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9AC" w:rsidRDefault="00D949AC">
      <w:pPr>
        <w:pStyle w:val="ConsPlusTitle"/>
        <w:jc w:val="center"/>
      </w:pPr>
      <w:r>
        <w:t>АДМИНИСТРАЦИЯ ГОРОДА ЛИПЕЦКА</w:t>
      </w:r>
    </w:p>
    <w:p w:rsidR="00D949AC" w:rsidRDefault="00D949AC">
      <w:pPr>
        <w:pStyle w:val="ConsPlusTitle"/>
        <w:jc w:val="center"/>
      </w:pPr>
    </w:p>
    <w:p w:rsidR="00D949AC" w:rsidRDefault="00D949AC">
      <w:pPr>
        <w:pStyle w:val="ConsPlusTitle"/>
        <w:jc w:val="center"/>
      </w:pPr>
      <w:r>
        <w:t>ПОСТАНОВЛЕНИЕ</w:t>
      </w:r>
    </w:p>
    <w:p w:rsidR="00D949AC" w:rsidRDefault="00D949AC">
      <w:pPr>
        <w:pStyle w:val="ConsPlusTitle"/>
        <w:jc w:val="center"/>
      </w:pPr>
      <w:r>
        <w:t>от 28 декабря 2016 г. N 2374</w:t>
      </w:r>
    </w:p>
    <w:p w:rsidR="00D949AC" w:rsidRDefault="00D949AC">
      <w:pPr>
        <w:pStyle w:val="ConsPlusTitle"/>
        <w:jc w:val="center"/>
      </w:pPr>
    </w:p>
    <w:p w:rsidR="00D949AC" w:rsidRDefault="00D949AC">
      <w:pPr>
        <w:pStyle w:val="ConsPlusTitle"/>
        <w:jc w:val="center"/>
      </w:pPr>
      <w:r>
        <w:t>О ВНЕСЕНИИ ИЗМЕНЕНИЙ В ПОСТАНОВЛЕНИЕ АДМИНИСТРАЦИИ ГОРОДА</w:t>
      </w:r>
    </w:p>
    <w:p w:rsidR="00D949AC" w:rsidRDefault="00D949AC">
      <w:pPr>
        <w:pStyle w:val="ConsPlusTitle"/>
        <w:jc w:val="center"/>
      </w:pPr>
      <w:r>
        <w:t>ЛИПЕЦКА ОТ 18.02.2015 N 303</w:t>
      </w:r>
    </w:p>
    <w:p w:rsidR="00D949AC" w:rsidRDefault="00D949AC">
      <w:pPr>
        <w:pStyle w:val="ConsPlusNormal"/>
        <w:jc w:val="both"/>
      </w:pPr>
    </w:p>
    <w:p w:rsidR="00D949AC" w:rsidRDefault="00D949AC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28.12.2009 N 381-ФЗ "Об основах государственного регулирования торговой деятельности в Российской Федерации",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>
          <w:rPr>
            <w:color w:val="0000FF"/>
          </w:rPr>
          <w:t>приказом</w:t>
        </w:r>
      </w:hyperlink>
      <w:r>
        <w:t xml:space="preserve"> управления потребительского рынка и ценовой политики Липецкой области от 12.10.2011 N 241 "Об утверждении Порядка разработки и утверждения органами местного самоуправления схемы размещения нестационарных торговых объектов</w:t>
      </w:r>
      <w:proofErr w:type="gramEnd"/>
      <w:r>
        <w:t xml:space="preserve"> на территории Липецкой области", в связи с реконструкцией проспекта Победы с благоустройством прилегающей территории администрация города постановляет:</w:t>
      </w:r>
    </w:p>
    <w:p w:rsidR="00D949AC" w:rsidRDefault="00D949AC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администрации города Липецка от 18.02.2015 N 303 "Об утверждении схемы размещения нестационарных торговых объектов разносной, развозной торговли на территории города Липецка" (в редакции постановлений от 07.07.2015 N 1226, от 19.08.2016 N 1462) следующие изменения:</w:t>
      </w:r>
    </w:p>
    <w:p w:rsidR="00D949AC" w:rsidRDefault="00D949AC">
      <w:pPr>
        <w:pStyle w:val="ConsPlusNormal"/>
        <w:spacing w:before="220"/>
        <w:ind w:firstLine="540"/>
        <w:jc w:val="both"/>
      </w:pPr>
      <w:r>
        <w:t xml:space="preserve">в приложении к постановлению </w:t>
      </w:r>
      <w:hyperlink r:id="rId9" w:history="1">
        <w:r>
          <w:rPr>
            <w:color w:val="0000FF"/>
          </w:rPr>
          <w:t>пункт 28</w:t>
        </w:r>
      </w:hyperlink>
      <w:r>
        <w:t xml:space="preserve"> признать утратившим силу.</w:t>
      </w:r>
    </w:p>
    <w:p w:rsidR="00D949AC" w:rsidRDefault="00D949AC">
      <w:pPr>
        <w:pStyle w:val="ConsPlusNormal"/>
        <w:spacing w:before="220"/>
        <w:ind w:firstLine="540"/>
        <w:jc w:val="both"/>
      </w:pPr>
      <w:r>
        <w:t>2. Управлению туризма и массовых коммуникаций (Григорьева М.П.) обеспечить размещение настоящего постановления в сети Интернет на официальном сайте администрации города Липецка и опубликовать в средствах массовой информации.</w:t>
      </w:r>
    </w:p>
    <w:p w:rsidR="00D949AC" w:rsidRDefault="00D949AC">
      <w:pPr>
        <w:pStyle w:val="ConsPlusNormal"/>
        <w:jc w:val="both"/>
      </w:pPr>
    </w:p>
    <w:p w:rsidR="00D949AC" w:rsidRDefault="00D949AC">
      <w:pPr>
        <w:pStyle w:val="ConsPlusNormal"/>
        <w:jc w:val="right"/>
      </w:pPr>
      <w:r>
        <w:t>Глава города Липецка</w:t>
      </w:r>
    </w:p>
    <w:p w:rsidR="00D949AC" w:rsidRDefault="00D949AC">
      <w:pPr>
        <w:pStyle w:val="ConsPlusNormal"/>
        <w:jc w:val="right"/>
      </w:pPr>
      <w:r>
        <w:t>С.В.ИВАНОВ</w:t>
      </w:r>
    </w:p>
    <w:p w:rsidR="00D949AC" w:rsidRDefault="00D949AC">
      <w:pPr>
        <w:pStyle w:val="ConsPlusNormal"/>
        <w:jc w:val="both"/>
      </w:pPr>
      <w:bookmarkStart w:id="0" w:name="_GoBack"/>
      <w:bookmarkEnd w:id="0"/>
    </w:p>
    <w:sectPr w:rsidR="00D949AC" w:rsidSect="00DD0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AC"/>
    <w:rsid w:val="00000B90"/>
    <w:rsid w:val="00D9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49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49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4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49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49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4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7B82880BE420F099E6441835C8F969F5B8E9E922D7256CA4BEAD1B30747A53pAf8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7B82880BE420F099E6441835C8F969F5B8E9E922D7206DA7BEAD1B30747A53pAf8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7B82880BE420F099E65A1523A4A566F7B2B7E420D7283EFEE1F64667p7fD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97B82880BE420F099E65A1523A4A566F7B3B6E522DC283EFEE1F64667p7fD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7B82880BE420F099E6441835C8F969F5B8E9E922D7256CA4BEAD1B30747A53A8270488D81E6535D31036p4f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konanixinalm</dc:creator>
  <cp:lastModifiedBy>konanixinalm</cp:lastModifiedBy>
  <cp:revision>1</cp:revision>
  <dcterms:created xsi:type="dcterms:W3CDTF">2017-10-02T06:31:00Z</dcterms:created>
  <dcterms:modified xsi:type="dcterms:W3CDTF">2017-10-02T06:32:00Z</dcterms:modified>
</cp:coreProperties>
</file>