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214E4C" w:rsidP="00896319">
      <w:pPr>
        <w:framePr w:hSpace="180" w:wrap="auto" w:vAnchor="text" w:hAnchor="page" w:x="6177" w:y="-833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5015E5">
      <w:pPr>
        <w:rPr>
          <w:rFonts w:ascii="Times New Roman CYR" w:hAnsi="Times New Roman CYR"/>
          <w:sz w:val="20"/>
        </w:rPr>
      </w:pPr>
    </w:p>
    <w:p w:rsidR="00896319" w:rsidRPr="00896319" w:rsidRDefault="00896319" w:rsidP="005015E5">
      <w:pPr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92B1E" w:rsidP="00B41E39">
      <w:pPr>
        <w:rPr>
          <w:rFonts w:ascii="Times New Roman CYR" w:hAnsi="Times New Roman CYR"/>
          <w:b/>
          <w:sz w:val="24"/>
        </w:rPr>
      </w:pPr>
      <w:r w:rsidRPr="00592B1E">
        <w:rPr>
          <w:rFonts w:ascii="Times New Roman CYR" w:hAnsi="Times New Roman CYR"/>
          <w:szCs w:val="28"/>
        </w:rPr>
        <w:t>21.10.2019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92B1E">
        <w:rPr>
          <w:rFonts w:ascii="Times New Roman CYR" w:hAnsi="Times New Roman CYR"/>
          <w:szCs w:val="28"/>
        </w:rPr>
        <w:t xml:space="preserve">№ </w:t>
      </w:r>
      <w:r w:rsidRPr="00592B1E">
        <w:rPr>
          <w:rFonts w:ascii="Times New Roman CYR" w:hAnsi="Times New Roman CYR"/>
          <w:szCs w:val="28"/>
        </w:rPr>
        <w:t>2044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49337E" w:rsidRPr="009907FF" w:rsidRDefault="0049337E" w:rsidP="0049337E">
      <w:pPr>
        <w:jc w:val="both"/>
        <w:rPr>
          <w:rFonts w:ascii="Times New Roman CYR" w:hAnsi="Times New Roman CYR"/>
          <w:sz w:val="24"/>
          <w:szCs w:val="24"/>
        </w:rPr>
      </w:pPr>
    </w:p>
    <w:p w:rsidR="00DB7049" w:rsidRDefault="0049337E" w:rsidP="0049337E">
      <w:pPr>
        <w:jc w:val="both"/>
      </w:pPr>
      <w:r>
        <w:rPr>
          <w:rFonts w:ascii="Times New Roman CYR" w:hAnsi="Times New Roman CYR"/>
          <w:szCs w:val="28"/>
        </w:rPr>
        <w:t>О</w:t>
      </w:r>
      <w:r w:rsidR="006D32E2">
        <w:rPr>
          <w:rFonts w:ascii="Times New Roman CYR" w:hAnsi="Times New Roman CYR"/>
          <w:szCs w:val="28"/>
        </w:rPr>
        <w:t>б утверждении</w:t>
      </w:r>
      <w:r>
        <w:rPr>
          <w:rFonts w:ascii="Times New Roman CYR" w:hAnsi="Times New Roman CYR"/>
          <w:szCs w:val="28"/>
        </w:rPr>
        <w:t xml:space="preserve"> </w:t>
      </w:r>
      <w:r w:rsidR="006D32E2">
        <w:t>Порядка</w:t>
      </w:r>
      <w:r w:rsidR="00DB7049" w:rsidRPr="00B7034C">
        <w:t xml:space="preserve"> разработки и утверждения</w:t>
      </w:r>
    </w:p>
    <w:p w:rsidR="00DB7049" w:rsidRDefault="00DB7049" w:rsidP="0049337E">
      <w:pPr>
        <w:jc w:val="both"/>
      </w:pPr>
      <w:r w:rsidRPr="00B7034C">
        <w:t>административных регламентов</w:t>
      </w:r>
    </w:p>
    <w:p w:rsidR="006D32E2" w:rsidRDefault="00DB7049" w:rsidP="0049337E">
      <w:pPr>
        <w:jc w:val="both"/>
      </w:pPr>
      <w:r w:rsidRPr="00B7034C">
        <w:t>предоставления муниципальных услуг</w:t>
      </w:r>
      <w:r w:rsidR="006D32E2">
        <w:t xml:space="preserve">, </w:t>
      </w:r>
    </w:p>
    <w:p w:rsidR="006D32E2" w:rsidRDefault="006D32E2" w:rsidP="0049337E">
      <w:pPr>
        <w:jc w:val="both"/>
      </w:pPr>
      <w:r>
        <w:t xml:space="preserve">Порядка проведения экспертизы проектов </w:t>
      </w:r>
    </w:p>
    <w:p w:rsidR="006D32E2" w:rsidRDefault="006D32E2" w:rsidP="0049337E">
      <w:pPr>
        <w:jc w:val="both"/>
      </w:pPr>
      <w:r>
        <w:t>административных регламентов предоставления</w:t>
      </w:r>
    </w:p>
    <w:p w:rsidR="0049337E" w:rsidRDefault="006D32E2" w:rsidP="0049337E">
      <w:pPr>
        <w:jc w:val="both"/>
        <w:rPr>
          <w:rFonts w:ascii="Times New Roman CYR" w:hAnsi="Times New Roman CYR"/>
          <w:szCs w:val="28"/>
        </w:rPr>
      </w:pPr>
      <w:r>
        <w:t>муниципальных услуг</w:t>
      </w:r>
    </w:p>
    <w:p w:rsidR="0049337E" w:rsidRPr="008D081F" w:rsidRDefault="0049337E" w:rsidP="0049337E">
      <w:pPr>
        <w:jc w:val="both"/>
        <w:rPr>
          <w:rFonts w:ascii="Times New Roman CYR" w:hAnsi="Times New Roman CYR"/>
          <w:szCs w:val="28"/>
        </w:rPr>
      </w:pPr>
    </w:p>
    <w:p w:rsidR="0049337E" w:rsidRPr="008D081F" w:rsidRDefault="0049337E" w:rsidP="0049337E">
      <w:pPr>
        <w:jc w:val="both"/>
        <w:rPr>
          <w:rFonts w:ascii="Times New Roman CYR" w:hAnsi="Times New Roman CYR"/>
          <w:szCs w:val="28"/>
        </w:rPr>
      </w:pPr>
    </w:p>
    <w:p w:rsidR="0049337E" w:rsidRPr="00B7034C" w:rsidRDefault="00DB7049" w:rsidP="00453277">
      <w:pPr>
        <w:pStyle w:val="ConsPlusNormal"/>
        <w:ind w:firstLine="709"/>
        <w:jc w:val="both"/>
        <w:rPr>
          <w:highlight w:val="yellow"/>
        </w:rPr>
      </w:pPr>
      <w:r>
        <w:t xml:space="preserve">В соответствии со статьей 13 Федерального закона от 27.07.2010 </w:t>
      </w:r>
      <w:r w:rsidR="00F95ABF">
        <w:t>№ 2</w:t>
      </w:r>
      <w:r w:rsidR="005F5C7E">
        <w:t>10-ФЗ «Об организации предоставления государственных и муниципаль</w:t>
      </w:r>
      <w:r w:rsidR="00B41368">
        <w:t>ных услуг»</w:t>
      </w:r>
      <w:r w:rsidR="00F245B0">
        <w:t xml:space="preserve"> администрация города </w:t>
      </w:r>
    </w:p>
    <w:p w:rsidR="0049337E" w:rsidRPr="009907FF" w:rsidRDefault="0049337E" w:rsidP="0049337E">
      <w:pPr>
        <w:jc w:val="both"/>
        <w:rPr>
          <w:sz w:val="24"/>
          <w:szCs w:val="24"/>
          <w:highlight w:val="yellow"/>
        </w:rPr>
      </w:pPr>
    </w:p>
    <w:p w:rsidR="00B41368" w:rsidRPr="009907FF" w:rsidRDefault="00B41368" w:rsidP="0049337E">
      <w:pPr>
        <w:jc w:val="both"/>
        <w:rPr>
          <w:sz w:val="24"/>
          <w:szCs w:val="24"/>
          <w:highlight w:val="yellow"/>
        </w:rPr>
      </w:pPr>
    </w:p>
    <w:p w:rsidR="0049337E" w:rsidRPr="00B7034C" w:rsidRDefault="0049337E" w:rsidP="0049337E">
      <w:pPr>
        <w:jc w:val="both"/>
        <w:rPr>
          <w:szCs w:val="28"/>
        </w:rPr>
      </w:pPr>
      <w:r w:rsidRPr="00B7034C">
        <w:rPr>
          <w:szCs w:val="28"/>
        </w:rPr>
        <w:t>П О С Т А Н О В Л Я Е Т:</w:t>
      </w:r>
      <w:r w:rsidRPr="00B7034C">
        <w:rPr>
          <w:szCs w:val="28"/>
        </w:rPr>
        <w:tab/>
      </w:r>
    </w:p>
    <w:p w:rsidR="0049337E" w:rsidRPr="009907FF" w:rsidRDefault="0049337E" w:rsidP="0049337E">
      <w:pPr>
        <w:jc w:val="both"/>
        <w:rPr>
          <w:sz w:val="24"/>
          <w:szCs w:val="24"/>
          <w:highlight w:val="yellow"/>
        </w:rPr>
      </w:pPr>
    </w:p>
    <w:p w:rsidR="0049337E" w:rsidRPr="009907FF" w:rsidRDefault="0049337E" w:rsidP="0049337E">
      <w:pPr>
        <w:jc w:val="both"/>
        <w:rPr>
          <w:sz w:val="24"/>
          <w:szCs w:val="24"/>
          <w:highlight w:val="yellow"/>
        </w:rPr>
      </w:pPr>
    </w:p>
    <w:p w:rsidR="00DB7049" w:rsidRDefault="00DB7049" w:rsidP="00453277">
      <w:pPr>
        <w:pStyle w:val="ConsPlusNormal"/>
        <w:ind w:firstLine="709"/>
        <w:jc w:val="both"/>
      </w:pPr>
      <w:r>
        <w:t>1. Утвердить Порядок разработки и утверждения административных регламентов предоставления муниципальных услуг (приложение № 1).</w:t>
      </w:r>
    </w:p>
    <w:p w:rsidR="00DB7049" w:rsidRDefault="00DB7049" w:rsidP="00453277">
      <w:pPr>
        <w:pStyle w:val="ConsPlusNormal"/>
        <w:ind w:firstLine="709"/>
        <w:jc w:val="both"/>
      </w:pPr>
      <w:r>
        <w:t xml:space="preserve">2. </w:t>
      </w:r>
      <w:r w:rsidR="006D32E2">
        <w:t>Утвердить Порядок проведения экспертизы проектов административных регламентов предоставления муниципальных услуг (приложение № 2).</w:t>
      </w:r>
    </w:p>
    <w:p w:rsidR="00DB7049" w:rsidRDefault="006D32E2" w:rsidP="00453277">
      <w:pPr>
        <w:pStyle w:val="ConsPlusNormal"/>
        <w:ind w:firstLine="709"/>
        <w:jc w:val="both"/>
      </w:pPr>
      <w:r>
        <w:t>3. Признать утратившими силу:</w:t>
      </w:r>
    </w:p>
    <w:p w:rsidR="006D32E2" w:rsidRDefault="006D32E2" w:rsidP="00453277">
      <w:pPr>
        <w:pStyle w:val="ConsPlusNormal"/>
        <w:ind w:firstLine="709"/>
        <w:jc w:val="both"/>
      </w:pPr>
      <w:r>
        <w:t>- постановление а</w:t>
      </w:r>
      <w:r w:rsidR="00C34824">
        <w:t>дминистрации города Липецка от 3</w:t>
      </w:r>
      <w:r>
        <w:t>0.06.2011 № 797 «</w:t>
      </w:r>
      <w:r w:rsidR="009907FF">
        <w:t>О порядке разработки и утверждения административных регламентов предоставления муниципальных услуг»;</w:t>
      </w:r>
    </w:p>
    <w:p w:rsidR="009907FF" w:rsidRDefault="009907FF" w:rsidP="00453277">
      <w:pPr>
        <w:pStyle w:val="ConsPlusNormal"/>
        <w:ind w:firstLine="709"/>
        <w:jc w:val="both"/>
      </w:pPr>
      <w:r>
        <w:t>- постановление администрации города Липецка от 27.12.2012 № 2859 «О внесении изменений в постановление а</w:t>
      </w:r>
      <w:r w:rsidR="00C34824">
        <w:t>дминистрации города Липецка от 3</w:t>
      </w:r>
      <w:r>
        <w:t>0.06.2011 № 797»;</w:t>
      </w:r>
    </w:p>
    <w:p w:rsidR="004C3AC8" w:rsidRDefault="00966F73" w:rsidP="009907FF">
      <w:pPr>
        <w:pStyle w:val="ConsPlusNormal"/>
        <w:ind w:firstLine="709"/>
        <w:jc w:val="both"/>
      </w:pPr>
      <w:r>
        <w:t xml:space="preserve">- </w:t>
      </w:r>
      <w:r w:rsidR="009907FF">
        <w:t>постановление администрации города Липецка от 05.08.2014 № 1713 «О внесении изменений в постановление а</w:t>
      </w:r>
      <w:r w:rsidR="00C34824">
        <w:t>дминистрации города Липецка от 3</w:t>
      </w:r>
      <w:r w:rsidR="009907FF">
        <w:t>0.06.2011 № 797».</w:t>
      </w:r>
    </w:p>
    <w:p w:rsidR="004C3AC8" w:rsidRDefault="009907FF" w:rsidP="004C3AC8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4C3AC8" w:rsidRPr="00453277">
        <w:rPr>
          <w:color w:val="000000"/>
        </w:rPr>
        <w:t>. Контроль за исполнением настоящего постановления возложить на заместителя главы администр</w:t>
      </w:r>
      <w:r w:rsidR="004C3AC8">
        <w:rPr>
          <w:color w:val="000000"/>
        </w:rPr>
        <w:t>ации города Липецка Рыжкова К.В.</w:t>
      </w:r>
    </w:p>
    <w:p w:rsidR="003B2C46" w:rsidRDefault="003B2C46" w:rsidP="003B2C46">
      <w:pPr>
        <w:rPr>
          <w:rFonts w:ascii="Times New Roman CYR" w:hAnsi="Times New Roman CYR"/>
          <w:szCs w:val="28"/>
        </w:rPr>
      </w:pPr>
    </w:p>
    <w:p w:rsidR="008D081F" w:rsidRDefault="008D081F" w:rsidP="003B2C46">
      <w:pPr>
        <w:rPr>
          <w:rFonts w:ascii="Times New Roman CYR" w:hAnsi="Times New Roman CYR"/>
          <w:szCs w:val="28"/>
        </w:rPr>
      </w:pPr>
    </w:p>
    <w:p w:rsidR="00E24074" w:rsidRDefault="006F4F6A" w:rsidP="003B2C46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453277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r w:rsidR="00453277">
        <w:rPr>
          <w:rFonts w:ascii="Times New Roman CYR" w:hAnsi="Times New Roman CYR"/>
          <w:szCs w:val="28"/>
        </w:rPr>
        <w:t>Е.Ю.Уваркина</w:t>
      </w:r>
    </w:p>
    <w:p w:rsidR="00592B1E" w:rsidRPr="00592B1E" w:rsidRDefault="00592B1E" w:rsidP="00592B1E">
      <w:pPr>
        <w:ind w:left="5529" w:hanging="142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lastRenderedPageBreak/>
        <w:t>Приложение № 1</w:t>
      </w:r>
    </w:p>
    <w:p w:rsidR="00592B1E" w:rsidRPr="00592B1E" w:rsidRDefault="00592B1E" w:rsidP="00592B1E">
      <w:pPr>
        <w:ind w:left="5529" w:hanging="142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к постановлению администрации</w:t>
      </w:r>
    </w:p>
    <w:p w:rsidR="00592B1E" w:rsidRPr="00592B1E" w:rsidRDefault="00592B1E" w:rsidP="00592B1E">
      <w:pPr>
        <w:ind w:left="5529" w:hanging="142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города Липецка</w:t>
      </w:r>
    </w:p>
    <w:p w:rsidR="00592B1E" w:rsidRPr="00592B1E" w:rsidRDefault="00592B1E" w:rsidP="00592B1E">
      <w:pPr>
        <w:suppressAutoHyphens/>
        <w:autoSpaceDE w:val="0"/>
        <w:ind w:left="5529" w:hanging="142"/>
        <w:jc w:val="both"/>
        <w:rPr>
          <w:rFonts w:eastAsia="Batang" w:cs="Arial"/>
          <w:szCs w:val="28"/>
          <w:lang w:eastAsia="ar-SA"/>
        </w:rPr>
      </w:pPr>
      <w:r w:rsidRPr="00592B1E">
        <w:rPr>
          <w:rFonts w:eastAsia="Batang" w:cs="Arial"/>
          <w:szCs w:val="28"/>
          <w:lang w:eastAsia="ar-SA"/>
        </w:rPr>
        <w:t xml:space="preserve">от </w:t>
      </w:r>
      <w:r>
        <w:rPr>
          <w:rFonts w:eastAsia="Batang" w:cs="Arial"/>
          <w:szCs w:val="28"/>
          <w:lang w:eastAsia="ar-SA"/>
        </w:rPr>
        <w:t>21.10.2019</w:t>
      </w:r>
      <w:r w:rsidRPr="00592B1E">
        <w:rPr>
          <w:rFonts w:eastAsia="Batang" w:cs="Arial"/>
          <w:szCs w:val="28"/>
          <w:lang w:eastAsia="ar-SA"/>
        </w:rPr>
        <w:t xml:space="preserve"> № </w:t>
      </w:r>
      <w:r>
        <w:rPr>
          <w:rFonts w:eastAsia="Batang" w:cs="Arial"/>
          <w:szCs w:val="28"/>
          <w:lang w:eastAsia="ar-SA"/>
        </w:rPr>
        <w:t>2044</w:t>
      </w:r>
    </w:p>
    <w:p w:rsidR="00592B1E" w:rsidRPr="00592B1E" w:rsidRDefault="00592B1E" w:rsidP="00592B1E">
      <w:pPr>
        <w:suppressAutoHyphens/>
        <w:autoSpaceDE w:val="0"/>
        <w:jc w:val="both"/>
        <w:rPr>
          <w:rFonts w:eastAsia="Batang"/>
          <w:sz w:val="24"/>
          <w:szCs w:val="24"/>
          <w:lang w:eastAsia="ar-SA"/>
        </w:rPr>
      </w:pPr>
    </w:p>
    <w:p w:rsidR="00592B1E" w:rsidRPr="00592B1E" w:rsidRDefault="00592B1E" w:rsidP="00592B1E">
      <w:pPr>
        <w:suppressAutoHyphens/>
        <w:autoSpaceDE w:val="0"/>
        <w:jc w:val="both"/>
        <w:rPr>
          <w:rFonts w:eastAsia="Batang"/>
          <w:sz w:val="24"/>
          <w:szCs w:val="24"/>
          <w:lang w:eastAsia="ar-SA"/>
        </w:rPr>
      </w:pPr>
    </w:p>
    <w:p w:rsidR="00592B1E" w:rsidRPr="00592B1E" w:rsidRDefault="00592B1E" w:rsidP="00592B1E">
      <w:pPr>
        <w:widowControl w:val="0"/>
        <w:autoSpaceDE w:val="0"/>
        <w:autoSpaceDN w:val="0"/>
        <w:adjustRightInd w:val="0"/>
        <w:jc w:val="center"/>
        <w:rPr>
          <w:bCs/>
          <w:szCs w:val="28"/>
        </w:rPr>
      </w:pPr>
      <w:r w:rsidRPr="00592B1E">
        <w:rPr>
          <w:bCs/>
          <w:szCs w:val="28"/>
        </w:rPr>
        <w:t>ПОРЯДОК</w:t>
      </w:r>
    </w:p>
    <w:p w:rsidR="00592B1E" w:rsidRPr="00592B1E" w:rsidRDefault="00592B1E" w:rsidP="00592B1E">
      <w:pPr>
        <w:widowControl w:val="0"/>
        <w:autoSpaceDE w:val="0"/>
        <w:autoSpaceDN w:val="0"/>
        <w:adjustRightInd w:val="0"/>
        <w:jc w:val="center"/>
        <w:rPr>
          <w:bCs/>
          <w:szCs w:val="28"/>
        </w:rPr>
      </w:pPr>
      <w:r w:rsidRPr="00592B1E">
        <w:rPr>
          <w:bCs/>
          <w:szCs w:val="28"/>
        </w:rPr>
        <w:t>РАЗРАБОТКИ И УТВЕРЖДЕНИЯ АДМИНИСТРАТИВНЫХ РЕГЛАМЕНТОВ</w:t>
      </w:r>
    </w:p>
    <w:p w:rsidR="00592B1E" w:rsidRPr="00592B1E" w:rsidRDefault="00592B1E" w:rsidP="00592B1E">
      <w:pPr>
        <w:widowControl w:val="0"/>
        <w:autoSpaceDE w:val="0"/>
        <w:autoSpaceDN w:val="0"/>
        <w:adjustRightInd w:val="0"/>
        <w:jc w:val="center"/>
        <w:rPr>
          <w:bCs/>
          <w:szCs w:val="28"/>
        </w:rPr>
      </w:pPr>
      <w:r w:rsidRPr="00592B1E">
        <w:rPr>
          <w:bCs/>
          <w:szCs w:val="28"/>
        </w:rPr>
        <w:t>ПРЕДОСТАВЛЕНИЯ МУНИЦИПАЛЬНЫХ УСЛУГ</w:t>
      </w:r>
    </w:p>
    <w:p w:rsidR="00592B1E" w:rsidRPr="00592B1E" w:rsidRDefault="00592B1E" w:rsidP="00592B1E">
      <w:pPr>
        <w:autoSpaceDE w:val="0"/>
        <w:autoSpaceDN w:val="0"/>
        <w:adjustRightInd w:val="0"/>
        <w:ind w:firstLine="540"/>
        <w:jc w:val="center"/>
        <w:rPr>
          <w:rFonts w:eastAsia="Batang"/>
          <w:sz w:val="24"/>
          <w:szCs w:val="24"/>
          <w:lang w:eastAsia="ar-SA"/>
        </w:rPr>
      </w:pPr>
    </w:p>
    <w:p w:rsidR="00592B1E" w:rsidRPr="00592B1E" w:rsidRDefault="00592B1E" w:rsidP="00592B1E">
      <w:pPr>
        <w:widowControl w:val="0"/>
        <w:numPr>
          <w:ilvl w:val="0"/>
          <w:numId w:val="1"/>
        </w:numPr>
        <w:suppressAutoHyphens/>
        <w:autoSpaceDE w:val="0"/>
        <w:jc w:val="center"/>
        <w:outlineLvl w:val="1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Общие положения</w:t>
      </w:r>
    </w:p>
    <w:p w:rsidR="00592B1E" w:rsidRPr="00592B1E" w:rsidRDefault="00592B1E" w:rsidP="00592B1E">
      <w:pPr>
        <w:widowControl w:val="0"/>
        <w:suppressAutoHyphens/>
        <w:autoSpaceDE w:val="0"/>
        <w:ind w:left="1080"/>
        <w:jc w:val="center"/>
        <w:outlineLvl w:val="1"/>
        <w:rPr>
          <w:rFonts w:eastAsia="Batang"/>
          <w:sz w:val="24"/>
          <w:szCs w:val="24"/>
          <w:lang w:eastAsia="ar-SA"/>
        </w:rPr>
      </w:pPr>
    </w:p>
    <w:p w:rsidR="00592B1E" w:rsidRPr="00592B1E" w:rsidRDefault="00592B1E" w:rsidP="00592B1E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1.1. Порядок разработки и утверждения административных регламентов предоставления муниципальных услуг (далее - Порядок) устанавливает требования к разработке и утверждению административных регламентов предоставления муниципальных услуг (далее – регламенты) и направлен на повышение эффективности и качества предоставления муниципальных услуг в городе Липецке.</w:t>
      </w:r>
    </w:p>
    <w:p w:rsidR="00592B1E" w:rsidRPr="00592B1E" w:rsidRDefault="00592B1E" w:rsidP="00592B1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592B1E">
        <w:rPr>
          <w:rFonts w:eastAsia="Batang"/>
          <w:szCs w:val="28"/>
          <w:lang w:eastAsia="ar-SA"/>
        </w:rPr>
        <w:t xml:space="preserve">1.2. Регламентом является нормативный правовой акт администрации города Липецка, устанавливающий  сроки  и  последовательность административных процедур (действий), осуществляемых в процессе предоставления муниципальной услуги, в соответствии с </w:t>
      </w:r>
      <w:r w:rsidRPr="00592B1E">
        <w:rPr>
          <w:szCs w:val="28"/>
        </w:rPr>
        <w:t xml:space="preserve">требованиями Федерального </w:t>
      </w:r>
      <w:hyperlink r:id="rId10" w:history="1">
        <w:r w:rsidRPr="00592B1E">
          <w:rPr>
            <w:szCs w:val="28"/>
          </w:rPr>
          <w:t>закона</w:t>
        </w:r>
      </w:hyperlink>
      <w:r w:rsidRPr="00592B1E">
        <w:rPr>
          <w:szCs w:val="28"/>
        </w:rPr>
        <w:t xml:space="preserve"> от </w:t>
      </w:r>
      <w:r w:rsidRPr="00592B1E">
        <w:rPr>
          <w:rFonts w:eastAsia="Batang"/>
          <w:szCs w:val="28"/>
          <w:lang w:eastAsia="ar-SA"/>
        </w:rPr>
        <w:t xml:space="preserve">27.07.2010 № 210-ФЗ </w:t>
      </w:r>
      <w:r w:rsidRPr="00592B1E">
        <w:rPr>
          <w:szCs w:val="28"/>
        </w:rPr>
        <w:t xml:space="preserve">«Об организации предоставления государственных и муниципальных услуг» (далее - Федеральный закон). </w:t>
      </w:r>
      <w:r w:rsidRPr="00592B1E">
        <w:rPr>
          <w:rFonts w:eastAsia="Batang"/>
          <w:szCs w:val="28"/>
          <w:lang w:eastAsia="ar-SA"/>
        </w:rPr>
        <w:t>Регламент утверждается постановлением администрации города Липецка.</w:t>
      </w:r>
    </w:p>
    <w:p w:rsidR="00592B1E" w:rsidRPr="00592B1E" w:rsidRDefault="00592B1E" w:rsidP="00592B1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Регламент также устанавливает порядок взаимодействия между отраслевыми (функциональными) органами, структурными подразделениями администрации города Липецка, предоставляющими муниципальные услуги (далее – орган, предоставляющий муниципальную услугу), и физическими, юридическими лицами, индивидуальными предпринимателями, их уполномоченными представителями</w:t>
      </w:r>
      <w:r w:rsidRPr="00592B1E">
        <w:rPr>
          <w:rFonts w:eastAsia="Batang"/>
          <w:sz w:val="24"/>
          <w:szCs w:val="24"/>
          <w:lang w:eastAsia="ar-SA"/>
        </w:rPr>
        <w:t xml:space="preserve"> </w:t>
      </w:r>
      <w:r w:rsidRPr="00592B1E">
        <w:rPr>
          <w:rFonts w:eastAsia="Batang"/>
          <w:szCs w:val="28"/>
          <w:lang w:eastAsia="ar-SA"/>
        </w:rPr>
        <w:t>(далее - заявители)</w:t>
      </w:r>
      <w:r w:rsidRPr="00592B1E">
        <w:rPr>
          <w:szCs w:val="28"/>
        </w:rPr>
        <w:t xml:space="preserve">, иными органами государственной власти и органами местного самоуправления, организациями в процессе предоставления </w:t>
      </w:r>
      <w:r w:rsidRPr="00592B1E">
        <w:rPr>
          <w:rFonts w:eastAsia="Batang"/>
          <w:szCs w:val="28"/>
          <w:lang w:eastAsia="ar-SA"/>
        </w:rPr>
        <w:t>муниципальной услуги.</w:t>
      </w:r>
    </w:p>
    <w:p w:rsidR="00592B1E" w:rsidRPr="00592B1E" w:rsidRDefault="00592B1E" w:rsidP="00592B1E">
      <w:pPr>
        <w:widowControl w:val="0"/>
        <w:suppressAutoHyphens/>
        <w:autoSpaceDE w:val="0"/>
        <w:ind w:firstLine="709"/>
        <w:jc w:val="both"/>
        <w:rPr>
          <w:rFonts w:eastAsia="Batang"/>
          <w:i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1.3. Регламент   разрабатывается   органом,  предоставляющим муниципальную услугу, в соответствии с федеральными законами, нормативными правовыми актами Президента Российской Федерации и Правительства Российской Федерации, законами Липецкой области, иными нормативными правовыми актами Липецкой области, муниципальными правовыми актами города Липецка, а также с учетом иных требований к порядку предоставления соответствующей муниципальной услуги.</w:t>
      </w:r>
      <w:r w:rsidRPr="00592B1E">
        <w:rPr>
          <w:rFonts w:eastAsia="Batang"/>
          <w:i/>
          <w:szCs w:val="28"/>
          <w:lang w:eastAsia="ar-SA"/>
        </w:rPr>
        <w:t xml:space="preserve"> </w:t>
      </w:r>
    </w:p>
    <w:p w:rsidR="00592B1E" w:rsidRPr="00592B1E" w:rsidRDefault="00592B1E" w:rsidP="00592B1E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1.4. При разработке регламентов органы, предоставляющие муниципальные услуги,  предусматривают оптимизацию (повышение качества) предоставления муниципальных услуг, в том числе:</w:t>
      </w:r>
    </w:p>
    <w:p w:rsidR="00592B1E" w:rsidRPr="00592B1E" w:rsidRDefault="00592B1E" w:rsidP="00592B1E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а) упорядочение административных процедур (действий);</w:t>
      </w:r>
    </w:p>
    <w:p w:rsidR="00592B1E" w:rsidRPr="00592B1E" w:rsidRDefault="00592B1E" w:rsidP="00592B1E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б) устранение избыточных административных процедур (действий);</w:t>
      </w:r>
    </w:p>
    <w:p w:rsidR="00592B1E" w:rsidRPr="00592B1E" w:rsidRDefault="00592B1E" w:rsidP="00592B1E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lastRenderedPageBreak/>
        <w:t xml:space="preserve">в) сокращение количества документов, представляемых заявителями                для предоставления муниципальной услуги, применение новых форм документов, позволяющих устранить необходимость неоднократного представления идентичной информации, снижение количества взаимодействий заявителей с должностными лицами органа, предоставляющего муниципальную услугу, в том числе за счет выполнения отдельных административных процедур (действий) на базе многофункциональных     центров предоставления государственных и муниципальных услуг и реализации принципа «одного окна», использование межведомственных согласований при предоставлении муниципальной услуги без участия заявителя, в том  числе с использованием информационно-коммуникационных технологий; </w:t>
      </w:r>
    </w:p>
    <w:p w:rsidR="00592B1E" w:rsidRPr="00592B1E" w:rsidRDefault="00592B1E" w:rsidP="00592B1E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highlight w:val="yellow"/>
          <w:lang w:eastAsia="ar-SA"/>
        </w:rPr>
      </w:pPr>
      <w:r w:rsidRPr="00592B1E">
        <w:rPr>
          <w:rFonts w:eastAsia="Batang"/>
          <w:szCs w:val="28"/>
          <w:lang w:eastAsia="ar-SA"/>
        </w:rPr>
        <w:t>г) сокращение срока предоставления муниципальной услуги, а также          срока выполнения отдельных административных процедур (действий) в           рамках предоставления муниципальной услуги. В регламенте могут быть установлены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Федерации, Липецкой области и муниципальными правовыми актами города Липецка;</w:t>
      </w:r>
    </w:p>
    <w:p w:rsidR="00592B1E" w:rsidRPr="00592B1E" w:rsidRDefault="00592B1E" w:rsidP="00592B1E">
      <w:pPr>
        <w:widowControl w:val="0"/>
        <w:suppressAutoHyphens/>
        <w:autoSpaceDE w:val="0"/>
        <w:ind w:firstLine="709"/>
        <w:jc w:val="both"/>
        <w:rPr>
          <w:szCs w:val="28"/>
        </w:rPr>
      </w:pPr>
      <w:r w:rsidRPr="00592B1E">
        <w:rPr>
          <w:rFonts w:eastAsia="Batang"/>
          <w:szCs w:val="28"/>
          <w:lang w:eastAsia="ar-SA"/>
        </w:rPr>
        <w:t>д) о</w:t>
      </w:r>
      <w:r w:rsidRPr="00592B1E">
        <w:rPr>
          <w:szCs w:val="28"/>
        </w:rPr>
        <w:t>тветственность должностных лиц органов, предоставляющих муниципальные услуги, за несоблюдение ими требований регламентов                 при выполнении административных процедур (действий);</w:t>
      </w:r>
    </w:p>
    <w:p w:rsidR="00592B1E" w:rsidRPr="00592B1E" w:rsidRDefault="00592B1E" w:rsidP="00592B1E">
      <w:pPr>
        <w:autoSpaceDE w:val="0"/>
        <w:autoSpaceDN w:val="0"/>
        <w:adjustRightInd w:val="0"/>
        <w:ind w:firstLine="70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е) предоставление муниципальной услуги в электронной форме.</w:t>
      </w:r>
    </w:p>
    <w:p w:rsidR="00592B1E" w:rsidRPr="00592B1E" w:rsidRDefault="00592B1E" w:rsidP="00592B1E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1.5. Проект нормативного правового акта об утверждении регламента (далее – проект регламента), внесении изменений в ранее принятый регламент (далее – проект изменений в регламент), признании  регламента утратившим силу (далее – проект акта о признании утратившим силу), подлежат независимой экспертизе и экспертизе, проводимой уполномоченным органом администрации города Липецка, определенным распоряжением администрации города Липецка (далее - уполномоченный орган).</w:t>
      </w:r>
    </w:p>
    <w:p w:rsidR="00592B1E" w:rsidRPr="00592B1E" w:rsidRDefault="00592B1E" w:rsidP="00592B1E">
      <w:pPr>
        <w:widowControl w:val="0"/>
        <w:suppressAutoHyphens/>
        <w:autoSpaceDE w:val="0"/>
        <w:ind w:firstLine="720"/>
        <w:jc w:val="both"/>
        <w:outlineLvl w:val="1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1.6. Внесение изменений в регламенты осуществляется в порядке, установленном для разработки и утверждения регламентов.</w:t>
      </w:r>
    </w:p>
    <w:p w:rsidR="00592B1E" w:rsidRPr="00592B1E" w:rsidRDefault="00592B1E" w:rsidP="00592B1E">
      <w:pPr>
        <w:widowControl w:val="0"/>
        <w:suppressAutoHyphens/>
        <w:autoSpaceDE w:val="0"/>
        <w:ind w:firstLine="720"/>
        <w:jc w:val="both"/>
        <w:outlineLvl w:val="1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Организация проведения независимой экспертизы и экспертизы, проводимой уполномоченным органом, не требуется  при внесении изменений в регламенты в случаях:</w:t>
      </w:r>
    </w:p>
    <w:p w:rsidR="00592B1E" w:rsidRPr="00592B1E" w:rsidRDefault="00592B1E" w:rsidP="00592B1E">
      <w:pPr>
        <w:widowControl w:val="0"/>
        <w:suppressAutoHyphens/>
        <w:autoSpaceDE w:val="0"/>
        <w:ind w:firstLine="720"/>
        <w:jc w:val="both"/>
        <w:outlineLvl w:val="1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 xml:space="preserve">внесения изменений юридико-технического или редакционно-технического характера; </w:t>
      </w:r>
    </w:p>
    <w:p w:rsidR="00592B1E" w:rsidRPr="00592B1E" w:rsidRDefault="00592B1E" w:rsidP="00592B1E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изменения в наименовании органа, предоставляющего муниципальную услугу, его структурных подразделений, информации о должностных лицах, ответственных за выполнение административных процедур (действий);</w:t>
      </w:r>
    </w:p>
    <w:p w:rsidR="00592B1E" w:rsidRPr="00592B1E" w:rsidRDefault="00592B1E" w:rsidP="00592B1E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устранения замечаний, указанных в актах прокурорского реагирования;</w:t>
      </w:r>
    </w:p>
    <w:p w:rsidR="00592B1E" w:rsidRPr="00592B1E" w:rsidRDefault="00592B1E" w:rsidP="00592B1E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исполнения решений судов о признании регламента недействующим полностью или в части.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lastRenderedPageBreak/>
        <w:t>1.7. Заключение об оценке регулирующего воздействия на проект регламента, проект изменений в регламент, проект акта о признании утратившим силу не требуется.</w:t>
      </w:r>
    </w:p>
    <w:p w:rsidR="00592B1E" w:rsidRPr="00592B1E" w:rsidRDefault="00592B1E" w:rsidP="00592B1E">
      <w:pPr>
        <w:widowControl w:val="0"/>
        <w:suppressAutoHyphens/>
        <w:autoSpaceDE w:val="0"/>
        <w:ind w:firstLine="720"/>
        <w:jc w:val="both"/>
        <w:outlineLvl w:val="1"/>
        <w:rPr>
          <w:rFonts w:eastAsia="Batang"/>
          <w:sz w:val="24"/>
          <w:szCs w:val="24"/>
          <w:lang w:eastAsia="ar-SA"/>
        </w:rPr>
      </w:pPr>
    </w:p>
    <w:p w:rsidR="00592B1E" w:rsidRPr="00592B1E" w:rsidRDefault="00592B1E" w:rsidP="00592B1E">
      <w:pPr>
        <w:widowControl w:val="0"/>
        <w:suppressAutoHyphens/>
        <w:autoSpaceDE w:val="0"/>
        <w:ind w:firstLine="720"/>
        <w:jc w:val="center"/>
        <w:outlineLvl w:val="1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2. Требования к регламенту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 w:val="24"/>
          <w:szCs w:val="24"/>
          <w:highlight w:val="yellow"/>
          <w:lang w:eastAsia="ar-SA"/>
        </w:rPr>
      </w:pPr>
    </w:p>
    <w:p w:rsidR="00592B1E" w:rsidRPr="00592B1E" w:rsidRDefault="00592B1E" w:rsidP="00592B1E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2.1. Наименование регламента определяется органом, предоставляющим муниципальную услугу, с учетом формулировки, соответствующей редакции положения нормативного правового акта, которым предусмотрена муниципальная услуга.</w:t>
      </w:r>
    </w:p>
    <w:p w:rsidR="00592B1E" w:rsidRPr="00592B1E" w:rsidRDefault="00592B1E" w:rsidP="00592B1E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2.2. В регламент включаются следующие разделы:</w:t>
      </w:r>
    </w:p>
    <w:p w:rsidR="00592B1E" w:rsidRPr="00592B1E" w:rsidRDefault="00592B1E" w:rsidP="00592B1E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а) общие положения;</w:t>
      </w:r>
    </w:p>
    <w:p w:rsidR="00592B1E" w:rsidRPr="00592B1E" w:rsidRDefault="00592B1E" w:rsidP="00592B1E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б) стандарт предоставления муниципальной услуги;</w:t>
      </w:r>
    </w:p>
    <w:p w:rsidR="00592B1E" w:rsidRPr="00592B1E" w:rsidRDefault="00592B1E" w:rsidP="00592B1E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 xml:space="preserve">в)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 </w:t>
      </w:r>
    </w:p>
    <w:p w:rsidR="00592B1E" w:rsidRPr="00592B1E" w:rsidRDefault="00592B1E" w:rsidP="00592B1E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г) формы контроля за исполнением регламента;</w:t>
      </w:r>
    </w:p>
    <w:p w:rsidR="00592B1E" w:rsidRPr="00592B1E" w:rsidRDefault="00592B1E" w:rsidP="00592B1E">
      <w:pPr>
        <w:autoSpaceDE w:val="0"/>
        <w:autoSpaceDN w:val="0"/>
        <w:adjustRightInd w:val="0"/>
        <w:ind w:firstLine="70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д)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лиц;</w:t>
      </w:r>
    </w:p>
    <w:p w:rsidR="00592B1E" w:rsidRPr="00592B1E" w:rsidRDefault="00592B1E" w:rsidP="00592B1E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592B1E">
        <w:rPr>
          <w:rFonts w:eastAsia="Batang"/>
          <w:szCs w:val="28"/>
          <w:lang w:eastAsia="ar-SA"/>
        </w:rPr>
        <w:t>е)</w:t>
      </w:r>
      <w:r w:rsidRPr="00592B1E">
        <w:rPr>
          <w:szCs w:val="28"/>
        </w:rPr>
        <w:t xml:space="preserve">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592B1E" w:rsidRPr="00592B1E" w:rsidRDefault="00592B1E" w:rsidP="00592B1E">
      <w:pPr>
        <w:autoSpaceDE w:val="0"/>
        <w:autoSpaceDN w:val="0"/>
        <w:adjustRightInd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szCs w:val="28"/>
        </w:rPr>
        <w:t>В регламент не включается настоящий раздел в случае, если муниципальная услуга не предоставляется в многофункциональных центрах предоставления государственных и муниципальных услуг.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2.3. Раздел, касающийся общих положений, состоит из следующих подразделов: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а) предмет регулирования регламента;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б) круг заявителей;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в) требования к порядку информирования о предоставлении муниципальной услуги, в том числе: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на</w:t>
      </w:r>
      <w:r w:rsidRPr="00592B1E">
        <w:rPr>
          <w:rFonts w:ascii="Arial" w:eastAsia="Batang" w:hAnsi="Arial" w:cs="Arial"/>
          <w:szCs w:val="28"/>
          <w:lang w:eastAsia="ar-SA"/>
        </w:rPr>
        <w:t xml:space="preserve"> </w:t>
      </w:r>
      <w:r w:rsidRPr="00592B1E">
        <w:rPr>
          <w:szCs w:val="28"/>
        </w:rPr>
        <w:t>официальном сайте  администрации города Липецка и на официальном сайте органа,   предоставляющего муниципальную услугу,</w:t>
      </w:r>
      <w:r w:rsidRPr="00592B1E">
        <w:rPr>
          <w:rFonts w:eastAsia="Batang"/>
          <w:szCs w:val="28"/>
          <w:lang w:eastAsia="ar-SA"/>
        </w:rPr>
        <w:t xml:space="preserve"> в информационно-телекоммуникационной сети «Интернет» (далее - в сети </w:t>
      </w:r>
      <w:r w:rsidRPr="00592B1E">
        <w:rPr>
          <w:szCs w:val="28"/>
        </w:rPr>
        <w:t xml:space="preserve">«Интернет»), </w:t>
      </w:r>
      <w:r w:rsidRPr="00592B1E">
        <w:rPr>
          <w:rFonts w:eastAsia="Batang"/>
          <w:szCs w:val="28"/>
          <w:lang w:eastAsia="ar-SA"/>
        </w:rPr>
        <w:t>Едином портале государственных и муниципальных услуг (далее – Единый портал), Региональном портале государственных и муниципальных услуг (далее – Региональный портал);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 xml:space="preserve">порядок, форма, место размещения и способы получения справочной информации, в том числе на стендах в местах предоставления муниципальной </w:t>
      </w:r>
      <w:r w:rsidRPr="00592B1E">
        <w:rPr>
          <w:rFonts w:eastAsia="Batang"/>
          <w:szCs w:val="28"/>
          <w:lang w:eastAsia="ar-SA"/>
        </w:rPr>
        <w:lastRenderedPageBreak/>
        <w:t>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услуг.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К справочной информации относится следующая информация:</w:t>
      </w:r>
    </w:p>
    <w:p w:rsidR="00592B1E" w:rsidRPr="00592B1E" w:rsidRDefault="00592B1E" w:rsidP="00592B1E">
      <w:pPr>
        <w:autoSpaceDE w:val="0"/>
        <w:autoSpaceDN w:val="0"/>
        <w:adjustRightInd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место нахождения и графики работы органа, предоставляющего муниципальную услугу, его структурных подразделений, предоставляющих муниципальную услугу,</w:t>
      </w:r>
      <w:r w:rsidRPr="00592B1E">
        <w:rPr>
          <w:szCs w:val="28"/>
        </w:rPr>
        <w:t xml:space="preserve"> государственных и муниципальных органов и организаций, обращение в которые необходимо </w:t>
      </w:r>
      <w:r w:rsidRPr="00592B1E">
        <w:rPr>
          <w:rFonts w:eastAsia="Batang"/>
          <w:szCs w:val="28"/>
          <w:lang w:eastAsia="ar-SA"/>
        </w:rPr>
        <w:t>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справочные телефоны органа, предоставляющего муниципальную услугу, организаций, участвующих в предоставлении муниципальной услуги, в том числе номер телефона – автоинформатора;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 xml:space="preserve">адреса </w:t>
      </w:r>
      <w:r w:rsidRPr="00592B1E">
        <w:rPr>
          <w:szCs w:val="28"/>
        </w:rPr>
        <w:t>официального сайта администрации  города Липецка</w:t>
      </w:r>
      <w:r w:rsidRPr="00592B1E">
        <w:rPr>
          <w:rFonts w:eastAsia="Batang"/>
          <w:szCs w:val="28"/>
          <w:lang w:eastAsia="ar-SA"/>
        </w:rPr>
        <w:t xml:space="preserve">, официального сайта, а также электронной почты и (или) формы обратной связи органа, предоставляющего муниципальную услугу, в сети </w:t>
      </w:r>
      <w:r w:rsidRPr="00592B1E">
        <w:rPr>
          <w:szCs w:val="28"/>
        </w:rPr>
        <w:t>«Интернет»</w:t>
      </w:r>
      <w:r w:rsidRPr="00592B1E">
        <w:rPr>
          <w:rFonts w:eastAsia="Batang"/>
          <w:szCs w:val="28"/>
          <w:lang w:eastAsia="ar-SA"/>
        </w:rPr>
        <w:t xml:space="preserve">. </w:t>
      </w:r>
    </w:p>
    <w:p w:rsidR="00592B1E" w:rsidRPr="00592B1E" w:rsidRDefault="00592B1E" w:rsidP="00592B1E">
      <w:pPr>
        <w:ind w:firstLine="539"/>
        <w:jc w:val="both"/>
        <w:rPr>
          <w:szCs w:val="28"/>
        </w:rPr>
      </w:pPr>
      <w:r w:rsidRPr="00592B1E">
        <w:rPr>
          <w:rFonts w:eastAsia="Batang"/>
          <w:szCs w:val="28"/>
          <w:lang w:eastAsia="ar-SA"/>
        </w:rPr>
        <w:t xml:space="preserve">Справочная информация не приводится в тексте регламента и подлежит обязательному размещению на </w:t>
      </w:r>
      <w:r w:rsidRPr="00592B1E">
        <w:rPr>
          <w:szCs w:val="28"/>
        </w:rPr>
        <w:t>официальном сайте  администрации города Липецка,</w:t>
      </w:r>
      <w:r w:rsidRPr="00592B1E">
        <w:rPr>
          <w:rFonts w:eastAsia="Batang"/>
          <w:szCs w:val="28"/>
          <w:lang w:eastAsia="ar-SA"/>
        </w:rPr>
        <w:t xml:space="preserve"> официальном сайте органа, предоставляющего муниципальную услугу</w:t>
      </w:r>
      <w:r w:rsidRPr="00592B1E">
        <w:rPr>
          <w:szCs w:val="28"/>
        </w:rPr>
        <w:t xml:space="preserve">, </w:t>
      </w:r>
      <w:r w:rsidRPr="00592B1E">
        <w:rPr>
          <w:rFonts w:eastAsia="Batang"/>
          <w:szCs w:val="28"/>
          <w:lang w:eastAsia="ar-SA"/>
        </w:rPr>
        <w:t xml:space="preserve"> в сети </w:t>
      </w:r>
      <w:r w:rsidRPr="00592B1E">
        <w:rPr>
          <w:szCs w:val="28"/>
        </w:rPr>
        <w:t xml:space="preserve">«Интернет», в информационной системе «Региональный реестр государственных и муниципальных услуг» (далее - региональный реестр),  на </w:t>
      </w:r>
      <w:r w:rsidRPr="00592B1E">
        <w:rPr>
          <w:rFonts w:eastAsia="Batang"/>
          <w:szCs w:val="28"/>
          <w:lang w:eastAsia="ar-SA"/>
        </w:rPr>
        <w:t xml:space="preserve">Едином портале, </w:t>
      </w:r>
      <w:r w:rsidRPr="00592B1E">
        <w:rPr>
          <w:szCs w:val="28"/>
        </w:rPr>
        <w:t xml:space="preserve">Региональном портале, о чем указывается в тексте регламента. Органы, предоставляющие муниципальные услуги, обеспечивают в установленном порядке размещение и актуализацию справочной информации в соответствующем разделе регионального реестра, </w:t>
      </w:r>
      <w:r w:rsidRPr="00592B1E">
        <w:rPr>
          <w:rFonts w:eastAsia="Batang"/>
          <w:szCs w:val="28"/>
          <w:lang w:eastAsia="ar-SA"/>
        </w:rPr>
        <w:t xml:space="preserve">на </w:t>
      </w:r>
      <w:r w:rsidRPr="00592B1E">
        <w:rPr>
          <w:szCs w:val="28"/>
        </w:rPr>
        <w:t xml:space="preserve">официальном сайте  администрации города Липецка и на официальном сайте органа, предоставляющего муниципальную услугу, в сети «Интернет». 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2.4. Стандарт предоставления муниципальной услуги должен содержать следующие подразделы: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1) наименование муниципальной услуги;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 xml:space="preserve">2) наименование органа, предоставляющего муниципальную услугу. Если    в предоставлении муниципальной услуги участвуют также иные органы  и организации, то указываются все органы и организации, обращение в которые необходимо для предоставления муниципальной услуги. Также указываются требования </w:t>
      </w:r>
      <w:hyperlink r:id="rId11" w:tooltip="Федеральный закон от 27.07.2010 N 210-ФЗ (ред. от 29.07.2018) &quot;Об организации предоставления государственных и муниципальных услуг&quot;{КонсультантПлюс}" w:history="1">
        <w:r w:rsidRPr="00592B1E">
          <w:rPr>
            <w:rFonts w:eastAsia="Batang"/>
            <w:szCs w:val="28"/>
            <w:lang w:eastAsia="ar-SA"/>
          </w:rPr>
          <w:t>пункта 3 части 1 статьи 7</w:t>
        </w:r>
      </w:hyperlink>
      <w:r w:rsidRPr="00592B1E">
        <w:rPr>
          <w:rFonts w:eastAsia="Batang"/>
          <w:szCs w:val="28"/>
          <w:lang w:eastAsia="ar-SA"/>
        </w:rPr>
        <w:t xml:space="preserve"> Федерального закона, а именно - установление запрета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администрацией города Липецка муниципальных услуг и предоставляются организациями, участвующими в предоставлении муниципальных услуг, утвержденный решением Липецкого городского Совета депутатов от 25.12.2018 № 817;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3) описание результата предоставления муниципальной услуги;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lastRenderedPageBreak/>
        <w:t>4)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Липецкой области, муниципальными правовыми актами города Липецка, срок выдачи (направления) документов, являющихся результатом предоставления муниципальной услуги;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5) нормативные правовые акты, регулирующие предоставление муниципальной услуги.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</w:t>
      </w:r>
      <w:r w:rsidRPr="00592B1E">
        <w:rPr>
          <w:rFonts w:ascii="Arial" w:eastAsia="Batang" w:hAnsi="Arial" w:cs="Arial"/>
          <w:szCs w:val="28"/>
          <w:lang w:eastAsia="ar-SA"/>
        </w:rPr>
        <w:t xml:space="preserve"> </w:t>
      </w:r>
      <w:r w:rsidRPr="00592B1E">
        <w:rPr>
          <w:szCs w:val="28"/>
        </w:rPr>
        <w:t>официальном сайте  администрации города Липецка</w:t>
      </w:r>
      <w:r w:rsidRPr="00592B1E">
        <w:rPr>
          <w:rFonts w:eastAsia="Batang"/>
          <w:szCs w:val="28"/>
          <w:lang w:eastAsia="ar-SA"/>
        </w:rPr>
        <w:t>, официальном сайте органа, предоставляющего муниципальную услугу, в региональном реестре, на Едином портале, Региональном портале. Перечень нормативных правовых актов, регулирующих предоставление муниципальной услуги, не приводится в тексте регламента.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В данном подразделе регламента должно содержаться указание на соответствующее размещение перечня указанных нормативных правовых актов, регулирующих предоставление муниципальной услуги.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Орган, предоставляющий муниципальную услугу, обеспечивает размещение и актуализацию перечня нормативных правовых                          актов, регулирующих предоставление муниципальной услуги, на</w:t>
      </w:r>
      <w:r w:rsidRPr="00592B1E">
        <w:rPr>
          <w:rFonts w:ascii="Arial" w:eastAsia="Batang" w:hAnsi="Arial" w:cs="Arial"/>
          <w:szCs w:val="28"/>
          <w:lang w:eastAsia="ar-SA"/>
        </w:rPr>
        <w:t xml:space="preserve"> </w:t>
      </w:r>
      <w:r w:rsidRPr="00592B1E">
        <w:rPr>
          <w:szCs w:val="28"/>
        </w:rPr>
        <w:t>официальном сайте  администрации города Липецка</w:t>
      </w:r>
      <w:r w:rsidRPr="00592B1E">
        <w:rPr>
          <w:rFonts w:eastAsia="Batang"/>
          <w:szCs w:val="28"/>
          <w:lang w:eastAsia="ar-SA"/>
        </w:rPr>
        <w:t>,</w:t>
      </w:r>
      <w:r w:rsidRPr="00592B1E">
        <w:rPr>
          <w:rFonts w:eastAsia="Batang"/>
          <w:b/>
          <w:szCs w:val="28"/>
          <w:lang w:eastAsia="ar-SA"/>
        </w:rPr>
        <w:t xml:space="preserve"> </w:t>
      </w:r>
      <w:r w:rsidRPr="00592B1E">
        <w:rPr>
          <w:rFonts w:eastAsia="Batang"/>
          <w:szCs w:val="28"/>
          <w:lang w:eastAsia="ar-SA"/>
        </w:rPr>
        <w:t>официальном сайте органа, предоставляющего муниципальную услугу, а также в соответствующем разделе регионального реестра;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6)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                     их представления (бланки, формы обращений, заявлений и иных документов, подаваемых заявителем в связи с предоставлением муниципальной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действующим законодательством Российской Федерации, Липецкой области предусмотрена свободная форма подачи этих документов);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 xml:space="preserve">7) исчерпывающий перечень документов, необходимых в соответствии      с нормативными правовыми актами для предоставления муниципальной услуги, которые находятся в распоряжении органов местного самоуправления, иных органов и организаций, участвующих в предоставлении муниципальных услуг, и которые  заявитель вправе представить, а также способы их получения заявителями, в том числе в электронной форме, порядок их представления </w:t>
      </w:r>
      <w:r w:rsidRPr="00592B1E">
        <w:rPr>
          <w:rFonts w:eastAsia="Batang"/>
          <w:szCs w:val="28"/>
          <w:lang w:eastAsia="ar-SA"/>
        </w:rPr>
        <w:lastRenderedPageBreak/>
        <w:t>(бланки, формы обращений, заявлений и иных документов, подаваемых заявителем в связи с предоставлением муниципальной услуги, приводятся в качестве приложений к регламенту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действующим  законодательством Российской Федерации и Липецкой области предусмотрена свободная форма подачи этих документов). Непредставление заявителем указанных документов не является основанием для отказа заявителю в предоставлении услуги;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8) указание на запрет требовать от заявителя: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Липецкой области и муниципальными правовыми актами города Липецка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2" w:tooltip="Федеральный закон от 27.07.2010 N 210-ФЗ (ред. от 29.07.2018) &quot;Об организации предоставления государственных и муниципальных услуг&quot;{КонсультантПлюс}" w:history="1">
        <w:r w:rsidRPr="00592B1E">
          <w:rPr>
            <w:rFonts w:eastAsia="Batang"/>
            <w:szCs w:val="28"/>
            <w:lang w:eastAsia="ar-SA"/>
          </w:rPr>
          <w:t>части 6 статьи 7</w:t>
        </w:r>
      </w:hyperlink>
      <w:r w:rsidRPr="00592B1E">
        <w:rPr>
          <w:rFonts w:eastAsia="Batang"/>
          <w:szCs w:val="28"/>
          <w:lang w:eastAsia="ar-SA"/>
        </w:rPr>
        <w:t xml:space="preserve"> Федерального закона;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 xml:space="preserve">представления документов и информации, отсутствие и (или) недостоверность которых не указывались при первоначальном  отказе в приеме документов, необходимых для предоставления муниципальной услуги, либо в предоставлении муниципальной услуги, за исключением случаев, указанных в </w:t>
      </w:r>
      <w:hyperlink r:id="rId13" w:tooltip="Федеральный закон от 27.07.2010 N 210-ФЗ (ред. от 29.07.2018) &quot;Об организации предоставления государственных и муниципальных услуг&quot;{КонсультантПлюс}" w:history="1">
        <w:r w:rsidRPr="00592B1E">
          <w:rPr>
            <w:rFonts w:eastAsia="Batang"/>
            <w:szCs w:val="28"/>
            <w:lang w:eastAsia="ar-SA"/>
          </w:rPr>
          <w:t>пункте 4 части 1 статьи 7</w:t>
        </w:r>
      </w:hyperlink>
      <w:r w:rsidRPr="00592B1E">
        <w:rPr>
          <w:rFonts w:eastAsia="Batang"/>
          <w:szCs w:val="28"/>
          <w:lang w:eastAsia="ar-SA"/>
        </w:rPr>
        <w:t xml:space="preserve"> Федерального закона;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9) исчерпывающий перечень оснований для отказа в приеме документов, необходимых для предоставления муниципальной услуги;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10) исчерпывающий перечень оснований для приостановления или отказа в предоставлении муниципальной услуги, в случае отсутствия таких оснований следует прямо указать на это в тексте регламента;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11) перечень услуг, которые являются необходимыми и обязательными   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592B1E" w:rsidRPr="00592B1E" w:rsidRDefault="00592B1E" w:rsidP="00592B1E">
      <w:pPr>
        <w:ind w:firstLine="540"/>
        <w:jc w:val="both"/>
        <w:rPr>
          <w:szCs w:val="28"/>
        </w:rPr>
      </w:pPr>
      <w:r w:rsidRPr="00592B1E">
        <w:rPr>
          <w:rFonts w:eastAsia="Batang"/>
          <w:szCs w:val="28"/>
          <w:lang w:eastAsia="ar-SA"/>
        </w:rPr>
        <w:t xml:space="preserve">12)  </w:t>
      </w:r>
      <w:r w:rsidRPr="00592B1E">
        <w:rPr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услуги. В данном подразделе указывается размер государственной пошлины или иной платы, взимаемой за предоставление муниципальной услуги, или ссылка на положение нормативного правового акта, в котором установлен размер такой пошлины или платы;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 xml:space="preserve">13) 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Pr="00592B1E">
        <w:rPr>
          <w:rFonts w:eastAsia="Batang"/>
          <w:szCs w:val="28"/>
          <w:lang w:eastAsia="ar-SA"/>
        </w:rPr>
        <w:lastRenderedPageBreak/>
        <w:t>муниципальной услуги, включая информацию о методике расчета размера такой платы;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14)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15) срок и порядок регистрации запроса заявителя о предоставлении муниципальной услуги, в том числе в электронной форме;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16)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</w:p>
    <w:p w:rsidR="00592B1E" w:rsidRPr="00592B1E" w:rsidRDefault="00592B1E" w:rsidP="00592B1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92B1E">
        <w:rPr>
          <w:rFonts w:eastAsia="Batang"/>
          <w:szCs w:val="28"/>
          <w:lang w:eastAsia="ar-SA"/>
        </w:rPr>
        <w:t xml:space="preserve">17) показатели доступности и качества муниципальных услуг, в том числе количество взаимодействий заявителя с должностными лицами при предоставлении муниципальной услуги и их продолжительность, </w:t>
      </w:r>
      <w:r w:rsidRPr="00592B1E">
        <w:rPr>
          <w:szCs w:val="28"/>
        </w:rPr>
        <w:t xml:space="preserve">возможность получения информации о ходе предоставления муниципальной услуги,               в том числе с использованием информационно-коммуникационных технологий, возможность либо невозможность получения муниципальной услуги                          в многофункциональном центре предоставления государственных и муниципальных услуг (в том числе в полном объеме), посредством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</w:t>
      </w:r>
      <w:r w:rsidRPr="00592B1E">
        <w:rPr>
          <w:rFonts w:eastAsia="Batang"/>
          <w:szCs w:val="28"/>
          <w:lang w:eastAsia="ar-SA"/>
        </w:rPr>
        <w:t>Федерального закона (далее – комплексный запрос)</w:t>
      </w:r>
      <w:r w:rsidRPr="00592B1E">
        <w:rPr>
          <w:szCs w:val="28"/>
        </w:rPr>
        <w:t>;</w:t>
      </w:r>
    </w:p>
    <w:p w:rsidR="00592B1E" w:rsidRPr="00592B1E" w:rsidRDefault="00592B1E" w:rsidP="00592B1E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592B1E">
        <w:rPr>
          <w:rFonts w:eastAsia="Batang"/>
          <w:szCs w:val="28"/>
          <w:lang w:eastAsia="ar-SA"/>
        </w:rPr>
        <w:t xml:space="preserve">18) </w:t>
      </w:r>
      <w:r w:rsidRPr="00592B1E">
        <w:rPr>
          <w:szCs w:val="28"/>
        </w:rPr>
        <w:t xml:space="preserve">иные требования, в том числе учитывающие особенности предоставления муниципальных услуг в </w:t>
      </w:r>
      <w:hyperlink w:anchor="sub_2005" w:history="1">
        <w:r w:rsidRPr="00592B1E">
          <w:rPr>
            <w:szCs w:val="28"/>
          </w:rPr>
          <w:t>многофункциональных центрах</w:t>
        </w:r>
      </w:hyperlink>
      <w:r w:rsidRPr="00592B1E">
        <w:rPr>
          <w:szCs w:val="28"/>
        </w:rPr>
        <w:t xml:space="preserve"> и особенности </w:t>
      </w:r>
      <w:hyperlink w:anchor="sub_206" w:history="1">
        <w:r w:rsidRPr="00592B1E">
          <w:rPr>
            <w:szCs w:val="28"/>
          </w:rPr>
          <w:t>предоставления муниципальных услуг в электронной форме</w:t>
        </w:r>
      </w:hyperlink>
      <w:r w:rsidRPr="00592B1E">
        <w:rPr>
          <w:szCs w:val="28"/>
        </w:rPr>
        <w:t>. При определении особенностей предоставления муниципальной услуги в электронной форме указываются виды электронной подписи, которые допускаются к использованию при обращении за получением муниципальной услуги, в том числе с учетом права заявителя - физического лица использовать простую электронную подпись,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  Правительства  Российской  Федерации  от 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 xml:space="preserve">2.5. Разделы, касающиеся состава, последовательности и сроков выполнения административных процедур (действий), требований к порядку          их выполнения, в том числе особенностей выполнения административных </w:t>
      </w:r>
      <w:r w:rsidRPr="00592B1E">
        <w:rPr>
          <w:rFonts w:eastAsia="Batang"/>
          <w:szCs w:val="28"/>
          <w:lang w:eastAsia="ar-SA"/>
        </w:rPr>
        <w:lastRenderedPageBreak/>
        <w:t xml:space="preserve">процедур (действий) в электронной форме, а также особенностей выполнения административных процедур (действий) в многофункциональных                    центрах предоставления государственных и муниципальных услуг,                состоят  из подразделов, соответствующих количеству административных </w:t>
      </w:r>
    </w:p>
    <w:p w:rsidR="00592B1E" w:rsidRPr="00592B1E" w:rsidRDefault="00592B1E" w:rsidP="00592B1E">
      <w:pPr>
        <w:widowControl w:val="0"/>
        <w:suppressAutoHyphens/>
        <w:autoSpaceDE w:val="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 xml:space="preserve">процедур - логически   обособленных последовательностей административных действий при предоставлении муниципальных услуг, и услуг, которые являются необходимыми и обязательными для  предоставления муниципальной  услуги, имеющих конечный результат и выделяемых в рамках предоставления муниципальной услуги. В начале соответствующего раздела указывается исчерпывающий перечень административных процедур (действий), содержащихся в нем. 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В разделе, касающемся состава, последовательности и сроков выполнения административных  процедур  (действий),  требований  к  порядку их выполнения, в том числе особенностей выполнения административных процедур (действий) в электронной форме, отдельно указывается перечень административных процедур (действий) при предоставлении муниципальных услуг в электронной форме.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Раздел, касающийся состава, последовательности и сроков выполнения административных процедур (действий), требований к порядку их выполнения, в том числе особенностей выполнения административных процедур (действий) в электронной форме, должен содержать в том числе:</w:t>
      </w:r>
    </w:p>
    <w:p w:rsidR="00592B1E" w:rsidRPr="00592B1E" w:rsidRDefault="00592B1E" w:rsidP="00592B1E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 xml:space="preserve">порядок осуществления в электронной форме, в том числе с использованием Единого портала и (или) Регионального портала, административных процедур (действий) в соответствии с положениями </w:t>
      </w:r>
      <w:hyperlink r:id="rId14" w:tooltip="Федеральный закон от 27.07.2010 N 210-ФЗ (ред. от 29.07.2018) &quot;Об организации предоставления государственных и муниципальных услуг&quot;{КонсультантПлюс}" w:history="1">
        <w:r w:rsidRPr="00592B1E">
          <w:rPr>
            <w:rFonts w:eastAsia="Batang"/>
            <w:szCs w:val="28"/>
            <w:lang w:eastAsia="ar-SA"/>
          </w:rPr>
          <w:t>статьи 10</w:t>
        </w:r>
      </w:hyperlink>
      <w:r w:rsidRPr="00592B1E">
        <w:rPr>
          <w:rFonts w:eastAsia="Batang"/>
          <w:szCs w:val="28"/>
          <w:lang w:eastAsia="ar-SA"/>
        </w:rPr>
        <w:t xml:space="preserve"> Федерального закона;</w:t>
      </w:r>
    </w:p>
    <w:p w:rsidR="00592B1E" w:rsidRPr="00592B1E" w:rsidRDefault="00592B1E" w:rsidP="00592B1E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592B1E" w:rsidRPr="00592B1E" w:rsidRDefault="00592B1E" w:rsidP="00592B1E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 xml:space="preserve">В разделе, касающемся особенностей выполнения административных процедур (действий) в многофункциональных центрах предоставления государственных и муниципальных услуг, также может содержаться описание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запроса, а также порядок досудебного (внесудебного) обжалования решений и действий (бездействия) многофункциональных центров предоставления государственных и муниципальных услуг и их работников. </w:t>
      </w:r>
    </w:p>
    <w:p w:rsidR="00592B1E" w:rsidRPr="00592B1E" w:rsidRDefault="00592B1E" w:rsidP="00592B1E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 xml:space="preserve">Описание административных процедур (действий), выполняемых многофункциональными центрами предоставления государственных и муниципальных услуг, в разделе, касающемся особенностей выполнения административных процедур (действий) в многофункциональных центрах предоставления государственных и муниципальных услуг, обязательно в отношении муниципальных услуг, включенных в перечни муниципальных услуг в соответствии с подпунктом 3 части 6 статьи 15 Федерального закона. </w:t>
      </w:r>
      <w:r w:rsidRPr="00592B1E">
        <w:rPr>
          <w:rFonts w:eastAsia="Batang"/>
          <w:szCs w:val="28"/>
          <w:lang w:eastAsia="ar-SA"/>
        </w:rPr>
        <w:lastRenderedPageBreak/>
        <w:tab/>
        <w:t>В соответствующем разделе описывается, в том числе порядок выполнения многофункциональными центрами предоставления государственных и муниципальных услуг следующих административных процедур (действий):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а) 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услуг;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б) 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в) формирование и направление многофункциональным центром предоставления государственных и муниципальных услуг межведомственного запроса в органы, предоставляющие муниципальные услуги, в иные                  органы государственной власти, органы местного самоуправления и организации, участвующие в предоставлении муниципальных услуг;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г)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   результатам предоставления муниципальных услуг органами, предоставляющими муниципальные услуги, а также выдача документов, включая составление на бумажном носителе и заверение выписок                             из информационных систем органов, предоставляющих государственные услуги, и органов, предоставляющих муниципальные услуги;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д)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                    при обращении за получением муниципальной услуги, а также с  установлением перечня средств удостоверяющих центров, которые допускаются для использования в целях обеспечения указанной                       проверки и определяются на основании утверждаемой органом, предоставляющим муниципальной услугу,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2.6. Описание каждой административной процедуры предусматривает: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а) основания для начала административной процедуры;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lastRenderedPageBreak/>
        <w:t>в) сведения о должностном лице, ответственном за выполнение               каждого административного действия, входящего в состав административной процедуры. Если нормативные правовые акты, непосредственно       регулирующие предоставление муниципальной услуги, содержат указание на                   конкретную должность, она указывается в тексте административного регламента;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г) критерии принятия решений;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д)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е) способ фиксации результата выполнения административной 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2.7. Раздел, касающийся форм контроля предоставления муниципальной услуги, состоит из следующих подразделов: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а)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б) порядок и периодичность осуществления плановых и внеплановых проверок полноты и качества предоставления муниципальной услуги,                 в том числе порядок и формы контроля за полнотой и качеством предоставления муниципальной услуги;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в)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услуги;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г) положения, характеризующие требования к порядку и формам контроля за  предоставлением муниципальной услуги, в том числе со стороны граждан, их объединений и организаций.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 xml:space="preserve">2.8. Раздел, касающийся досудебного (внесудебного) порядка обжалования решений и действий (бездействия) органа, предоставляющего муниципальную услугу, а также его должностных лиц, состоит из следующих подразделов:  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информация для заявителей об их праве на досудебное (внесудебное) обжалование действий (бездействия) и (или) решений, принятых и осуществляемых в ходе предоставления муниципальной услуги (далее – жалоба);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 xml:space="preserve">полный перечень оснований для подачи жалобы, предусмотренный статьей 11.1 Федерального закона; 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способы информирования заявителей о порядке подачи и рассмотрения жалобы, в том числе с использованием Единого портала или Регионального портала;</w:t>
      </w:r>
      <w:r w:rsidRPr="00592B1E">
        <w:rPr>
          <w:rFonts w:ascii="Arial" w:eastAsia="Batang" w:hAnsi="Arial" w:cs="Arial"/>
          <w:sz w:val="20"/>
          <w:lang w:eastAsia="ar-SA"/>
        </w:rPr>
        <w:t xml:space="preserve"> 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lastRenderedPageBreak/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лиц.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Информация, указанная в данном разделе, подлежит обязательному размещению на Едином портале или Региональном портале, о чем указывается в тексте регламента. Органы, предоставляющие муниципальные услуги, обеспечивают в установленном порядке размещение и актуализацию сведений в соответствующем разделе регионального реестра.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В случае, если в соответствии с Федеральным законом установлен иной порядок (процедура) подачи и рассмотрения жалоб, в разделе должны содержаться следующие подразделы: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информация для заявителя о его праве подать жалобу;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предмет жалобы;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органы государственной власти, органы местного самоуправления, организации, должностные лица, которым может быть направлена жалоба;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порядок подачи и рассмотрения жалобы;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сроки рассмотрения жалобы;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результат рассмотрения жалобы;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порядок информирования заявителя о результатах рассмотрения жалобы;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порядок обжалования решения по жалобе;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право заявителя на получение информации и документов, необходимых для обоснования и рассмотрения жалобы;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способы информирования заявителей о порядке подачи и рассмотрения жалобы.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Раздел также должен содержать положения, устанавливающие порядок ознакомления заявителя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:rsidR="00592B1E" w:rsidRPr="00592B1E" w:rsidRDefault="00592B1E" w:rsidP="00592B1E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</w:p>
    <w:p w:rsidR="00592B1E" w:rsidRPr="00592B1E" w:rsidRDefault="00592B1E" w:rsidP="00592B1E">
      <w:pPr>
        <w:widowControl w:val="0"/>
        <w:suppressAutoHyphens/>
        <w:autoSpaceDE w:val="0"/>
        <w:ind w:firstLine="720"/>
        <w:jc w:val="center"/>
        <w:outlineLvl w:val="1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3. Организация независимой экспертизы регламента</w:t>
      </w:r>
    </w:p>
    <w:p w:rsidR="00592B1E" w:rsidRPr="00592B1E" w:rsidRDefault="00592B1E" w:rsidP="00592B1E">
      <w:pPr>
        <w:widowControl w:val="0"/>
        <w:suppressAutoHyphens/>
        <w:autoSpaceDE w:val="0"/>
        <w:ind w:firstLine="720"/>
        <w:jc w:val="center"/>
        <w:outlineLvl w:val="1"/>
        <w:rPr>
          <w:rFonts w:eastAsia="Batang"/>
          <w:sz w:val="24"/>
          <w:szCs w:val="24"/>
          <w:lang w:eastAsia="ar-SA"/>
        </w:rPr>
      </w:pP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3.1. Для проведения независимой экспертизы проект регламента, проект изменений в регламент, проект акта о признании утратившим силу размещается на официальном сайте органа, предоставляющего муниципальную услугу, а также на</w:t>
      </w:r>
      <w:r w:rsidRPr="00592B1E">
        <w:rPr>
          <w:rFonts w:ascii="Arial" w:eastAsia="Batang" w:hAnsi="Arial" w:cs="Arial"/>
          <w:szCs w:val="28"/>
          <w:lang w:eastAsia="ar-SA"/>
        </w:rPr>
        <w:t xml:space="preserve"> </w:t>
      </w:r>
      <w:r w:rsidRPr="00592B1E">
        <w:rPr>
          <w:szCs w:val="28"/>
        </w:rPr>
        <w:t xml:space="preserve">официальном сайте  администрации города Липецка. Одновременно с текстом </w:t>
      </w:r>
      <w:r w:rsidRPr="00592B1E">
        <w:rPr>
          <w:rFonts w:eastAsia="Batang"/>
          <w:szCs w:val="28"/>
          <w:lang w:eastAsia="ar-SA"/>
        </w:rPr>
        <w:t>проекта регламента, проекта изменений в регламент, проекта акта о признании утратившим силу размещается следующая информация: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- срок проведения независимой экспертизы (дата начала и дата завершения проведения независимой экспертизы);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 xml:space="preserve">- орган, являющийся разработчиком проекта регламента, проекта изменений в регламент, проекта акта о признании утратившим силу, его </w:t>
      </w:r>
      <w:r w:rsidRPr="00592B1E">
        <w:rPr>
          <w:rFonts w:eastAsia="Batang"/>
          <w:szCs w:val="28"/>
          <w:lang w:eastAsia="ar-SA"/>
        </w:rPr>
        <w:lastRenderedPageBreak/>
        <w:t>почтовый адрес и адрес электронной почты, по которым необходимо направлять заключения независимой экспертизы.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3.2. Срок проведения независимой экспертизы не может быть менее 15 дней со дня размещения на официальном сайте органа, предоставляющего муниципальную услугу, а также на</w:t>
      </w:r>
      <w:r w:rsidRPr="00592B1E">
        <w:rPr>
          <w:rFonts w:ascii="Arial" w:eastAsia="Batang" w:hAnsi="Arial" w:cs="Arial"/>
          <w:szCs w:val="28"/>
          <w:lang w:eastAsia="ar-SA"/>
        </w:rPr>
        <w:t xml:space="preserve"> </w:t>
      </w:r>
      <w:r w:rsidRPr="00592B1E">
        <w:rPr>
          <w:szCs w:val="28"/>
        </w:rPr>
        <w:t>официальном сайте  администрации</w:t>
      </w:r>
      <w:r w:rsidRPr="00592B1E">
        <w:rPr>
          <w:rFonts w:eastAsia="Batang"/>
          <w:szCs w:val="28"/>
          <w:lang w:eastAsia="ar-SA"/>
        </w:rPr>
        <w:t xml:space="preserve"> города Липецка проекта регламента, проекта изменений в регламент, проекта акта о признании утратившим силу.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3.3. По результатам независимой экспертизы составляется заключение, которое направляется в орган, являющийся разработчиком проекта регламента, проекта изменений в регламент, проекта акта о признании утратившим силу.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3.4. Орган, являющийся разработчиком проекта регламента, проекта изменений в регламент, проекта акта о признании утратившим силу, в течение 10 рабочих дней после окончания срока, отведенного для проведения независимой экспертизы: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- рассматривает все поступившие заключения и принимает решение по каждой независимой экспертизе;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- направляет проект регламента, проект изменений в регламент, проект акта о признании утратившим силу в уполномоченный орган для проведения экспертизы.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3.5. Непоступление заключения независимой экспертизы в орган, являющийся разработчиком проекта регламента, проекта изменений в регламент, проекта акта о признании утратившим силу, в срок, отведенный для проведения независимой экспертизы, не является препятствием для проведения экспертизы уполномоченным органом и  последующего утверждения регламента.</w:t>
      </w: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 w:val="32"/>
          <w:szCs w:val="32"/>
          <w:lang w:eastAsia="ar-SA"/>
        </w:rPr>
      </w:pP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 w:val="32"/>
          <w:szCs w:val="32"/>
          <w:lang w:eastAsia="ar-SA"/>
        </w:rPr>
      </w:pP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 w:val="32"/>
          <w:szCs w:val="32"/>
          <w:lang w:eastAsia="ar-SA"/>
        </w:rPr>
      </w:pP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 w:val="32"/>
          <w:szCs w:val="32"/>
          <w:lang w:eastAsia="ar-SA"/>
        </w:rPr>
      </w:pP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 w:val="32"/>
          <w:szCs w:val="32"/>
          <w:lang w:eastAsia="ar-SA"/>
        </w:rPr>
      </w:pP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 w:val="32"/>
          <w:szCs w:val="32"/>
          <w:lang w:eastAsia="ar-SA"/>
        </w:rPr>
      </w:pP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 w:val="32"/>
          <w:szCs w:val="32"/>
          <w:lang w:eastAsia="ar-SA"/>
        </w:rPr>
      </w:pP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 w:val="32"/>
          <w:szCs w:val="32"/>
          <w:lang w:eastAsia="ar-SA"/>
        </w:rPr>
      </w:pP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 w:val="32"/>
          <w:szCs w:val="32"/>
          <w:lang w:eastAsia="ar-SA"/>
        </w:rPr>
      </w:pP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 w:val="32"/>
          <w:szCs w:val="32"/>
          <w:lang w:eastAsia="ar-SA"/>
        </w:rPr>
      </w:pP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 w:val="32"/>
          <w:szCs w:val="32"/>
          <w:lang w:eastAsia="ar-SA"/>
        </w:rPr>
      </w:pP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 w:val="32"/>
          <w:szCs w:val="32"/>
          <w:lang w:eastAsia="ar-SA"/>
        </w:rPr>
      </w:pP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 w:val="32"/>
          <w:szCs w:val="32"/>
          <w:lang w:eastAsia="ar-SA"/>
        </w:rPr>
      </w:pPr>
    </w:p>
    <w:p w:rsidR="00592B1E" w:rsidRPr="00592B1E" w:rsidRDefault="00592B1E" w:rsidP="00592B1E">
      <w:pPr>
        <w:widowControl w:val="0"/>
        <w:suppressAutoHyphens/>
        <w:autoSpaceDE w:val="0"/>
        <w:ind w:firstLine="539"/>
        <w:jc w:val="both"/>
        <w:rPr>
          <w:rFonts w:eastAsia="Batang"/>
          <w:sz w:val="32"/>
          <w:szCs w:val="32"/>
          <w:lang w:eastAsia="ar-SA"/>
        </w:rPr>
      </w:pPr>
    </w:p>
    <w:p w:rsidR="00592B1E" w:rsidRPr="00592B1E" w:rsidRDefault="00592B1E" w:rsidP="00592B1E">
      <w:pPr>
        <w:widowControl w:val="0"/>
        <w:suppressAutoHyphens/>
        <w:autoSpaceDE w:val="0"/>
        <w:jc w:val="both"/>
        <w:rPr>
          <w:rFonts w:eastAsia="Batang"/>
          <w:sz w:val="32"/>
          <w:szCs w:val="32"/>
          <w:lang w:eastAsia="ar-SA"/>
        </w:rPr>
      </w:pPr>
    </w:p>
    <w:p w:rsidR="00592B1E" w:rsidRPr="00592B1E" w:rsidRDefault="00592B1E" w:rsidP="00592B1E">
      <w:pPr>
        <w:autoSpaceDE w:val="0"/>
        <w:autoSpaceDN w:val="0"/>
        <w:adjustRightInd w:val="0"/>
        <w:jc w:val="both"/>
        <w:outlineLvl w:val="0"/>
        <w:rPr>
          <w:rFonts w:eastAsia="Batang"/>
          <w:szCs w:val="28"/>
          <w:lang w:eastAsia="ar-SA"/>
        </w:rPr>
      </w:pPr>
      <w:r w:rsidRPr="00592B1E">
        <w:rPr>
          <w:rFonts w:eastAsia="Batang"/>
          <w:szCs w:val="28"/>
          <w:lang w:eastAsia="ar-SA"/>
        </w:rPr>
        <w:t>О.Н. Герасименко</w:t>
      </w:r>
    </w:p>
    <w:p w:rsidR="00592B1E" w:rsidRDefault="00592B1E" w:rsidP="003B2C46">
      <w:pPr>
        <w:rPr>
          <w:rFonts w:ascii="Times New Roman CYR" w:hAnsi="Times New Roman CYR"/>
          <w:szCs w:val="28"/>
        </w:rPr>
      </w:pPr>
    </w:p>
    <w:p w:rsidR="00214E4C" w:rsidRPr="00214E4C" w:rsidRDefault="00214E4C" w:rsidP="00214E4C">
      <w:pPr>
        <w:ind w:left="5529" w:hanging="142"/>
        <w:jc w:val="both"/>
        <w:rPr>
          <w:rFonts w:eastAsia="Batang"/>
          <w:szCs w:val="28"/>
          <w:lang w:eastAsia="ar-SA"/>
        </w:rPr>
      </w:pPr>
      <w:r w:rsidRPr="00214E4C">
        <w:rPr>
          <w:rFonts w:eastAsia="Batang"/>
          <w:szCs w:val="28"/>
          <w:lang w:eastAsia="ar-SA"/>
        </w:rPr>
        <w:lastRenderedPageBreak/>
        <w:t>Приложение № 2</w:t>
      </w:r>
    </w:p>
    <w:p w:rsidR="00214E4C" w:rsidRPr="00214E4C" w:rsidRDefault="00214E4C" w:rsidP="00214E4C">
      <w:pPr>
        <w:ind w:left="5529" w:hanging="142"/>
        <w:jc w:val="both"/>
        <w:rPr>
          <w:rFonts w:eastAsia="Batang"/>
          <w:szCs w:val="28"/>
          <w:lang w:eastAsia="ar-SA"/>
        </w:rPr>
      </w:pPr>
      <w:r w:rsidRPr="00214E4C">
        <w:rPr>
          <w:rFonts w:eastAsia="Batang"/>
          <w:szCs w:val="28"/>
          <w:lang w:eastAsia="ar-SA"/>
        </w:rPr>
        <w:t>к постановлению администрации</w:t>
      </w:r>
    </w:p>
    <w:p w:rsidR="00214E4C" w:rsidRPr="00214E4C" w:rsidRDefault="00214E4C" w:rsidP="00214E4C">
      <w:pPr>
        <w:ind w:left="5529" w:hanging="142"/>
        <w:jc w:val="both"/>
        <w:rPr>
          <w:rFonts w:eastAsia="Batang"/>
          <w:szCs w:val="28"/>
          <w:lang w:eastAsia="ar-SA"/>
        </w:rPr>
      </w:pPr>
      <w:r w:rsidRPr="00214E4C">
        <w:rPr>
          <w:rFonts w:eastAsia="Batang"/>
          <w:szCs w:val="28"/>
          <w:lang w:eastAsia="ar-SA"/>
        </w:rPr>
        <w:t>города Липецка</w:t>
      </w:r>
    </w:p>
    <w:p w:rsidR="00214E4C" w:rsidRPr="00214E4C" w:rsidRDefault="00214E4C" w:rsidP="00214E4C">
      <w:pPr>
        <w:suppressAutoHyphens/>
        <w:autoSpaceDE w:val="0"/>
        <w:ind w:left="5529" w:hanging="142"/>
        <w:jc w:val="both"/>
        <w:rPr>
          <w:rFonts w:eastAsia="Batang" w:cs="Arial"/>
          <w:szCs w:val="28"/>
          <w:lang w:eastAsia="ar-SA"/>
        </w:rPr>
      </w:pPr>
      <w:r w:rsidRPr="00214E4C">
        <w:rPr>
          <w:rFonts w:eastAsia="Batang" w:cs="Arial"/>
          <w:szCs w:val="28"/>
          <w:lang w:eastAsia="ar-SA"/>
        </w:rPr>
        <w:t xml:space="preserve">от </w:t>
      </w:r>
      <w:r>
        <w:rPr>
          <w:rFonts w:eastAsia="Batang" w:cs="Arial"/>
          <w:szCs w:val="28"/>
          <w:lang w:eastAsia="ar-SA"/>
        </w:rPr>
        <w:t>21.10.2019</w:t>
      </w:r>
      <w:r w:rsidRPr="00214E4C">
        <w:rPr>
          <w:rFonts w:eastAsia="Batang" w:cs="Arial"/>
          <w:szCs w:val="28"/>
          <w:lang w:eastAsia="ar-SA"/>
        </w:rPr>
        <w:t xml:space="preserve"> № </w:t>
      </w:r>
      <w:r>
        <w:rPr>
          <w:rFonts w:eastAsia="Batang" w:cs="Arial"/>
          <w:szCs w:val="28"/>
          <w:lang w:eastAsia="ar-SA"/>
        </w:rPr>
        <w:t>2044</w:t>
      </w:r>
      <w:bookmarkStart w:id="0" w:name="_GoBack"/>
      <w:bookmarkEnd w:id="0"/>
    </w:p>
    <w:p w:rsidR="00214E4C" w:rsidRPr="00214E4C" w:rsidRDefault="00214E4C" w:rsidP="00214E4C">
      <w:pPr>
        <w:suppressAutoHyphens/>
        <w:autoSpaceDE w:val="0"/>
        <w:jc w:val="both"/>
        <w:rPr>
          <w:rFonts w:eastAsia="Batang"/>
          <w:szCs w:val="28"/>
          <w:lang w:eastAsia="ar-SA"/>
        </w:rPr>
      </w:pPr>
    </w:p>
    <w:p w:rsidR="00214E4C" w:rsidRPr="00214E4C" w:rsidRDefault="00214E4C" w:rsidP="00214E4C">
      <w:pPr>
        <w:suppressAutoHyphens/>
        <w:autoSpaceDE w:val="0"/>
        <w:jc w:val="both"/>
        <w:rPr>
          <w:rFonts w:eastAsia="Batang"/>
          <w:szCs w:val="28"/>
          <w:lang w:eastAsia="ar-SA"/>
        </w:rPr>
      </w:pPr>
    </w:p>
    <w:p w:rsidR="00214E4C" w:rsidRPr="00214E4C" w:rsidRDefault="00214E4C" w:rsidP="00214E4C">
      <w:pPr>
        <w:widowControl w:val="0"/>
        <w:autoSpaceDE w:val="0"/>
        <w:autoSpaceDN w:val="0"/>
        <w:adjustRightInd w:val="0"/>
        <w:jc w:val="center"/>
        <w:rPr>
          <w:bCs/>
          <w:szCs w:val="28"/>
        </w:rPr>
      </w:pPr>
      <w:r w:rsidRPr="00214E4C">
        <w:rPr>
          <w:bCs/>
          <w:szCs w:val="28"/>
        </w:rPr>
        <w:t xml:space="preserve">ПОРЯДОК ПРОВЕДЕНИЯ ЭКСПЕРТИЗЫ ПРОЕКТОВ АДМИНИСТРАТИВНЫХ РЕГЛАМЕНТОВ ПРЕДОСТАВЛЕНИЯ МУНИЦИПАЛЬНЫХ УСЛУГ </w:t>
      </w:r>
    </w:p>
    <w:p w:rsidR="00214E4C" w:rsidRPr="00214E4C" w:rsidRDefault="00214E4C" w:rsidP="00214E4C">
      <w:pPr>
        <w:widowControl w:val="0"/>
        <w:autoSpaceDE w:val="0"/>
        <w:autoSpaceDN w:val="0"/>
        <w:adjustRightInd w:val="0"/>
        <w:jc w:val="center"/>
        <w:rPr>
          <w:bCs/>
          <w:szCs w:val="28"/>
        </w:rPr>
      </w:pPr>
    </w:p>
    <w:p w:rsidR="00214E4C" w:rsidRPr="00214E4C" w:rsidRDefault="00214E4C" w:rsidP="00214E4C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214E4C">
        <w:rPr>
          <w:rFonts w:eastAsia="Batang"/>
          <w:szCs w:val="28"/>
          <w:lang w:eastAsia="ar-SA"/>
        </w:rPr>
        <w:t>1. Порядок проведения экспертизы проектов административных регламентов предоставления муниципальных услуг (далее – Порядок) устанавливает требования к проведению экспертизы проекта нормативного правового акта об утверждении административного регламента предоставления муниципальной услуги (далее – проект регламента), внесении изменений в ранее принятый регламент (далее – проект изменений в регламент), признании регламента утратившим силу (далее – проект акта о признании утратившим силу), разработанных отраслевым (функциональным) органом, структурным подразделением администрации города Липецка, предоставляющим муниципальную услугу (далее – орган, предоставляющий муниципальную услугу).</w:t>
      </w:r>
    </w:p>
    <w:p w:rsidR="00214E4C" w:rsidRPr="00214E4C" w:rsidRDefault="00214E4C" w:rsidP="00214E4C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214E4C">
        <w:rPr>
          <w:rFonts w:eastAsia="Batang"/>
          <w:szCs w:val="28"/>
          <w:lang w:eastAsia="ar-SA"/>
        </w:rPr>
        <w:t>2. Проект регламента (проект изменений в регламент, проект акта о признании утратившим силу) подлежит экспертизе, проводимой уполномоченным органом администрации города Липецка, определенным распоряжением администрации города Липецка (далее - уполномоченный орган).</w:t>
      </w:r>
    </w:p>
    <w:p w:rsidR="00214E4C" w:rsidRPr="00214E4C" w:rsidRDefault="00214E4C" w:rsidP="00214E4C">
      <w:pPr>
        <w:autoSpaceDE w:val="0"/>
        <w:autoSpaceDN w:val="0"/>
        <w:adjustRightInd w:val="0"/>
        <w:ind w:firstLine="709"/>
        <w:jc w:val="both"/>
        <w:rPr>
          <w:rFonts w:eastAsia="Batang"/>
          <w:szCs w:val="28"/>
          <w:lang w:eastAsia="ar-SA"/>
        </w:rPr>
      </w:pPr>
      <w:r w:rsidRPr="00214E4C">
        <w:rPr>
          <w:rFonts w:eastAsia="Batang"/>
          <w:szCs w:val="28"/>
          <w:lang w:eastAsia="ar-SA"/>
        </w:rPr>
        <w:t xml:space="preserve">3. Предметом экспертизы является оценка соответствия проекта регламента (проекта изменений в регламент, проекта акта о признании утратившим  силу)  требованиям  Федерального  закона  </w:t>
      </w:r>
      <w:r w:rsidRPr="00214E4C">
        <w:rPr>
          <w:szCs w:val="28"/>
        </w:rPr>
        <w:t xml:space="preserve">от  </w:t>
      </w:r>
      <w:r w:rsidRPr="00214E4C">
        <w:rPr>
          <w:rFonts w:eastAsia="Batang"/>
          <w:szCs w:val="28"/>
          <w:lang w:eastAsia="ar-SA"/>
        </w:rPr>
        <w:t xml:space="preserve">27.07. 2010 № 210-ФЗ </w:t>
      </w:r>
      <w:r w:rsidRPr="00214E4C">
        <w:rPr>
          <w:szCs w:val="28"/>
        </w:rPr>
        <w:t>«Об организации предоставления государственных и муниципальных услуг» (далее - Федеральный закон)</w:t>
      </w:r>
      <w:r w:rsidRPr="00214E4C">
        <w:rPr>
          <w:rFonts w:eastAsia="Batang"/>
          <w:szCs w:val="28"/>
          <w:lang w:eastAsia="ar-SA"/>
        </w:rPr>
        <w:t xml:space="preserve">, требованиям иных нормативных правовых актов, регулирующих порядок предоставления соответствующей муниципальной услуги, а также требованиям, предъявляемым к указанным проектам Порядком, в том числе оценка учета результатов независимой экспертизы. </w:t>
      </w:r>
    </w:p>
    <w:p w:rsidR="00214E4C" w:rsidRPr="00214E4C" w:rsidRDefault="00214E4C" w:rsidP="00214E4C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214E4C">
        <w:rPr>
          <w:rFonts w:eastAsia="Batang"/>
          <w:szCs w:val="28"/>
          <w:lang w:eastAsia="ar-SA"/>
        </w:rPr>
        <w:t>4. В ходе экспертизы проверяется:</w:t>
      </w:r>
    </w:p>
    <w:p w:rsidR="00214E4C" w:rsidRPr="00214E4C" w:rsidRDefault="00214E4C" w:rsidP="00214E4C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214E4C">
        <w:rPr>
          <w:rFonts w:eastAsia="Batang"/>
          <w:szCs w:val="28"/>
          <w:lang w:eastAsia="ar-SA"/>
        </w:rPr>
        <w:t>1) соответствие структуры и содержания проекта регламента (проекта изменений в регламент), в том числе стандарта предоставления муниципальной услуги, требованиям, предъявляемым к ним Федеральным законом и принятыми в соответствии с ним нормативными правовыми актами;</w:t>
      </w:r>
    </w:p>
    <w:p w:rsidR="00214E4C" w:rsidRPr="00214E4C" w:rsidRDefault="00214E4C" w:rsidP="00214E4C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214E4C">
        <w:rPr>
          <w:rFonts w:eastAsia="Batang"/>
          <w:szCs w:val="28"/>
          <w:lang w:eastAsia="ar-SA"/>
        </w:rPr>
        <w:t>2) полнота описания в проекте регламента (проекте изменений в регламент) порядка и условий предоставления муниципальной услуги, установленных законодательством Российской Федерации;</w:t>
      </w:r>
    </w:p>
    <w:p w:rsidR="00214E4C" w:rsidRPr="00214E4C" w:rsidRDefault="00214E4C" w:rsidP="00214E4C">
      <w:pPr>
        <w:widowControl w:val="0"/>
        <w:suppressAutoHyphens/>
        <w:autoSpaceDE w:val="0"/>
        <w:ind w:firstLine="709"/>
        <w:jc w:val="both"/>
        <w:rPr>
          <w:rFonts w:eastAsia="Batang"/>
          <w:szCs w:val="28"/>
          <w:lang w:eastAsia="ar-SA"/>
        </w:rPr>
      </w:pPr>
      <w:r w:rsidRPr="00214E4C">
        <w:rPr>
          <w:rFonts w:eastAsia="Batang"/>
          <w:szCs w:val="28"/>
          <w:lang w:eastAsia="ar-SA"/>
        </w:rPr>
        <w:t xml:space="preserve">3) оптимизация порядка предоставления муниципальной услуги, в том </w:t>
      </w:r>
      <w:r w:rsidRPr="00214E4C">
        <w:rPr>
          <w:rFonts w:eastAsia="Batang"/>
          <w:szCs w:val="28"/>
          <w:lang w:eastAsia="ar-SA"/>
        </w:rPr>
        <w:lastRenderedPageBreak/>
        <w:t>числе:</w:t>
      </w:r>
    </w:p>
    <w:p w:rsidR="00214E4C" w:rsidRPr="00214E4C" w:rsidRDefault="00214E4C" w:rsidP="00214E4C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14E4C">
        <w:rPr>
          <w:szCs w:val="28"/>
        </w:rPr>
        <w:t>- упорядочение административных процедур (действий);</w:t>
      </w:r>
    </w:p>
    <w:p w:rsidR="00214E4C" w:rsidRPr="00214E4C" w:rsidRDefault="00214E4C" w:rsidP="00214E4C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14E4C">
        <w:rPr>
          <w:szCs w:val="28"/>
        </w:rPr>
        <w:t>- устранение избыточных административных процедур (действий);</w:t>
      </w:r>
    </w:p>
    <w:p w:rsidR="00214E4C" w:rsidRPr="00214E4C" w:rsidRDefault="00214E4C" w:rsidP="00214E4C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14E4C">
        <w:rPr>
          <w:szCs w:val="28"/>
        </w:rPr>
        <w:t>-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услуги;</w:t>
      </w:r>
    </w:p>
    <w:p w:rsidR="00214E4C" w:rsidRPr="00214E4C" w:rsidRDefault="00214E4C" w:rsidP="00214E4C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14E4C">
        <w:rPr>
          <w:szCs w:val="28"/>
        </w:rPr>
        <w:t>- предоставление муниципальной услуги в электронной форме;</w:t>
      </w:r>
    </w:p>
    <w:p w:rsidR="00214E4C" w:rsidRPr="00214E4C" w:rsidRDefault="00214E4C" w:rsidP="00214E4C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14E4C">
        <w:rPr>
          <w:szCs w:val="28"/>
        </w:rPr>
        <w:t>- получение документов и информации, которые необходимы для предоставления муниципальной услуги, посредством межведомственного информационного взаимодействия;</w:t>
      </w:r>
    </w:p>
    <w:p w:rsidR="00214E4C" w:rsidRPr="00214E4C" w:rsidRDefault="00214E4C" w:rsidP="00214E4C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14E4C">
        <w:rPr>
          <w:szCs w:val="28"/>
        </w:rPr>
        <w:t>-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214E4C" w:rsidRPr="00214E4C" w:rsidRDefault="00214E4C" w:rsidP="00214E4C">
      <w:pPr>
        <w:autoSpaceDE w:val="0"/>
        <w:autoSpaceDN w:val="0"/>
        <w:adjustRightInd w:val="0"/>
        <w:ind w:firstLine="539"/>
        <w:jc w:val="both"/>
        <w:rPr>
          <w:rFonts w:eastAsia="Batang"/>
          <w:szCs w:val="28"/>
          <w:lang w:eastAsia="ar-SA"/>
        </w:rPr>
      </w:pPr>
      <w:r w:rsidRPr="00214E4C">
        <w:rPr>
          <w:szCs w:val="28"/>
        </w:rPr>
        <w:t xml:space="preserve">5. К </w:t>
      </w:r>
      <w:r w:rsidRPr="00214E4C">
        <w:rPr>
          <w:rFonts w:eastAsia="Batang"/>
          <w:szCs w:val="28"/>
          <w:lang w:eastAsia="ar-SA"/>
        </w:rPr>
        <w:t>проекту регламента (проекту изменений в регламент, проекту акта о признании утратившим силу), направляемому на экспертизу, прилагаются:</w:t>
      </w:r>
    </w:p>
    <w:p w:rsidR="00214E4C" w:rsidRPr="00214E4C" w:rsidRDefault="00214E4C" w:rsidP="00214E4C">
      <w:pPr>
        <w:ind w:firstLine="540"/>
        <w:jc w:val="both"/>
        <w:rPr>
          <w:rFonts w:eastAsia="Batang"/>
          <w:szCs w:val="28"/>
          <w:lang w:eastAsia="ar-SA"/>
        </w:rPr>
      </w:pPr>
      <w:r w:rsidRPr="00214E4C">
        <w:rPr>
          <w:rFonts w:eastAsia="Batang"/>
          <w:szCs w:val="28"/>
          <w:lang w:eastAsia="ar-SA"/>
        </w:rPr>
        <w:t>- пояснительная записка, в которой приводятся информация об основных предполагаемых улучшениях предоставления муниципальной услуги в случае принятия регламента, сведения об учете заключений независимой экспертизы;</w:t>
      </w:r>
    </w:p>
    <w:p w:rsidR="00214E4C" w:rsidRPr="00214E4C" w:rsidRDefault="00214E4C" w:rsidP="00214E4C">
      <w:pPr>
        <w:ind w:firstLine="540"/>
        <w:jc w:val="both"/>
        <w:rPr>
          <w:rFonts w:eastAsia="Batang"/>
          <w:szCs w:val="28"/>
          <w:lang w:eastAsia="ar-SA"/>
        </w:rPr>
      </w:pPr>
      <w:r w:rsidRPr="00214E4C">
        <w:rPr>
          <w:rFonts w:eastAsia="Batang"/>
          <w:szCs w:val="28"/>
          <w:lang w:eastAsia="ar-SA"/>
        </w:rPr>
        <w:t>- копии заключений независимой экспертизы.</w:t>
      </w:r>
    </w:p>
    <w:p w:rsidR="00214E4C" w:rsidRPr="00214E4C" w:rsidRDefault="00214E4C" w:rsidP="00214E4C">
      <w:pPr>
        <w:ind w:firstLine="539"/>
        <w:jc w:val="both"/>
        <w:rPr>
          <w:rFonts w:eastAsia="Batang"/>
          <w:szCs w:val="28"/>
          <w:lang w:eastAsia="ar-SA"/>
        </w:rPr>
      </w:pPr>
      <w:r w:rsidRPr="00214E4C">
        <w:rPr>
          <w:rFonts w:eastAsia="Batang"/>
          <w:szCs w:val="28"/>
          <w:lang w:eastAsia="ar-SA"/>
        </w:rPr>
        <w:t>6. Срок проведения экспертизы и подготовки заключения по ее результатам составляет не более 30 рабочих дней со дня поступления проекта регламента (проекта изменений в регламент, проекта акта о признании утратившим силу) в уполномоченный орган.</w:t>
      </w:r>
    </w:p>
    <w:p w:rsidR="00214E4C" w:rsidRPr="00214E4C" w:rsidRDefault="00214E4C" w:rsidP="00214E4C">
      <w:pPr>
        <w:ind w:firstLine="540"/>
        <w:jc w:val="both"/>
        <w:rPr>
          <w:rFonts w:eastAsia="Batang"/>
          <w:szCs w:val="28"/>
          <w:lang w:eastAsia="ar-SA"/>
        </w:rPr>
      </w:pPr>
      <w:r w:rsidRPr="00214E4C">
        <w:rPr>
          <w:rFonts w:eastAsia="Batang"/>
          <w:szCs w:val="28"/>
          <w:lang w:eastAsia="ar-SA"/>
        </w:rPr>
        <w:t>7. По результатам проведения экспертизы уполномоченным органом составляется заключение, которое в установленный пунктом 6  Порядка срок направляется в орган, предоставляющий муниципальную услугу.</w:t>
      </w:r>
    </w:p>
    <w:p w:rsidR="00214E4C" w:rsidRPr="00214E4C" w:rsidRDefault="00214E4C" w:rsidP="00214E4C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214E4C">
        <w:rPr>
          <w:rFonts w:eastAsia="Batang"/>
          <w:szCs w:val="28"/>
          <w:lang w:eastAsia="ar-SA"/>
        </w:rPr>
        <w:t>8. По результатам проведения экспертизы уполномоченным органом</w:t>
      </w:r>
      <w:r w:rsidRPr="00214E4C">
        <w:rPr>
          <w:rFonts w:ascii="Arial" w:eastAsia="Batang" w:hAnsi="Arial" w:cs="Arial"/>
          <w:szCs w:val="28"/>
          <w:lang w:eastAsia="ar-SA"/>
        </w:rPr>
        <w:t xml:space="preserve"> </w:t>
      </w:r>
      <w:r w:rsidRPr="00214E4C">
        <w:rPr>
          <w:rFonts w:eastAsia="Batang"/>
          <w:szCs w:val="28"/>
          <w:lang w:eastAsia="ar-SA"/>
        </w:rPr>
        <w:t>орган, являющийся разработчиком проекта регламента (проекта изменений в регламент, проекта акта о признании утратившим силу), дорабатывает проект регламента (проект изменений в регламент, проект акта о признании утратившим силу) при наличии замечаний и (или) предложений, изложенных в соответствующем заключении,  в срок, не превышающий 10 рабочих дней с даты поступления заключения.</w:t>
      </w:r>
    </w:p>
    <w:p w:rsidR="00214E4C" w:rsidRPr="00214E4C" w:rsidRDefault="00214E4C" w:rsidP="00214E4C">
      <w:pPr>
        <w:widowControl w:val="0"/>
        <w:suppressAutoHyphens/>
        <w:autoSpaceDE w:val="0"/>
        <w:ind w:firstLine="540"/>
        <w:jc w:val="both"/>
        <w:rPr>
          <w:rFonts w:eastAsia="Batang"/>
          <w:szCs w:val="28"/>
          <w:lang w:eastAsia="ar-SA"/>
        </w:rPr>
      </w:pPr>
      <w:r w:rsidRPr="00214E4C">
        <w:rPr>
          <w:rFonts w:eastAsia="Batang"/>
          <w:szCs w:val="28"/>
          <w:lang w:eastAsia="ar-SA"/>
        </w:rPr>
        <w:t>9. Повторной экспертизы доработанного проекта регламента (проекта изменений в регламент, проекта акта о признании утратившим силу) не требуется.</w:t>
      </w:r>
    </w:p>
    <w:p w:rsidR="00214E4C" w:rsidRPr="00214E4C" w:rsidRDefault="00214E4C" w:rsidP="00214E4C">
      <w:pPr>
        <w:autoSpaceDE w:val="0"/>
        <w:autoSpaceDN w:val="0"/>
        <w:adjustRightInd w:val="0"/>
        <w:jc w:val="both"/>
        <w:rPr>
          <w:rFonts w:eastAsia="Batang"/>
          <w:szCs w:val="28"/>
          <w:lang w:eastAsia="ar-SA"/>
        </w:rPr>
      </w:pPr>
    </w:p>
    <w:p w:rsidR="00214E4C" w:rsidRPr="00214E4C" w:rsidRDefault="00214E4C" w:rsidP="00214E4C">
      <w:pPr>
        <w:autoSpaceDE w:val="0"/>
        <w:autoSpaceDN w:val="0"/>
        <w:adjustRightInd w:val="0"/>
        <w:jc w:val="both"/>
        <w:rPr>
          <w:rFonts w:eastAsia="Batang"/>
          <w:szCs w:val="28"/>
          <w:lang w:eastAsia="ar-SA"/>
        </w:rPr>
      </w:pPr>
    </w:p>
    <w:p w:rsidR="00214E4C" w:rsidRPr="00214E4C" w:rsidRDefault="00214E4C" w:rsidP="00214E4C">
      <w:pPr>
        <w:autoSpaceDE w:val="0"/>
        <w:autoSpaceDN w:val="0"/>
        <w:adjustRightInd w:val="0"/>
        <w:jc w:val="both"/>
        <w:rPr>
          <w:rFonts w:eastAsia="Batang"/>
          <w:szCs w:val="28"/>
          <w:lang w:eastAsia="ar-SA"/>
        </w:rPr>
      </w:pPr>
    </w:p>
    <w:p w:rsidR="00214E4C" w:rsidRPr="00214E4C" w:rsidRDefault="00214E4C" w:rsidP="00214E4C">
      <w:pPr>
        <w:autoSpaceDE w:val="0"/>
        <w:autoSpaceDN w:val="0"/>
        <w:adjustRightInd w:val="0"/>
        <w:jc w:val="both"/>
        <w:rPr>
          <w:rFonts w:eastAsia="Batang"/>
          <w:szCs w:val="28"/>
          <w:lang w:eastAsia="ar-SA"/>
        </w:rPr>
      </w:pPr>
    </w:p>
    <w:p w:rsidR="00214E4C" w:rsidRPr="00214E4C" w:rsidRDefault="00214E4C" w:rsidP="00214E4C">
      <w:pPr>
        <w:autoSpaceDE w:val="0"/>
        <w:autoSpaceDN w:val="0"/>
        <w:adjustRightInd w:val="0"/>
        <w:jc w:val="both"/>
        <w:rPr>
          <w:rFonts w:eastAsia="Batang"/>
          <w:szCs w:val="28"/>
          <w:lang w:eastAsia="ar-SA"/>
        </w:rPr>
      </w:pPr>
    </w:p>
    <w:p w:rsidR="00214E4C" w:rsidRPr="00214E4C" w:rsidRDefault="00214E4C" w:rsidP="00214E4C">
      <w:pPr>
        <w:autoSpaceDE w:val="0"/>
        <w:autoSpaceDN w:val="0"/>
        <w:adjustRightInd w:val="0"/>
        <w:jc w:val="both"/>
        <w:rPr>
          <w:rFonts w:eastAsia="Batang"/>
          <w:szCs w:val="28"/>
          <w:lang w:eastAsia="ar-SA"/>
        </w:rPr>
      </w:pPr>
    </w:p>
    <w:p w:rsidR="00214E4C" w:rsidRPr="00214E4C" w:rsidRDefault="00214E4C" w:rsidP="00214E4C">
      <w:pPr>
        <w:autoSpaceDE w:val="0"/>
        <w:autoSpaceDN w:val="0"/>
        <w:adjustRightInd w:val="0"/>
        <w:jc w:val="both"/>
        <w:outlineLvl w:val="0"/>
        <w:rPr>
          <w:rFonts w:eastAsia="Batang"/>
          <w:szCs w:val="28"/>
          <w:lang w:eastAsia="ar-SA"/>
        </w:rPr>
      </w:pPr>
      <w:r w:rsidRPr="00214E4C">
        <w:rPr>
          <w:rFonts w:eastAsia="Batang"/>
          <w:szCs w:val="28"/>
          <w:lang w:eastAsia="ar-SA"/>
        </w:rPr>
        <w:t>О.Н. Герасименко</w:t>
      </w:r>
    </w:p>
    <w:p w:rsidR="00214E4C" w:rsidRDefault="00214E4C" w:rsidP="003B2C46">
      <w:pPr>
        <w:rPr>
          <w:rFonts w:ascii="Times New Roman CYR" w:hAnsi="Times New Roman CYR"/>
          <w:szCs w:val="28"/>
        </w:rPr>
      </w:pPr>
    </w:p>
    <w:sectPr w:rsidR="00214E4C" w:rsidSect="00896319">
      <w:headerReference w:type="default" r:id="rId15"/>
      <w:pgSz w:w="11906" w:h="16838" w:code="9"/>
      <w:pgMar w:top="130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ED" w:rsidRDefault="00A30EED">
      <w:r>
        <w:separator/>
      </w:r>
    </w:p>
  </w:endnote>
  <w:endnote w:type="continuationSeparator" w:id="0">
    <w:p w:rsidR="00A30EED" w:rsidRDefault="00A30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ED" w:rsidRDefault="00A30EED">
      <w:r>
        <w:separator/>
      </w:r>
    </w:p>
  </w:footnote>
  <w:footnote w:type="continuationSeparator" w:id="0">
    <w:p w:rsidR="00A30EED" w:rsidRDefault="00A30E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319" w:rsidRDefault="00896319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4E4C">
      <w:rPr>
        <w:noProof/>
      </w:rPr>
      <w:t>2</w:t>
    </w:r>
    <w:r>
      <w:fldChar w:fldCharType="end"/>
    </w: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6572E"/>
    <w:multiLevelType w:val="hybridMultilevel"/>
    <w:tmpl w:val="DA024160"/>
    <w:lvl w:ilvl="0" w:tplc="D6866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1EF1"/>
    <w:rsid w:val="00022697"/>
    <w:rsid w:val="00027BE7"/>
    <w:rsid w:val="00057DE0"/>
    <w:rsid w:val="00070DC4"/>
    <w:rsid w:val="000C4CA5"/>
    <w:rsid w:val="00100364"/>
    <w:rsid w:val="00101B92"/>
    <w:rsid w:val="00114325"/>
    <w:rsid w:val="00124C6C"/>
    <w:rsid w:val="00125BA9"/>
    <w:rsid w:val="00137876"/>
    <w:rsid w:val="0015551C"/>
    <w:rsid w:val="001C38DC"/>
    <w:rsid w:val="001D7E7A"/>
    <w:rsid w:val="001E47D1"/>
    <w:rsid w:val="00214E4C"/>
    <w:rsid w:val="00223E2D"/>
    <w:rsid w:val="00296352"/>
    <w:rsid w:val="002B5A1A"/>
    <w:rsid w:val="002C77FA"/>
    <w:rsid w:val="0031771C"/>
    <w:rsid w:val="00363D4B"/>
    <w:rsid w:val="00367FCD"/>
    <w:rsid w:val="0039110B"/>
    <w:rsid w:val="003B2C46"/>
    <w:rsid w:val="003C14F8"/>
    <w:rsid w:val="003E6BD9"/>
    <w:rsid w:val="00403B1E"/>
    <w:rsid w:val="004151BF"/>
    <w:rsid w:val="00422E8C"/>
    <w:rsid w:val="00444055"/>
    <w:rsid w:val="00453277"/>
    <w:rsid w:val="0049271D"/>
    <w:rsid w:val="0049337E"/>
    <w:rsid w:val="004C3AC8"/>
    <w:rsid w:val="004D5FF4"/>
    <w:rsid w:val="004E272A"/>
    <w:rsid w:val="005015E5"/>
    <w:rsid w:val="00511939"/>
    <w:rsid w:val="00551AD6"/>
    <w:rsid w:val="00580B35"/>
    <w:rsid w:val="00592B1E"/>
    <w:rsid w:val="005E7F47"/>
    <w:rsid w:val="005F5C7E"/>
    <w:rsid w:val="00605B00"/>
    <w:rsid w:val="00606788"/>
    <w:rsid w:val="00606EF3"/>
    <w:rsid w:val="00626D76"/>
    <w:rsid w:val="00637F76"/>
    <w:rsid w:val="00646254"/>
    <w:rsid w:val="006B4B75"/>
    <w:rsid w:val="006B6E2C"/>
    <w:rsid w:val="006C0798"/>
    <w:rsid w:val="006D32E2"/>
    <w:rsid w:val="006F4F6A"/>
    <w:rsid w:val="007C338E"/>
    <w:rsid w:val="007C47D6"/>
    <w:rsid w:val="007E0F19"/>
    <w:rsid w:val="007F173E"/>
    <w:rsid w:val="007F7EF5"/>
    <w:rsid w:val="00861889"/>
    <w:rsid w:val="00880EBA"/>
    <w:rsid w:val="00896319"/>
    <w:rsid w:val="008B2A14"/>
    <w:rsid w:val="008B557D"/>
    <w:rsid w:val="008C0DF0"/>
    <w:rsid w:val="008C6D9B"/>
    <w:rsid w:val="008C6F97"/>
    <w:rsid w:val="008D081F"/>
    <w:rsid w:val="008D6417"/>
    <w:rsid w:val="008E1CA5"/>
    <w:rsid w:val="008E7F6F"/>
    <w:rsid w:val="0091599B"/>
    <w:rsid w:val="00942841"/>
    <w:rsid w:val="009518F7"/>
    <w:rsid w:val="00966F73"/>
    <w:rsid w:val="00975F74"/>
    <w:rsid w:val="009907FF"/>
    <w:rsid w:val="009F2024"/>
    <w:rsid w:val="009F3182"/>
    <w:rsid w:val="009F512A"/>
    <w:rsid w:val="009F6703"/>
    <w:rsid w:val="00A10554"/>
    <w:rsid w:val="00A30EED"/>
    <w:rsid w:val="00A50A08"/>
    <w:rsid w:val="00A74C20"/>
    <w:rsid w:val="00A76C17"/>
    <w:rsid w:val="00A953BB"/>
    <w:rsid w:val="00AC6B53"/>
    <w:rsid w:val="00AC7DF6"/>
    <w:rsid w:val="00AF51DB"/>
    <w:rsid w:val="00B00F41"/>
    <w:rsid w:val="00B41368"/>
    <w:rsid w:val="00B41E39"/>
    <w:rsid w:val="00B7034C"/>
    <w:rsid w:val="00BB43DC"/>
    <w:rsid w:val="00BC4364"/>
    <w:rsid w:val="00BF21C3"/>
    <w:rsid w:val="00C23ABF"/>
    <w:rsid w:val="00C34824"/>
    <w:rsid w:val="00C565CA"/>
    <w:rsid w:val="00C86214"/>
    <w:rsid w:val="00C93C0C"/>
    <w:rsid w:val="00CC5B5B"/>
    <w:rsid w:val="00CD0E52"/>
    <w:rsid w:val="00CD3008"/>
    <w:rsid w:val="00D160A4"/>
    <w:rsid w:val="00D710EA"/>
    <w:rsid w:val="00DB0E38"/>
    <w:rsid w:val="00DB7049"/>
    <w:rsid w:val="00E0049D"/>
    <w:rsid w:val="00E12A44"/>
    <w:rsid w:val="00E24074"/>
    <w:rsid w:val="00E30B13"/>
    <w:rsid w:val="00E37354"/>
    <w:rsid w:val="00E4208F"/>
    <w:rsid w:val="00E4274F"/>
    <w:rsid w:val="00E5174C"/>
    <w:rsid w:val="00E74383"/>
    <w:rsid w:val="00E77ABB"/>
    <w:rsid w:val="00E8036E"/>
    <w:rsid w:val="00E92F7C"/>
    <w:rsid w:val="00EC5401"/>
    <w:rsid w:val="00ED35C0"/>
    <w:rsid w:val="00F2150B"/>
    <w:rsid w:val="00F245B0"/>
    <w:rsid w:val="00F72479"/>
    <w:rsid w:val="00F85D5D"/>
    <w:rsid w:val="00F93354"/>
    <w:rsid w:val="00F94AEA"/>
    <w:rsid w:val="00F95ABF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9337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896319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9337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89631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FB4E084D153C691C5BEEBFE17D626A53E29CF8972B797E9E00ACB287F9F157DCE1F0E7C506C3C58CCCC494B4EBE8A55D015B7122I2AE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0FB4E084D153C691C5BEEBFE17D626A53E29CF8972B797E9E00ACB287F9F157DCE1F0E1CF0D9CC099DD9C9BB4F7F6A6401D5970I2AA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0FB4E084D153C691C5BEEBFE17D626A53E29CF8972B797E9E00ACB287F9F157DCE1F0E4CF0EC3C58CCCC494B4EBE8A55D015B7122I2AE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0A1F09FA8BEC78B0FABAEE0FDD9A414DABA1CBB58C47534E49F5A1201118761B6CA97FBFC7B13E8000880CC868P4vC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0A7D76DCDCE300FDAA1E3EC0047D966C4CA34F5E25B9070AD9F8249A36B414ED853AC29A6B0554A4E30B91854CCB50E34D891093FCDD0E65DF7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320F7A-17D2-4390-8B6B-4B14DD73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5650</Words>
  <Characters>32210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2019-08-27T12:01:00Z</cp:lastPrinted>
  <dcterms:created xsi:type="dcterms:W3CDTF">2019-10-22T09:13:00Z</dcterms:created>
  <dcterms:modified xsi:type="dcterms:W3CDTF">2019-10-22T09:13:00Z</dcterms:modified>
</cp:coreProperties>
</file>