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34" w:rsidRDefault="00833834" w:rsidP="00833834">
      <w:pPr>
        <w:pStyle w:val="ConsPlusNormal"/>
        <w:ind w:firstLine="540"/>
        <w:jc w:val="both"/>
      </w:pPr>
      <w:r>
        <w:t xml:space="preserve">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r>
        <w:t xml:space="preserve">Земельным </w:t>
      </w:r>
      <w:hyperlink r:id="rId5" w:history="1">
        <w:r>
          <w:rPr>
            <w:rStyle w:val="a5"/>
            <w:color w:val="0000FF"/>
          </w:rPr>
          <w:t>кодексом</w:t>
        </w:r>
      </w:hyperlink>
      <w:r>
        <w:t xml:space="preserve"> Российской Федерации;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6" w:history="1">
        <w:r>
          <w:rPr>
            <w:rStyle w:val="a5"/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от 27.07.2010 N 210-ФЗ);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hyperlink r:id="rId7" w:history="1">
        <w:r>
          <w:rPr>
            <w:rStyle w:val="a5"/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услуг";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hyperlink r:id="rId8" w:history="1">
        <w:r>
          <w:rPr>
            <w:rStyle w:val="a5"/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(далее - постановление Правительства от 25.06.2012 N 634);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rStyle w:val="a5"/>
            <w:color w:val="0000FF"/>
          </w:rPr>
          <w:t>приказом</w:t>
        </w:r>
      </w:hyperlink>
      <w: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>
        <w:t xml:space="preserve"> </w:t>
      </w:r>
      <w:proofErr w:type="gramStart"/>
      <w: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формату";</w:t>
      </w:r>
      <w:proofErr w:type="gramEnd"/>
    </w:p>
    <w:p w:rsidR="00833834" w:rsidRDefault="00833834" w:rsidP="00833834">
      <w:pPr>
        <w:pStyle w:val="ConsPlusNormal"/>
        <w:spacing w:before="220"/>
        <w:ind w:firstLine="540"/>
        <w:jc w:val="both"/>
      </w:pPr>
      <w:hyperlink r:id="rId10" w:history="1">
        <w:proofErr w:type="gramStart"/>
        <w:r>
          <w:rPr>
            <w:rStyle w:val="a5"/>
            <w:color w:val="0000FF"/>
          </w:rPr>
          <w:t>приказом</w:t>
        </w:r>
      </w:hyperlink>
      <w: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</w:t>
      </w:r>
      <w:proofErr w:type="gramEnd"/>
      <w:r>
        <w:t xml:space="preserve"> участков на кадастровом плане территории, подготовка которой осуществляется в форме документа на бумажном носителе" (далее - Приказ от 27.11.2014 N 762);</w:t>
      </w:r>
    </w:p>
    <w:p w:rsidR="00833834" w:rsidRDefault="00833834" w:rsidP="00833834">
      <w:pPr>
        <w:pStyle w:val="ConsPlusNormal"/>
        <w:spacing w:before="220"/>
        <w:ind w:firstLine="540"/>
        <w:jc w:val="both"/>
      </w:pPr>
      <w:hyperlink r:id="rId11" w:history="1">
        <w:r>
          <w:rPr>
            <w:rStyle w:val="a5"/>
            <w:color w:val="0000FF"/>
          </w:rPr>
          <w:t>Положением</w:t>
        </w:r>
      </w:hyperlink>
      <w:r>
        <w:t xml:space="preserve"> об управлении имущественных и земельных отношений администрации города Липецка, утвержденным решением Липецкого городского Совета депутатов от 05.07.2016 N 184.</w:t>
      </w:r>
    </w:p>
    <w:p w:rsidR="00833834" w:rsidRDefault="00833834" w:rsidP="00833834">
      <w:pPr>
        <w:pStyle w:val="ConsPlusNormal"/>
        <w:jc w:val="both"/>
      </w:pPr>
    </w:p>
    <w:p w:rsidR="00FF75AC" w:rsidRDefault="00FF75AC">
      <w:bookmarkStart w:id="0" w:name="_GoBack"/>
      <w:bookmarkEnd w:id="0"/>
    </w:p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4A2"/>
    <w:rsid w:val="00124F3C"/>
    <w:rsid w:val="001844A2"/>
    <w:rsid w:val="00833834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33834"/>
    <w:rPr>
      <w:color w:val="0000FF" w:themeColor="hyperlink"/>
      <w:u w:val="single"/>
    </w:rPr>
  </w:style>
  <w:style w:type="paragraph" w:customStyle="1" w:styleId="ConsPlusNormal">
    <w:name w:val="ConsPlusNormal"/>
    <w:rsid w:val="00833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33834"/>
    <w:rPr>
      <w:color w:val="0000FF" w:themeColor="hyperlink"/>
      <w:u w:val="single"/>
    </w:rPr>
  </w:style>
  <w:style w:type="paragraph" w:customStyle="1" w:styleId="ConsPlusNormal">
    <w:name w:val="ConsPlusNormal"/>
    <w:rsid w:val="00833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D50A0EB0E450BF625532756F84B9BE2FCAF3F2C83348150604BB54FADA644A899A9722055A601909ED9A4599JEE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D50A0EB0E450BF625532756F84B9BE2FCCF6F3C83A48150604BB54FADA644A899A9722055A601909ED9A4599JEE3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D50A0EB0E450BF625532756F84B9BE2FCFFEFDC83548150604BB54FADA644A9B9ACF2E05587E110CF8CC14DFB6BCFBD58A6C86612943B5J5E0N" TargetMode="External"/><Relationship Id="rId11" Type="http://schemas.openxmlformats.org/officeDocument/2006/relationships/hyperlink" Target="consultantplus://offline/ref=0CD50A0EB0E450BF62552C7879E8E5B12CC1A8F8C535454A5C5BE009ADD36E1DDCD5966C41557F1808F3994090B7E0BF82996D85612A42A952CAE9J3E0N" TargetMode="External"/><Relationship Id="rId5" Type="http://schemas.openxmlformats.org/officeDocument/2006/relationships/hyperlink" Target="consultantplus://offline/ref=0CD50A0EB0E450BF625532756F84B9BE2FCCF3F7CF3B48150604BB54FADA644A9B9ACF2E005D7E135CA2DC1096E3B3E5D69573857F29J4E3N" TargetMode="External"/><Relationship Id="rId10" Type="http://schemas.openxmlformats.org/officeDocument/2006/relationships/hyperlink" Target="consultantplus://offline/ref=0CD50A0EB0E450BF625532756F84B9BE2ECAF0F3C53448150604BB54FADA644A899A9722055A601909ED9A4599JEE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D50A0EB0E450BF625532756F84B9BE2DCDF3F2C53748150604BB54FADA644A899A9722055A601909ED9A4599JEE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2021-02-25T11:26:00Z</dcterms:created>
  <dcterms:modified xsi:type="dcterms:W3CDTF">2021-02-25T11:26:00Z</dcterms:modified>
</cp:coreProperties>
</file>