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</w:t>
      </w:r>
      <w:r w:rsidR="00FF2CB5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и организации деятельности административных комиссий на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FF2CB5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01.0</w:t>
      </w:r>
      <w:r w:rsidR="00E14B3F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746C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27C50">
        <w:rPr>
          <w:rFonts w:ascii="Times New Roman" w:hAnsi="Times New Roman" w:cs="Times New Roman"/>
          <w:b/>
          <w:sz w:val="28"/>
          <w:szCs w:val="28"/>
        </w:rPr>
        <w:t>1</w:t>
      </w:r>
      <w:r w:rsidR="006B34D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27C50">
        <w:rPr>
          <w:rFonts w:ascii="Times New Roman" w:hAnsi="Times New Roman" w:cs="Times New Roman"/>
          <w:b/>
          <w:sz w:val="28"/>
          <w:szCs w:val="28"/>
        </w:rPr>
        <w:t>а</w:t>
      </w:r>
      <w:r w:rsidR="006B34D2">
        <w:rPr>
          <w:rFonts w:ascii="Times New Roman" w:hAnsi="Times New Roman" w:cs="Times New Roman"/>
          <w:b/>
          <w:sz w:val="28"/>
          <w:szCs w:val="28"/>
        </w:rPr>
        <w:t>.</w:t>
      </w:r>
    </w:p>
    <w:p w:rsidR="00681BB2" w:rsidRDefault="007F2F04" w:rsidP="006C2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903A95">
        <w:rPr>
          <w:rFonts w:ascii="Times New Roman" w:hAnsi="Times New Roman" w:cs="Times New Roman"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150975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150975">
        <w:rPr>
          <w:rFonts w:ascii="Times New Roman" w:hAnsi="Times New Roman" w:cs="Times New Roman"/>
          <w:sz w:val="28"/>
          <w:szCs w:val="28"/>
        </w:rPr>
        <w:t>01.0</w:t>
      </w:r>
      <w:r w:rsidR="004F2B25">
        <w:rPr>
          <w:rFonts w:ascii="Times New Roman" w:hAnsi="Times New Roman" w:cs="Times New Roman"/>
          <w:sz w:val="28"/>
          <w:szCs w:val="28"/>
        </w:rPr>
        <w:t>5</w:t>
      </w:r>
      <w:r w:rsidR="00150975">
        <w:rPr>
          <w:rFonts w:ascii="Times New Roman" w:hAnsi="Times New Roman" w:cs="Times New Roman"/>
          <w:sz w:val="28"/>
          <w:szCs w:val="28"/>
        </w:rPr>
        <w:t>.</w:t>
      </w:r>
      <w:r w:rsidR="006E6ADD">
        <w:rPr>
          <w:rFonts w:ascii="Times New Roman" w:hAnsi="Times New Roman" w:cs="Times New Roman"/>
          <w:sz w:val="28"/>
          <w:szCs w:val="28"/>
        </w:rPr>
        <w:t>20</w:t>
      </w:r>
      <w:r w:rsidR="00F746CC">
        <w:rPr>
          <w:rFonts w:ascii="Times New Roman" w:hAnsi="Times New Roman" w:cs="Times New Roman"/>
          <w:sz w:val="28"/>
          <w:szCs w:val="28"/>
        </w:rPr>
        <w:t>2</w:t>
      </w:r>
      <w:r w:rsidR="00427C50">
        <w:rPr>
          <w:rFonts w:ascii="Times New Roman" w:hAnsi="Times New Roman" w:cs="Times New Roman"/>
          <w:sz w:val="28"/>
          <w:szCs w:val="28"/>
        </w:rPr>
        <w:t>1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</w:t>
      </w:r>
      <w:r w:rsidR="00427C5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FF2CB5">
        <w:rPr>
          <w:rFonts w:ascii="Times New Roman" w:hAnsi="Times New Roman" w:cs="Times New Roman"/>
          <w:sz w:val="28"/>
          <w:szCs w:val="28"/>
        </w:rPr>
        <w:t>муниципального</w:t>
      </w:r>
      <w:r w:rsidR="00940557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FF2CB5">
        <w:rPr>
          <w:rFonts w:ascii="Times New Roman" w:hAnsi="Times New Roman" w:cs="Times New Roman"/>
          <w:sz w:val="28"/>
          <w:szCs w:val="28"/>
        </w:rPr>
        <w:t xml:space="preserve"> и организации деятельности административных комиссий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E14B3F">
        <w:rPr>
          <w:rFonts w:ascii="Times New Roman" w:hAnsi="Times New Roman" w:cs="Times New Roman"/>
          <w:sz w:val="28"/>
          <w:szCs w:val="28"/>
        </w:rPr>
        <w:t>144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проверк</w:t>
      </w:r>
      <w:r w:rsidR="00E14B3F">
        <w:rPr>
          <w:rFonts w:ascii="Times New Roman" w:hAnsi="Times New Roman" w:cs="Times New Roman"/>
          <w:sz w:val="28"/>
          <w:szCs w:val="28"/>
        </w:rPr>
        <w:t>и</w:t>
      </w:r>
      <w:r w:rsidR="001127F9">
        <w:rPr>
          <w:rFonts w:ascii="Times New Roman" w:hAnsi="Times New Roman" w:cs="Times New Roman"/>
          <w:sz w:val="28"/>
          <w:szCs w:val="28"/>
        </w:rPr>
        <w:t xml:space="preserve"> 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2B5B60" w:rsidRPr="002B5B60">
        <w:rPr>
          <w:rFonts w:ascii="Times New Roman" w:hAnsi="Times New Roman" w:cs="Times New Roman"/>
          <w:sz w:val="28"/>
          <w:szCs w:val="28"/>
        </w:rPr>
        <w:t xml:space="preserve"> </w:t>
      </w:r>
      <w:r w:rsidR="00E14B3F">
        <w:rPr>
          <w:rFonts w:ascii="Times New Roman" w:hAnsi="Times New Roman" w:cs="Times New Roman"/>
          <w:sz w:val="28"/>
          <w:szCs w:val="28"/>
        </w:rPr>
        <w:t>42</w:t>
      </w:r>
      <w:r w:rsidR="002B5B60">
        <w:rPr>
          <w:rFonts w:ascii="Times New Roman" w:hAnsi="Times New Roman" w:cs="Times New Roman"/>
          <w:sz w:val="28"/>
          <w:szCs w:val="28"/>
        </w:rPr>
        <w:t xml:space="preserve"> плановы</w:t>
      </w:r>
      <w:r w:rsidR="00E14B3F">
        <w:rPr>
          <w:rFonts w:ascii="Times New Roman" w:hAnsi="Times New Roman" w:cs="Times New Roman"/>
          <w:sz w:val="28"/>
          <w:szCs w:val="28"/>
        </w:rPr>
        <w:t>е</w:t>
      </w:r>
      <w:r w:rsidR="002B5B60">
        <w:rPr>
          <w:rFonts w:ascii="Times New Roman" w:hAnsi="Times New Roman" w:cs="Times New Roman"/>
          <w:sz w:val="28"/>
          <w:szCs w:val="28"/>
        </w:rPr>
        <w:t xml:space="preserve"> проверки и </w:t>
      </w:r>
      <w:r w:rsidR="00E14B3F">
        <w:rPr>
          <w:rFonts w:ascii="Times New Roman" w:hAnsi="Times New Roman" w:cs="Times New Roman"/>
          <w:sz w:val="28"/>
          <w:szCs w:val="28"/>
        </w:rPr>
        <w:t>102</w:t>
      </w:r>
      <w:r w:rsidR="002B5B60">
        <w:rPr>
          <w:rFonts w:ascii="Times New Roman" w:hAnsi="Times New Roman" w:cs="Times New Roman"/>
          <w:sz w:val="28"/>
          <w:szCs w:val="28"/>
        </w:rPr>
        <w:t xml:space="preserve"> внеплановы</w:t>
      </w:r>
      <w:r w:rsidR="00E14B3F">
        <w:rPr>
          <w:rFonts w:ascii="Times New Roman" w:hAnsi="Times New Roman" w:cs="Times New Roman"/>
          <w:sz w:val="28"/>
          <w:szCs w:val="28"/>
        </w:rPr>
        <w:t>е</w:t>
      </w:r>
      <w:r w:rsidR="002B5B60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E14B3F">
        <w:rPr>
          <w:rFonts w:ascii="Times New Roman" w:hAnsi="Times New Roman" w:cs="Times New Roman"/>
          <w:sz w:val="28"/>
          <w:szCs w:val="28"/>
        </w:rPr>
        <w:t>и</w:t>
      </w:r>
      <w:r w:rsidR="002B5B60">
        <w:rPr>
          <w:rFonts w:ascii="Times New Roman" w:hAnsi="Times New Roman" w:cs="Times New Roman"/>
          <w:sz w:val="28"/>
          <w:szCs w:val="28"/>
        </w:rPr>
        <w:t xml:space="preserve"> по исполнению ранее выданных предписаний</w:t>
      </w:r>
      <w:r w:rsidR="002B5B60" w:rsidRPr="002B5B60">
        <w:rPr>
          <w:rFonts w:ascii="Times New Roman" w:hAnsi="Times New Roman" w:cs="Times New Roman"/>
          <w:sz w:val="28"/>
          <w:szCs w:val="28"/>
        </w:rPr>
        <w:t>)</w:t>
      </w:r>
      <w:r w:rsidR="001127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6CC" w:rsidRDefault="00681BB2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E14B3F">
        <w:rPr>
          <w:rFonts w:ascii="Times New Roman" w:hAnsi="Times New Roman" w:cs="Times New Roman"/>
          <w:sz w:val="28"/>
          <w:szCs w:val="28"/>
        </w:rPr>
        <w:t>106</w:t>
      </w:r>
      <w:r w:rsidR="00674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072CA7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072CA7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E14B3F">
        <w:rPr>
          <w:rFonts w:ascii="Times New Roman" w:hAnsi="Times New Roman" w:cs="Times New Roman"/>
          <w:sz w:val="28"/>
          <w:szCs w:val="28"/>
        </w:rPr>
        <w:t>38</w:t>
      </w:r>
      <w:r w:rsidR="00072CA7">
        <w:rPr>
          <w:rFonts w:ascii="Times New Roman" w:hAnsi="Times New Roman" w:cs="Times New Roman"/>
          <w:sz w:val="28"/>
          <w:szCs w:val="28"/>
        </w:rPr>
        <w:t xml:space="preserve">% </w:t>
      </w:r>
      <w:proofErr w:type="gramStart"/>
      <w:r w:rsidR="00072CA7">
        <w:rPr>
          <w:rFonts w:ascii="Times New Roman" w:hAnsi="Times New Roman" w:cs="Times New Roman"/>
          <w:sz w:val="28"/>
          <w:szCs w:val="28"/>
        </w:rPr>
        <w:t>больше,  чем</w:t>
      </w:r>
      <w:proofErr w:type="gramEnd"/>
      <w:r w:rsidR="00072CA7">
        <w:rPr>
          <w:rFonts w:ascii="Times New Roman" w:hAnsi="Times New Roman" w:cs="Times New Roman"/>
          <w:sz w:val="28"/>
          <w:szCs w:val="28"/>
        </w:rPr>
        <w:t xml:space="preserve"> за аналогичный период прошлого года</w:t>
      </w:r>
      <w:r w:rsidR="00F746CC">
        <w:rPr>
          <w:rFonts w:ascii="Times New Roman" w:hAnsi="Times New Roman" w:cs="Times New Roman"/>
          <w:sz w:val="28"/>
          <w:szCs w:val="28"/>
        </w:rPr>
        <w:t xml:space="preserve">. 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П</w:t>
      </w:r>
      <w:r w:rsidR="00B36DE2">
        <w:rPr>
          <w:rFonts w:ascii="Times New Roman" w:hAnsi="Times New Roman" w:cs="Times New Roman"/>
          <w:sz w:val="28"/>
          <w:szCs w:val="28"/>
        </w:rPr>
        <w:t xml:space="preserve">о </w:t>
      </w:r>
      <w:r w:rsidR="009A7A4B">
        <w:rPr>
          <w:rFonts w:ascii="Times New Roman" w:hAnsi="Times New Roman" w:cs="Times New Roman"/>
          <w:sz w:val="28"/>
          <w:szCs w:val="28"/>
        </w:rPr>
        <w:t>1</w:t>
      </w:r>
      <w:r w:rsidR="00E14B3F">
        <w:rPr>
          <w:rFonts w:ascii="Times New Roman" w:hAnsi="Times New Roman" w:cs="Times New Roman"/>
          <w:sz w:val="28"/>
          <w:szCs w:val="28"/>
        </w:rPr>
        <w:t>7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E639EB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6DE2">
        <w:rPr>
          <w:rFonts w:ascii="Times New Roman" w:hAnsi="Times New Roman" w:cs="Times New Roman"/>
          <w:sz w:val="28"/>
          <w:szCs w:val="28"/>
        </w:rPr>
        <w:t xml:space="preserve">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C2029F">
        <w:rPr>
          <w:rFonts w:ascii="Times New Roman" w:hAnsi="Times New Roman" w:cs="Times New Roman"/>
          <w:sz w:val="28"/>
          <w:szCs w:val="28"/>
        </w:rPr>
        <w:t>,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r w:rsidR="00E14B3F">
        <w:rPr>
          <w:rFonts w:ascii="Times New Roman" w:hAnsi="Times New Roman" w:cs="Times New Roman"/>
          <w:sz w:val="28"/>
          <w:szCs w:val="28"/>
        </w:rPr>
        <w:t>10</w:t>
      </w:r>
      <w:r w:rsidR="00FF2CB5">
        <w:rPr>
          <w:rFonts w:ascii="Times New Roman" w:hAnsi="Times New Roman" w:cs="Times New Roman"/>
          <w:sz w:val="28"/>
          <w:szCs w:val="28"/>
        </w:rPr>
        <w:t>6</w:t>
      </w:r>
      <w:r w:rsidR="005961F9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граждан</w:t>
      </w:r>
      <w:r w:rsidR="0005508B">
        <w:rPr>
          <w:rFonts w:ascii="Times New Roman" w:hAnsi="Times New Roman" w:cs="Times New Roman"/>
          <w:sz w:val="28"/>
          <w:szCs w:val="28"/>
        </w:rPr>
        <w:t>ам</w:t>
      </w:r>
      <w:r w:rsid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</w:t>
      </w:r>
      <w:r w:rsidR="00903A95">
        <w:rPr>
          <w:rFonts w:ascii="Times New Roman" w:hAnsi="Times New Roman" w:cs="Times New Roman"/>
          <w:sz w:val="28"/>
          <w:szCs w:val="28"/>
        </w:rPr>
        <w:t>.</w:t>
      </w:r>
      <w:r w:rsidR="004F6E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BB2" w:rsidRDefault="00E14B3F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427C50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 по ранее направленным им предупреждениям о недопустимости нарушения земельного законодательства.</w:t>
      </w:r>
    </w:p>
    <w:p w:rsidR="00940557" w:rsidRDefault="00F746CC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мониторинга земель </w:t>
      </w:r>
      <w:r w:rsidR="00E14B3F">
        <w:rPr>
          <w:rFonts w:ascii="Times New Roman" w:hAnsi="Times New Roman" w:cs="Times New Roman"/>
          <w:sz w:val="28"/>
          <w:szCs w:val="28"/>
        </w:rPr>
        <w:t>210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землепользователям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595C79">
        <w:rPr>
          <w:rFonts w:ascii="Times New Roman" w:hAnsi="Times New Roman" w:cs="Times New Roman"/>
          <w:sz w:val="28"/>
          <w:szCs w:val="28"/>
        </w:rPr>
        <w:t>были</w:t>
      </w:r>
      <w:proofErr w:type="gramEnd"/>
      <w:r w:rsidR="00595C79">
        <w:rPr>
          <w:rFonts w:ascii="Times New Roman" w:hAnsi="Times New Roman" w:cs="Times New Roman"/>
          <w:sz w:val="28"/>
          <w:szCs w:val="28"/>
        </w:rPr>
        <w:t xml:space="preserve">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с разъяснениями об административной ответственности за нарушения в сфере земельных правоотношений </w:t>
      </w:r>
      <w:r w:rsidR="0067414F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176E0C">
        <w:rPr>
          <w:rFonts w:ascii="Times New Roman" w:hAnsi="Times New Roman" w:cs="Times New Roman"/>
          <w:sz w:val="28"/>
          <w:szCs w:val="28"/>
        </w:rPr>
        <w:t>одится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>проведени</w:t>
      </w:r>
      <w:r w:rsidR="00715397">
        <w:rPr>
          <w:rFonts w:ascii="Times New Roman" w:hAnsi="Times New Roman" w:cs="Times New Roman"/>
          <w:sz w:val="28"/>
          <w:szCs w:val="28"/>
        </w:rPr>
        <w:t>ю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903A95" w:rsidRDefault="00903A95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текущий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период  также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было объявлено </w:t>
      </w:r>
      <w:r w:rsidR="00E14B3F">
        <w:rPr>
          <w:rFonts w:ascii="Times New Roman" w:hAnsi="Times New Roman" w:cs="Times New Roman"/>
          <w:sz w:val="28"/>
          <w:szCs w:val="28"/>
        </w:rPr>
        <w:t>46</w:t>
      </w:r>
      <w:r>
        <w:rPr>
          <w:rFonts w:ascii="Times New Roman" w:hAnsi="Times New Roman" w:cs="Times New Roman"/>
          <w:sz w:val="28"/>
          <w:szCs w:val="28"/>
        </w:rPr>
        <w:t xml:space="preserve"> предостережени</w:t>
      </w:r>
      <w:r w:rsidR="00E14B3F">
        <w:rPr>
          <w:rFonts w:ascii="Times New Roman" w:hAnsi="Times New Roman" w:cs="Times New Roman"/>
          <w:sz w:val="28"/>
          <w:szCs w:val="28"/>
        </w:rPr>
        <w:t>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юридическим лицам и индивидуальным предпринимателям о недопустимости нарушения требований, установленных Правилами  благоустройства территорий города Липецка</w:t>
      </w:r>
      <w:r w:rsidR="006C2749">
        <w:rPr>
          <w:rFonts w:ascii="Times New Roman" w:hAnsi="Times New Roman" w:cs="Times New Roman"/>
          <w:sz w:val="28"/>
          <w:szCs w:val="28"/>
        </w:rPr>
        <w:t>.</w:t>
      </w:r>
    </w:p>
    <w:p w:rsidR="004F2B25" w:rsidRPr="004F2B25" w:rsidRDefault="004F2B25" w:rsidP="004F2B2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F2B25">
        <w:rPr>
          <w:rFonts w:ascii="Times New Roman" w:hAnsi="Times New Roman" w:cs="Times New Roman"/>
          <w:sz w:val="28"/>
          <w:szCs w:val="28"/>
        </w:rPr>
        <w:lastRenderedPageBreak/>
        <w:t>Управлением муниципального контроля и организации деятельности административных комиссий города Липецка проведен анализ реализации Кодекса Липецкой области об административных правонарушениях (далее – КоАП ЛО) в городе Липецке за 4 месяца 2021 года.</w:t>
      </w:r>
    </w:p>
    <w:p w:rsidR="004F2B25" w:rsidRPr="004F2B25" w:rsidRDefault="004F2B25" w:rsidP="004F2B2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25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1352 протокола об административных правонарушениях, за аналогичный период прошлого года (далее – АППГ) – 1024. Рост поступивших материалов в сравнении с аналогичным периодом прошлого года составил 32 %.</w:t>
      </w:r>
    </w:p>
    <w:p w:rsidR="004F2B25" w:rsidRPr="004F2B25" w:rsidRDefault="004F2B25" w:rsidP="004F2B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25">
        <w:rPr>
          <w:rFonts w:ascii="Times New Roman" w:hAnsi="Times New Roman" w:cs="Times New Roman"/>
          <w:sz w:val="28"/>
          <w:szCs w:val="28"/>
        </w:rPr>
        <w:t xml:space="preserve">Административными комиссиями рассмотрено 854 дела. </w:t>
      </w:r>
    </w:p>
    <w:p w:rsidR="004F2B25" w:rsidRPr="004F2B25" w:rsidRDefault="004F2B25" w:rsidP="004F2B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25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18 дел, физических лиц – 836 дел. По 619 делам назначены наказания в виде штрафа, по 193 делам – в виде предупреждения; по 42 делам производство прекращено. </w:t>
      </w:r>
    </w:p>
    <w:p w:rsidR="004F2B25" w:rsidRPr="004F2B25" w:rsidRDefault="004F2B25" w:rsidP="004F2B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25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1 263 300 рублей.</w:t>
      </w:r>
    </w:p>
    <w:p w:rsidR="004F2B25" w:rsidRPr="004F2B25" w:rsidRDefault="004F2B25" w:rsidP="004F2B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25">
        <w:rPr>
          <w:rFonts w:ascii="Times New Roman" w:hAnsi="Times New Roman" w:cs="Times New Roman"/>
          <w:sz w:val="28"/>
          <w:szCs w:val="28"/>
        </w:rPr>
        <w:t>На юридических лиц и индивидуальных предпринимателей наложены штрафы на сумму – 96 000 рублей, на физических лиц – 1 167 300 рублей.</w:t>
      </w:r>
    </w:p>
    <w:p w:rsidR="004F2B25" w:rsidRPr="004F2B25" w:rsidRDefault="004F2B25" w:rsidP="004F2B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25">
        <w:rPr>
          <w:rFonts w:ascii="Times New Roman" w:hAnsi="Times New Roman" w:cs="Times New Roman"/>
          <w:b/>
          <w:sz w:val="28"/>
          <w:szCs w:val="28"/>
        </w:rPr>
        <w:t>За 4 месяца 2021 года за правонарушения в сфере благоустройства составлено – 311 протоколов</w:t>
      </w:r>
      <w:r w:rsidRPr="004F2B25">
        <w:rPr>
          <w:rFonts w:ascii="Times New Roman" w:hAnsi="Times New Roman" w:cs="Times New Roman"/>
          <w:sz w:val="28"/>
          <w:szCs w:val="28"/>
        </w:rPr>
        <w:t>. Сумма наложенных штрафов по главе 5 КоАП ЛО составила 219 800 рублей. Взыскано – 245 862 рубля, что составляет 96 % от наложенного по данной статье или 49% от всех поступивших денежных средств.</w:t>
      </w:r>
    </w:p>
    <w:p w:rsidR="004F2B25" w:rsidRPr="004F2B25" w:rsidRDefault="004F2B25" w:rsidP="004F2B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25">
        <w:rPr>
          <w:rFonts w:ascii="Times New Roman" w:hAnsi="Times New Roman" w:cs="Times New Roman"/>
          <w:sz w:val="28"/>
          <w:szCs w:val="28"/>
        </w:rPr>
        <w:t>За незаконную торговлю по ст. 6.2 КоАП ЛО составлено – 425 протоколов. Сумма наложенных штрафов составила 1 006 100 рублей. Взыскано – 201492 рубля, что составляет 20% от наложенного по данной статье или 40% от всех поступивших денежных средств.</w:t>
      </w:r>
    </w:p>
    <w:p w:rsidR="004F2B25" w:rsidRPr="004F2B25" w:rsidRDefault="004F2B25" w:rsidP="004F2B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25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417 постановлений на сумму 1199700 рублей. </w:t>
      </w:r>
    </w:p>
    <w:p w:rsidR="004F2B25" w:rsidRPr="004F2B25" w:rsidRDefault="004F2B25" w:rsidP="004F2B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25">
        <w:rPr>
          <w:rFonts w:ascii="Times New Roman" w:hAnsi="Times New Roman" w:cs="Times New Roman"/>
          <w:sz w:val="28"/>
          <w:szCs w:val="28"/>
        </w:rPr>
        <w:t xml:space="preserve">В бюджет поступило 499 353 рубля. </w:t>
      </w:r>
    </w:p>
    <w:p w:rsidR="004F2B25" w:rsidRPr="004F2B25" w:rsidRDefault="004F2B25" w:rsidP="004F2B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25">
        <w:rPr>
          <w:rFonts w:ascii="Times New Roman" w:hAnsi="Times New Roman" w:cs="Times New Roman"/>
          <w:sz w:val="28"/>
          <w:szCs w:val="28"/>
        </w:rPr>
        <w:t xml:space="preserve">В добровольном порядке взыскано 352300 рублей, в принудительном 147053 рубля. </w:t>
      </w:r>
      <w:proofErr w:type="spellStart"/>
      <w:r w:rsidRPr="004F2B25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4F2B25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70%, в принудительном – 30%.</w:t>
      </w:r>
    </w:p>
    <w:p w:rsidR="004F2B25" w:rsidRPr="004F2B25" w:rsidRDefault="004F2B25" w:rsidP="004F2B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25">
        <w:rPr>
          <w:rFonts w:ascii="Times New Roman" w:hAnsi="Times New Roman" w:cs="Times New Roman"/>
          <w:sz w:val="28"/>
          <w:szCs w:val="28"/>
        </w:rPr>
        <w:t>Ответственными секретарями административных комиссий и их помощниками составлено 479 протоколов, АППГ – 235.</w:t>
      </w:r>
    </w:p>
    <w:p w:rsidR="004F2B25" w:rsidRPr="004F2B25" w:rsidRDefault="004F2B25" w:rsidP="004F2B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25">
        <w:rPr>
          <w:rFonts w:ascii="Times New Roman" w:hAnsi="Times New Roman" w:cs="Times New Roman"/>
          <w:sz w:val="28"/>
          <w:szCs w:val="28"/>
        </w:rPr>
        <w:t xml:space="preserve">Из 1352 составленных протоколов – 479 материалов по ч. 1 ст. 20.25. Кодекса Российской Федерации об административных правонарушениях, предусматривающую административную ответственность за уклонение от </w:t>
      </w:r>
      <w:r w:rsidRPr="004F2B25">
        <w:rPr>
          <w:rFonts w:ascii="Times New Roman" w:hAnsi="Times New Roman" w:cs="Times New Roman"/>
          <w:sz w:val="28"/>
          <w:szCs w:val="28"/>
        </w:rPr>
        <w:lastRenderedPageBreak/>
        <w:t xml:space="preserve">исполнения административного наказания </w:t>
      </w:r>
      <w:r w:rsidRPr="004F2B25">
        <w:rPr>
          <w:rFonts w:ascii="Times New Roman" w:hAnsi="Times New Roman" w:cs="Times New Roman"/>
          <w:sz w:val="28"/>
          <w:szCs w:val="28"/>
          <w:u w:val="single"/>
        </w:rPr>
        <w:t>направлены по подведомственности</w:t>
      </w:r>
      <w:r w:rsidRPr="004F2B25">
        <w:rPr>
          <w:rFonts w:ascii="Times New Roman" w:hAnsi="Times New Roman" w:cs="Times New Roman"/>
          <w:sz w:val="28"/>
          <w:szCs w:val="28"/>
        </w:rPr>
        <w:t xml:space="preserve"> на рассмотрение в мировые суды Липецкой области (АППГ – 150 дел).</w:t>
      </w:r>
    </w:p>
    <w:p w:rsidR="004F2B25" w:rsidRPr="004F2B25" w:rsidRDefault="004F2B25" w:rsidP="004F2B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25">
        <w:rPr>
          <w:rFonts w:ascii="Times New Roman" w:hAnsi="Times New Roman" w:cs="Times New Roman"/>
          <w:sz w:val="28"/>
          <w:szCs w:val="28"/>
        </w:rPr>
        <w:t xml:space="preserve">За 4 месяца 2021 года общее количество протоколов, составленных сотрудниками структурных подразделений администрации города Липецка составляет 747 протоколов. </w:t>
      </w:r>
    </w:p>
    <w:p w:rsidR="004F2B25" w:rsidRPr="004F2B25" w:rsidRDefault="004F2B25" w:rsidP="004F2B25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25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4F2B25" w:rsidRPr="004F2B25" w:rsidRDefault="004F2B25" w:rsidP="004F2B25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25">
        <w:rPr>
          <w:rFonts w:ascii="Times New Roman" w:hAnsi="Times New Roman" w:cs="Times New Roman"/>
          <w:sz w:val="28"/>
          <w:szCs w:val="28"/>
        </w:rPr>
        <w:t>– районные прокуроры города Липецка – вынесли и направили в адрес комиссий 9 постановлений о возбуждении дел об административных правонарушениях;</w:t>
      </w:r>
    </w:p>
    <w:p w:rsidR="004F2B25" w:rsidRPr="004F2B25" w:rsidRDefault="004F2B25" w:rsidP="004F2B25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25">
        <w:rPr>
          <w:rFonts w:ascii="Times New Roman" w:hAnsi="Times New Roman" w:cs="Times New Roman"/>
          <w:sz w:val="28"/>
          <w:szCs w:val="28"/>
        </w:rPr>
        <w:t xml:space="preserve"> – сотрудники Управления административных органов Липецкой области – составили 108 протоколов. </w:t>
      </w:r>
    </w:p>
    <w:p w:rsidR="004F2B25" w:rsidRPr="004F2B25" w:rsidRDefault="004F2B25" w:rsidP="004F2B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5D8" w:rsidRPr="004F2B25" w:rsidRDefault="001915D8" w:rsidP="004F2B25">
      <w:pPr>
        <w:spacing w:after="0" w:line="240" w:lineRule="auto"/>
        <w:ind w:firstLine="720"/>
        <w:jc w:val="both"/>
        <w:rPr>
          <w:rFonts w:ascii="Times New Roman" w:hAnsi="Times New Roman" w:cs="Times New Roman"/>
          <w:szCs w:val="28"/>
        </w:rPr>
      </w:pPr>
    </w:p>
    <w:sectPr w:rsidR="001915D8" w:rsidRPr="004F2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321A0"/>
    <w:rsid w:val="000406B5"/>
    <w:rsid w:val="0005508B"/>
    <w:rsid w:val="00070300"/>
    <w:rsid w:val="00072CA7"/>
    <w:rsid w:val="00073688"/>
    <w:rsid w:val="00085B99"/>
    <w:rsid w:val="000A1745"/>
    <w:rsid w:val="000A5129"/>
    <w:rsid w:val="000B58A2"/>
    <w:rsid w:val="000C44C0"/>
    <w:rsid w:val="001127F9"/>
    <w:rsid w:val="00112E98"/>
    <w:rsid w:val="0012781C"/>
    <w:rsid w:val="00127E38"/>
    <w:rsid w:val="00150975"/>
    <w:rsid w:val="001614C0"/>
    <w:rsid w:val="00161B51"/>
    <w:rsid w:val="00165336"/>
    <w:rsid w:val="0017423C"/>
    <w:rsid w:val="00176E0C"/>
    <w:rsid w:val="001915D8"/>
    <w:rsid w:val="001956A0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5C07"/>
    <w:rsid w:val="00276A1E"/>
    <w:rsid w:val="0029117F"/>
    <w:rsid w:val="002A008E"/>
    <w:rsid w:val="002A1B9E"/>
    <w:rsid w:val="002B19F3"/>
    <w:rsid w:val="002B5B60"/>
    <w:rsid w:val="002C2CFF"/>
    <w:rsid w:val="002F74D7"/>
    <w:rsid w:val="002F7BEA"/>
    <w:rsid w:val="0032350D"/>
    <w:rsid w:val="00337C16"/>
    <w:rsid w:val="00341A34"/>
    <w:rsid w:val="00380600"/>
    <w:rsid w:val="00382D47"/>
    <w:rsid w:val="0039019F"/>
    <w:rsid w:val="003B25C7"/>
    <w:rsid w:val="003B69DE"/>
    <w:rsid w:val="003B746D"/>
    <w:rsid w:val="003D1D9E"/>
    <w:rsid w:val="003F11C7"/>
    <w:rsid w:val="00427C50"/>
    <w:rsid w:val="00452AAB"/>
    <w:rsid w:val="00452CD4"/>
    <w:rsid w:val="004564A6"/>
    <w:rsid w:val="004720C9"/>
    <w:rsid w:val="0048741C"/>
    <w:rsid w:val="004A5960"/>
    <w:rsid w:val="004B0667"/>
    <w:rsid w:val="004B1405"/>
    <w:rsid w:val="004B7629"/>
    <w:rsid w:val="004D134B"/>
    <w:rsid w:val="004D3CCD"/>
    <w:rsid w:val="004E5C58"/>
    <w:rsid w:val="004E744B"/>
    <w:rsid w:val="004F2B25"/>
    <w:rsid w:val="004F6E1A"/>
    <w:rsid w:val="00520828"/>
    <w:rsid w:val="0054226E"/>
    <w:rsid w:val="00543CF1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0981"/>
    <w:rsid w:val="00601A13"/>
    <w:rsid w:val="00617D44"/>
    <w:rsid w:val="00622F75"/>
    <w:rsid w:val="00626587"/>
    <w:rsid w:val="00627DA4"/>
    <w:rsid w:val="006354D4"/>
    <w:rsid w:val="006409E9"/>
    <w:rsid w:val="006449A9"/>
    <w:rsid w:val="0067414F"/>
    <w:rsid w:val="00681BB2"/>
    <w:rsid w:val="0068223B"/>
    <w:rsid w:val="006B34D2"/>
    <w:rsid w:val="006B753A"/>
    <w:rsid w:val="006C2749"/>
    <w:rsid w:val="006C6F46"/>
    <w:rsid w:val="006E6ADD"/>
    <w:rsid w:val="00715397"/>
    <w:rsid w:val="0072395F"/>
    <w:rsid w:val="00727712"/>
    <w:rsid w:val="00742818"/>
    <w:rsid w:val="0074557A"/>
    <w:rsid w:val="007A1799"/>
    <w:rsid w:val="007A42D2"/>
    <w:rsid w:val="007C3C57"/>
    <w:rsid w:val="007D03EF"/>
    <w:rsid w:val="007D15F3"/>
    <w:rsid w:val="007F2F04"/>
    <w:rsid w:val="007F321B"/>
    <w:rsid w:val="007F4D3C"/>
    <w:rsid w:val="007F67E9"/>
    <w:rsid w:val="00801921"/>
    <w:rsid w:val="00801B73"/>
    <w:rsid w:val="008133F3"/>
    <w:rsid w:val="008140B6"/>
    <w:rsid w:val="008254D9"/>
    <w:rsid w:val="00826FAC"/>
    <w:rsid w:val="00830B67"/>
    <w:rsid w:val="00864F00"/>
    <w:rsid w:val="00873813"/>
    <w:rsid w:val="008951C0"/>
    <w:rsid w:val="0089522B"/>
    <w:rsid w:val="008B5761"/>
    <w:rsid w:val="008C1D70"/>
    <w:rsid w:val="008D28DC"/>
    <w:rsid w:val="00903A95"/>
    <w:rsid w:val="0090798F"/>
    <w:rsid w:val="00921078"/>
    <w:rsid w:val="00922D23"/>
    <w:rsid w:val="00930E5D"/>
    <w:rsid w:val="0093711A"/>
    <w:rsid w:val="00940557"/>
    <w:rsid w:val="00940812"/>
    <w:rsid w:val="009457B9"/>
    <w:rsid w:val="00950C20"/>
    <w:rsid w:val="00954156"/>
    <w:rsid w:val="00977188"/>
    <w:rsid w:val="009905D1"/>
    <w:rsid w:val="00992AD0"/>
    <w:rsid w:val="009953DE"/>
    <w:rsid w:val="009A2086"/>
    <w:rsid w:val="009A7A4B"/>
    <w:rsid w:val="009C4E0E"/>
    <w:rsid w:val="009D5AB7"/>
    <w:rsid w:val="009E4B0F"/>
    <w:rsid w:val="00A37AE5"/>
    <w:rsid w:val="00A84B79"/>
    <w:rsid w:val="00AB0C4D"/>
    <w:rsid w:val="00AB10CF"/>
    <w:rsid w:val="00B17527"/>
    <w:rsid w:val="00B24472"/>
    <w:rsid w:val="00B33D35"/>
    <w:rsid w:val="00B36DE2"/>
    <w:rsid w:val="00B578C7"/>
    <w:rsid w:val="00B70E54"/>
    <w:rsid w:val="00B97FC3"/>
    <w:rsid w:val="00BC34C8"/>
    <w:rsid w:val="00BF108D"/>
    <w:rsid w:val="00C02D1B"/>
    <w:rsid w:val="00C173ED"/>
    <w:rsid w:val="00C2029F"/>
    <w:rsid w:val="00C27C0C"/>
    <w:rsid w:val="00C463C4"/>
    <w:rsid w:val="00C47474"/>
    <w:rsid w:val="00C63267"/>
    <w:rsid w:val="00C63434"/>
    <w:rsid w:val="00C6513D"/>
    <w:rsid w:val="00C779FE"/>
    <w:rsid w:val="00C84FD0"/>
    <w:rsid w:val="00C85E9A"/>
    <w:rsid w:val="00C90CDE"/>
    <w:rsid w:val="00CA2B64"/>
    <w:rsid w:val="00CA4462"/>
    <w:rsid w:val="00CA4A6B"/>
    <w:rsid w:val="00CB38B0"/>
    <w:rsid w:val="00CD219D"/>
    <w:rsid w:val="00CD7660"/>
    <w:rsid w:val="00CE3C9B"/>
    <w:rsid w:val="00D0291E"/>
    <w:rsid w:val="00DF3E00"/>
    <w:rsid w:val="00E02799"/>
    <w:rsid w:val="00E02C21"/>
    <w:rsid w:val="00E14B3F"/>
    <w:rsid w:val="00E20982"/>
    <w:rsid w:val="00E639EB"/>
    <w:rsid w:val="00E8065F"/>
    <w:rsid w:val="00E84EEC"/>
    <w:rsid w:val="00E85B07"/>
    <w:rsid w:val="00EB7AF9"/>
    <w:rsid w:val="00EC2706"/>
    <w:rsid w:val="00EC2709"/>
    <w:rsid w:val="00ED0F53"/>
    <w:rsid w:val="00ED5DEC"/>
    <w:rsid w:val="00EE7A19"/>
    <w:rsid w:val="00F02FAA"/>
    <w:rsid w:val="00F05EFE"/>
    <w:rsid w:val="00F0782A"/>
    <w:rsid w:val="00F219E2"/>
    <w:rsid w:val="00F21CC5"/>
    <w:rsid w:val="00F31548"/>
    <w:rsid w:val="00F33EEA"/>
    <w:rsid w:val="00F6460F"/>
    <w:rsid w:val="00F746CC"/>
    <w:rsid w:val="00F96E9F"/>
    <w:rsid w:val="00FA4BCF"/>
    <w:rsid w:val="00FB588A"/>
    <w:rsid w:val="00FC156F"/>
    <w:rsid w:val="00FC5E0E"/>
    <w:rsid w:val="00FD27B4"/>
    <w:rsid w:val="00FF2CB5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9E55A"/>
  <w15:docId w15:val="{DCF23C27-78F0-407D-9874-FF1CF3F5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9799E-B99C-413D-94F8-B57DFB435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Богатикова Оксана Борисовна</cp:lastModifiedBy>
  <cp:revision>4</cp:revision>
  <cp:lastPrinted>2019-08-09T06:38:00Z</cp:lastPrinted>
  <dcterms:created xsi:type="dcterms:W3CDTF">2021-05-13T07:52:00Z</dcterms:created>
  <dcterms:modified xsi:type="dcterms:W3CDTF">2021-05-18T14:08:00Z</dcterms:modified>
</cp:coreProperties>
</file>