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92BB6">
        <w:rPr>
          <w:rFonts w:ascii="Times New Roman" w:hAnsi="Times New Roman"/>
          <w:sz w:val="28"/>
          <w:szCs w:val="28"/>
        </w:rPr>
        <w:t>23</w:t>
      </w:r>
      <w:r w:rsidR="00DD1DA9">
        <w:rPr>
          <w:rFonts w:ascii="Times New Roman" w:hAnsi="Times New Roman"/>
          <w:sz w:val="28"/>
          <w:szCs w:val="28"/>
        </w:rPr>
        <w:t>.</w:t>
      </w:r>
      <w:r w:rsidR="00C40097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3A39" w:rsidRPr="00157212" w:rsidRDefault="004D35DF" w:rsidP="00D92B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92BB6">
              <w:rPr>
                <w:rFonts w:ascii="Times New Roman" w:hAnsi="Times New Roman"/>
                <w:sz w:val="28"/>
                <w:szCs w:val="28"/>
              </w:rPr>
              <w:t>Юношеская</w:t>
            </w:r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 w:rsidR="00D92BB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D92B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C40097">
              <w:rPr>
                <w:rFonts w:ascii="Times New Roman" w:hAnsi="Times New Roman"/>
                <w:sz w:val="28"/>
                <w:szCs w:val="28"/>
              </w:rPr>
              <w:t>5</w:t>
            </w:r>
            <w:r w:rsidR="00D92BB6">
              <w:rPr>
                <w:rFonts w:ascii="Times New Roman" w:hAnsi="Times New Roman"/>
                <w:sz w:val="28"/>
                <w:szCs w:val="28"/>
              </w:rPr>
              <w:t>8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92BB6">
              <w:rPr>
                <w:rFonts w:ascii="Times New Roman" w:hAnsi="Times New Roman"/>
                <w:sz w:val="28"/>
                <w:szCs w:val="28"/>
              </w:rPr>
              <w:t>23</w:t>
            </w:r>
            <w:r w:rsidR="00C40097">
              <w:rPr>
                <w:rFonts w:ascii="Times New Roman" w:hAnsi="Times New Roman"/>
                <w:sz w:val="28"/>
                <w:szCs w:val="28"/>
              </w:rPr>
              <w:t>.06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  <w:bookmarkStart w:id="0" w:name="_GoBack"/>
            <w:bookmarkEnd w:id="0"/>
          </w:p>
        </w:tc>
        <w:tc>
          <w:tcPr>
            <w:tcW w:w="1984" w:type="dxa"/>
          </w:tcPr>
          <w:p w:rsidR="005D3A39" w:rsidRPr="001B56AA" w:rsidRDefault="00D92BB6" w:rsidP="004D35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D92BB6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913321" cy="2647507"/>
                  <wp:effectExtent l="0" t="0" r="1905" b="635"/>
                  <wp:docPr id="2" name="Рисунок 2" descr="O:\УПРАВЛЕНИЕ  ПОТРЕБИТЕЛЬСКОГО РЫНКА\ОТДЕЛ  КОНТРОЛЯ\Чуев\работа по киоскам\23.06.2022 Юношеская 13 Раскоп\IMG_20220623_110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6.2022 Юношеская 13 Раскоп\IMG_20220623_110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118" cy="266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D35DF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B6480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97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92BB6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ACE8A-8EDD-414F-8E44-A9356E0B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2022-06-24T06:10:00Z</dcterms:created>
  <dcterms:modified xsi:type="dcterms:W3CDTF">2022-06-24T06:10:00Z</dcterms:modified>
</cp:coreProperties>
</file>