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6F" w:rsidRDefault="000705BC" w:rsidP="00E3256F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31512" wp14:editId="426C2BE1">
                <wp:simplePos x="0" y="0"/>
                <wp:positionH relativeFrom="column">
                  <wp:posOffset>-357121</wp:posOffset>
                </wp:positionH>
                <wp:positionV relativeFrom="paragraph">
                  <wp:posOffset>-284155</wp:posOffset>
                </wp:positionV>
                <wp:extent cx="6505575" cy="925032"/>
                <wp:effectExtent l="0" t="0" r="28575" b="2794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925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5BC" w:rsidRPr="000705BC" w:rsidRDefault="000705BC" w:rsidP="000705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</w:pPr>
                            <w:r w:rsidRPr="000705B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  <w:t>ПЕРЕЧЕНЬ НОРМАТИВНЫХ ПРАВОВЫХ АКТОВ, РЕГЛАМЕНТИРУЮЩИХ ПРЕДОСТАВЛЕНИЕ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margin-left:-28.1pt;margin-top:-22.35pt;width:512.25pt;height:7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">
                <v:textbox>
                  <w:txbxContent>
                    <w:p w:rsidR="000705BC" w:rsidRPr="000705BC" w:rsidRDefault="000705BC" w:rsidP="000705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</w:pPr>
                      <w:r w:rsidRPr="000705BC"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  <w:t>ПЕРЕЧЕНЬ НОРМАТИВНЫХ ПРАВОВЫХ АКТОВ, РЕГЛАМЕНТИРУЮЩИХ ПРЕДОСТАВЛЕНИЕ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01.07.2020).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Семейный кодекс Российской Федерации.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Гражданский кодекс Российской Федерации.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02.05.2006 № 59-ФЗ «О порядке рассмотрения обращений граждан Российской Федерации».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27.07.2006 № 152-ФЗ «О персональных данных».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29.11.2007 № 282-ФЗ «Об официальном статистическом учете и системе государственной статистики в Российской Федерации». </w:t>
      </w:r>
    </w:p>
    <w:p w:rsidR="00734F6C" w:rsidRPr="006F4822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6F4822">
        <w:rPr>
          <w:rFonts w:ascii="Times New Roman" w:hAnsi="Times New Roman" w:cs="Times New Roman"/>
          <w:sz w:val="32"/>
          <w:szCs w:val="32"/>
        </w:rPr>
        <w:t xml:space="preserve">Федеральный закон от 24.04.2008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6F4822">
        <w:rPr>
          <w:rFonts w:ascii="Times New Roman" w:hAnsi="Times New Roman" w:cs="Times New Roman"/>
          <w:sz w:val="32"/>
          <w:szCs w:val="32"/>
        </w:rPr>
        <w:t xml:space="preserve"> 48-ФЗ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Pr="006F4822">
        <w:rPr>
          <w:rFonts w:ascii="Times New Roman" w:hAnsi="Times New Roman" w:cs="Times New Roman"/>
          <w:sz w:val="32"/>
          <w:szCs w:val="32"/>
        </w:rPr>
        <w:t>Об опеке и попечительстве</w:t>
      </w:r>
      <w:r>
        <w:rPr>
          <w:rFonts w:ascii="Times New Roman" w:hAnsi="Times New Roman" w:cs="Times New Roman"/>
          <w:sz w:val="32"/>
          <w:szCs w:val="32"/>
        </w:rPr>
        <w:t>».</w:t>
      </w:r>
      <w:r w:rsidRPr="006F482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27.07.2010 № 210-ФЗ «Об организации предоставления государственных и муниципальных услуг».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Российской Федерации                                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услуг».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РФ от 24.10.2011 № 861                                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6" w:anchor="/document/70193794/entry/0" w:history="1">
        <w:r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Правительства Российской Федерации                                           от 25.06.2012 № 634 «О видах электронной подписи, использование которых допускается при обращении за получением государственных  и муниципальных услуг».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Постановление Правительства РФ от 22.12.2012 № 1376                               «Об утверждении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Правил организации деятельности </w:t>
      </w:r>
      <w:r>
        <w:rPr>
          <w:rFonts w:ascii="Times New Roman" w:hAnsi="Times New Roman" w:cs="Times New Roman"/>
          <w:sz w:val="32"/>
          <w:szCs w:val="32"/>
        </w:rPr>
        <w:lastRenderedPageBreak/>
        <w:t>многофункциональных центров предоставления государственных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муниципальных услуг».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Закон Липецкой области от 27.12.2007 № 113-ОЗ                                 «О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области».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7" w:anchor="/document/33752637/entry/0" w:history="1">
        <w:r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>
        <w:rPr>
          <w:rFonts w:ascii="Times New Roman" w:hAnsi="Times New Roman" w:cs="Times New Roman"/>
          <w:sz w:val="32"/>
          <w:szCs w:val="32"/>
        </w:rPr>
        <w:t xml:space="preserve"> администрации Липецкой области                                  от 09.08.2011 № 282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Липецкой области, Порядка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проведения экспертизы проектов административных регламентов предоставления государственных услуг</w:t>
      </w:r>
      <w:proofErr w:type="gramEnd"/>
      <w:r>
        <w:rPr>
          <w:rFonts w:ascii="Times New Roman" w:hAnsi="Times New Roman" w:cs="Times New Roman"/>
          <w:sz w:val="32"/>
          <w:szCs w:val="32"/>
        </w:rPr>
        <w:t>».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6F4822">
        <w:rPr>
          <w:rFonts w:ascii="Times New Roman" w:hAnsi="Times New Roman" w:cs="Times New Roman"/>
          <w:sz w:val="32"/>
          <w:szCs w:val="32"/>
        </w:rPr>
        <w:t>Приказ Управления образования и науки Липецкой области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F4822">
        <w:rPr>
          <w:rFonts w:ascii="Times New Roman" w:hAnsi="Times New Roman" w:cs="Times New Roman"/>
          <w:sz w:val="32"/>
          <w:szCs w:val="32"/>
        </w:rPr>
        <w:t>от 12.05.2021 № 644 «Об утверждении административного регламента предоставления государственной услуги «Выдача предварительного разрешения на отказ от наследства в случаях, когда наследниками являются несовершеннолетние, недееспособные или ограниченно дееспособные граждане»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D2D55" w:rsidRP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734F6C">
        <w:rPr>
          <w:rFonts w:ascii="Times New Roman" w:hAnsi="Times New Roman" w:cs="Times New Roman"/>
          <w:sz w:val="32"/>
          <w:szCs w:val="32"/>
        </w:rPr>
        <w:t xml:space="preserve">Решение Липецкого городского Совета депутатов                                                     от 28.05.2013 № 653 «О </w:t>
      </w:r>
      <w:proofErr w:type="gramStart"/>
      <w:r w:rsidRPr="00734F6C">
        <w:rPr>
          <w:rFonts w:ascii="Times New Roman" w:hAnsi="Times New Roman" w:cs="Times New Roman"/>
          <w:sz w:val="32"/>
          <w:szCs w:val="32"/>
        </w:rPr>
        <w:t>Положении</w:t>
      </w:r>
      <w:proofErr w:type="gramEnd"/>
      <w:r w:rsidRPr="00734F6C">
        <w:rPr>
          <w:rFonts w:ascii="Times New Roman" w:hAnsi="Times New Roman" w:cs="Times New Roman"/>
          <w:sz w:val="32"/>
          <w:szCs w:val="32"/>
        </w:rPr>
        <w:t xml:space="preserve"> об управлении опеки (попечительства) и охраны прав детства администрации города Липецка».</w:t>
      </w:r>
    </w:p>
    <w:sectPr w:rsidR="002D2D55" w:rsidRPr="00734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84269"/>
    <w:multiLevelType w:val="hybridMultilevel"/>
    <w:tmpl w:val="6EEE42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C4737DA"/>
    <w:multiLevelType w:val="multilevel"/>
    <w:tmpl w:val="CA3E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56F"/>
    <w:rsid w:val="00034920"/>
    <w:rsid w:val="000705BC"/>
    <w:rsid w:val="0015744E"/>
    <w:rsid w:val="001D5220"/>
    <w:rsid w:val="002D2D55"/>
    <w:rsid w:val="00734F6C"/>
    <w:rsid w:val="0085400B"/>
    <w:rsid w:val="008618B2"/>
    <w:rsid w:val="009D02F7"/>
    <w:rsid w:val="00C2286E"/>
    <w:rsid w:val="00C716C1"/>
    <w:rsid w:val="00E3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5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52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5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52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obileonline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2022-11-09T12:42:00Z</cp:lastPrinted>
  <dcterms:created xsi:type="dcterms:W3CDTF">2022-07-11T13:37:00Z</dcterms:created>
  <dcterms:modified xsi:type="dcterms:W3CDTF">2022-11-10T11:11:00Z</dcterms:modified>
</cp:coreProperties>
</file>