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6F" w:rsidRDefault="000705BC" w:rsidP="00E3256F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A31512" wp14:editId="426C2BE1">
                <wp:simplePos x="0" y="0"/>
                <wp:positionH relativeFrom="column">
                  <wp:posOffset>-357121</wp:posOffset>
                </wp:positionH>
                <wp:positionV relativeFrom="paragraph">
                  <wp:posOffset>-284155</wp:posOffset>
                </wp:positionV>
                <wp:extent cx="6505575" cy="925032"/>
                <wp:effectExtent l="0" t="0" r="28575" b="279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925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5BC" w:rsidRPr="000705BC" w:rsidRDefault="000705BC" w:rsidP="00070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</w:pPr>
                            <w:r w:rsidRPr="000705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28"/>
                              </w:rPr>
                              <w:t>ПЕРЕЧЕНЬ НОРМАТИВНЫХ ПРАВОВЫХ АКТОВ, РЕГЛАМЕНТИРУЮЩИХ ПРЕДОСТАВЛЕНИЕ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2" o:spid="_x0000_s1026" type="#_x0000_t202" style="position:absolute;margin-left:-28.1pt;margin-top:-22.35pt;width:512.25pt;height:7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">
                <v:textbox>
                  <w:txbxContent>
                    <w:p w:rsidR="000705BC" w:rsidRPr="000705BC" w:rsidRDefault="000705BC" w:rsidP="00070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</w:pPr>
                      <w:r w:rsidRPr="000705BC">
                        <w:rPr>
                          <w:rFonts w:ascii="Times New Roman" w:hAnsi="Times New Roman" w:cs="Times New Roman"/>
                          <w:b/>
                          <w:sz w:val="36"/>
                          <w:szCs w:val="28"/>
                        </w:rPr>
                        <w:t>ПЕРЕЧЕНЬ НОРМАТИВНЫХ ПРАВОВЫХ АКТОВ, РЕГЛАМЕНТИРУЮЩИХ ПРЕДОСТАВЛЕНИЕ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0705BC" w:rsidRDefault="000705BC" w:rsidP="000705BC">
      <w:pPr>
        <w:pStyle w:val="a3"/>
        <w:shd w:val="clear" w:color="auto" w:fill="FFFFFF"/>
        <w:tabs>
          <w:tab w:val="left" w:pos="0"/>
        </w:tabs>
        <w:spacing w:after="0" w:line="240" w:lineRule="auto"/>
        <w:ind w:left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Семейный кодекс Российской Федерации.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Гражданский кодекс Российской Федерации.</w:t>
      </w:r>
    </w:p>
    <w:p w:rsidR="00D94FDB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>Гражданский процессуальный кодекс Российской Федерации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B166D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 xml:space="preserve"> </w:t>
      </w:r>
      <w:r w:rsidR="004B166D">
        <w:rPr>
          <w:rFonts w:ascii="Times New Roman" w:hAnsi="Times New Roman" w:cs="Times New Roman"/>
          <w:sz w:val="32"/>
          <w:szCs w:val="32"/>
        </w:rPr>
        <w:t>Жилищный кодекс Российской Федерации.</w:t>
      </w:r>
    </w:p>
    <w:p w:rsidR="00D94FDB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>Земельный кодекс Российской Федерации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94FDB" w:rsidRDefault="00B33F7B" w:rsidP="00B33F7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B33F7B">
        <w:rPr>
          <w:rFonts w:ascii="Times New Roman" w:hAnsi="Times New Roman" w:cs="Times New Roman"/>
          <w:sz w:val="32"/>
          <w:szCs w:val="32"/>
        </w:rPr>
        <w:t xml:space="preserve">Закон РФ от 04.07.1991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33F7B">
        <w:rPr>
          <w:rFonts w:ascii="Times New Roman" w:hAnsi="Times New Roman" w:cs="Times New Roman"/>
          <w:sz w:val="32"/>
          <w:szCs w:val="32"/>
        </w:rPr>
        <w:t xml:space="preserve"> 1541-1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B33F7B">
        <w:rPr>
          <w:rFonts w:ascii="Times New Roman" w:hAnsi="Times New Roman" w:cs="Times New Roman"/>
          <w:sz w:val="32"/>
          <w:szCs w:val="32"/>
        </w:rPr>
        <w:t>О приватизации жилищного фонда в Российской Федерации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D94FDB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 xml:space="preserve">Закон РФ от 25.06.1993 </w:t>
      </w:r>
      <w:r w:rsidR="00B33F7B">
        <w:rPr>
          <w:rFonts w:ascii="Times New Roman" w:hAnsi="Times New Roman" w:cs="Times New Roman"/>
          <w:sz w:val="32"/>
          <w:szCs w:val="32"/>
        </w:rPr>
        <w:t>№</w:t>
      </w:r>
      <w:r w:rsidRPr="00D94FDB">
        <w:rPr>
          <w:rFonts w:ascii="Times New Roman" w:hAnsi="Times New Roman" w:cs="Times New Roman"/>
          <w:sz w:val="32"/>
          <w:szCs w:val="32"/>
        </w:rPr>
        <w:t xml:space="preserve"> 5242-1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D94FDB">
        <w:rPr>
          <w:rFonts w:ascii="Times New Roman" w:hAnsi="Times New Roman" w:cs="Times New Roman"/>
          <w:sz w:val="32"/>
          <w:szCs w:val="32"/>
        </w:rPr>
        <w:t>О праве граждан Российской Федерации на свободу передвижения, выбор места пребывания и жительства в пределах Российской Федерации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D94F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4FDB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 xml:space="preserve">Федеральный закон от 21.12.1996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D94FDB">
        <w:rPr>
          <w:rFonts w:ascii="Times New Roman" w:hAnsi="Times New Roman" w:cs="Times New Roman"/>
          <w:sz w:val="32"/>
          <w:szCs w:val="32"/>
        </w:rPr>
        <w:t xml:space="preserve"> 159-ФЗ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D94FDB">
        <w:rPr>
          <w:rFonts w:ascii="Times New Roman" w:hAnsi="Times New Roman" w:cs="Times New Roman"/>
          <w:sz w:val="32"/>
          <w:szCs w:val="32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D94F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4FDB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 xml:space="preserve">Федеральный закон от 16.07.1998 </w:t>
      </w:r>
      <w:r>
        <w:rPr>
          <w:rFonts w:ascii="Times New Roman" w:hAnsi="Times New Roman" w:cs="Times New Roman"/>
          <w:sz w:val="32"/>
          <w:szCs w:val="32"/>
        </w:rPr>
        <w:t xml:space="preserve">№ </w:t>
      </w:r>
      <w:r w:rsidRPr="00D94FDB">
        <w:rPr>
          <w:rFonts w:ascii="Times New Roman" w:hAnsi="Times New Roman" w:cs="Times New Roman"/>
          <w:sz w:val="32"/>
          <w:szCs w:val="32"/>
        </w:rPr>
        <w:t xml:space="preserve">102-ФЗ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D94FDB">
        <w:rPr>
          <w:rFonts w:ascii="Times New Roman" w:hAnsi="Times New Roman" w:cs="Times New Roman"/>
          <w:sz w:val="32"/>
          <w:szCs w:val="32"/>
        </w:rPr>
        <w:t>Об ипотеке (залоге недвижимости)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D94F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06.10.2003 № 131-ФЗ «Об общих принципах организации местного самоуправления в Российской Федерации».</w:t>
      </w:r>
    </w:p>
    <w:p w:rsidR="00D94FDB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 xml:space="preserve">Федеральный закон от 30.12.2004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D94FDB">
        <w:rPr>
          <w:rFonts w:ascii="Times New Roman" w:hAnsi="Times New Roman" w:cs="Times New Roman"/>
          <w:sz w:val="32"/>
          <w:szCs w:val="32"/>
        </w:rPr>
        <w:t xml:space="preserve"> 214-ФЗ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D94FDB">
        <w:rPr>
          <w:rFonts w:ascii="Times New Roman" w:hAnsi="Times New Roman" w:cs="Times New Roman"/>
          <w:sz w:val="32"/>
          <w:szCs w:val="32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D94F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02.05.2006 № 59-ФЗ «О порядке рассмотрения обращений граждан Российской Федерации».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27.07.2006 № 152-ФЗ «О персональных данных».</w:t>
      </w:r>
    </w:p>
    <w:p w:rsidR="00D94FDB" w:rsidRPr="00D94FDB" w:rsidRDefault="00D94FDB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>Федеральный закон от 29.12.2006 № 256-ФЗ  «О дополнительных мерах государственной поддержки семей, имеющих детей».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Федеральный закон от 29.11.2007 № 282-ФЗ «Об официальном статистическом учете и системе государственной статистики в Российской Федерации». 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6F4822">
        <w:rPr>
          <w:rFonts w:ascii="Times New Roman" w:hAnsi="Times New Roman" w:cs="Times New Roman"/>
          <w:sz w:val="32"/>
          <w:szCs w:val="32"/>
        </w:rPr>
        <w:lastRenderedPageBreak/>
        <w:t xml:space="preserve">Федеральный закон от 24.04.2008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6F4822">
        <w:rPr>
          <w:rFonts w:ascii="Times New Roman" w:hAnsi="Times New Roman" w:cs="Times New Roman"/>
          <w:sz w:val="32"/>
          <w:szCs w:val="32"/>
        </w:rPr>
        <w:t xml:space="preserve"> 48-ФЗ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6F4822">
        <w:rPr>
          <w:rFonts w:ascii="Times New Roman" w:hAnsi="Times New Roman" w:cs="Times New Roman"/>
          <w:sz w:val="32"/>
          <w:szCs w:val="32"/>
        </w:rPr>
        <w:t>Об опеке и попечительстве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6F48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B166D" w:rsidRPr="006F4822" w:rsidRDefault="00D94FDB" w:rsidP="00D94FD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D94FDB">
        <w:rPr>
          <w:rFonts w:ascii="Times New Roman" w:hAnsi="Times New Roman" w:cs="Times New Roman"/>
          <w:sz w:val="32"/>
          <w:szCs w:val="32"/>
        </w:rPr>
        <w:t xml:space="preserve">Федеральный закон от 24.07.2008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D94FDB">
        <w:rPr>
          <w:rFonts w:ascii="Times New Roman" w:hAnsi="Times New Roman" w:cs="Times New Roman"/>
          <w:sz w:val="32"/>
          <w:szCs w:val="32"/>
        </w:rPr>
        <w:t xml:space="preserve"> 161-ФЗ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D94FDB">
        <w:rPr>
          <w:rFonts w:ascii="Times New Roman" w:hAnsi="Times New Roman" w:cs="Times New Roman"/>
          <w:sz w:val="32"/>
          <w:szCs w:val="32"/>
        </w:rPr>
        <w:t>О содействии развитию жилищного строительства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D94FD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Федеральный закон от 27.07.2010 № 210-ФЗ «Об организации предоставления государственных и муниципальных услуг».</w:t>
      </w:r>
    </w:p>
    <w:p w:rsidR="004B166D" w:rsidRDefault="004B166D" w:rsidP="004B166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4B166D">
        <w:rPr>
          <w:rFonts w:ascii="Times New Roman" w:hAnsi="Times New Roman" w:cs="Times New Roman"/>
          <w:sz w:val="32"/>
          <w:szCs w:val="32"/>
        </w:rPr>
        <w:t xml:space="preserve">Федеральный закон от 13.07.2015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B166D">
        <w:rPr>
          <w:rFonts w:ascii="Times New Roman" w:hAnsi="Times New Roman" w:cs="Times New Roman"/>
          <w:sz w:val="32"/>
          <w:szCs w:val="32"/>
        </w:rPr>
        <w:t xml:space="preserve"> 218-ФЗ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B166D">
        <w:rPr>
          <w:rFonts w:ascii="Times New Roman" w:hAnsi="Times New Roman" w:cs="Times New Roman"/>
          <w:sz w:val="32"/>
          <w:szCs w:val="32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32"/>
          <w:szCs w:val="32"/>
        </w:rPr>
        <w:t>».</w:t>
      </w:r>
      <w:r w:rsidRPr="004B166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33F7B" w:rsidRDefault="00B33F7B" w:rsidP="00B33F7B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B33F7B">
        <w:rPr>
          <w:rFonts w:ascii="Times New Roman" w:hAnsi="Times New Roman" w:cs="Times New Roman"/>
          <w:sz w:val="32"/>
          <w:szCs w:val="32"/>
        </w:rPr>
        <w:t>Постановление Правительства РФ от 12</w:t>
      </w:r>
      <w:r>
        <w:rPr>
          <w:rFonts w:ascii="Times New Roman" w:hAnsi="Times New Roman" w:cs="Times New Roman"/>
          <w:sz w:val="32"/>
          <w:szCs w:val="32"/>
        </w:rPr>
        <w:t>.12.</w:t>
      </w:r>
      <w:r w:rsidRPr="00B33F7B">
        <w:rPr>
          <w:rFonts w:ascii="Times New Roman" w:hAnsi="Times New Roman" w:cs="Times New Roman"/>
          <w:sz w:val="32"/>
          <w:szCs w:val="32"/>
        </w:rPr>
        <w:t xml:space="preserve">2007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B33F7B">
        <w:rPr>
          <w:rFonts w:ascii="Times New Roman" w:hAnsi="Times New Roman" w:cs="Times New Roman"/>
          <w:sz w:val="32"/>
          <w:szCs w:val="32"/>
        </w:rPr>
        <w:t xml:space="preserve"> 862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B33F7B">
        <w:rPr>
          <w:rFonts w:ascii="Times New Roman" w:hAnsi="Times New Roman" w:cs="Times New Roman"/>
          <w:sz w:val="32"/>
          <w:szCs w:val="32"/>
        </w:rPr>
        <w:t>О Правилах направления средств (части средств) материнского (семейного) капитала на улучшение жилищных условий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Российской Федерации                                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 Правительства РФ от 24.10.2011 № 861                                 «О федеральных государственны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х информационных системах, обеспечивающих предоставление в электронной форме государственных и муниципальных услуг (осуществление функций)».</w:t>
      </w:r>
    </w:p>
    <w:p w:rsidR="00734F6C" w:rsidRDefault="00893A94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6" w:anchor="/document/70193794/entry/0" w:history="1">
        <w:r w:rsidR="00734F6C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734F6C">
        <w:rPr>
          <w:rFonts w:ascii="Times New Roman" w:hAnsi="Times New Roman" w:cs="Times New Roman"/>
          <w:sz w:val="32"/>
          <w:szCs w:val="32"/>
        </w:rPr>
        <w:t xml:space="preserve"> Правительства Российской Федерации                                           от 25.06.2012 № 634 «О видах электронной подписи, использование которых допускается при обращении за получением государственных  и муниципальных услуг».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Постановление Правительства РФ от 22.12.2012 № 1376                               «Об утверждении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муниципальных услуг».</w:t>
      </w:r>
    </w:p>
    <w:p w:rsidR="004B166D" w:rsidRPr="004B166D" w:rsidRDefault="004B166D" w:rsidP="004B166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4B166D">
        <w:rPr>
          <w:rFonts w:ascii="Times New Roman" w:hAnsi="Times New Roman" w:cs="Times New Roman"/>
          <w:sz w:val="32"/>
          <w:szCs w:val="32"/>
        </w:rPr>
        <w:t>Решения Липецкого городского Совета депутатов от 29.03.2005 № 27 «О Положении «О порядке использования муниципального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B166D">
        <w:rPr>
          <w:rFonts w:ascii="Times New Roman" w:hAnsi="Times New Roman" w:cs="Times New Roman"/>
          <w:sz w:val="32"/>
          <w:szCs w:val="32"/>
        </w:rPr>
        <w:t>жилищного фонда на территории города Липецка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Закон Липецкой области от 27.12.2007 № 113-ОЗ                                 «О наделении органов местного самоуправления отдельными государственными полномочиями по осуществлению деятельности по опеке и попечительству в Липецкой области».</w:t>
      </w:r>
    </w:p>
    <w:p w:rsidR="00734F6C" w:rsidRDefault="00893A94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hyperlink r:id="rId7" w:anchor="/document/33752637/entry/0" w:history="1">
        <w:r w:rsidR="00734F6C">
          <w:rPr>
            <w:rFonts w:ascii="Times New Roman" w:hAnsi="Times New Roman" w:cs="Times New Roman"/>
            <w:sz w:val="32"/>
            <w:szCs w:val="32"/>
          </w:rPr>
          <w:t>Постановление</w:t>
        </w:r>
      </w:hyperlink>
      <w:r w:rsidR="00734F6C">
        <w:rPr>
          <w:rFonts w:ascii="Times New Roman" w:hAnsi="Times New Roman" w:cs="Times New Roman"/>
          <w:sz w:val="32"/>
          <w:szCs w:val="32"/>
        </w:rPr>
        <w:t xml:space="preserve"> администрации Липецкой области                                  от 09.08.2011 № 282 «Об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Липецкой области, Порядка </w:t>
      </w:r>
      <w:proofErr w:type="gramStart"/>
      <w:r w:rsidR="00734F6C">
        <w:rPr>
          <w:rFonts w:ascii="Times New Roman" w:hAnsi="Times New Roman" w:cs="Times New Roman"/>
          <w:sz w:val="32"/>
          <w:szCs w:val="32"/>
        </w:rPr>
        <w:t>проведения экспертизы проектов административных регламентов предоставления государственных услуг</w:t>
      </w:r>
      <w:proofErr w:type="gramEnd"/>
      <w:r w:rsidR="00734F6C">
        <w:rPr>
          <w:rFonts w:ascii="Times New Roman" w:hAnsi="Times New Roman" w:cs="Times New Roman"/>
          <w:sz w:val="32"/>
          <w:szCs w:val="32"/>
        </w:rPr>
        <w:t>».</w:t>
      </w:r>
    </w:p>
    <w:p w:rsidR="004B166D" w:rsidRPr="00893A94" w:rsidRDefault="004B166D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</w:pPr>
      <w:r w:rsidRPr="004B166D">
        <w:rPr>
          <w:rFonts w:ascii="Times New Roman" w:hAnsi="Times New Roman" w:cs="Times New Roman"/>
          <w:sz w:val="32"/>
          <w:szCs w:val="32"/>
        </w:rPr>
        <w:t>Приказ Управления образования и науки Липецкой области от 18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4B166D">
        <w:rPr>
          <w:rFonts w:ascii="Times New Roman" w:hAnsi="Times New Roman" w:cs="Times New Roman"/>
          <w:sz w:val="32"/>
          <w:szCs w:val="32"/>
        </w:rPr>
        <w:t xml:space="preserve">2021 </w:t>
      </w:r>
      <w:r>
        <w:rPr>
          <w:rFonts w:ascii="Times New Roman" w:hAnsi="Times New Roman" w:cs="Times New Roman"/>
          <w:sz w:val="32"/>
          <w:szCs w:val="32"/>
        </w:rPr>
        <w:t>№</w:t>
      </w:r>
      <w:r w:rsidRPr="004B166D">
        <w:rPr>
          <w:rFonts w:ascii="Times New Roman" w:hAnsi="Times New Roman" w:cs="Times New Roman"/>
          <w:sz w:val="32"/>
          <w:szCs w:val="32"/>
        </w:rPr>
        <w:t xml:space="preserve"> 676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B166D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4B166D">
        <w:rPr>
          <w:rFonts w:ascii="Times New Roman" w:hAnsi="Times New Roman" w:cs="Times New Roman"/>
          <w:sz w:val="32"/>
          <w:szCs w:val="32"/>
        </w:rPr>
        <w:t>Выдача разрешений на совершение сделок с имуществом несовершеннолетних граждан, совершеннолетних граждан, признанных судом недееспособными или ограниченно дееспособными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4B166D">
        <w:rPr>
          <w:rFonts w:ascii="Times New Roman" w:hAnsi="Times New Roman" w:cs="Times New Roman"/>
          <w:sz w:val="32"/>
          <w:szCs w:val="32"/>
        </w:rPr>
        <w:t>.</w:t>
      </w:r>
    </w:p>
    <w:p w:rsidR="00893A94" w:rsidRPr="00893A94" w:rsidRDefault="00893A94" w:rsidP="00893A94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893A94">
        <w:rPr>
          <w:rFonts w:ascii="Times New Roman" w:hAnsi="Times New Roman" w:cs="Times New Roman"/>
          <w:sz w:val="32"/>
          <w:szCs w:val="32"/>
        </w:rPr>
        <w:t xml:space="preserve">Приказ управления образования и науки Липецкой области от 15.11.2022 № 1574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93A94">
        <w:rPr>
          <w:rFonts w:ascii="Times New Roman" w:hAnsi="Times New Roman" w:cs="Times New Roman"/>
          <w:sz w:val="32"/>
          <w:szCs w:val="32"/>
        </w:rPr>
        <w:t xml:space="preserve">О внесении изменений в приказ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93A94">
        <w:rPr>
          <w:rFonts w:ascii="Times New Roman" w:hAnsi="Times New Roman" w:cs="Times New Roman"/>
          <w:sz w:val="32"/>
          <w:szCs w:val="32"/>
        </w:rPr>
        <w:t xml:space="preserve">Об утверждении административного регламента предоставления государственной услуги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93A94">
        <w:rPr>
          <w:rFonts w:ascii="Times New Roman" w:hAnsi="Times New Roman" w:cs="Times New Roman"/>
          <w:sz w:val="32"/>
          <w:szCs w:val="32"/>
        </w:rPr>
        <w:t>Выдача разрешений на совершение сделок с имуществом несовершеннолетних граждан, совершеннолетних граждан, признанных судом недееспособными или ограниченно дееспособными</w:t>
      </w:r>
      <w:r>
        <w:rPr>
          <w:rFonts w:ascii="Times New Roman" w:hAnsi="Times New Roman" w:cs="Times New Roman"/>
          <w:sz w:val="32"/>
          <w:szCs w:val="32"/>
        </w:rPr>
        <w:t>».</w:t>
      </w:r>
    </w:p>
    <w:p w:rsidR="002D2D55" w:rsidRPr="00734F6C" w:rsidRDefault="00734F6C" w:rsidP="00734F6C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993"/>
        <w:contextualSpacing w:val="0"/>
        <w:jc w:val="both"/>
        <w:rPr>
          <w:rFonts w:ascii="Times New Roman" w:hAnsi="Times New Roman" w:cs="Times New Roman"/>
          <w:sz w:val="32"/>
          <w:szCs w:val="32"/>
        </w:rPr>
      </w:pPr>
      <w:r w:rsidRPr="00734F6C">
        <w:rPr>
          <w:rFonts w:ascii="Times New Roman" w:hAnsi="Times New Roman" w:cs="Times New Roman"/>
          <w:sz w:val="32"/>
          <w:szCs w:val="32"/>
        </w:rPr>
        <w:t xml:space="preserve">Решение Липецкого городского Совета депутатов                                                     от 28.05.2013 № 653 «О </w:t>
      </w:r>
      <w:proofErr w:type="gramStart"/>
      <w:r w:rsidRPr="00734F6C">
        <w:rPr>
          <w:rFonts w:ascii="Times New Roman" w:hAnsi="Times New Roman" w:cs="Times New Roman"/>
          <w:sz w:val="32"/>
          <w:szCs w:val="32"/>
        </w:rPr>
        <w:t>Положении</w:t>
      </w:r>
      <w:proofErr w:type="gramEnd"/>
      <w:r w:rsidRPr="00734F6C">
        <w:rPr>
          <w:rFonts w:ascii="Times New Roman" w:hAnsi="Times New Roman" w:cs="Times New Roman"/>
          <w:sz w:val="32"/>
          <w:szCs w:val="32"/>
        </w:rPr>
        <w:t xml:space="preserve"> об управлении опеки (попечительства) и охраны прав детства администрации города Липецка».</w:t>
      </w:r>
    </w:p>
    <w:sectPr w:rsidR="002D2D55" w:rsidRPr="00734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69"/>
    <w:multiLevelType w:val="hybridMultilevel"/>
    <w:tmpl w:val="DA185658"/>
    <w:lvl w:ilvl="0" w:tplc="D99CED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4737DA"/>
    <w:multiLevelType w:val="multilevel"/>
    <w:tmpl w:val="CA3E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6F"/>
    <w:rsid w:val="00034920"/>
    <w:rsid w:val="000705BC"/>
    <w:rsid w:val="0015744E"/>
    <w:rsid w:val="001D5220"/>
    <w:rsid w:val="002D2D55"/>
    <w:rsid w:val="004B166D"/>
    <w:rsid w:val="00734F6C"/>
    <w:rsid w:val="0085400B"/>
    <w:rsid w:val="008618B2"/>
    <w:rsid w:val="00893A94"/>
    <w:rsid w:val="009D02F7"/>
    <w:rsid w:val="00B33F7B"/>
    <w:rsid w:val="00C2286E"/>
    <w:rsid w:val="00C546FE"/>
    <w:rsid w:val="00C716C1"/>
    <w:rsid w:val="00D94FDB"/>
    <w:rsid w:val="00E3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4B166D"/>
    <w:rPr>
      <w:rFonts w:cs="Times New Roman"/>
      <w:b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A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2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2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6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D52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D52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52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5">
    <w:name w:val="Гипертекстовая ссылка"/>
    <w:basedOn w:val="a0"/>
    <w:uiPriority w:val="99"/>
    <w:rsid w:val="004B166D"/>
    <w:rPr>
      <w:rFonts w:cs="Times New Roman"/>
      <w:b w:val="0"/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3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bileonline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2022-11-22T09:44:00Z</cp:lastPrinted>
  <dcterms:created xsi:type="dcterms:W3CDTF">2022-07-11T13:37:00Z</dcterms:created>
  <dcterms:modified xsi:type="dcterms:W3CDTF">2022-11-22T09:46:00Z</dcterms:modified>
</cp:coreProperties>
</file>