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805DE" wp14:editId="7BB60776">
                <wp:simplePos x="0" y="0"/>
                <wp:positionH relativeFrom="column">
                  <wp:posOffset>-343156</wp:posOffset>
                </wp:positionH>
                <wp:positionV relativeFrom="paragraph">
                  <wp:posOffset>-337953</wp:posOffset>
                </wp:positionV>
                <wp:extent cx="6448425" cy="968991"/>
                <wp:effectExtent l="0" t="0" r="28575" b="2222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968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94B" w:rsidRPr="00EC294B" w:rsidRDefault="00EC294B" w:rsidP="00EC29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</w:pPr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ИСЧЕРПЫВАЮЩИЙ ПЕРЕЧЕНЬ ОСНОВАНИЙ ДЛЯ ПРИОСТАНОВЛЕНИЯ ИЛИ ОТКАЗА В </w:t>
                            </w:r>
                            <w:proofErr w:type="gramStart"/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ПРЕДОСТАВЛЕНИИ</w:t>
                            </w:r>
                            <w:proofErr w:type="gramEnd"/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-27pt;margin-top:-26.6pt;width:507.75pt;height: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EsNgIAAFIEAAAOAAAAZHJzL2Uyb0RvYy54bWysVF2O0zAQfkfiDpbfadoq7bZR09XSpQhp&#10;+ZEWDuA4TmLheIztNimX4RT7hMQZeiTGTrdUC+IBkQdrxjP+Zuabmayu+1aRvbBOgs7pZDSmRGgO&#10;pdR1Tj993L5YUOI80yVToEVOD8LR6/XzZ6vOZGIKDahSWIIg2mWdyWnjvcmSxPFGtMyNwAiNxgps&#10;yzyqtk5KyzpEb1UyHY/nSQe2NBa4cA5vbwcjXUf8qhLcv68qJzxROcXcfDxtPItwJusVy2rLTCP5&#10;KQ32D1m0TGoMeoa6ZZ6RnZW/QbWSW3BQ+RGHNoGqklzEGrCayfhJNfcNMyLWguQ4c6bJ/T9Y/m7/&#10;wRJZ5nR6RYlmLfbo+O344/j9+EDwCvnpjMvQ7d6go+9fQo99jrU6cwf8syMaNg3TtbixFrpGsBLz&#10;m4SXycXTAccFkKJ7CyXGYTsPEaivbBvIQzoIomOfDufeiN4TjpfzNF2k0xklHG3L+WK5HEKw7PG1&#10;sc6/FtCSIOTUYu8jOtvfOR+yYdmjSwjmQMlyK5WKiq2LjbJkz3BOtvGLBTxxU5p0GH2GefwdYhy/&#10;P0G00uPAK9nmdHF2Ylmg7ZUu4zh6JtUgY8pKn3gM1A0k+r7oT30poDwgoxaGwcZFRKEB+5WSDoc6&#10;p+7LjllBiXqjsSvLSZqGLYhKOruaomIvLcWlhWmOUDn1lAzixg+bszNW1g1GGuZAww12spKR5NDy&#10;IatT3ji4kfvTkoXNuNSj169fwfonAAAA//8DAFBLAwQUAAYACAAAACEAkdgjMeEAAAAKAQAADwAA&#10;AGRycy9kb3ducmV2LnhtbEyPwU7DMBBE70j8g7VIXFDrtE1DE+JUCAlEb9BWcHXjbRJhr4PtpuHv&#10;cU9wm9GOZt+U69FoNqDznSUBs2kCDKm2qqNGwH73PFkB80GSktoSCvhBD+vq+qqUhbJnesdhGxoW&#10;S8gXUkAbQl9w7usWjfRT2yPF29E6I0O0ruHKyXMsN5rPkyTjRnYUP7Syx6cW66/tyQhYpa/Dp98s&#10;3j7q7KjzcHc/vHw7IW5vxscHYAHH8BeGC35EhyoyHeyJlGdawGSZxi3hIhZzYDGRZ7MlsEMUeQq8&#10;Kvn/CdUvAAAA//8DAFBLAQItABQABgAIAAAAIQC2gziS/gAAAOEBAAATAAAAAAAAAAAAAAAAAAAA&#10;AABbQ29udGVudF9UeXBlc10ueG1sUEsBAi0AFAAGAAgAAAAhADj9If/WAAAAlAEAAAsAAAAAAAAA&#10;AAAAAAAALwEAAF9yZWxzLy5yZWxzUEsBAi0AFAAGAAgAAAAhAMCusSw2AgAAUgQAAA4AAAAAAAAA&#10;AAAAAAAALgIAAGRycy9lMm9Eb2MueG1sUEsBAi0AFAAGAAgAAAAhAJHYIzHhAAAACgEAAA8AAAAA&#10;AAAAAAAAAAAAkAQAAGRycy9kb3ducmV2LnhtbFBLBQYAAAAABAAEAPMAAACeBQAAAAA=&#10;">
                <v:textbox>
                  <w:txbxContent>
                    <w:p w:rsidR="00EC294B" w:rsidRPr="00EC294B" w:rsidRDefault="00EC294B" w:rsidP="00EC29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</w:pPr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ИСЧЕРПЫВАЮЩИЙ ПЕРЕЧЕНЬ ОСНОВАНИЙ ДЛЯ ПРИОСТАНОВЛЕНИЯ ИЛИ ОТКАЗА В </w:t>
                      </w:r>
                      <w:proofErr w:type="gramStart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ПРЕДОСТАВЛЕНИИ</w:t>
                      </w:r>
                      <w:proofErr w:type="gramEnd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145AD2" w:rsidRDefault="00145AD2" w:rsidP="00145A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B6323" w:rsidRDefault="008B6323" w:rsidP="008B63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B6323">
        <w:rPr>
          <w:rFonts w:ascii="Times New Roman" w:hAnsi="Times New Roman" w:cs="Times New Roman"/>
          <w:sz w:val="32"/>
          <w:szCs w:val="32"/>
        </w:rPr>
        <w:t xml:space="preserve">Основанием для </w:t>
      </w:r>
      <w:r w:rsidRPr="008B6323">
        <w:rPr>
          <w:rFonts w:ascii="Times New Roman" w:hAnsi="Times New Roman" w:cs="Times New Roman"/>
          <w:b/>
          <w:sz w:val="32"/>
          <w:szCs w:val="32"/>
        </w:rPr>
        <w:t>приостановления предоставления государственной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B6323">
        <w:rPr>
          <w:rFonts w:ascii="Times New Roman" w:hAnsi="Times New Roman" w:cs="Times New Roman"/>
          <w:b/>
          <w:sz w:val="32"/>
          <w:szCs w:val="32"/>
        </w:rPr>
        <w:t xml:space="preserve">услуги </w:t>
      </w:r>
      <w:r w:rsidRPr="008B6323">
        <w:rPr>
          <w:rFonts w:ascii="Times New Roman" w:hAnsi="Times New Roman" w:cs="Times New Roman"/>
          <w:sz w:val="32"/>
          <w:szCs w:val="32"/>
        </w:rPr>
        <w:t xml:space="preserve">является направление в государственные органы, </w:t>
      </w:r>
      <w:r>
        <w:rPr>
          <w:rFonts w:ascii="Times New Roman" w:hAnsi="Times New Roman" w:cs="Times New Roman"/>
          <w:sz w:val="32"/>
          <w:szCs w:val="32"/>
        </w:rPr>
        <w:t>органы местного самоуправления</w:t>
      </w:r>
      <w:r w:rsidRPr="008B6323">
        <w:rPr>
          <w:rFonts w:ascii="Times New Roman" w:hAnsi="Times New Roman" w:cs="Times New Roman"/>
          <w:sz w:val="32"/>
          <w:szCs w:val="32"/>
        </w:rPr>
        <w:t xml:space="preserve"> и подведомстве</w:t>
      </w:r>
      <w:r>
        <w:rPr>
          <w:rFonts w:ascii="Times New Roman" w:hAnsi="Times New Roman" w:cs="Times New Roman"/>
          <w:sz w:val="32"/>
          <w:szCs w:val="32"/>
        </w:rPr>
        <w:t>нные государственным органам и органам местного самоуправления</w:t>
      </w:r>
      <w:r w:rsidRPr="008B6323">
        <w:rPr>
          <w:rFonts w:ascii="Times New Roman" w:hAnsi="Times New Roman" w:cs="Times New Roman"/>
          <w:sz w:val="32"/>
          <w:szCs w:val="32"/>
        </w:rPr>
        <w:t xml:space="preserve"> организации запросов о представлении документов и информации, указанных в пункте 28 </w:t>
      </w:r>
      <w:r>
        <w:rPr>
          <w:rFonts w:ascii="Times New Roman" w:hAnsi="Times New Roman" w:cs="Times New Roman"/>
          <w:sz w:val="32"/>
          <w:szCs w:val="32"/>
        </w:rPr>
        <w:t>административного</w:t>
      </w:r>
      <w:r w:rsidRPr="008B6323">
        <w:rPr>
          <w:rFonts w:ascii="Times New Roman" w:hAnsi="Times New Roman" w:cs="Times New Roman"/>
          <w:sz w:val="32"/>
          <w:szCs w:val="32"/>
        </w:rPr>
        <w:t xml:space="preserve"> регламента, на бумажном носителе при отсутствии технической возможности запроса документов посредством СМЭВ.</w:t>
      </w:r>
    </w:p>
    <w:p w:rsidR="008B6323" w:rsidRPr="008B6323" w:rsidRDefault="008B6323" w:rsidP="008B63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B6323" w:rsidRPr="008B6323" w:rsidRDefault="008B6323" w:rsidP="008B63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Основанием для </w:t>
      </w:r>
      <w:r>
        <w:rPr>
          <w:rFonts w:ascii="Times New Roman" w:hAnsi="Times New Roman" w:cs="Times New Roman"/>
          <w:b/>
          <w:sz w:val="32"/>
          <w:szCs w:val="32"/>
        </w:rPr>
        <w:t xml:space="preserve">отказа </w:t>
      </w:r>
      <w:r>
        <w:rPr>
          <w:rFonts w:ascii="Times New Roman" w:hAnsi="Times New Roman" w:cs="Times New Roman"/>
          <w:sz w:val="32"/>
          <w:szCs w:val="32"/>
        </w:rPr>
        <w:t>в предоставлении государственной услуги является:</w:t>
      </w:r>
      <w:bookmarkStart w:id="0" w:name="sub_45"/>
    </w:p>
    <w:bookmarkEnd w:id="0"/>
    <w:p w:rsidR="008B6323" w:rsidRPr="008B6323" w:rsidRDefault="008B6323" w:rsidP="008B63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B6323">
        <w:rPr>
          <w:rFonts w:ascii="Times New Roman" w:hAnsi="Times New Roman" w:cs="Times New Roman"/>
          <w:sz w:val="32"/>
          <w:szCs w:val="32"/>
        </w:rPr>
        <w:t xml:space="preserve">- </w:t>
      </w:r>
      <w:r w:rsidRPr="008B6323">
        <w:rPr>
          <w:rFonts w:ascii="Times New Roman" w:hAnsi="Times New Roman" w:cs="Times New Roman"/>
          <w:sz w:val="32"/>
          <w:szCs w:val="32"/>
        </w:rPr>
        <w:t>обнаружение в представленных документах недостоверных сведений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8B6323" w:rsidRDefault="008B6323" w:rsidP="008B63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B6323">
        <w:rPr>
          <w:rFonts w:ascii="Times New Roman" w:hAnsi="Times New Roman" w:cs="Times New Roman"/>
          <w:sz w:val="32"/>
          <w:szCs w:val="32"/>
        </w:rPr>
        <w:t>-</w:t>
      </w:r>
      <w:r w:rsidRPr="008B6323">
        <w:rPr>
          <w:rFonts w:ascii="Times New Roman" w:hAnsi="Times New Roman" w:cs="Times New Roman"/>
          <w:sz w:val="32"/>
          <w:szCs w:val="32"/>
        </w:rPr>
        <w:t>совершение сделки, влекущей нарушение имущественных и (или) жилищных прав и законных интересов несовершеннолетнего, лица, признанного недееспособным, ограниченно дееспособным.</w:t>
      </w:r>
    </w:p>
    <w:p w:rsidR="00C2286E" w:rsidRPr="00794170" w:rsidRDefault="00C2286E" w:rsidP="007941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1" w:name="_GoBack"/>
      <w:bookmarkEnd w:id="1"/>
    </w:p>
    <w:sectPr w:rsidR="00C2286E" w:rsidRPr="00794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4B"/>
    <w:rsid w:val="00145AD2"/>
    <w:rsid w:val="00361EC5"/>
    <w:rsid w:val="004B29E0"/>
    <w:rsid w:val="006E39AE"/>
    <w:rsid w:val="00794170"/>
    <w:rsid w:val="008B6323"/>
    <w:rsid w:val="00AB5289"/>
    <w:rsid w:val="00C2286E"/>
    <w:rsid w:val="00C3417F"/>
    <w:rsid w:val="00C74C6C"/>
    <w:rsid w:val="00EC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2022-07-11T13:46:00Z</dcterms:created>
  <dcterms:modified xsi:type="dcterms:W3CDTF">2022-11-22T09:59:00Z</dcterms:modified>
</cp:coreProperties>
</file>