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34" w:rsidRDefault="00DA4439" w:rsidP="00DA4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</w:t>
      </w:r>
      <w:r w:rsidR="00B6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62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B625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ЗЕМЕЛЬНОГО УЧАСТКА</w:t>
      </w:r>
    </w:p>
    <w:p w:rsidR="00DA4439" w:rsidRDefault="00DA4439" w:rsidP="00DA4439">
      <w:pPr>
        <w:rPr>
          <w:rFonts w:ascii="Times New Roman" w:hAnsi="Times New Roman" w:cs="Times New Roman"/>
          <w:sz w:val="28"/>
          <w:szCs w:val="28"/>
        </w:rPr>
      </w:pP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 извещает о предоставлении в аренду земельного участка с кадастровым номером 48:02:0990101:6599 с видом разрешенного использования для индивидуального жилищного строительства</w:t>
      </w:r>
      <w:r w:rsidR="00B6256A">
        <w:rPr>
          <w:rFonts w:ascii="Times New Roman" w:hAnsi="Times New Roman" w:cs="Times New Roman"/>
          <w:sz w:val="28"/>
          <w:szCs w:val="28"/>
        </w:rPr>
        <w:t xml:space="preserve">, площадью 1000 +/-11 </w:t>
      </w:r>
      <w:proofErr w:type="spellStart"/>
      <w:r w:rsidR="00B6256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6256A">
        <w:rPr>
          <w:rFonts w:ascii="Times New Roman" w:hAnsi="Times New Roman" w:cs="Times New Roman"/>
          <w:sz w:val="28"/>
          <w:szCs w:val="28"/>
        </w:rPr>
        <w:t>., расположенного по адресу: Российская Федерация, Липецкая область, г. Липецк, кадастровая стоимость земельного участка 245 000 руб.</w:t>
      </w: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</w:t>
      </w:r>
      <w:r w:rsidR="00B625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в предоставлении земельного участ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ка, могут подавать заявления о намерении участвовать в аукционе на право заключения договора аренды земельного участка в письменном виде на бумажном носителе в управление имущественных и земельных отношений администрации города Липецка в рабочие дни с 8:30 до 17:30 часов (перерыв с 13:00 до 13:48) по адресу: г. Липецк, пл. Театральная,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224, тел. 8(4742) 23-91-23 или путем направления электронных документов с применением электронной цифровой подписи на официальную электронную почту управления имущественных и земельных отношений администрации города </w:t>
      </w:r>
      <w:r w:rsidRPr="00DA4439">
        <w:rPr>
          <w:rFonts w:ascii="Times New Roman" w:hAnsi="Times New Roman" w:cs="Times New Roman"/>
          <w:sz w:val="28"/>
          <w:szCs w:val="28"/>
        </w:rPr>
        <w:t xml:space="preserve">Липецка: </w:t>
      </w:r>
      <w:proofErr w:type="spellStart"/>
      <w:r w:rsidRPr="00DA4439"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Pr="00DA4439">
        <w:rPr>
          <w:rFonts w:ascii="Times New Roman" w:hAnsi="Times New Roman" w:cs="Times New Roman"/>
          <w:sz w:val="28"/>
          <w:szCs w:val="28"/>
        </w:rPr>
        <w:t>-</w:t>
      </w:r>
      <w:hyperlink r:id="rId4" w:history="1"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uizo</w:t>
        </w:r>
        <w:r w:rsidRPr="00DA4439">
          <w:rPr>
            <w:rFonts w:ascii="Times New Roman" w:hAnsi="Times New Roman" w:cs="Times New Roman"/>
            <w:sz w:val="28"/>
            <w:szCs w:val="28"/>
          </w:rPr>
          <w:t>@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lipetsk</w:t>
        </w:r>
        <w:r w:rsidRPr="00DA4439">
          <w:rPr>
            <w:rFonts w:ascii="Times New Roman" w:hAnsi="Times New Roman" w:cs="Times New Roman"/>
            <w:sz w:val="28"/>
            <w:szCs w:val="28"/>
          </w:rPr>
          <w:t>с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ity</w:t>
        </w:r>
        <w:r w:rsidRPr="00DA4439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4439" w:rsidRP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день приема заявления: </w:t>
      </w:r>
      <w:r w:rsidR="00E04C0E">
        <w:rPr>
          <w:rFonts w:ascii="Times New Roman" w:hAnsi="Times New Roman" w:cs="Times New Roman"/>
          <w:sz w:val="28"/>
          <w:szCs w:val="28"/>
        </w:rPr>
        <w:t>23 мая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C0E">
        <w:rPr>
          <w:rFonts w:ascii="Times New Roman" w:hAnsi="Times New Roman" w:cs="Times New Roman"/>
          <w:sz w:val="28"/>
          <w:szCs w:val="28"/>
        </w:rPr>
        <w:t>года.</w:t>
      </w:r>
    </w:p>
    <w:sectPr w:rsidR="00DA4439" w:rsidRPr="00DA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39"/>
    <w:rsid w:val="00234A34"/>
    <w:rsid w:val="00B6256A"/>
    <w:rsid w:val="00DA4439"/>
    <w:rsid w:val="00E0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5F0D"/>
  <w15:chartTrackingRefBased/>
  <w15:docId w15:val="{B2B2662F-569C-48E9-8C5D-A30CF5B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izo@lipetsk&#1089;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 Сергей Александрович</dc:creator>
  <cp:keywords/>
  <dc:description/>
  <cp:lastModifiedBy>Шапошников Сергей Александрович</cp:lastModifiedBy>
  <cp:revision>2</cp:revision>
  <dcterms:created xsi:type="dcterms:W3CDTF">2024-04-18T09:09:00Z</dcterms:created>
  <dcterms:modified xsi:type="dcterms:W3CDTF">2024-04-22T12:28:00Z</dcterms:modified>
</cp:coreProperties>
</file>