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12" w:rsidRDefault="002F0E1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F0E12" w:rsidRDefault="002F0E12">
      <w:pPr>
        <w:pStyle w:val="ConsPlusNormal"/>
        <w:jc w:val="both"/>
        <w:outlineLvl w:val="0"/>
      </w:pPr>
    </w:p>
    <w:p w:rsidR="002F0E12" w:rsidRDefault="002F0E12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2F0E12" w:rsidRDefault="002F0E12">
      <w:pPr>
        <w:pStyle w:val="ConsPlusTitle"/>
        <w:jc w:val="center"/>
      </w:pPr>
    </w:p>
    <w:p w:rsidR="002F0E12" w:rsidRDefault="002F0E12">
      <w:pPr>
        <w:pStyle w:val="ConsPlusTitle"/>
        <w:jc w:val="center"/>
      </w:pPr>
      <w:r>
        <w:t>РЕШЕНИЕ</w:t>
      </w:r>
    </w:p>
    <w:p w:rsidR="002F0E12" w:rsidRDefault="002F0E12">
      <w:pPr>
        <w:pStyle w:val="ConsPlusTitle"/>
        <w:jc w:val="center"/>
      </w:pPr>
      <w:r>
        <w:t>от 29 марта 2005 г. N 33</w:t>
      </w:r>
    </w:p>
    <w:p w:rsidR="002F0E12" w:rsidRDefault="002F0E12">
      <w:pPr>
        <w:pStyle w:val="ConsPlusTitle"/>
        <w:jc w:val="center"/>
      </w:pPr>
    </w:p>
    <w:p w:rsidR="002F0E12" w:rsidRDefault="002F0E12">
      <w:pPr>
        <w:pStyle w:val="ConsPlusTitle"/>
        <w:jc w:val="center"/>
      </w:pPr>
      <w:r>
        <w:t>О ПРАВИЛАХ ПРОВЕДЕНИЯ ЗРЕЛИЩНЫХ</w:t>
      </w:r>
    </w:p>
    <w:p w:rsidR="002F0E12" w:rsidRDefault="002F0E12">
      <w:pPr>
        <w:pStyle w:val="ConsPlusTitle"/>
        <w:jc w:val="center"/>
      </w:pPr>
      <w:r>
        <w:t>МЕРОПРИЯТИЙ В ГОРОДЕ ЛИПЕЦКЕ</w:t>
      </w:r>
    </w:p>
    <w:p w:rsidR="002F0E12" w:rsidRDefault="002F0E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0E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0E12" w:rsidRDefault="002F0E1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Липецкого городского Совета депутатов</w:t>
            </w:r>
            <w:proofErr w:type="gramEnd"/>
          </w:p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18.07.2006 </w:t>
            </w:r>
            <w:hyperlink r:id="rId6" w:history="1">
              <w:r>
                <w:rPr>
                  <w:color w:val="0000FF"/>
                </w:rPr>
                <w:t>N 382</w:t>
              </w:r>
            </w:hyperlink>
            <w:r>
              <w:rPr>
                <w:color w:val="392C69"/>
              </w:rPr>
              <w:t xml:space="preserve">, от 29.06.2010 </w:t>
            </w:r>
            <w:hyperlink r:id="rId7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22.02.2011 </w:t>
            </w:r>
            <w:hyperlink r:id="rId8" w:history="1">
              <w:r>
                <w:rPr>
                  <w:color w:val="0000FF"/>
                </w:rPr>
                <w:t>N 222</w:t>
              </w:r>
            </w:hyperlink>
            <w:r>
              <w:rPr>
                <w:color w:val="392C69"/>
              </w:rPr>
              <w:t>,</w:t>
            </w:r>
          </w:p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26.06.2012 </w:t>
            </w:r>
            <w:hyperlink r:id="rId9" w:history="1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02.10.2014 </w:t>
            </w:r>
            <w:hyperlink r:id="rId10" w:history="1">
              <w:r>
                <w:rPr>
                  <w:color w:val="0000FF"/>
                </w:rPr>
                <w:t>N 933</w:t>
              </w:r>
            </w:hyperlink>
            <w:r>
              <w:rPr>
                <w:color w:val="392C69"/>
              </w:rPr>
              <w:t xml:space="preserve">, от 26.05.2015 </w:t>
            </w:r>
            <w:hyperlink r:id="rId11" w:history="1">
              <w:r>
                <w:rPr>
                  <w:color w:val="0000FF"/>
                </w:rPr>
                <w:t>N 1057</w:t>
              </w:r>
            </w:hyperlink>
            <w:r>
              <w:rPr>
                <w:color w:val="392C69"/>
              </w:rPr>
              <w:t>,</w:t>
            </w:r>
          </w:p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27.08.2019 </w:t>
            </w:r>
            <w:hyperlink r:id="rId12" w:history="1">
              <w:r>
                <w:rPr>
                  <w:color w:val="0000FF"/>
                </w:rPr>
                <w:t>N 960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ind w:firstLine="540"/>
        <w:jc w:val="both"/>
      </w:pPr>
      <w:proofErr w:type="gramStart"/>
      <w:r>
        <w:t xml:space="preserve">Рассмотрев проект "Правил проведения зрелищных мероприятий в городе Липецке", внесенный главой администрации города Липецка, учитывая заключения прокуратуры Липецкой области и Липецкого территориального Управления Министерства РФ по антимонопольной политике и поддержке предпринимательства, правового управления Липецкого городского Совета депутатов, решение постоянной комиссии по образованию, культуре, спорту, делам семьи и молодежи N 8 от 15.03.2005, руководствуясь </w:t>
      </w:r>
      <w:hyperlink r:id="rId13" w:history="1">
        <w:r>
          <w:rPr>
            <w:color w:val="0000FF"/>
          </w:rPr>
          <w:t>статьей 12</w:t>
        </w:r>
      </w:hyperlink>
      <w:r>
        <w:t xml:space="preserve"> Устава города Липецка, городской Совет</w:t>
      </w:r>
      <w:proofErr w:type="gramEnd"/>
      <w:r>
        <w:t xml:space="preserve"> депутатов решил: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1. Принять </w:t>
      </w:r>
      <w:hyperlink w:anchor="P28" w:history="1">
        <w:r>
          <w:rPr>
            <w:color w:val="0000FF"/>
          </w:rPr>
          <w:t>Правила</w:t>
        </w:r>
      </w:hyperlink>
      <w:r>
        <w:t xml:space="preserve"> проведения зрелищных мероприятий в городе Липецке (прилагаются).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 Направить вышеназванный нормативный правовой акт главе администрации города Липецка для подписания и официального опубликования.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решения возложить на постоянную комиссию по образованию, культуре, спорту, делам семьи и молодежи.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4. Настоящее решение вступает в силу со дня его принятия.</w:t>
      </w: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right"/>
      </w:pPr>
      <w:r>
        <w:t>Председатель</w:t>
      </w:r>
    </w:p>
    <w:p w:rsidR="002F0E12" w:rsidRDefault="002F0E12">
      <w:pPr>
        <w:pStyle w:val="ConsPlusNormal"/>
        <w:jc w:val="right"/>
      </w:pPr>
      <w:r>
        <w:t>Липецкого городского Совета депутатов</w:t>
      </w:r>
    </w:p>
    <w:p w:rsidR="002F0E12" w:rsidRDefault="002F0E12">
      <w:pPr>
        <w:pStyle w:val="ConsPlusNormal"/>
        <w:jc w:val="right"/>
      </w:pPr>
      <w:r>
        <w:t>В.И.СИНЮЦ</w:t>
      </w: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Title"/>
        <w:jc w:val="center"/>
        <w:outlineLvl w:val="0"/>
      </w:pPr>
      <w:bookmarkStart w:id="0" w:name="P28"/>
      <w:bookmarkEnd w:id="0"/>
      <w:r>
        <w:t>ПРАВИЛА</w:t>
      </w:r>
    </w:p>
    <w:p w:rsidR="002F0E12" w:rsidRDefault="002F0E12">
      <w:pPr>
        <w:pStyle w:val="ConsPlusTitle"/>
        <w:jc w:val="center"/>
      </w:pPr>
      <w:r>
        <w:t>ПРОВЕДЕНИЯ ЗРЕЛИЩНЫХ МЕРОПРИЯТИЙ</w:t>
      </w:r>
    </w:p>
    <w:p w:rsidR="002F0E12" w:rsidRDefault="002F0E12">
      <w:pPr>
        <w:pStyle w:val="ConsPlusTitle"/>
        <w:jc w:val="center"/>
      </w:pPr>
      <w:r>
        <w:t>В ГОРОДЕ ЛИПЕЦКЕ</w:t>
      </w: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right"/>
      </w:pPr>
      <w:proofErr w:type="gramStart"/>
      <w:r>
        <w:t>Приняты</w:t>
      </w:r>
      <w:proofErr w:type="gramEnd"/>
    </w:p>
    <w:p w:rsidR="002F0E12" w:rsidRDefault="002F0E12">
      <w:pPr>
        <w:pStyle w:val="ConsPlusNormal"/>
        <w:jc w:val="right"/>
      </w:pPr>
      <w:r>
        <w:t>Липецким городским Советом депутатов</w:t>
      </w:r>
    </w:p>
    <w:p w:rsidR="002F0E12" w:rsidRDefault="002F0E12">
      <w:pPr>
        <w:pStyle w:val="ConsPlusNormal"/>
        <w:jc w:val="right"/>
      </w:pPr>
      <w:r>
        <w:t>29 марта 2005 года</w:t>
      </w:r>
    </w:p>
    <w:p w:rsidR="002F0E12" w:rsidRDefault="002F0E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0E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0E12" w:rsidRDefault="002F0E1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Липецкого городского Совета депутатов</w:t>
            </w:r>
            <w:proofErr w:type="gramEnd"/>
          </w:p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18.07.2006 </w:t>
            </w:r>
            <w:hyperlink r:id="rId14" w:history="1">
              <w:r>
                <w:rPr>
                  <w:color w:val="0000FF"/>
                </w:rPr>
                <w:t>N 382</w:t>
              </w:r>
            </w:hyperlink>
            <w:r>
              <w:rPr>
                <w:color w:val="392C69"/>
              </w:rPr>
              <w:t xml:space="preserve">, от 29.06.2010 </w:t>
            </w:r>
            <w:hyperlink r:id="rId15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22.02.2011 </w:t>
            </w:r>
            <w:hyperlink r:id="rId16" w:history="1">
              <w:r>
                <w:rPr>
                  <w:color w:val="0000FF"/>
                </w:rPr>
                <w:t>N 222</w:t>
              </w:r>
            </w:hyperlink>
            <w:r>
              <w:rPr>
                <w:color w:val="392C69"/>
              </w:rPr>
              <w:t>,</w:t>
            </w:r>
          </w:p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26.06.2012 </w:t>
            </w:r>
            <w:hyperlink r:id="rId17" w:history="1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02.10.2014 </w:t>
            </w:r>
            <w:hyperlink r:id="rId18" w:history="1">
              <w:r>
                <w:rPr>
                  <w:color w:val="0000FF"/>
                </w:rPr>
                <w:t>N 933</w:t>
              </w:r>
            </w:hyperlink>
            <w:r>
              <w:rPr>
                <w:color w:val="392C69"/>
              </w:rPr>
              <w:t xml:space="preserve">, от 26.05.2015 </w:t>
            </w:r>
            <w:hyperlink r:id="rId19" w:history="1">
              <w:r>
                <w:rPr>
                  <w:color w:val="0000FF"/>
                </w:rPr>
                <w:t>N 1057</w:t>
              </w:r>
            </w:hyperlink>
            <w:r>
              <w:rPr>
                <w:color w:val="392C69"/>
              </w:rPr>
              <w:t>,</w:t>
            </w:r>
          </w:p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27.08.2019 </w:t>
            </w:r>
            <w:hyperlink r:id="rId20" w:history="1">
              <w:r>
                <w:rPr>
                  <w:color w:val="0000FF"/>
                </w:rPr>
                <w:t>N 960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0E12" w:rsidRDefault="002F0E12">
      <w:pPr>
        <w:pStyle w:val="ConsPlusNormal"/>
        <w:jc w:val="both"/>
      </w:pPr>
    </w:p>
    <w:p w:rsidR="002F0E12" w:rsidRDefault="002F0E12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Normal"/>
        <w:ind w:firstLine="540"/>
        <w:jc w:val="both"/>
      </w:pPr>
      <w:r>
        <w:t>1.1. Настоящие Правила определяют порядок организации и проведения зрелищных мероприятий, устанавливают обязанности руководителей организаций и физических лиц (индивидуальных предпринимателей), оказывающих услуги в сфере проведения зрелищных мероприятий на территории города Липецка.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18.07.2006 N 382)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1.2. Данные правила разработаны в соответствии с </w:t>
      </w:r>
      <w:hyperlink r:id="rId2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законами Липецкой области, муниципальными правовыми актами и </w:t>
      </w:r>
      <w:hyperlink r:id="rId23" w:history="1">
        <w:r>
          <w:rPr>
            <w:color w:val="0000FF"/>
          </w:rPr>
          <w:t>Уставом</w:t>
        </w:r>
      </w:hyperlink>
      <w:r>
        <w:t xml:space="preserve"> города Липецка.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1.3. При применении настоящих Правил используются следующие основные понятия и термины: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- зрелищное мероприятие - массовое культурно-просветительное, театрализованное, цирковое, эстрадное, спортивное или рекламное мероприятие, в том числе с устройством фейерверков, проводимое в помещениях зданий или сооружений либо на открытых территориях, предназначенных или специально подготовленных для проведения зрелищных мероприятий;</w:t>
      </w:r>
    </w:p>
    <w:p w:rsidR="002F0E12" w:rsidRDefault="002F0E1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18.07.2006 N 382)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- организатор зрелищного мероприятия (далее - "организатор") - юридические лица, независимо от их организационно-правовой формы и ведомственной принадлежности, или физические лица (индивидуальные предприниматели), осуществляющие организационное, финансовое и иное обеспечение деятельности по проведению зрелищных мероприятий в целях достижения социально значимых результатов или получения прибыли;</w:t>
      </w:r>
    </w:p>
    <w:p w:rsidR="002F0E12" w:rsidRDefault="002F0E12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18.07.2006 N 382)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- объект проведения зрелищного мероприятия (далее - "площадка") - помещения в зданиях или сооружениях либо открытые территории, предназначенные или подготовленные для проведения зрелищного мероприятия, а также специально определенные на период его проведения городские площади, улицы, парки, скверы и другие территории;</w:t>
      </w:r>
    </w:p>
    <w:p w:rsidR="002F0E12" w:rsidRDefault="002F0E12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18.07.2006 N 382)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- администрация объекта проведения зрелищного мероприятия (далее - администрация "площадки") - руководитель организации или учреждения, предоставляющего площадк</w:t>
      </w:r>
      <w:proofErr w:type="gramStart"/>
      <w:r>
        <w:t>у(</w:t>
      </w:r>
      <w:proofErr w:type="gramEnd"/>
      <w:r>
        <w:t>и) для проведения указанных мероприятий.</w:t>
      </w:r>
    </w:p>
    <w:p w:rsidR="002F0E12" w:rsidRDefault="002F0E12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18.07.2006 N 382; в ред. </w:t>
      </w:r>
      <w:hyperlink r:id="rId2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02.10.2014 N 933)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1.4. Если зрелищное мероприятие проводится на территории, не закрепленной за организациями, учреждениями, предприятиями (площади, бульвары, улицы и другие аналогичные территории), функции администрации объекта проведения мероприятия выполняет Муниципальное учреждение "Управление главного смотрителя города Липецка".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1.4 введен </w:t>
      </w:r>
      <w:hyperlink r:id="rId29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18.07.2006 N 382)</w:t>
      </w: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Title"/>
        <w:ind w:firstLine="540"/>
        <w:jc w:val="both"/>
        <w:outlineLvl w:val="1"/>
      </w:pPr>
      <w:r>
        <w:t>2. Порядок организации и проведения зрелищных мероприятий</w:t>
      </w: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Normal"/>
        <w:ind w:firstLine="540"/>
        <w:jc w:val="both"/>
      </w:pPr>
      <w:r>
        <w:t xml:space="preserve">2.1. Уведомление о проведении зрелищного мероприятия направляется "организатором" в департамент культуры и туризма администрации города Липецка в письменной форме или </w:t>
      </w:r>
      <w:r>
        <w:lastRenderedPageBreak/>
        <w:t xml:space="preserve">электронном виде не </w:t>
      </w:r>
      <w:proofErr w:type="gramStart"/>
      <w:r>
        <w:t>позднее</w:t>
      </w:r>
      <w:proofErr w:type="gramEnd"/>
      <w:r>
        <w:t xml:space="preserve"> чем за 15 рабочих дней до предполагаемой даты проведения данного мероприятия.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решений Липецкого городского Совета депутатов от 02.10.2014 </w:t>
      </w:r>
      <w:hyperlink r:id="rId30" w:history="1">
        <w:r>
          <w:rPr>
            <w:color w:val="0000FF"/>
          </w:rPr>
          <w:t>N 933</w:t>
        </w:r>
      </w:hyperlink>
      <w:r>
        <w:t xml:space="preserve">, от 27.08.2019 </w:t>
      </w:r>
      <w:hyperlink r:id="rId31" w:history="1">
        <w:r>
          <w:rPr>
            <w:color w:val="0000FF"/>
          </w:rPr>
          <w:t>N 960</w:t>
        </w:r>
      </w:hyperlink>
      <w:r>
        <w:t>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2.2. </w:t>
      </w:r>
      <w:hyperlink w:anchor="P133" w:history="1">
        <w:r>
          <w:rPr>
            <w:color w:val="0000FF"/>
          </w:rPr>
          <w:t>Уведомление</w:t>
        </w:r>
      </w:hyperlink>
      <w:r>
        <w:t xml:space="preserve"> о проведении зрелищного мероприятия не подается в случае, если его "организатором" выступает администрация "площадки" и организация и проведение зрелищных мероприятий являются основным видом деятельности соответствующего учреждения согласно учредительным документам.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 в ред. </w:t>
      </w:r>
      <w:hyperlink r:id="rId32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18.07.2006 N 382)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2.3. </w:t>
      </w:r>
      <w:hyperlink w:anchor="P133" w:history="1">
        <w:r>
          <w:rPr>
            <w:color w:val="0000FF"/>
          </w:rPr>
          <w:t>Уведомление</w:t>
        </w:r>
      </w:hyperlink>
      <w:r>
        <w:t xml:space="preserve"> о проведении зрелищного мероприятия заполняется его "организатором" по форме, установленной в приложении 1 "Уведомление о проведении зрелищного мероприятия" к настоящим Правилам. Форма </w:t>
      </w:r>
      <w:hyperlink w:anchor="P133" w:history="1">
        <w:r>
          <w:rPr>
            <w:color w:val="0000FF"/>
          </w:rPr>
          <w:t>приложения 1</w:t>
        </w:r>
      </w:hyperlink>
      <w:r>
        <w:t xml:space="preserve"> размещается на официальном сайте департамента культуры и туризма администрации города Липецка.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27.08.2019 N 960)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В случае проведения на территории города Липецка мероприятий с участием животных, зверей и птиц его "организатор" дополнительно приобщает к Уведомлению о проведении зрелищного мероприятия документы, подтверждающие согласование с Управлением ветеринарии Липецкой области маршрута передвижения.</w:t>
      </w:r>
    </w:p>
    <w:p w:rsidR="002F0E12" w:rsidRDefault="002F0E12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26.05.2015 N 1057)</w:t>
      </w:r>
    </w:p>
    <w:p w:rsidR="002F0E12" w:rsidRDefault="002F0E12">
      <w:pPr>
        <w:pStyle w:val="ConsPlusNormal"/>
        <w:jc w:val="both"/>
      </w:pPr>
      <w:r>
        <w:t xml:space="preserve">(п. 2.3 в ред. </w:t>
      </w:r>
      <w:hyperlink r:id="rId3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02.10.2014 N 933)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2.3.1. Департамент культуры и туризма администрации города Липецка, после получения от "организатора" мероприятия "Уведомления о проведении зрелищного мероприятия", выдает "организатору" "</w:t>
      </w:r>
      <w:hyperlink w:anchor="P181" w:history="1">
        <w:r>
          <w:rPr>
            <w:color w:val="0000FF"/>
          </w:rPr>
          <w:t>Лист</w:t>
        </w:r>
      </w:hyperlink>
      <w:r>
        <w:t xml:space="preserve"> обеспечения условий проведения зрелищного мероприятия" (приложение 2 к Правилам).</w:t>
      </w:r>
    </w:p>
    <w:p w:rsidR="002F0E12" w:rsidRDefault="002F0E12">
      <w:pPr>
        <w:pStyle w:val="ConsPlusNormal"/>
        <w:jc w:val="both"/>
      </w:pPr>
      <w:r>
        <w:t xml:space="preserve">(пп. 2.3.1 </w:t>
      </w:r>
      <w:proofErr w:type="gramStart"/>
      <w:r>
        <w:t>введен</w:t>
      </w:r>
      <w:proofErr w:type="gramEnd"/>
      <w:r>
        <w:t xml:space="preserve"> </w:t>
      </w:r>
      <w:hyperlink r:id="rId36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02.10.2014 N 933; в ред. </w:t>
      </w:r>
      <w:hyperlink r:id="rId3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27.08.2019 N 960)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2.3.2. "Организатору" может быть отказано в выдаче "Листа обеспечения условий проведения зрелищного мероприятия" в случаях: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- непредставления "организатором" копий необходимых документов;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- если организация и проведение заявленного зрелищного мероприятия не является видом деятельности "организатора" согласно его учредительным документам.</w:t>
      </w:r>
    </w:p>
    <w:p w:rsidR="002F0E12" w:rsidRDefault="002F0E12">
      <w:pPr>
        <w:pStyle w:val="ConsPlusNormal"/>
        <w:jc w:val="both"/>
      </w:pPr>
      <w:r>
        <w:t xml:space="preserve">(пп. 2.3.2 </w:t>
      </w:r>
      <w:proofErr w:type="gramStart"/>
      <w:r>
        <w:t>введен</w:t>
      </w:r>
      <w:proofErr w:type="gramEnd"/>
      <w:r>
        <w:t xml:space="preserve"> </w:t>
      </w:r>
      <w:hyperlink r:id="rId38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02.10.2014 N 933)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2.4. При проведении зрелищного мероприятия с использованием (применением) пиротехнических изделий или устройством фейерверочных показов их организация и показ производятся с соблюдением требований, установленных действующим законодательством.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2.4 в ред. </w:t>
      </w:r>
      <w:hyperlink r:id="rId39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26.05.2015 N 1057)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2.5. Утратил силу. - </w:t>
      </w:r>
      <w:hyperlink r:id="rId40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02.10.2014 N 933.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2.6. "Организатор" согласовывает проведение зрелищного мероприятия со всеми заинтересованными службами города в соответствии с </w:t>
      </w:r>
      <w:hyperlink w:anchor="P193" w:history="1">
        <w:r>
          <w:rPr>
            <w:color w:val="0000FF"/>
          </w:rPr>
          <w:t>п. п. 1</w:t>
        </w:r>
      </w:hyperlink>
      <w:r>
        <w:t xml:space="preserve"> - </w:t>
      </w:r>
      <w:hyperlink w:anchor="P237" w:history="1">
        <w:r>
          <w:rPr>
            <w:color w:val="0000FF"/>
          </w:rPr>
          <w:t>10</w:t>
        </w:r>
      </w:hyperlink>
      <w:r>
        <w:t xml:space="preserve"> "Листа обеспечения условий проведения зрелищного мероприятия" и передает его в департамент культуры и туризма администрации города Липецка. Департамент культуры и туризма администрации города Липецка подтверждает данный факт выдачей "организатору" соответствующего документа: </w:t>
      </w:r>
      <w:hyperlink w:anchor="P256" w:history="1">
        <w:r>
          <w:rPr>
            <w:color w:val="0000FF"/>
          </w:rPr>
          <w:t>подтверждения</w:t>
        </w:r>
      </w:hyperlink>
      <w:r>
        <w:t xml:space="preserve"> (приложение 3 к Правилам).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2.6 в ред. </w:t>
      </w:r>
      <w:hyperlink r:id="rId4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27.08.2019 N 960)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2.6.1. При проведении на территории города Липецка гастролей цирков, экспонировании обитателей передвижных зоопарков, террариумов, а также при проведении других мероприятий </w:t>
      </w:r>
      <w:r>
        <w:lastRenderedPageBreak/>
        <w:t xml:space="preserve">с участием животных, зверей и птиц "организатор" обеспечивает строгое соблюдение требований </w:t>
      </w:r>
      <w:hyperlink r:id="rId42" w:history="1">
        <w:r>
          <w:rPr>
            <w:color w:val="0000FF"/>
          </w:rPr>
          <w:t>Закона</w:t>
        </w:r>
      </w:hyperlink>
      <w:r>
        <w:t xml:space="preserve"> Российской Федерации от 14.05.1993 N 4979-1 "О ветеринарии", в том числе: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- соблюдение зоогигиенических и ветеринарно-санитарных требований при размещении животных;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- извещение государственной ветеринарной службы о прибытии животных к месту проведения гастролей.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2.6.1 в ред. </w:t>
      </w:r>
      <w:hyperlink r:id="rId4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26.05.2015 N 1057)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2.6.2. При проведении мероприятия с использованием проезжей части и/или транспортных средств "организатор" мероприятия извещает о его проведении Управление МВД России по Липецкой области как вышестоящую инстанцию для Управления ГИБДД УМВД России по Липецкой области.</w:t>
      </w:r>
    </w:p>
    <w:p w:rsidR="002F0E12" w:rsidRDefault="002F0E12">
      <w:pPr>
        <w:pStyle w:val="ConsPlusNormal"/>
        <w:jc w:val="both"/>
      </w:pPr>
      <w:r>
        <w:t xml:space="preserve">(пп. 2.6.2 в ред. </w:t>
      </w:r>
      <w:hyperlink r:id="rId44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02.10.2014 N 933)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2.7. Время проведения зрелищного мероприятия: в закрытых помещениях - круглосуточно, на открытых площадках - с 8.00 до 23.00 часов.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2.7.1. Администрация "площадки" предоставляет "площадку" для проведения зрелищного мероприятия при наличии у "организатора" данного мероприятия "подтверждения" департамента культуры и туризма администрации города Липецка.</w:t>
      </w:r>
    </w:p>
    <w:p w:rsidR="002F0E12" w:rsidRDefault="002F0E12">
      <w:pPr>
        <w:pStyle w:val="ConsPlusNormal"/>
        <w:jc w:val="both"/>
      </w:pPr>
      <w:r>
        <w:t xml:space="preserve">(пп. 2.7.1 </w:t>
      </w:r>
      <w:proofErr w:type="gramStart"/>
      <w:r>
        <w:t>введен</w:t>
      </w:r>
      <w:proofErr w:type="gramEnd"/>
      <w:r>
        <w:t xml:space="preserve"> </w:t>
      </w:r>
      <w:hyperlink r:id="rId45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18.07.2006 N 382; в ред. </w:t>
      </w:r>
      <w:hyperlink r:id="rId4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27.08.2019 N 960)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2.8. Реклама о предстоящем мероприятии размещается в соответствии с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13.03.2006 N 38-ФЗ "О рекламе" и </w:t>
      </w:r>
      <w:hyperlink r:id="rId48" w:history="1">
        <w:r>
          <w:rPr>
            <w:color w:val="0000FF"/>
          </w:rPr>
          <w:t>Положением</w:t>
        </w:r>
      </w:hyperlink>
      <w:r>
        <w:t xml:space="preserve"> о наружной рекламе в городе Липецке, утвержденным решением Липецкого городского Совета депутатов от 29.04.2014 N 843.</w:t>
      </w:r>
    </w:p>
    <w:p w:rsidR="002F0E12" w:rsidRDefault="002F0E12">
      <w:pPr>
        <w:pStyle w:val="ConsPlusNormal"/>
        <w:jc w:val="both"/>
      </w:pPr>
      <w:r>
        <w:t xml:space="preserve">(п. 2.8 в ред. </w:t>
      </w:r>
      <w:hyperlink r:id="rId49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02.10.2014 N 933)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2.9. Вход на мероприятие начинается не </w:t>
      </w:r>
      <w:proofErr w:type="gramStart"/>
      <w:r>
        <w:t>позднее</w:t>
      </w:r>
      <w:proofErr w:type="gramEnd"/>
      <w:r>
        <w:t xml:space="preserve"> чем за 30 минут до его начала.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2.10. Вход на мероприятие, проводимое на "площадке" с ограниченной вместимостью зрителей, осуществляется по входным билетам, реализованным в количестве, соответствующем вместимости данной "площадки".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2.10 в ред. </w:t>
      </w:r>
      <w:hyperlink r:id="rId50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18.07.2006 N 382)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2.11. Исключен. - </w:t>
      </w:r>
      <w:hyperlink r:id="rId51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18.07.2006 N 382.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2.12. Утратил силу. - </w:t>
      </w:r>
      <w:hyperlink r:id="rId52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29.06.2010 N 60.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2.13. При проведении зрелищного мероприятия соблюдение муниципальных правовых актов города Липецка в области благоустройства и охраны окружающей среды (при проведении мероприятия на открытой "площадке"), а также санитарно-гигиенических норм и правил обеспечивает его "организатор", если иное не оговорено в договоре с "площадкой".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2.13 в ред. </w:t>
      </w:r>
      <w:hyperlink r:id="rId5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02.10.2014 N 933)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2.14. В случае проведения зрелищного мероприятия на открытой площадке его "организатор" обеспечивает уборку использованной для мероприятия территории не позднее дня, следующего за днем окончания мероприятия.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2.15. Зрелищное мероприятие обеспечивается его "организатором" нарядами полиции или иной организации, осуществляющей охрану общественного порядка, неотложной медицинской и другой необходимой помощью, если иное не оговорено в договоре с "площадкой".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2.15 в ред. </w:t>
      </w:r>
      <w:hyperlink r:id="rId54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02.10.2014 N 933)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lastRenderedPageBreak/>
        <w:t>2.16. При организации и проведении зрелищного мероприятия ответственность за соблюдение правил техники безопасности возлагается на "организатора", если иное не оговорено в договоре с "площадкой".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18.07.2006 N 382)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2.17. При проведении зрелищного мероприятия его "организатор" обеспечивает соблюдение требований федерального и областного законодательства об ограничениях розничной продажи алкогольной продукции, пива и напитков, изготавливаемых на его основе.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При проведении зрелищного мероприятия на открытой площадке не допускается розничная продажа безалкогольной продукции в стеклотаре.</w:t>
      </w:r>
    </w:p>
    <w:p w:rsidR="002F0E12" w:rsidRDefault="002F0E1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2.17 в ред. </w:t>
      </w:r>
      <w:hyperlink r:id="rId5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29.06.2010 N 60)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 xml:space="preserve">2.18. Утратил силу. - </w:t>
      </w:r>
      <w:hyperlink r:id="rId57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29.06.2010 N 60.</w:t>
      </w:r>
    </w:p>
    <w:p w:rsidR="002F0E12" w:rsidRDefault="002F0E12">
      <w:pPr>
        <w:pStyle w:val="ConsPlusNormal"/>
        <w:spacing w:before="220"/>
        <w:ind w:firstLine="540"/>
        <w:jc w:val="both"/>
      </w:pPr>
      <w:r>
        <w:t>2.19. Представители "организатора" мероприятия и администрации площадки, используемой для проведения мероприятия, обязаны присутствовать на мероприятии вплоть до его окончания.</w:t>
      </w: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Normal"/>
        <w:ind w:firstLine="540"/>
        <w:jc w:val="both"/>
        <w:outlineLvl w:val="1"/>
      </w:pPr>
      <w:r>
        <w:t>3. Ответственность за нарушение настоящих Правил</w:t>
      </w: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Normal"/>
        <w:ind w:firstLine="540"/>
        <w:jc w:val="both"/>
      </w:pPr>
      <w:r>
        <w:t xml:space="preserve">Утратил силу. - </w:t>
      </w:r>
      <w:hyperlink r:id="rId58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27.08.2019 N 960.</w:t>
      </w: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right"/>
      </w:pPr>
      <w:r>
        <w:t>Глава администрации</w:t>
      </w:r>
    </w:p>
    <w:p w:rsidR="002F0E12" w:rsidRDefault="002F0E12">
      <w:pPr>
        <w:pStyle w:val="ConsPlusNormal"/>
        <w:jc w:val="right"/>
      </w:pPr>
      <w:r>
        <w:t>города Липецка</w:t>
      </w:r>
    </w:p>
    <w:p w:rsidR="002F0E12" w:rsidRDefault="002F0E12">
      <w:pPr>
        <w:pStyle w:val="ConsPlusNormal"/>
        <w:jc w:val="right"/>
      </w:pPr>
      <w:r>
        <w:t>М.В.ГУЛЕВСКИЙ</w:t>
      </w: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both"/>
      </w:pPr>
    </w:p>
    <w:p w:rsidR="002F0E12" w:rsidRDefault="002F0E12">
      <w:pPr>
        <w:pStyle w:val="ConsPlusNormal"/>
        <w:jc w:val="right"/>
        <w:outlineLvl w:val="1"/>
      </w:pPr>
      <w:r>
        <w:t>Приложение N 1</w:t>
      </w:r>
    </w:p>
    <w:p w:rsidR="002F0E12" w:rsidRDefault="002F0E12">
      <w:pPr>
        <w:pStyle w:val="ConsPlusNormal"/>
        <w:jc w:val="right"/>
      </w:pPr>
      <w:r>
        <w:t>к Правилам проведения</w:t>
      </w:r>
    </w:p>
    <w:p w:rsidR="002F0E12" w:rsidRDefault="002F0E12">
      <w:pPr>
        <w:pStyle w:val="ConsPlusNormal"/>
        <w:jc w:val="right"/>
      </w:pPr>
      <w:r>
        <w:t>зрелищных мероприятий</w:t>
      </w:r>
    </w:p>
    <w:p w:rsidR="002F0E12" w:rsidRDefault="002F0E12">
      <w:pPr>
        <w:pStyle w:val="ConsPlusNormal"/>
        <w:jc w:val="right"/>
      </w:pPr>
      <w:r>
        <w:t>в городе Липецке</w:t>
      </w:r>
    </w:p>
    <w:p w:rsidR="002F0E12" w:rsidRDefault="002F0E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0E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0E12" w:rsidRDefault="002F0E1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Липецкого городского Совета депутатов</w:t>
            </w:r>
            <w:proofErr w:type="gramEnd"/>
          </w:p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02.10.2014 </w:t>
            </w:r>
            <w:hyperlink r:id="rId59" w:history="1">
              <w:r>
                <w:rPr>
                  <w:color w:val="0000FF"/>
                </w:rPr>
                <w:t>N 933</w:t>
              </w:r>
            </w:hyperlink>
            <w:r>
              <w:rPr>
                <w:color w:val="392C69"/>
              </w:rPr>
              <w:t xml:space="preserve">, от 27.08.2019 </w:t>
            </w:r>
            <w:hyperlink r:id="rId60" w:history="1">
              <w:r>
                <w:rPr>
                  <w:color w:val="0000FF"/>
                </w:rPr>
                <w:t>N 960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0E12" w:rsidRDefault="002F0E12">
      <w:pPr>
        <w:pStyle w:val="ConsPlusNormal"/>
        <w:jc w:val="center"/>
      </w:pPr>
    </w:p>
    <w:p w:rsidR="002F0E12" w:rsidRDefault="002F0E12">
      <w:pPr>
        <w:pStyle w:val="ConsPlusNonformat"/>
        <w:jc w:val="both"/>
      </w:pPr>
      <w:r>
        <w:t xml:space="preserve">                                     Председателю департамента культуры</w:t>
      </w:r>
    </w:p>
    <w:p w:rsidR="002F0E12" w:rsidRDefault="002F0E12">
      <w:pPr>
        <w:pStyle w:val="ConsPlusNonformat"/>
        <w:jc w:val="both"/>
      </w:pPr>
      <w:r>
        <w:t xml:space="preserve">                                     и туризма администрации города Липецка</w:t>
      </w:r>
    </w:p>
    <w:p w:rsidR="002F0E12" w:rsidRDefault="002F0E12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bookmarkStart w:id="1" w:name="P133"/>
      <w:bookmarkEnd w:id="1"/>
      <w:r>
        <w:t xml:space="preserve">              УВЕДОМЛЕНИЕ О ПРОВЕДЕНИИ ЗРЕЛИЩНОГО МЕРОПРИЯТИЯ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1. Для юридических лиц:</w:t>
      </w:r>
    </w:p>
    <w:p w:rsidR="002F0E12" w:rsidRDefault="002F0E12">
      <w:pPr>
        <w:pStyle w:val="ConsPlusNonformat"/>
        <w:jc w:val="both"/>
      </w:pPr>
      <w:r>
        <w:t>1.1. Наименование организатора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 xml:space="preserve">1.2.  </w:t>
      </w:r>
      <w:proofErr w:type="gramStart"/>
      <w:r>
        <w:t>Адрес  организатора  (с  приложением  копий учредительных документов,</w:t>
      </w:r>
      <w:proofErr w:type="gramEnd"/>
    </w:p>
    <w:p w:rsidR="002F0E12" w:rsidRDefault="002F0E12">
      <w:pPr>
        <w:pStyle w:val="ConsPlusNonformat"/>
        <w:jc w:val="both"/>
      </w:pPr>
      <w:r>
        <w:t>копии документа о государственной регистрации, банковских реквизитов)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 xml:space="preserve">1.3.  </w:t>
      </w:r>
      <w:proofErr w:type="gramStart"/>
      <w:r>
        <w:t>Ф.И.О. представителя юридического лица, адрес и контактный телефон (с</w:t>
      </w:r>
      <w:proofErr w:type="gramEnd"/>
    </w:p>
    <w:p w:rsidR="002F0E12" w:rsidRDefault="002F0E12">
      <w:pPr>
        <w:pStyle w:val="ConsPlusNonformat"/>
        <w:jc w:val="both"/>
      </w:pPr>
      <w:r>
        <w:t>приложением копии документа, подтверждающего его полномочия)</w:t>
      </w:r>
    </w:p>
    <w:p w:rsidR="002F0E12" w:rsidRDefault="002F0E12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2. Для физических лиц:</w:t>
      </w:r>
    </w:p>
    <w:p w:rsidR="002F0E12" w:rsidRDefault="002F0E12">
      <w:pPr>
        <w:pStyle w:val="ConsPlusNonformat"/>
        <w:jc w:val="both"/>
      </w:pPr>
      <w:r>
        <w:t xml:space="preserve">2.1.  </w:t>
      </w:r>
      <w:proofErr w:type="gramStart"/>
      <w:r>
        <w:t>Ф.И.О.  организатора, адрес и контактный телефон (с приложением копии</w:t>
      </w:r>
      <w:proofErr w:type="gramEnd"/>
    </w:p>
    <w:p w:rsidR="002F0E12" w:rsidRDefault="002F0E12">
      <w:pPr>
        <w:pStyle w:val="ConsPlusNonformat"/>
        <w:jc w:val="both"/>
      </w:pPr>
      <w:r>
        <w:t>свидетельства предпринимателя)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2.2. Паспорт __________ N _______________, выдан "__" _______________ года,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                                  (кем)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3. Номера контактных телефонов: ___________________________________________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4. Название массового мероприятия (с приложением программы)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>5. Место проведения (маршрут движения)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6. Дата и время проведения (начало, окончание) 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7. Предполагаемое количество зрителей _____________________________________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8. Дата подачи уведомления: __________________ Подпись: ___________________</w:t>
      </w: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Normal"/>
        <w:ind w:firstLine="540"/>
        <w:jc w:val="both"/>
      </w:pPr>
    </w:p>
    <w:p w:rsidR="002F0E12" w:rsidRDefault="002F0E12">
      <w:pPr>
        <w:pStyle w:val="ConsPlusNormal"/>
        <w:jc w:val="right"/>
        <w:outlineLvl w:val="1"/>
      </w:pPr>
      <w:r>
        <w:t>Приложение N 2</w:t>
      </w:r>
    </w:p>
    <w:p w:rsidR="002F0E12" w:rsidRDefault="002F0E12">
      <w:pPr>
        <w:pStyle w:val="ConsPlusNormal"/>
        <w:jc w:val="right"/>
      </w:pPr>
      <w:r>
        <w:t>к Правилам проведения</w:t>
      </w:r>
    </w:p>
    <w:p w:rsidR="002F0E12" w:rsidRDefault="002F0E12">
      <w:pPr>
        <w:pStyle w:val="ConsPlusNormal"/>
        <w:jc w:val="right"/>
      </w:pPr>
      <w:r>
        <w:t>зрелищных мероприятий</w:t>
      </w:r>
    </w:p>
    <w:p w:rsidR="002F0E12" w:rsidRDefault="002F0E12">
      <w:pPr>
        <w:pStyle w:val="ConsPlusNormal"/>
        <w:jc w:val="right"/>
      </w:pPr>
      <w:r>
        <w:t>в городе Липецке</w:t>
      </w:r>
    </w:p>
    <w:p w:rsidR="002F0E12" w:rsidRDefault="002F0E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0E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0E12" w:rsidRDefault="002F0E1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Липецкого городского Совета депутатов</w:t>
            </w:r>
            <w:proofErr w:type="gramEnd"/>
          </w:p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02.10.2014 </w:t>
            </w:r>
            <w:hyperlink r:id="rId61" w:history="1">
              <w:r>
                <w:rPr>
                  <w:color w:val="0000FF"/>
                </w:rPr>
                <w:t>N 933</w:t>
              </w:r>
            </w:hyperlink>
            <w:r>
              <w:rPr>
                <w:color w:val="392C69"/>
              </w:rPr>
              <w:t xml:space="preserve">, от 26.05.2015 </w:t>
            </w:r>
            <w:hyperlink r:id="rId62" w:history="1">
              <w:r>
                <w:rPr>
                  <w:color w:val="0000FF"/>
                </w:rPr>
                <w:t>N 1057</w:t>
              </w:r>
            </w:hyperlink>
            <w:r>
              <w:rPr>
                <w:color w:val="392C69"/>
              </w:rPr>
              <w:t xml:space="preserve">, от 27.08.2019 </w:t>
            </w:r>
            <w:hyperlink r:id="rId63" w:history="1">
              <w:r>
                <w:rPr>
                  <w:color w:val="0000FF"/>
                </w:rPr>
                <w:t>N 960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0E12" w:rsidRDefault="002F0E12">
      <w:pPr>
        <w:pStyle w:val="ConsPlusNormal"/>
        <w:jc w:val="center"/>
      </w:pPr>
    </w:p>
    <w:p w:rsidR="002F0E12" w:rsidRDefault="002F0E12">
      <w:pPr>
        <w:pStyle w:val="ConsPlusNonformat"/>
        <w:jc w:val="both"/>
      </w:pPr>
      <w:bookmarkStart w:id="2" w:name="P181"/>
      <w:bookmarkEnd w:id="2"/>
      <w:r>
        <w:t xml:space="preserve">                    ЛИСТ ОБЕСПЕЧЕНИЯ УСЛОВИЙ ПРОВЕДЕНИЯ</w:t>
      </w:r>
    </w:p>
    <w:p w:rsidR="002F0E12" w:rsidRDefault="002F0E12">
      <w:pPr>
        <w:pStyle w:val="ConsPlusNonformat"/>
        <w:jc w:val="both"/>
      </w:pPr>
      <w:r>
        <w:t xml:space="preserve">                          ЗРЕЛИЩНОГО МЕРОПРИЯТИЯ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 xml:space="preserve">                                       </w:t>
      </w:r>
      <w:proofErr w:type="gramStart"/>
      <w:r>
        <w:t>Выдан</w:t>
      </w:r>
      <w:proofErr w:type="gramEnd"/>
      <w:r>
        <w:t xml:space="preserve"> "организатору" _______________</w:t>
      </w:r>
    </w:p>
    <w:p w:rsidR="002F0E12" w:rsidRDefault="002F0E12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F0E12" w:rsidRDefault="002F0E12">
      <w:pPr>
        <w:pStyle w:val="ConsPlusNonformat"/>
        <w:jc w:val="both"/>
      </w:pPr>
      <w:r>
        <w:t xml:space="preserve">                                       зрелищного мероприятия: ____________</w:t>
      </w:r>
    </w:p>
    <w:p w:rsidR="002F0E12" w:rsidRDefault="002F0E12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F0E12" w:rsidRDefault="002F0E12">
      <w:pPr>
        <w:pStyle w:val="ConsPlusNonformat"/>
        <w:jc w:val="both"/>
      </w:pPr>
      <w:r>
        <w:t xml:space="preserve">                                       </w:t>
      </w:r>
      <w:proofErr w:type="gramStart"/>
      <w:r>
        <w:t>заявленные</w:t>
      </w:r>
      <w:proofErr w:type="gramEnd"/>
      <w:r>
        <w:t xml:space="preserve"> дата, место и время</w:t>
      </w:r>
    </w:p>
    <w:p w:rsidR="002F0E12" w:rsidRDefault="002F0E12">
      <w:pPr>
        <w:pStyle w:val="ConsPlusNonformat"/>
        <w:jc w:val="both"/>
      </w:pPr>
      <w:r>
        <w:t xml:space="preserve">                                       проведения мероприятия:</w:t>
      </w:r>
    </w:p>
    <w:p w:rsidR="002F0E12" w:rsidRDefault="002F0E12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F0E12" w:rsidRDefault="002F0E12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bookmarkStart w:id="3" w:name="P193"/>
      <w:bookmarkEnd w:id="3"/>
      <w:r>
        <w:t>1. Администрация объекта проведения массового мероприятия ("площадки"):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2.  Департамент  дорожного хозяйства и благоустройства администрации города</w:t>
      </w:r>
    </w:p>
    <w:p w:rsidR="002F0E12" w:rsidRDefault="002F0E12">
      <w:pPr>
        <w:pStyle w:val="ConsPlusNonformat"/>
        <w:jc w:val="both"/>
      </w:pPr>
      <w:proofErr w:type="gramStart"/>
      <w:r>
        <w:t>Липецка  (пл.  Театральная,  1)  -  (при проведении мероприятия на открытой</w:t>
      </w:r>
      <w:proofErr w:type="gramEnd"/>
    </w:p>
    <w:p w:rsidR="002F0E12" w:rsidRDefault="002F0E12">
      <w:pPr>
        <w:pStyle w:val="ConsPlusNonformat"/>
        <w:jc w:val="both"/>
      </w:pPr>
      <w:r>
        <w:t>"площадке"):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 xml:space="preserve">3. </w:t>
      </w:r>
      <w:proofErr w:type="gramStart"/>
      <w:r>
        <w:t>Учреждение (организация), оказывающее услуги по уборке территории - (при</w:t>
      </w:r>
      <w:proofErr w:type="gramEnd"/>
    </w:p>
    <w:p w:rsidR="002F0E12" w:rsidRDefault="002F0E12">
      <w:pPr>
        <w:pStyle w:val="ConsPlusNonformat"/>
        <w:jc w:val="both"/>
      </w:pPr>
      <w:proofErr w:type="gramStart"/>
      <w:r>
        <w:lastRenderedPageBreak/>
        <w:t>проведении</w:t>
      </w:r>
      <w:proofErr w:type="gramEnd"/>
      <w:r>
        <w:t xml:space="preserve"> мероприятия на открытой "площадке"):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4. Учреждение (организация), осуществляющее рекламную деятельность: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 xml:space="preserve">5.  </w:t>
      </w:r>
      <w:proofErr w:type="gramStart"/>
      <w:r>
        <w:t>Управление  ветеринарии  Липецкой  области (ул. Гагарина, д. 60) - (при</w:t>
      </w:r>
      <w:proofErr w:type="gramEnd"/>
    </w:p>
    <w:p w:rsidR="002F0E12" w:rsidRDefault="002F0E12">
      <w:pPr>
        <w:pStyle w:val="ConsPlusNonformat"/>
        <w:jc w:val="both"/>
      </w:pPr>
      <w:proofErr w:type="gramStart"/>
      <w:r>
        <w:t>проведении</w:t>
      </w:r>
      <w:proofErr w:type="gramEnd"/>
      <w:r>
        <w:t xml:space="preserve"> мероприятия с участием животных, зверей и птиц):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6. МКУ "Управление по делам  гражданской обороны  и чрезвычайным  ситуациям</w:t>
      </w:r>
    </w:p>
    <w:p w:rsidR="002F0E12" w:rsidRDefault="002F0E12">
      <w:pPr>
        <w:pStyle w:val="ConsPlusNonformat"/>
        <w:jc w:val="both"/>
      </w:pPr>
      <w:r>
        <w:t>города Липецка" (пер. Рылеева, 30 "а"):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7. Управление Государственного пожарного надзора по городу Липецку Главного</w:t>
      </w:r>
    </w:p>
    <w:p w:rsidR="002F0E12" w:rsidRDefault="002F0E12">
      <w:pPr>
        <w:pStyle w:val="ConsPlusNonformat"/>
        <w:jc w:val="both"/>
      </w:pPr>
      <w:r>
        <w:t>управления ГО и ЧС по Липецкой области (ул. Московская, 16):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  <w:r>
        <w:t xml:space="preserve">8.  </w:t>
      </w:r>
      <w:proofErr w:type="gramStart"/>
      <w:r>
        <w:t>Управление  МВД  России по Липецкой области (согласование с Управлением</w:t>
      </w:r>
      <w:proofErr w:type="gramEnd"/>
    </w:p>
    <w:p w:rsidR="002F0E12" w:rsidRDefault="002F0E12">
      <w:pPr>
        <w:pStyle w:val="ConsPlusNonformat"/>
        <w:jc w:val="both"/>
      </w:pPr>
      <w:r>
        <w:t xml:space="preserve">Государственной  инспекции  безопасности  дорожного движения УМВД России </w:t>
      </w:r>
      <w:proofErr w:type="gramStart"/>
      <w:r>
        <w:t>по</w:t>
      </w:r>
      <w:proofErr w:type="gramEnd"/>
    </w:p>
    <w:p w:rsidR="002F0E12" w:rsidRDefault="002F0E12">
      <w:pPr>
        <w:pStyle w:val="ConsPlusNonformat"/>
        <w:jc w:val="both"/>
      </w:pPr>
      <w:proofErr w:type="gramStart"/>
      <w:r>
        <w:t>Липецкой  области (ул. Интернациональная, 35) - (при проведении мероприятия</w:t>
      </w:r>
      <w:proofErr w:type="gramEnd"/>
    </w:p>
    <w:p w:rsidR="002F0E12" w:rsidRDefault="002F0E12">
      <w:pPr>
        <w:pStyle w:val="ConsPlusNonformat"/>
        <w:jc w:val="both"/>
      </w:pPr>
      <w:r>
        <w:t>с использованием проезжей части и транспортных средств):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9. Управление МВД России по городу Липецку (ул. Талалихина, 9)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bookmarkStart w:id="4" w:name="P237"/>
      <w:bookmarkEnd w:id="4"/>
      <w:r>
        <w:t xml:space="preserve">10.  </w:t>
      </w:r>
      <w:proofErr w:type="gramStart"/>
      <w:r>
        <w:t>Департамент  транспорта администрации города Липецка (пл. Театральная,</w:t>
      </w:r>
      <w:proofErr w:type="gramEnd"/>
    </w:p>
    <w:p w:rsidR="002F0E12" w:rsidRDefault="002F0E12">
      <w:pPr>
        <w:pStyle w:val="ConsPlusNonformat"/>
        <w:jc w:val="both"/>
      </w:pPr>
      <w:r>
        <w:t>1)  -  (</w:t>
      </w:r>
      <w:proofErr w:type="gramStart"/>
      <w:r>
        <w:t>при</w:t>
      </w:r>
      <w:proofErr w:type="gramEnd"/>
      <w:r>
        <w:t xml:space="preserve">  </w:t>
      </w:r>
      <w:proofErr w:type="gramStart"/>
      <w:r>
        <w:t>проведения</w:t>
      </w:r>
      <w:proofErr w:type="gramEnd"/>
      <w:r>
        <w:t xml:space="preserve">  мероприятия  с  использованием  проезжей  части  и</w:t>
      </w:r>
    </w:p>
    <w:p w:rsidR="002F0E12" w:rsidRDefault="002F0E12">
      <w:pPr>
        <w:pStyle w:val="ConsPlusNonformat"/>
        <w:jc w:val="both"/>
      </w:pPr>
      <w:r>
        <w:t>транспортных средств):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>(должность, подпись должностного лица, расшифровка подписи, дата, печать)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Выдано подтверждение N _______________ от "__" ________________ 20__ года</w:t>
      </w:r>
    </w:p>
    <w:p w:rsidR="002F0E12" w:rsidRDefault="002F0E12">
      <w:pPr>
        <w:pStyle w:val="ConsPlusNormal"/>
      </w:pPr>
    </w:p>
    <w:p w:rsidR="002F0E12" w:rsidRDefault="002F0E12">
      <w:pPr>
        <w:pStyle w:val="ConsPlusNormal"/>
      </w:pPr>
    </w:p>
    <w:p w:rsidR="002F0E12" w:rsidRDefault="002F0E12">
      <w:pPr>
        <w:pStyle w:val="ConsPlusNormal"/>
      </w:pPr>
    </w:p>
    <w:p w:rsidR="002F0E12" w:rsidRDefault="002F0E12">
      <w:pPr>
        <w:pStyle w:val="ConsPlusNormal"/>
      </w:pPr>
    </w:p>
    <w:p w:rsidR="002F0E12" w:rsidRDefault="002F0E12">
      <w:pPr>
        <w:pStyle w:val="ConsPlusNormal"/>
      </w:pPr>
    </w:p>
    <w:p w:rsidR="002F0E12" w:rsidRDefault="002F0E12">
      <w:pPr>
        <w:pStyle w:val="ConsPlusNormal"/>
        <w:jc w:val="right"/>
        <w:outlineLvl w:val="1"/>
      </w:pPr>
      <w:r>
        <w:t>Приложение 3</w:t>
      </w:r>
    </w:p>
    <w:p w:rsidR="002F0E12" w:rsidRDefault="002F0E12">
      <w:pPr>
        <w:pStyle w:val="ConsPlusNormal"/>
        <w:jc w:val="right"/>
      </w:pPr>
      <w:r>
        <w:t>к Правилам проведения</w:t>
      </w:r>
    </w:p>
    <w:p w:rsidR="002F0E12" w:rsidRDefault="002F0E12">
      <w:pPr>
        <w:pStyle w:val="ConsPlusNormal"/>
        <w:jc w:val="right"/>
      </w:pPr>
      <w:r>
        <w:t>зрелищных мероприятий</w:t>
      </w:r>
    </w:p>
    <w:p w:rsidR="002F0E12" w:rsidRDefault="002F0E12">
      <w:pPr>
        <w:pStyle w:val="ConsPlusNormal"/>
        <w:jc w:val="right"/>
      </w:pPr>
      <w:r>
        <w:t>в городе Липецке</w:t>
      </w:r>
    </w:p>
    <w:p w:rsidR="002F0E12" w:rsidRDefault="002F0E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0E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0E12" w:rsidRDefault="002F0E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4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 от 27.08.2019 N 960)</w:t>
            </w:r>
          </w:p>
        </w:tc>
      </w:tr>
    </w:tbl>
    <w:p w:rsidR="002F0E12" w:rsidRDefault="002F0E12">
      <w:pPr>
        <w:pStyle w:val="ConsPlusNormal"/>
        <w:jc w:val="center"/>
      </w:pPr>
    </w:p>
    <w:p w:rsidR="002F0E12" w:rsidRDefault="002F0E12">
      <w:pPr>
        <w:pStyle w:val="ConsPlusNonformat"/>
        <w:jc w:val="both"/>
      </w:pPr>
      <w:bookmarkStart w:id="5" w:name="P256"/>
      <w:bookmarkEnd w:id="5"/>
      <w:r>
        <w:t xml:space="preserve">                           ПОДТВЕРЖДЕНИЕ N 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 xml:space="preserve">    Департамент  культуры  и туризма администрации города Липецка настоящим</w:t>
      </w:r>
    </w:p>
    <w:p w:rsidR="002F0E12" w:rsidRDefault="002F0E12">
      <w:pPr>
        <w:pStyle w:val="ConsPlusNonformat"/>
        <w:jc w:val="both"/>
      </w:pPr>
      <w:r>
        <w:t>подтверждает,  что  уведомление  и  "Лист  обеспечения  условий  проведения</w:t>
      </w:r>
    </w:p>
    <w:p w:rsidR="002F0E12" w:rsidRDefault="002F0E12">
      <w:pPr>
        <w:pStyle w:val="ConsPlusNonformat"/>
        <w:jc w:val="both"/>
      </w:pPr>
      <w:r>
        <w:t>зрелищного мероприятия" ___________________________________________________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lastRenderedPageBreak/>
        <w:t xml:space="preserve">                               наименование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                                  место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                         время и дата проведения</w:t>
      </w:r>
    </w:p>
    <w:p w:rsidR="002F0E12" w:rsidRDefault="002F0E12">
      <w:pPr>
        <w:pStyle w:val="ConsPlusNonformat"/>
        <w:jc w:val="both"/>
      </w:pPr>
      <w:r>
        <w:t>___________________________________________________________________________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                   предполагаемое количество зрителей</w:t>
      </w:r>
    </w:p>
    <w:p w:rsidR="002F0E12" w:rsidRDefault="002F0E12">
      <w:pPr>
        <w:pStyle w:val="ConsPlusNonformat"/>
        <w:jc w:val="both"/>
      </w:pPr>
      <w:r>
        <w:t>от ________________________________________________________________________</w:t>
      </w:r>
    </w:p>
    <w:p w:rsidR="002F0E12" w:rsidRDefault="002F0E12">
      <w:pPr>
        <w:pStyle w:val="ConsPlusNonformat"/>
        <w:jc w:val="both"/>
      </w:pPr>
      <w:r>
        <w:t xml:space="preserve">              (наименование организатора зрелищного мероприятия)</w:t>
      </w:r>
    </w:p>
    <w:p w:rsidR="002F0E12" w:rsidRDefault="002F0E12">
      <w:pPr>
        <w:pStyle w:val="ConsPlusNonformat"/>
        <w:jc w:val="both"/>
      </w:pPr>
      <w:r>
        <w:t>получены.</w:t>
      </w:r>
    </w:p>
    <w:p w:rsidR="002F0E12" w:rsidRDefault="002F0E12">
      <w:pPr>
        <w:pStyle w:val="ConsPlusNonformat"/>
        <w:jc w:val="both"/>
      </w:pPr>
    </w:p>
    <w:p w:rsidR="002F0E12" w:rsidRDefault="002F0E12">
      <w:pPr>
        <w:pStyle w:val="ConsPlusNonformat"/>
        <w:jc w:val="both"/>
      </w:pPr>
      <w:r>
        <w:t>Председатель департамента культуры</w:t>
      </w:r>
    </w:p>
    <w:p w:rsidR="002F0E12" w:rsidRDefault="002F0E12">
      <w:pPr>
        <w:pStyle w:val="ConsPlusNonformat"/>
        <w:jc w:val="both"/>
      </w:pPr>
      <w:r>
        <w:t>и туризма администрации города Липецка</w:t>
      </w:r>
      <w:proofErr w:type="gramStart"/>
      <w:r>
        <w:t xml:space="preserve">                     (____________)</w:t>
      </w:r>
      <w:proofErr w:type="gramEnd"/>
    </w:p>
    <w:p w:rsidR="002F0E12" w:rsidRDefault="002F0E12">
      <w:pPr>
        <w:pStyle w:val="ConsPlusNormal"/>
      </w:pPr>
    </w:p>
    <w:p w:rsidR="002F0E12" w:rsidRDefault="002F0E12">
      <w:pPr>
        <w:pStyle w:val="ConsPlusNormal"/>
      </w:pPr>
    </w:p>
    <w:p w:rsidR="002F0E12" w:rsidRDefault="002F0E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5344" w:rsidRDefault="00705344">
      <w:bookmarkStart w:id="6" w:name="_GoBack"/>
      <w:bookmarkEnd w:id="6"/>
    </w:p>
    <w:sectPr w:rsidR="00705344" w:rsidSect="002C3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12"/>
    <w:rsid w:val="002F0E12"/>
    <w:rsid w:val="0070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0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0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0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0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9E2C102E8FFB7C5D74089B8931FDEB05D8C581E38C118208AB1BB48E6224AA162A64736B56A75BB7C2EC60EB8306683822D6ED298B31B4C00DEe1c7I" TargetMode="External"/><Relationship Id="rId18" Type="http://schemas.openxmlformats.org/officeDocument/2006/relationships/hyperlink" Target="consultantplus://offline/ref=09E2C102E8FFB7C5D74089B8931FDEB05D8C581E36C7132280ECB140BF2E48A66DF95031FC6674BB7A2FC607E7357392DA206DCF87B0075002DC15e3cBI" TargetMode="External"/><Relationship Id="rId26" Type="http://schemas.openxmlformats.org/officeDocument/2006/relationships/hyperlink" Target="consultantplus://offline/ref=09E2C102E8FFB7C5D74089B8931FDEB05D8C581E31C2182F85ECB140BF2E48A66DF95031FC6674BB7A2FC60DE7357392DA206DCF87B0075002DC15e3cBI" TargetMode="External"/><Relationship Id="rId39" Type="http://schemas.openxmlformats.org/officeDocument/2006/relationships/hyperlink" Target="consultantplus://offline/ref=09E2C102E8FFB7C5D74089B8931FDEB05D8C581E37C2112F83ECB140BF2E48A66DF95031FC6674BB7A2FC600E7357392DA206DCF87B0075002DC15e3cBI" TargetMode="External"/><Relationship Id="rId21" Type="http://schemas.openxmlformats.org/officeDocument/2006/relationships/hyperlink" Target="consultantplus://offline/ref=09E2C102E8FFB7C5D74089B8931FDEB05D8C581E31C2182F85ECB140BF2E48A66DF95031FC6674BB7A2FC601E7357392DA206DCF87B0075002DC15e3cBI" TargetMode="External"/><Relationship Id="rId34" Type="http://schemas.openxmlformats.org/officeDocument/2006/relationships/hyperlink" Target="consultantplus://offline/ref=09E2C102E8FFB7C5D74089B8931FDEB05D8C581E37C2112F83ECB140BF2E48A66DF95031FC6674BB7A2FC606E7357392DA206DCF87B0075002DC15e3cBI" TargetMode="External"/><Relationship Id="rId42" Type="http://schemas.openxmlformats.org/officeDocument/2006/relationships/hyperlink" Target="consultantplus://offline/ref=09E2C102E8FFB7C5D74097B5857382BF5E82011232C41A71DDB3EA1DE82742F138B6517FB8686BBA7831C505EEe6c1I" TargetMode="External"/><Relationship Id="rId47" Type="http://schemas.openxmlformats.org/officeDocument/2006/relationships/hyperlink" Target="consultantplus://offline/ref=09E2C102E8FFB7C5D74097B5857382BF5E820E1B35C11A71DDB3EA1DE82742F138B6517FB8686BBA7831C505EEe6c1I" TargetMode="External"/><Relationship Id="rId50" Type="http://schemas.openxmlformats.org/officeDocument/2006/relationships/hyperlink" Target="consultantplus://offline/ref=09E2C102E8FFB7C5D74089B8931FDEB05D8C581E31C2182F85ECB140BF2E48A66DF95031FC6674BB7A2FC401E7357392DA206DCF87B0075002DC15e3cBI" TargetMode="External"/><Relationship Id="rId55" Type="http://schemas.openxmlformats.org/officeDocument/2006/relationships/hyperlink" Target="consultantplus://offline/ref=09E2C102E8FFB7C5D74089B8931FDEB05D8C581E31C2182F85ECB140BF2E48A66DF95031FC6674BB7A2FC305E7357392DA206DCF87B0075002DC15e3cBI" TargetMode="External"/><Relationship Id="rId63" Type="http://schemas.openxmlformats.org/officeDocument/2006/relationships/hyperlink" Target="consultantplus://offline/ref=09E2C102E8FFB7C5D74089B8931FDEB05D8C581E31C0112084E4EC4AB77744A46AF60F26FB2F78BA7A2FC707EE6A7687CB7860CC9AAF044C1EDE1739e4cCI" TargetMode="External"/><Relationship Id="rId7" Type="http://schemas.openxmlformats.org/officeDocument/2006/relationships/hyperlink" Target="consultantplus://offline/ref=09E2C102E8FFB7C5D74089B8931FDEB05D8C581E33C1182188ECB140BF2E48A66DF95031FC6674BB7A2FC607E7357392DA206DCF87B0075002DC15e3c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9E2C102E8FFB7C5D74089B8931FDEB05D8C581E33C6182187ECB140BF2E48A66DF95031FC6674BB7A2FC606E7357392DA206DCF87B0075002DC15e3cBI" TargetMode="External"/><Relationship Id="rId20" Type="http://schemas.openxmlformats.org/officeDocument/2006/relationships/hyperlink" Target="consultantplus://offline/ref=09E2C102E8FFB7C5D74089B8931FDEB05D8C581E31C0112084E4EC4AB77744A46AF60F26FB2F78BA7A2FC704EE6A7687CB7860CC9AAF044C1EDE1739e4cCI" TargetMode="External"/><Relationship Id="rId29" Type="http://schemas.openxmlformats.org/officeDocument/2006/relationships/hyperlink" Target="consultantplus://offline/ref=09E2C102E8FFB7C5D74089B8931FDEB05D8C581E31C2182F85ECB140BF2E48A66DF95031FC6674BB7A2FC507E7357392DA206DCF87B0075002DC15e3cBI" TargetMode="External"/><Relationship Id="rId41" Type="http://schemas.openxmlformats.org/officeDocument/2006/relationships/hyperlink" Target="consultantplus://offline/ref=09E2C102E8FFB7C5D74089B8931FDEB05D8C581E31C0112084E4EC4AB77744A46AF60F26FB2F78BA7A2FC704EB6A7687CB7860CC9AAF044C1EDE1739e4cCI" TargetMode="External"/><Relationship Id="rId54" Type="http://schemas.openxmlformats.org/officeDocument/2006/relationships/hyperlink" Target="consultantplus://offline/ref=09E2C102E8FFB7C5D74089B8931FDEB05D8C581E36C7132280ECB140BF2E48A66DF95031FC6674BB7A2FC401E7357392DA206DCF87B0075002DC15e3cBI" TargetMode="External"/><Relationship Id="rId62" Type="http://schemas.openxmlformats.org/officeDocument/2006/relationships/hyperlink" Target="consultantplus://offline/ref=09E2C102E8FFB7C5D74089B8931FDEB05D8C581E37C2112F83ECB140BF2E48A66DF95031FC6674BB7A2FC504E7357392DA206DCF87B0075002DC15e3c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E2C102E8FFB7C5D74089B8931FDEB05D8C581E31C2182F85ECB140BF2E48A66DF95031FC6674BB7A2FC700E7357392DA206DCF87B0075002DC15e3cBI" TargetMode="External"/><Relationship Id="rId11" Type="http://schemas.openxmlformats.org/officeDocument/2006/relationships/hyperlink" Target="consultantplus://offline/ref=09E2C102E8FFB7C5D74089B8931FDEB05D8C581E37C2112F83ECB140BF2E48A66DF95031FC6674BB7A2FC607E7357392DA206DCF87B0075002DC15e3cBI" TargetMode="External"/><Relationship Id="rId24" Type="http://schemas.openxmlformats.org/officeDocument/2006/relationships/hyperlink" Target="consultantplus://offline/ref=09E2C102E8FFB7C5D74089B8931FDEB05D8C581E31C2182F85ECB140BF2E48A66DF95031FC6674BB7A2FC600E7357392DA206DCF87B0075002DC15e3cBI" TargetMode="External"/><Relationship Id="rId32" Type="http://schemas.openxmlformats.org/officeDocument/2006/relationships/hyperlink" Target="consultantplus://offline/ref=09E2C102E8FFB7C5D74089B8931FDEB05D8C581E31C2182F85ECB140BF2E48A66DF95031FC6674BB7A2FC502E7357392DA206DCF87B0075002DC15e3cBI" TargetMode="External"/><Relationship Id="rId37" Type="http://schemas.openxmlformats.org/officeDocument/2006/relationships/hyperlink" Target="consultantplus://offline/ref=09E2C102E8FFB7C5D74089B8931FDEB05D8C581E31C0112084E4EC4AB77744A46AF60F26FB2F78BA7A2FC704EA6A7687CB7860CC9AAF044C1EDE1739e4cCI" TargetMode="External"/><Relationship Id="rId40" Type="http://schemas.openxmlformats.org/officeDocument/2006/relationships/hyperlink" Target="consultantplus://offline/ref=09E2C102E8FFB7C5D74089B8931FDEB05D8C581E36C7132280ECB140BF2E48A66DF95031FC6674BB7A2FC500E7357392DA206DCF87B0075002DC15e3cBI" TargetMode="External"/><Relationship Id="rId45" Type="http://schemas.openxmlformats.org/officeDocument/2006/relationships/hyperlink" Target="consultantplus://offline/ref=09E2C102E8FFB7C5D74089B8931FDEB05D8C581E31C2182F85ECB140BF2E48A66DF95031FC6674BB7A2FC407E7357392DA206DCF87B0075002DC15e3cBI" TargetMode="External"/><Relationship Id="rId53" Type="http://schemas.openxmlformats.org/officeDocument/2006/relationships/hyperlink" Target="consultantplus://offline/ref=09E2C102E8FFB7C5D74089B8931FDEB05D8C581E36C7132280ECB140BF2E48A66DF95031FC6674BB7A2FC407E7357392DA206DCF87B0075002DC15e3cBI" TargetMode="External"/><Relationship Id="rId58" Type="http://schemas.openxmlformats.org/officeDocument/2006/relationships/hyperlink" Target="consultantplus://offline/ref=09E2C102E8FFB7C5D74089B8931FDEB05D8C581E31C0112084E4EC4AB77744A46AF60F26FB2F78BA7A2FC707EC6A7687CB7860CC9AAF044C1EDE1739e4cCI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9E2C102E8FFB7C5D74089B8931FDEB05D8C581E33C1182188ECB140BF2E48A66DF95031FC6674BB7A2FC607E7357392DA206DCF87B0075002DC15e3cBI" TargetMode="External"/><Relationship Id="rId23" Type="http://schemas.openxmlformats.org/officeDocument/2006/relationships/hyperlink" Target="consultantplus://offline/ref=09E2C102E8FFB7C5D74089B8931FDEB05D8C581E38C118208AB1BB48E6224AA162A65536ED6675B8642EC51BEE6120eDc6I" TargetMode="External"/><Relationship Id="rId28" Type="http://schemas.openxmlformats.org/officeDocument/2006/relationships/hyperlink" Target="consultantplus://offline/ref=09E2C102E8FFB7C5D74089B8931FDEB05D8C581E36C7132280ECB140BF2E48A66DF95031FC6674BB7A2FC606E7357392DA206DCF87B0075002DC15e3cBI" TargetMode="External"/><Relationship Id="rId36" Type="http://schemas.openxmlformats.org/officeDocument/2006/relationships/hyperlink" Target="consultantplus://offline/ref=09E2C102E8FFB7C5D74089B8931FDEB05D8C581E36C7132280ECB140BF2E48A66DF95031FC6674BB7A2FC60CE7357392DA206DCF87B0075002DC15e3cBI" TargetMode="External"/><Relationship Id="rId49" Type="http://schemas.openxmlformats.org/officeDocument/2006/relationships/hyperlink" Target="consultantplus://offline/ref=09E2C102E8FFB7C5D74089B8931FDEB05D8C581E36C7132280ECB140BF2E48A66DF95031FC6674BB7A2FC405E7357392DA206DCF87B0075002DC15e3cBI" TargetMode="External"/><Relationship Id="rId57" Type="http://schemas.openxmlformats.org/officeDocument/2006/relationships/hyperlink" Target="consultantplus://offline/ref=09E2C102E8FFB7C5D74089B8931FDEB05D8C581E33C1182188ECB140BF2E48A66DF95031FC6674BB7A2FC506E7357392DA206DCF87B0075002DC15e3cBI" TargetMode="External"/><Relationship Id="rId61" Type="http://schemas.openxmlformats.org/officeDocument/2006/relationships/hyperlink" Target="consultantplus://offline/ref=09E2C102E8FFB7C5D74089B8931FDEB05D8C581E36C7132280ECB140BF2E48A66DF95031FC6674BB7A2FC201E7357392DA206DCF87B0075002DC15e3cBI" TargetMode="External"/><Relationship Id="rId10" Type="http://schemas.openxmlformats.org/officeDocument/2006/relationships/hyperlink" Target="consultantplus://offline/ref=09E2C102E8FFB7C5D74089B8931FDEB05D8C581E36C7132280ECB140BF2E48A66DF95031FC6674BB7A2FC607E7357392DA206DCF87B0075002DC15e3cBI" TargetMode="External"/><Relationship Id="rId19" Type="http://schemas.openxmlformats.org/officeDocument/2006/relationships/hyperlink" Target="consultantplus://offline/ref=09E2C102E8FFB7C5D74089B8931FDEB05D8C581E37C2112F83ECB140BF2E48A66DF95031FC6674BB7A2FC607E7357392DA206DCF87B0075002DC15e3cBI" TargetMode="External"/><Relationship Id="rId31" Type="http://schemas.openxmlformats.org/officeDocument/2006/relationships/hyperlink" Target="consultantplus://offline/ref=09E2C102E8FFB7C5D74089B8931FDEB05D8C581E31C0112084E4EC4AB77744A46AF60F26FB2F78BA7A2FC704E86A7687CB7860CC9AAF044C1EDE1739e4cCI" TargetMode="External"/><Relationship Id="rId44" Type="http://schemas.openxmlformats.org/officeDocument/2006/relationships/hyperlink" Target="consultantplus://offline/ref=09E2C102E8FFB7C5D74089B8931FDEB05D8C581E36C7132280ECB140BF2E48A66DF95031FC6674BB7A2FC50DE7357392DA206DCF87B0075002DC15e3cBI" TargetMode="External"/><Relationship Id="rId52" Type="http://schemas.openxmlformats.org/officeDocument/2006/relationships/hyperlink" Target="consultantplus://offline/ref=09E2C102E8FFB7C5D74089B8931FDEB05D8C581E33C1182188ECB140BF2E48A66DF95031FC6674BB7A2FC60CE7357392DA206DCF87B0075002DC15e3cBI" TargetMode="External"/><Relationship Id="rId60" Type="http://schemas.openxmlformats.org/officeDocument/2006/relationships/hyperlink" Target="consultantplus://offline/ref=09E2C102E8FFB7C5D74089B8931FDEB05D8C581E31C0112084E4EC4AB77744A46AF60F26FB2F78BA7A2FC707ED6A7687CB7860CC9AAF044C1EDE1739e4cCI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E2C102E8FFB7C5D74089B8931FDEB05D8C581E34C8132F87ECB140BF2E48A66DF95031FC6674BB7A2FC607E7357392DA206DCF87B0075002DC15e3cBI" TargetMode="External"/><Relationship Id="rId14" Type="http://schemas.openxmlformats.org/officeDocument/2006/relationships/hyperlink" Target="consultantplus://offline/ref=09E2C102E8FFB7C5D74089B8931FDEB05D8C581E31C2182F85ECB140BF2E48A66DF95031FC6674BB7A2FC607E7357392DA206DCF87B0075002DC15e3cBI" TargetMode="External"/><Relationship Id="rId22" Type="http://schemas.openxmlformats.org/officeDocument/2006/relationships/hyperlink" Target="consultantplus://offline/ref=09E2C102E8FFB7C5D74097B5857382BF5F8F01163B964D738CE6E418E07718E13CFF0471A66A77A5782FC5e0c5I" TargetMode="External"/><Relationship Id="rId27" Type="http://schemas.openxmlformats.org/officeDocument/2006/relationships/hyperlink" Target="consultantplus://offline/ref=09E2C102E8FFB7C5D74089B8931FDEB05D8C581E31C2182F85ECB140BF2E48A66DF95031FC6674BB7A2FC505E7357392DA206DCF87B0075002DC15e3cBI" TargetMode="External"/><Relationship Id="rId30" Type="http://schemas.openxmlformats.org/officeDocument/2006/relationships/hyperlink" Target="consultantplus://offline/ref=09E2C102E8FFB7C5D74089B8931FDEB05D8C581E36C7132280ECB140BF2E48A66DF95031FC6674BB7A2FC601E7357392DA206DCF87B0075002DC15e3cBI" TargetMode="External"/><Relationship Id="rId35" Type="http://schemas.openxmlformats.org/officeDocument/2006/relationships/hyperlink" Target="consultantplus://offline/ref=09E2C102E8FFB7C5D74089B8931FDEB05D8C581E36C7132280ECB140BF2E48A66DF95031FC6674BB7A2FC602E7357392DA206DCF87B0075002DC15e3cBI" TargetMode="External"/><Relationship Id="rId43" Type="http://schemas.openxmlformats.org/officeDocument/2006/relationships/hyperlink" Target="consultantplus://offline/ref=09E2C102E8FFB7C5D74089B8931FDEB05D8C581E37C2112F83ECB140BF2E48A66DF95031FC6674BB7A2FC602E7357392DA206DCF87B0075002DC15e3cBI" TargetMode="External"/><Relationship Id="rId48" Type="http://schemas.openxmlformats.org/officeDocument/2006/relationships/hyperlink" Target="consultantplus://offline/ref=09E2C102E8FFB7C5D74089B8931FDEB05D8C581E39C3122E85ECB140BF2E48A66DF95031FC6674BB7A2FC607E7357392DA206DCF87B0075002DC15e3cBI" TargetMode="External"/><Relationship Id="rId56" Type="http://schemas.openxmlformats.org/officeDocument/2006/relationships/hyperlink" Target="consultantplus://offline/ref=09E2C102E8FFB7C5D74089B8931FDEB05D8C581E33C1182188ECB140BF2E48A66DF95031FC6674BB7A2FC505E7357392DA206DCF87B0075002DC15e3cBI" TargetMode="External"/><Relationship Id="rId64" Type="http://schemas.openxmlformats.org/officeDocument/2006/relationships/hyperlink" Target="consultantplus://offline/ref=09E2C102E8FFB7C5D74089B8931FDEB05D8C581E31C0112084E4EC4AB77744A46AF60F26FB2F78BA7A2FC707EA6A7687CB7860CC9AAF044C1EDE1739e4cCI" TargetMode="External"/><Relationship Id="rId8" Type="http://schemas.openxmlformats.org/officeDocument/2006/relationships/hyperlink" Target="consultantplus://offline/ref=09E2C102E8FFB7C5D74089B8931FDEB05D8C581E33C6182187ECB140BF2E48A66DF95031FC6674BB7A2FC606E7357392DA206DCF87B0075002DC15e3cBI" TargetMode="External"/><Relationship Id="rId51" Type="http://schemas.openxmlformats.org/officeDocument/2006/relationships/hyperlink" Target="consultantplus://offline/ref=09E2C102E8FFB7C5D74089B8931FDEB05D8C581E31C2182F85ECB140BF2E48A66DF95031FC6674BB7A2FC403E7357392DA206DCF87B0075002DC15e3cB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9E2C102E8FFB7C5D74089B8931FDEB05D8C581E31C0112084E4EC4AB77744A46AF60F26FB2F78BA7A2FC704EE6A7687CB7860CC9AAF044C1EDE1739e4cCI" TargetMode="External"/><Relationship Id="rId17" Type="http://schemas.openxmlformats.org/officeDocument/2006/relationships/hyperlink" Target="consultantplus://offline/ref=09E2C102E8FFB7C5D74089B8931FDEB05D8C581E34C8132F87ECB140BF2E48A66DF95031FC6674BB7A2FC607E7357392DA206DCF87B0075002DC15e3cBI" TargetMode="External"/><Relationship Id="rId25" Type="http://schemas.openxmlformats.org/officeDocument/2006/relationships/hyperlink" Target="consultantplus://offline/ref=09E2C102E8FFB7C5D74089B8931FDEB05D8C581E31C2182F85ECB140BF2E48A66DF95031FC6674BB7A2FC603E7357392DA206DCF87B0075002DC15e3cBI" TargetMode="External"/><Relationship Id="rId33" Type="http://schemas.openxmlformats.org/officeDocument/2006/relationships/hyperlink" Target="consultantplus://offline/ref=09E2C102E8FFB7C5D74089B8931FDEB05D8C581E31C0112084E4EC4AB77744A46AF60F26FB2F78BA7A2FC704E96A7687CB7860CC9AAF044C1EDE1739e4cCI" TargetMode="External"/><Relationship Id="rId38" Type="http://schemas.openxmlformats.org/officeDocument/2006/relationships/hyperlink" Target="consultantplus://offline/ref=09E2C102E8FFB7C5D74089B8931FDEB05D8C581E36C7132280ECB140BF2E48A66DF95031FC6674BB7A2FC504E7357392DA206DCF87B0075002DC15e3cBI" TargetMode="External"/><Relationship Id="rId46" Type="http://schemas.openxmlformats.org/officeDocument/2006/relationships/hyperlink" Target="consultantplus://offline/ref=09E2C102E8FFB7C5D74089B8931FDEB05D8C581E31C0112084E4EC4AB77744A46AF60F26FB2F78BA7A2FC704E56A7687CB7860CC9AAF044C1EDE1739e4cCI" TargetMode="External"/><Relationship Id="rId59" Type="http://schemas.openxmlformats.org/officeDocument/2006/relationships/hyperlink" Target="consultantplus://offline/ref=09E2C102E8FFB7C5D74089B8931FDEB05D8C581E36C7132280ECB140BF2E48A66DF95031FC6674BB7A2FC403E7357392DA206DCF87B0075002DC15e3c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4422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И. Зиборова</dc:creator>
  <cp:lastModifiedBy>Дарья И. Зиборова</cp:lastModifiedBy>
  <cp:revision>1</cp:revision>
  <dcterms:created xsi:type="dcterms:W3CDTF">2020-12-03T08:28:00Z</dcterms:created>
  <dcterms:modified xsi:type="dcterms:W3CDTF">2020-12-03T08:29:00Z</dcterms:modified>
</cp:coreProperties>
</file>