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C37" w:rsidRDefault="00E47C37">
      <w:pPr>
        <w:spacing w:line="1" w:lineRule="exact"/>
      </w:pPr>
    </w:p>
    <w:p w:rsidR="00CB4A1A" w:rsidRPr="009220FE" w:rsidRDefault="00CB4A1A" w:rsidP="00CB4A1A">
      <w:pPr>
        <w:shd w:val="clear" w:color="auto" w:fill="FFFFFF"/>
        <w:ind w:left="5812" w:hanging="426"/>
        <w:textAlignment w:val="baseline"/>
        <w:rPr>
          <w:rFonts w:ascii="Times New Roman" w:hAnsi="Times New Roman" w:cs="Times New Roman"/>
          <w:bCs/>
          <w:color w:val="000000" w:themeColor="text1"/>
          <w:sz w:val="28"/>
          <w:szCs w:val="28"/>
          <w:bdr w:val="none" w:sz="0" w:space="0" w:color="auto" w:frame="1"/>
        </w:rPr>
      </w:pPr>
      <w:r w:rsidRPr="009220FE">
        <w:rPr>
          <w:rFonts w:ascii="Times New Roman" w:hAnsi="Times New Roman" w:cs="Times New Roman"/>
          <w:bCs/>
          <w:color w:val="000000" w:themeColor="text1"/>
          <w:sz w:val="28"/>
          <w:szCs w:val="28"/>
          <w:bdr w:val="none" w:sz="0" w:space="0" w:color="auto" w:frame="1"/>
        </w:rPr>
        <w:t>Приложение</w:t>
      </w:r>
    </w:p>
    <w:p w:rsidR="00CB4A1A" w:rsidRPr="009220FE" w:rsidRDefault="00CB4A1A" w:rsidP="00CB4A1A">
      <w:pPr>
        <w:shd w:val="clear" w:color="auto" w:fill="FFFFFF"/>
        <w:ind w:left="5387" w:hanging="426"/>
        <w:textAlignment w:val="baseline"/>
        <w:rPr>
          <w:rFonts w:ascii="Times New Roman" w:hAnsi="Times New Roman" w:cs="Times New Roman"/>
          <w:bCs/>
          <w:color w:val="000000" w:themeColor="text1"/>
          <w:sz w:val="28"/>
          <w:szCs w:val="28"/>
          <w:bdr w:val="none" w:sz="0" w:space="0" w:color="auto" w:frame="1"/>
        </w:rPr>
      </w:pPr>
      <w:r>
        <w:rPr>
          <w:rFonts w:ascii="Times New Roman" w:hAnsi="Times New Roman" w:cs="Times New Roman"/>
          <w:bCs/>
          <w:color w:val="000000" w:themeColor="text1"/>
          <w:sz w:val="28"/>
          <w:szCs w:val="28"/>
          <w:bdr w:val="none" w:sz="0" w:space="0" w:color="auto" w:frame="1"/>
        </w:rPr>
        <w:t xml:space="preserve">      </w:t>
      </w:r>
      <w:r w:rsidRPr="009220FE">
        <w:rPr>
          <w:rFonts w:ascii="Times New Roman" w:hAnsi="Times New Roman" w:cs="Times New Roman"/>
          <w:bCs/>
          <w:color w:val="000000" w:themeColor="text1"/>
          <w:sz w:val="28"/>
          <w:szCs w:val="28"/>
          <w:bdr w:val="none" w:sz="0" w:space="0" w:color="auto" w:frame="1"/>
        </w:rPr>
        <w:t xml:space="preserve">к приказу </w:t>
      </w:r>
      <w:r>
        <w:rPr>
          <w:rFonts w:ascii="Times New Roman" w:hAnsi="Times New Roman" w:cs="Times New Roman"/>
          <w:bCs/>
          <w:color w:val="000000" w:themeColor="text1"/>
          <w:sz w:val="28"/>
          <w:szCs w:val="28"/>
          <w:bdr w:val="none" w:sz="0" w:space="0" w:color="auto" w:frame="1"/>
        </w:rPr>
        <w:t xml:space="preserve">управления муниципального контроля и организации деятельности административных комиссий </w:t>
      </w:r>
      <w:r w:rsidRPr="009220FE">
        <w:rPr>
          <w:rFonts w:ascii="Times New Roman" w:hAnsi="Times New Roman" w:cs="Times New Roman"/>
          <w:bCs/>
          <w:color w:val="000000" w:themeColor="text1"/>
          <w:sz w:val="28"/>
          <w:szCs w:val="28"/>
          <w:bdr w:val="none" w:sz="0" w:space="0" w:color="auto" w:frame="1"/>
        </w:rPr>
        <w:t>администрации города Липецка</w:t>
      </w:r>
    </w:p>
    <w:p w:rsidR="00CB4A1A" w:rsidRDefault="00CB4A1A" w:rsidP="00CB4A1A">
      <w:pPr>
        <w:shd w:val="clear" w:color="auto" w:fill="FFFFFF"/>
        <w:ind w:left="5812" w:hanging="426"/>
        <w:textAlignment w:val="baseline"/>
        <w:rPr>
          <w:rFonts w:ascii="Times New Roman" w:eastAsia="Times New Roman" w:hAnsi="Times New Roman" w:cs="Times New Roman"/>
          <w:b/>
          <w:bCs/>
          <w:color w:val="000000" w:themeColor="text1"/>
          <w:sz w:val="28"/>
          <w:szCs w:val="28"/>
          <w:bdr w:val="none" w:sz="0" w:space="0" w:color="auto" w:frame="1"/>
        </w:rPr>
      </w:pPr>
      <w:r w:rsidRPr="009220FE">
        <w:rPr>
          <w:rFonts w:ascii="Times New Roman" w:hAnsi="Times New Roman" w:cs="Times New Roman"/>
          <w:bCs/>
          <w:color w:val="000000" w:themeColor="text1"/>
          <w:sz w:val="28"/>
          <w:szCs w:val="28"/>
          <w:bdr w:val="none" w:sz="0" w:space="0" w:color="auto" w:frame="1"/>
        </w:rPr>
        <w:t xml:space="preserve">от «___» ________ </w:t>
      </w:r>
      <w:r w:rsidRPr="00562EF9">
        <w:rPr>
          <w:rFonts w:ascii="Times New Roman" w:hAnsi="Times New Roman" w:cs="Times New Roman"/>
          <w:bCs/>
          <w:color w:val="000000" w:themeColor="text1"/>
          <w:sz w:val="28"/>
          <w:szCs w:val="28"/>
          <w:bdr w:val="none" w:sz="0" w:space="0" w:color="auto" w:frame="1"/>
        </w:rPr>
        <w:t>202</w:t>
      </w:r>
      <w:r w:rsidR="00FF6D25" w:rsidRPr="00562EF9">
        <w:rPr>
          <w:rFonts w:ascii="Times New Roman" w:hAnsi="Times New Roman" w:cs="Times New Roman"/>
          <w:bCs/>
          <w:color w:val="000000" w:themeColor="text1"/>
          <w:sz w:val="28"/>
          <w:szCs w:val="28"/>
          <w:bdr w:val="none" w:sz="0" w:space="0" w:color="auto" w:frame="1"/>
        </w:rPr>
        <w:t>4</w:t>
      </w:r>
      <w:r w:rsidRPr="009220FE">
        <w:rPr>
          <w:rFonts w:ascii="Times New Roman" w:hAnsi="Times New Roman" w:cs="Times New Roman"/>
          <w:bCs/>
          <w:color w:val="000000" w:themeColor="text1"/>
          <w:sz w:val="28"/>
          <w:szCs w:val="28"/>
          <w:bdr w:val="none" w:sz="0" w:space="0" w:color="auto" w:frame="1"/>
        </w:rPr>
        <w:t xml:space="preserve"> года №_____</w:t>
      </w:r>
    </w:p>
    <w:p w:rsidR="00CB4A1A" w:rsidRDefault="00CB4A1A" w:rsidP="00CB4A1A">
      <w:pPr>
        <w:shd w:val="clear" w:color="auto" w:fill="FFFFFF"/>
        <w:jc w:val="center"/>
        <w:textAlignment w:val="baseline"/>
        <w:rPr>
          <w:rFonts w:ascii="Times New Roman" w:eastAsia="Times New Roman" w:hAnsi="Times New Roman" w:cs="Times New Roman"/>
          <w:b/>
          <w:bCs/>
          <w:color w:val="000000" w:themeColor="text1"/>
          <w:sz w:val="28"/>
          <w:szCs w:val="28"/>
          <w:bdr w:val="none" w:sz="0" w:space="0" w:color="auto" w:frame="1"/>
        </w:rPr>
      </w:pPr>
    </w:p>
    <w:p w:rsidR="00383B21" w:rsidRPr="006D1214" w:rsidRDefault="00383B21" w:rsidP="00CB4A1A">
      <w:pPr>
        <w:shd w:val="clear" w:color="auto" w:fill="FFFFFF"/>
        <w:ind w:left="6096" w:hanging="426"/>
        <w:textAlignment w:val="baseline"/>
        <w:rPr>
          <w:b/>
          <w:bCs/>
        </w:rPr>
      </w:pPr>
    </w:p>
    <w:p w:rsidR="002B42CF" w:rsidRDefault="002B42CF" w:rsidP="00383B21">
      <w:pPr>
        <w:shd w:val="clear" w:color="auto" w:fill="FFFFFF"/>
        <w:jc w:val="center"/>
        <w:textAlignment w:val="baseline"/>
        <w:rPr>
          <w:rFonts w:ascii="Times New Roman" w:eastAsia="Times New Roman" w:hAnsi="Times New Roman" w:cs="Times New Roman"/>
          <w:b/>
          <w:bCs/>
          <w:color w:val="000000" w:themeColor="text1"/>
          <w:sz w:val="28"/>
          <w:szCs w:val="28"/>
          <w:bdr w:val="none" w:sz="0" w:space="0" w:color="auto" w:frame="1"/>
        </w:rPr>
      </w:pPr>
    </w:p>
    <w:p w:rsidR="00E878DC" w:rsidRPr="006D1214" w:rsidRDefault="00E878DC" w:rsidP="00383B21">
      <w:pPr>
        <w:shd w:val="clear" w:color="auto" w:fill="FFFFFF"/>
        <w:jc w:val="center"/>
        <w:textAlignment w:val="baseline"/>
        <w:rPr>
          <w:rFonts w:ascii="Times New Roman" w:eastAsia="Times New Roman" w:hAnsi="Times New Roman" w:cs="Times New Roman"/>
          <w:b/>
          <w:color w:val="000000" w:themeColor="text1"/>
          <w:sz w:val="28"/>
          <w:szCs w:val="28"/>
        </w:rPr>
      </w:pPr>
      <w:r w:rsidRPr="006D1214">
        <w:rPr>
          <w:rFonts w:ascii="Times New Roman" w:eastAsia="Times New Roman" w:hAnsi="Times New Roman" w:cs="Times New Roman"/>
          <w:b/>
          <w:bCs/>
          <w:color w:val="000000" w:themeColor="text1"/>
          <w:sz w:val="28"/>
          <w:szCs w:val="28"/>
          <w:bdr w:val="none" w:sz="0" w:space="0" w:color="auto" w:frame="1"/>
        </w:rPr>
        <w:t>Программа</w:t>
      </w:r>
    </w:p>
    <w:p w:rsidR="00E47C37" w:rsidRPr="00041643" w:rsidRDefault="00E878DC" w:rsidP="00383B21">
      <w:pPr>
        <w:shd w:val="clear" w:color="auto" w:fill="FFFFFF"/>
        <w:jc w:val="center"/>
        <w:textAlignment w:val="baseline"/>
        <w:rPr>
          <w:rFonts w:ascii="Times New Roman" w:hAnsi="Times New Roman" w:cs="Times New Roman"/>
          <w:bCs/>
          <w:sz w:val="28"/>
          <w:szCs w:val="28"/>
        </w:rPr>
      </w:pPr>
      <w:r w:rsidRPr="00041643">
        <w:rPr>
          <w:rFonts w:ascii="Times New Roman" w:eastAsia="Times New Roman" w:hAnsi="Times New Roman" w:cs="Times New Roman"/>
          <w:bCs/>
          <w:color w:val="000000" w:themeColor="text1"/>
          <w:sz w:val="28"/>
          <w:szCs w:val="28"/>
          <w:bdr w:val="none" w:sz="0" w:space="0" w:color="auto" w:frame="1"/>
        </w:rPr>
        <w:t xml:space="preserve">профилактики нарушений обязательных требований в сфере муниципального </w:t>
      </w:r>
      <w:r w:rsidR="009D5ABD">
        <w:rPr>
          <w:rFonts w:ascii="Times New Roman" w:eastAsia="Times New Roman" w:hAnsi="Times New Roman" w:cs="Times New Roman"/>
          <w:bCs/>
          <w:color w:val="000000" w:themeColor="text1"/>
          <w:sz w:val="28"/>
          <w:szCs w:val="28"/>
          <w:bdr w:val="none" w:sz="0" w:space="0" w:color="auto" w:frame="1"/>
        </w:rPr>
        <w:t>жилищного</w:t>
      </w:r>
      <w:r w:rsidRPr="00041643">
        <w:rPr>
          <w:rFonts w:ascii="Times New Roman" w:eastAsia="Times New Roman" w:hAnsi="Times New Roman" w:cs="Times New Roman"/>
          <w:bCs/>
          <w:color w:val="000000" w:themeColor="text1"/>
          <w:sz w:val="28"/>
          <w:szCs w:val="28"/>
          <w:bdr w:val="none" w:sz="0" w:space="0" w:color="auto" w:frame="1"/>
        </w:rPr>
        <w:t xml:space="preserve"> контроля на 20</w:t>
      </w:r>
      <w:r w:rsidRPr="00562EF9">
        <w:rPr>
          <w:rFonts w:ascii="Times New Roman" w:eastAsia="Times New Roman" w:hAnsi="Times New Roman" w:cs="Times New Roman"/>
          <w:bCs/>
          <w:color w:val="000000" w:themeColor="text1"/>
          <w:sz w:val="28"/>
          <w:szCs w:val="28"/>
          <w:bdr w:val="none" w:sz="0" w:space="0" w:color="auto" w:frame="1"/>
        </w:rPr>
        <w:t>2</w:t>
      </w:r>
      <w:r w:rsidR="00FF6D25" w:rsidRPr="00562EF9">
        <w:rPr>
          <w:rFonts w:ascii="Times New Roman" w:eastAsia="Times New Roman" w:hAnsi="Times New Roman" w:cs="Times New Roman"/>
          <w:bCs/>
          <w:color w:val="000000" w:themeColor="text1"/>
          <w:sz w:val="28"/>
          <w:szCs w:val="28"/>
          <w:bdr w:val="none" w:sz="0" w:space="0" w:color="auto" w:frame="1"/>
        </w:rPr>
        <w:t>5</w:t>
      </w:r>
      <w:r w:rsidRPr="00041643">
        <w:rPr>
          <w:rFonts w:ascii="Times New Roman" w:eastAsia="Times New Roman" w:hAnsi="Times New Roman" w:cs="Times New Roman"/>
          <w:bCs/>
          <w:color w:val="000000" w:themeColor="text1"/>
          <w:sz w:val="28"/>
          <w:szCs w:val="28"/>
          <w:bdr w:val="none" w:sz="0" w:space="0" w:color="auto" w:frame="1"/>
        </w:rPr>
        <w:t xml:space="preserve"> год</w:t>
      </w:r>
      <w:r w:rsidR="00F102F8">
        <w:rPr>
          <w:rFonts w:ascii="Times New Roman" w:eastAsia="Times New Roman" w:hAnsi="Times New Roman" w:cs="Times New Roman"/>
          <w:bCs/>
          <w:color w:val="000000" w:themeColor="text1"/>
          <w:sz w:val="28"/>
          <w:szCs w:val="28"/>
          <w:bdr w:val="none" w:sz="0" w:space="0" w:color="auto" w:frame="1"/>
        </w:rPr>
        <w:t>.</w:t>
      </w:r>
    </w:p>
    <w:p w:rsidR="00E878DC" w:rsidRPr="00041643" w:rsidRDefault="00E878DC" w:rsidP="00383B21">
      <w:pPr>
        <w:shd w:val="clear" w:color="auto" w:fill="FFFFFF"/>
        <w:jc w:val="center"/>
        <w:textAlignment w:val="baseline"/>
        <w:rPr>
          <w:rFonts w:ascii="Times New Roman" w:hAnsi="Times New Roman" w:cs="Times New Roman"/>
          <w:sz w:val="28"/>
          <w:szCs w:val="28"/>
        </w:rPr>
      </w:pPr>
    </w:p>
    <w:p w:rsidR="00383B21" w:rsidRPr="00041643" w:rsidRDefault="00383B21" w:rsidP="00383B21">
      <w:pPr>
        <w:shd w:val="clear" w:color="auto" w:fill="FFFFFF"/>
        <w:jc w:val="center"/>
        <w:textAlignment w:val="baseline"/>
        <w:rPr>
          <w:rFonts w:ascii="Times New Roman" w:hAnsi="Times New Roman" w:cs="Times New Roman"/>
          <w:sz w:val="28"/>
          <w:szCs w:val="28"/>
        </w:rPr>
      </w:pPr>
    </w:p>
    <w:p w:rsidR="00E04093" w:rsidRDefault="00E552FB" w:rsidP="00E04093">
      <w:pPr>
        <w:pStyle w:val="1"/>
        <w:numPr>
          <w:ilvl w:val="0"/>
          <w:numId w:val="14"/>
        </w:numPr>
        <w:spacing w:line="240" w:lineRule="auto"/>
        <w:ind w:left="0" w:firstLine="709"/>
        <w:jc w:val="both"/>
      </w:pPr>
      <w:bookmarkStart w:id="0" w:name="bookmark9"/>
      <w:bookmarkEnd w:id="0"/>
      <w:r w:rsidRPr="00041643">
        <w:t>Программа профилактики нар</w:t>
      </w:r>
      <w:r w:rsidR="005B4B7A" w:rsidRPr="00041643">
        <w:t xml:space="preserve">ушений обязательных требований </w:t>
      </w:r>
      <w:r w:rsidRPr="00041643">
        <w:t xml:space="preserve">на </w:t>
      </w:r>
      <w:r w:rsidRPr="00562EF9">
        <w:t>202</w:t>
      </w:r>
      <w:r w:rsidR="00EE409D" w:rsidRPr="00562EF9">
        <w:t>5</w:t>
      </w:r>
      <w:r w:rsidRPr="00041643">
        <w:t xml:space="preserve"> год (далее - Программа профилактики) разработана в соответствии с пунктом 1 статьи </w:t>
      </w:r>
      <w:r w:rsidR="004B1EE4" w:rsidRPr="00041643">
        <w:t xml:space="preserve">44 </w:t>
      </w:r>
      <w:r w:rsidRPr="00041643">
        <w:t xml:space="preserve">Федерального закона от </w:t>
      </w:r>
      <w:r w:rsidR="004B1EE4" w:rsidRPr="00041643">
        <w:t>31</w:t>
      </w:r>
      <w:r w:rsidRPr="00041643">
        <w:t xml:space="preserve"> </w:t>
      </w:r>
      <w:r w:rsidR="004B1EE4" w:rsidRPr="00041643">
        <w:t>июля</w:t>
      </w:r>
      <w:r w:rsidRPr="00041643">
        <w:t xml:space="preserve"> 20</w:t>
      </w:r>
      <w:r w:rsidR="004B1EE4" w:rsidRPr="00041643">
        <w:t>20</w:t>
      </w:r>
      <w:r w:rsidRPr="00041643">
        <w:t xml:space="preserve"> г. № 24</w:t>
      </w:r>
      <w:r w:rsidR="004B1EE4" w:rsidRPr="00041643">
        <w:t>8</w:t>
      </w:r>
      <w:r w:rsidRPr="00041643">
        <w:t xml:space="preserve">-ФЗ </w:t>
      </w:r>
      <w:r w:rsidR="00495F68">
        <w:t>«</w:t>
      </w:r>
      <w:r w:rsidR="004B1EE4" w:rsidRPr="00041643">
        <w:t>О государственном контроле (надзоре) и муниципальном контроле в Российской Федерации</w:t>
      </w:r>
      <w:r w:rsidR="00495F68">
        <w:t>»</w:t>
      </w:r>
      <w:r w:rsidRPr="00041643">
        <w:t xml:space="preserve"> и общими требованиями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 утвержденными постановлением Правительства Российской Федерации от 2</w:t>
      </w:r>
      <w:r w:rsidR="004B1EE4" w:rsidRPr="00041643">
        <w:t>5</w:t>
      </w:r>
      <w:r w:rsidRPr="00041643">
        <w:t xml:space="preserve"> </w:t>
      </w:r>
      <w:r w:rsidR="004B1EE4" w:rsidRPr="00041643">
        <w:t>июня</w:t>
      </w:r>
      <w:r w:rsidRPr="00041643">
        <w:t xml:space="preserve"> 20</w:t>
      </w:r>
      <w:r w:rsidR="004B1EE4" w:rsidRPr="00041643">
        <w:t>21</w:t>
      </w:r>
      <w:r w:rsidRPr="00041643">
        <w:t xml:space="preserve"> г. № </w:t>
      </w:r>
      <w:r w:rsidR="004B1EE4" w:rsidRPr="00041643">
        <w:t>990</w:t>
      </w:r>
      <w:r w:rsidRPr="00041643">
        <w:t xml:space="preserve">, в целях организации </w:t>
      </w:r>
      <w:r w:rsidR="00A44979" w:rsidRPr="00041643">
        <w:t xml:space="preserve">и </w:t>
      </w:r>
      <w:r w:rsidRPr="00041643">
        <w:t>проведения в 202</w:t>
      </w:r>
      <w:r w:rsidR="002C3148">
        <w:t>5</w:t>
      </w:r>
      <w:r w:rsidRPr="00041643">
        <w:t xml:space="preserve"> году </w:t>
      </w:r>
      <w:r w:rsidR="00A44979" w:rsidRPr="00041643">
        <w:t xml:space="preserve">управлением </w:t>
      </w:r>
      <w:r w:rsidR="004B1EE4" w:rsidRPr="00041643">
        <w:t>муниципального</w:t>
      </w:r>
      <w:r w:rsidR="00A44979" w:rsidRPr="00041643">
        <w:t xml:space="preserve"> контроля</w:t>
      </w:r>
      <w:r w:rsidR="004B1EE4" w:rsidRPr="00041643">
        <w:t xml:space="preserve"> и организации деятельности административных комиссий</w:t>
      </w:r>
      <w:r w:rsidR="00A44979" w:rsidRPr="00041643">
        <w:t xml:space="preserve"> администрации города Липецка</w:t>
      </w:r>
      <w:r w:rsidR="00E1788D" w:rsidRPr="00041643">
        <w:t xml:space="preserve"> (далее</w:t>
      </w:r>
      <w:r w:rsidR="00F30537">
        <w:t xml:space="preserve"> - </w:t>
      </w:r>
      <w:r w:rsidR="00E1788D" w:rsidRPr="00041643">
        <w:t>Управление)</w:t>
      </w:r>
      <w:r w:rsidRPr="00041643">
        <w:t>, профилактики нарушений требований, установленных федеральными законами и принятыми в соответствии с ними иными нормативными правовыми актами Российской Федерации (далее - обязательные требования), предупреждения возможного нарушения подконтрольными субъектами обязатель</w:t>
      </w:r>
      <w:r w:rsidR="00A44979" w:rsidRPr="00041643">
        <w:t xml:space="preserve">ных требований и снижения рисков </w:t>
      </w:r>
      <w:r w:rsidRPr="00041643">
        <w:t>причинения ущерба охраняемым законом ценностям, разъяснения подконтрольным субъектам обязательных требований.</w:t>
      </w:r>
      <w:bookmarkStart w:id="1" w:name="bookmark11"/>
      <w:bookmarkStart w:id="2" w:name="bookmark16"/>
      <w:bookmarkEnd w:id="1"/>
      <w:bookmarkEnd w:id="2"/>
    </w:p>
    <w:p w:rsidR="00F102F8" w:rsidRPr="00041643" w:rsidRDefault="00F102F8" w:rsidP="00F102F8">
      <w:pPr>
        <w:pStyle w:val="1"/>
        <w:spacing w:line="240" w:lineRule="auto"/>
        <w:ind w:left="709" w:firstLine="0"/>
        <w:jc w:val="both"/>
      </w:pPr>
    </w:p>
    <w:p w:rsidR="004B1EE4" w:rsidRDefault="00C60D89" w:rsidP="00F102F8">
      <w:pPr>
        <w:pStyle w:val="1"/>
        <w:numPr>
          <w:ilvl w:val="0"/>
          <w:numId w:val="15"/>
        </w:numPr>
        <w:tabs>
          <w:tab w:val="left" w:pos="709"/>
        </w:tabs>
        <w:spacing w:line="240" w:lineRule="auto"/>
        <w:ind w:left="0" w:firstLine="709"/>
        <w:jc w:val="center"/>
        <w:rPr>
          <w:b/>
        </w:rPr>
      </w:pPr>
      <w:r w:rsidRPr="00041643">
        <w:rPr>
          <w:b/>
        </w:rPr>
        <w:t>Анализ текущего состояния осуществления вида контроля, описание текущего уровня развития профилактической</w:t>
      </w:r>
      <w:r w:rsidR="000C588E" w:rsidRPr="00041643">
        <w:rPr>
          <w:b/>
        </w:rPr>
        <w:t xml:space="preserve"> деятельности</w:t>
      </w:r>
      <w:r w:rsidRPr="00041643">
        <w:rPr>
          <w:b/>
        </w:rPr>
        <w:t>, характеристика проблем, на решение которых направлена программа профилактики рисков причинения вреда</w:t>
      </w:r>
      <w:r w:rsidR="004B1EE4" w:rsidRPr="00041643">
        <w:rPr>
          <w:b/>
        </w:rPr>
        <w:t>.</w:t>
      </w:r>
    </w:p>
    <w:p w:rsidR="00F102F8" w:rsidRPr="00041643" w:rsidRDefault="00F102F8" w:rsidP="00F102F8">
      <w:pPr>
        <w:pStyle w:val="1"/>
        <w:tabs>
          <w:tab w:val="left" w:pos="709"/>
        </w:tabs>
        <w:spacing w:line="240" w:lineRule="auto"/>
        <w:ind w:left="709" w:firstLine="0"/>
        <w:rPr>
          <w:b/>
        </w:rPr>
      </w:pPr>
    </w:p>
    <w:p w:rsidR="00F531E7" w:rsidRPr="00041643" w:rsidRDefault="00F531E7" w:rsidP="00F102F8">
      <w:pPr>
        <w:pStyle w:val="1"/>
        <w:numPr>
          <w:ilvl w:val="0"/>
          <w:numId w:val="16"/>
        </w:numPr>
        <w:tabs>
          <w:tab w:val="left" w:pos="709"/>
        </w:tabs>
        <w:spacing w:line="240" w:lineRule="auto"/>
        <w:ind w:left="0" w:firstLine="705"/>
        <w:jc w:val="both"/>
      </w:pPr>
      <w:r w:rsidRPr="00041643">
        <w:t xml:space="preserve">Анализ текущего состояния осуществления вида контроля.   </w:t>
      </w:r>
    </w:p>
    <w:p w:rsidR="007A7A91" w:rsidRDefault="007A7A91" w:rsidP="00F102F8">
      <w:pPr>
        <w:pStyle w:val="1"/>
        <w:spacing w:line="240" w:lineRule="auto"/>
        <w:ind w:firstLine="705"/>
        <w:jc w:val="both"/>
      </w:pPr>
      <w:r>
        <w:t xml:space="preserve">В соответствии с Законом Липецкой области от 17.12.2021 № 37-ОЗ «О признании утратившими силу некоторых законов (отдельных положений некоторых законов) Липецкой области в сфере осуществления муниципального жилищного контроля» полномочия по осуществлению муниципального жилищного контроля переданы в </w:t>
      </w:r>
      <w:r w:rsidR="00F102F8">
        <w:t>орган местного самоуправления</w:t>
      </w:r>
      <w:r>
        <w:t xml:space="preserve"> с 01.01.2022 года.</w:t>
      </w:r>
    </w:p>
    <w:p w:rsidR="00C94B23" w:rsidRPr="00041643" w:rsidRDefault="00E04093" w:rsidP="00F102F8">
      <w:pPr>
        <w:pStyle w:val="1"/>
        <w:spacing w:line="240" w:lineRule="auto"/>
        <w:ind w:firstLine="705"/>
        <w:jc w:val="both"/>
      </w:pPr>
      <w:r w:rsidRPr="00041643">
        <w:lastRenderedPageBreak/>
        <w:t xml:space="preserve">Муниципальный </w:t>
      </w:r>
      <w:r w:rsidR="009D5ABD">
        <w:t>жилищный</w:t>
      </w:r>
      <w:r w:rsidRPr="00041643">
        <w:t xml:space="preserve"> контроль осуществляется</w:t>
      </w:r>
      <w:r w:rsidR="000C588E" w:rsidRPr="00041643">
        <w:t xml:space="preserve"> управлением муниципального контроля и организации деятельности административных комиссий администрации города Липецка (далее - Управление) </w:t>
      </w:r>
      <w:r w:rsidRPr="00041643">
        <w:t xml:space="preserve">в </w:t>
      </w:r>
      <w:r w:rsidR="00E552FB" w:rsidRPr="00041643">
        <w:t xml:space="preserve">соответствии с </w:t>
      </w:r>
      <w:r w:rsidR="000C588E" w:rsidRPr="00041643">
        <w:t>п</w:t>
      </w:r>
      <w:r w:rsidR="00E552FB" w:rsidRPr="00041643">
        <w:t>оложением о</w:t>
      </w:r>
      <w:r w:rsidR="006B261F" w:rsidRPr="00041643">
        <w:t xml:space="preserve">б </w:t>
      </w:r>
      <w:r w:rsidR="000C588E" w:rsidRPr="00041643">
        <w:t>Управлении</w:t>
      </w:r>
      <w:r w:rsidR="006B261F" w:rsidRPr="00041643">
        <w:t xml:space="preserve">, </w:t>
      </w:r>
      <w:r w:rsidR="00E552FB" w:rsidRPr="00041643">
        <w:t xml:space="preserve">утвержденным </w:t>
      </w:r>
      <w:r w:rsidR="006B261F" w:rsidRPr="00041643">
        <w:t xml:space="preserve">распоряжением администрации города Липецка от </w:t>
      </w:r>
      <w:r w:rsidR="009D5ABD">
        <w:t>07.04.2021 № 232</w:t>
      </w:r>
      <w:r w:rsidR="006B261F" w:rsidRPr="00041643">
        <w:t xml:space="preserve">-р </w:t>
      </w:r>
      <w:r w:rsidR="006B261F" w:rsidRPr="00CB4A1A">
        <w:t xml:space="preserve">и </w:t>
      </w:r>
      <w:r w:rsidR="009D5ABD" w:rsidRPr="00CB4A1A">
        <w:t xml:space="preserve">распоряжением </w:t>
      </w:r>
      <w:r w:rsidR="006B261F" w:rsidRPr="00CB4A1A">
        <w:t xml:space="preserve">администрации города Липецка </w:t>
      </w:r>
      <w:r w:rsidR="00C94B23" w:rsidRPr="00CB4A1A">
        <w:t xml:space="preserve">от </w:t>
      </w:r>
      <w:r w:rsidR="009D5ABD" w:rsidRPr="00CB4A1A">
        <w:t>24.01.2022</w:t>
      </w:r>
      <w:r w:rsidR="00C94B23" w:rsidRPr="00CB4A1A">
        <w:t xml:space="preserve"> № </w:t>
      </w:r>
      <w:r w:rsidR="009D5ABD" w:rsidRPr="00CB4A1A">
        <w:t>30</w:t>
      </w:r>
      <w:r w:rsidR="00C94B23" w:rsidRPr="00CB4A1A">
        <w:t xml:space="preserve">-р </w:t>
      </w:r>
      <w:r w:rsidR="006B261F" w:rsidRPr="00CB4A1A">
        <w:t xml:space="preserve">«О </w:t>
      </w:r>
      <w:r w:rsidR="00C94B23" w:rsidRPr="00CB4A1A">
        <w:t xml:space="preserve">внесении изменения в распоряжение администрации города Липецка от </w:t>
      </w:r>
      <w:r w:rsidR="009D5ABD" w:rsidRPr="00CB4A1A">
        <w:t>07.04.2021 № 232-р</w:t>
      </w:r>
      <w:r w:rsidR="006B261F" w:rsidRPr="00CB4A1A">
        <w:t>»</w:t>
      </w:r>
      <w:r w:rsidR="00141AFD">
        <w:t xml:space="preserve"> в соответствии с положением о муниципальном </w:t>
      </w:r>
      <w:r w:rsidR="009D5ABD">
        <w:t>жилищном</w:t>
      </w:r>
      <w:r w:rsidR="00141AFD">
        <w:t xml:space="preserve"> контроле на территории города Липецка, утвержденным решением Липецкого городского Совета депутатов от </w:t>
      </w:r>
      <w:r w:rsidR="009D5ABD">
        <w:t>18.02</w:t>
      </w:r>
      <w:r w:rsidR="00141AFD">
        <w:t>.202</w:t>
      </w:r>
      <w:r w:rsidR="009D5ABD">
        <w:t>2</w:t>
      </w:r>
      <w:r w:rsidR="00141AFD">
        <w:t xml:space="preserve"> № </w:t>
      </w:r>
      <w:r w:rsidR="009D5ABD">
        <w:t>293</w:t>
      </w:r>
      <w:r w:rsidR="00C94B23" w:rsidRPr="00041643">
        <w:t>.</w:t>
      </w:r>
      <w:r w:rsidR="00E552FB" w:rsidRPr="00041643">
        <w:t xml:space="preserve"> </w:t>
      </w:r>
      <w:bookmarkStart w:id="3" w:name="bookmark17"/>
      <w:bookmarkEnd w:id="3"/>
    </w:p>
    <w:p w:rsidR="00485B51" w:rsidRPr="00041643" w:rsidRDefault="00485B51" w:rsidP="006264BE">
      <w:pPr>
        <w:ind w:firstLine="847"/>
        <w:contextualSpacing/>
        <w:jc w:val="both"/>
        <w:rPr>
          <w:rFonts w:ascii="Times New Roman" w:eastAsia="Times New Roman" w:hAnsi="Times New Roman" w:cs="Times New Roman"/>
          <w:sz w:val="28"/>
          <w:szCs w:val="28"/>
        </w:rPr>
      </w:pPr>
      <w:r w:rsidRPr="00041643">
        <w:rPr>
          <w:rFonts w:ascii="Times New Roman" w:hAnsi="Times New Roman" w:cs="Times New Roman"/>
          <w:sz w:val="28"/>
          <w:szCs w:val="28"/>
        </w:rPr>
        <w:t xml:space="preserve">Предметом муниципального </w:t>
      </w:r>
      <w:r w:rsidR="009D5ABD">
        <w:rPr>
          <w:rFonts w:ascii="Times New Roman" w:hAnsi="Times New Roman" w:cs="Times New Roman"/>
          <w:sz w:val="28"/>
          <w:szCs w:val="28"/>
        </w:rPr>
        <w:t>жилищного</w:t>
      </w:r>
      <w:r w:rsidRPr="00041643">
        <w:rPr>
          <w:rFonts w:ascii="Times New Roman" w:hAnsi="Times New Roman" w:cs="Times New Roman"/>
          <w:sz w:val="28"/>
          <w:szCs w:val="28"/>
        </w:rPr>
        <w:t xml:space="preserve"> контроля является </w:t>
      </w:r>
      <w:r w:rsidRPr="00041643">
        <w:rPr>
          <w:rFonts w:ascii="Times New Roman" w:eastAsia="Times New Roman" w:hAnsi="Times New Roman" w:cs="Times New Roman"/>
          <w:sz w:val="28"/>
          <w:szCs w:val="28"/>
        </w:rPr>
        <w:t>соблюдение юридическими лицами, индивидуальными предпринимателями, гражданами обязательных требований</w:t>
      </w:r>
      <w:r w:rsidR="009D5ABD">
        <w:rPr>
          <w:rFonts w:ascii="Times New Roman" w:eastAsia="Times New Roman" w:hAnsi="Times New Roman" w:cs="Times New Roman"/>
          <w:sz w:val="28"/>
          <w:szCs w:val="28"/>
        </w:rPr>
        <w:t>, регламентированных п.</w:t>
      </w:r>
      <w:r w:rsidR="00F102F8">
        <w:rPr>
          <w:rFonts w:ascii="Times New Roman" w:eastAsia="Times New Roman" w:hAnsi="Times New Roman" w:cs="Times New Roman"/>
          <w:sz w:val="28"/>
          <w:szCs w:val="28"/>
        </w:rPr>
        <w:t xml:space="preserve"> </w:t>
      </w:r>
      <w:r w:rsidR="009D5ABD">
        <w:rPr>
          <w:rFonts w:ascii="Times New Roman" w:eastAsia="Times New Roman" w:hAnsi="Times New Roman" w:cs="Times New Roman"/>
          <w:sz w:val="28"/>
          <w:szCs w:val="28"/>
        </w:rPr>
        <w:t xml:space="preserve">1 </w:t>
      </w:r>
      <w:r w:rsidR="009D5ABD" w:rsidRPr="009D5ABD">
        <w:rPr>
          <w:rFonts w:ascii="Times New Roman" w:hAnsi="Times New Roman" w:cs="Times New Roman"/>
          <w:sz w:val="28"/>
          <w:szCs w:val="28"/>
        </w:rPr>
        <w:t>ст. 20 ЖК РФ</w:t>
      </w:r>
      <w:r w:rsidR="009D5ABD">
        <w:rPr>
          <w:rFonts w:ascii="Times New Roman" w:eastAsia="Times New Roman" w:hAnsi="Times New Roman" w:cs="Times New Roman"/>
          <w:sz w:val="28"/>
          <w:szCs w:val="28"/>
        </w:rPr>
        <w:t>,</w:t>
      </w:r>
      <w:r w:rsidRPr="00041643">
        <w:rPr>
          <w:rFonts w:ascii="Times New Roman" w:eastAsia="Times New Roman" w:hAnsi="Times New Roman" w:cs="Times New Roman"/>
          <w:sz w:val="28"/>
          <w:szCs w:val="28"/>
        </w:rPr>
        <w:t xml:space="preserve"> в отношении </w:t>
      </w:r>
      <w:r w:rsidR="009D5ABD">
        <w:rPr>
          <w:rFonts w:ascii="Times New Roman" w:eastAsia="Times New Roman" w:hAnsi="Times New Roman" w:cs="Times New Roman"/>
          <w:sz w:val="28"/>
          <w:szCs w:val="28"/>
        </w:rPr>
        <w:t>муниципального жилищного фонда</w:t>
      </w:r>
      <w:r w:rsidRPr="00041643">
        <w:rPr>
          <w:rFonts w:ascii="Times New Roman" w:eastAsia="Times New Roman" w:hAnsi="Times New Roman" w:cs="Times New Roman"/>
          <w:sz w:val="28"/>
          <w:szCs w:val="28"/>
        </w:rPr>
        <w:t>.</w:t>
      </w:r>
    </w:p>
    <w:p w:rsidR="00A10FF5" w:rsidRPr="00041643" w:rsidRDefault="00A10FF5" w:rsidP="00F102F8">
      <w:pPr>
        <w:pStyle w:val="a8"/>
        <w:jc w:val="both"/>
        <w:rPr>
          <w:rFonts w:ascii="Times New Roman" w:hAnsi="Times New Roman" w:cs="Times New Roman"/>
          <w:sz w:val="28"/>
          <w:szCs w:val="28"/>
        </w:rPr>
      </w:pPr>
      <w:r w:rsidRPr="00041643">
        <w:rPr>
          <w:rFonts w:ascii="Times New Roman" w:hAnsi="Times New Roman" w:cs="Times New Roman"/>
          <w:sz w:val="28"/>
          <w:szCs w:val="28"/>
        </w:rPr>
        <w:t xml:space="preserve">Объектами муниципального </w:t>
      </w:r>
      <w:r w:rsidR="007A7A91">
        <w:rPr>
          <w:rFonts w:ascii="Times New Roman" w:hAnsi="Times New Roman" w:cs="Times New Roman"/>
          <w:sz w:val="28"/>
          <w:szCs w:val="28"/>
        </w:rPr>
        <w:t>жилищного</w:t>
      </w:r>
      <w:r w:rsidR="007A7A91" w:rsidRPr="00041643">
        <w:rPr>
          <w:rFonts w:ascii="Times New Roman" w:hAnsi="Times New Roman" w:cs="Times New Roman"/>
          <w:sz w:val="28"/>
          <w:szCs w:val="28"/>
        </w:rPr>
        <w:t xml:space="preserve"> </w:t>
      </w:r>
      <w:r w:rsidRPr="00041643">
        <w:rPr>
          <w:rFonts w:ascii="Times New Roman" w:hAnsi="Times New Roman" w:cs="Times New Roman"/>
          <w:sz w:val="28"/>
          <w:szCs w:val="28"/>
        </w:rPr>
        <w:t>контроля являются:</w:t>
      </w:r>
    </w:p>
    <w:p w:rsidR="00A10FF5" w:rsidRPr="00B951C4" w:rsidRDefault="00B951C4" w:rsidP="00F102F8">
      <w:pPr>
        <w:ind w:firstLine="708"/>
        <w:jc w:val="both"/>
        <w:rPr>
          <w:rFonts w:ascii="Times New Roman" w:hAnsi="Times New Roman" w:cs="Times New Roman"/>
          <w:sz w:val="28"/>
          <w:szCs w:val="28"/>
        </w:rPr>
      </w:pPr>
      <w:r w:rsidRPr="00B951C4">
        <w:rPr>
          <w:rFonts w:ascii="Times New Roman" w:hAnsi="Times New Roman" w:cs="Times New Roman"/>
          <w:sz w:val="28"/>
          <w:szCs w:val="28"/>
        </w:rPr>
        <w:t>1)</w:t>
      </w:r>
      <w:r>
        <w:rPr>
          <w:rFonts w:ascii="Times New Roman" w:hAnsi="Times New Roman" w:cs="Times New Roman"/>
          <w:sz w:val="28"/>
          <w:szCs w:val="28"/>
        </w:rPr>
        <w:t xml:space="preserve"> </w:t>
      </w:r>
      <w:r w:rsidR="00A10FF5" w:rsidRPr="00B951C4">
        <w:rPr>
          <w:rFonts w:ascii="Times New Roman" w:hAnsi="Times New Roman" w:cs="Times New Roman"/>
          <w:sz w:val="28"/>
          <w:szCs w:val="28"/>
        </w:rPr>
        <w:t xml:space="preserve">деятельность, действия (бездействие) контролируемых лиц, </w:t>
      </w:r>
      <w:r w:rsidRPr="00B951C4">
        <w:rPr>
          <w:rFonts w:ascii="Times New Roman" w:hAnsi="Times New Roman" w:cs="Times New Roman"/>
          <w:sz w:val="28"/>
          <w:szCs w:val="28"/>
        </w:rPr>
        <w:t>в рамках которых должны соблюдаться обязательные требования, в том числе предъявляемые лицам, осуществляющим деятельность, действия</w:t>
      </w:r>
      <w:r w:rsidR="00A10FF5" w:rsidRPr="00B951C4">
        <w:rPr>
          <w:rFonts w:ascii="Times New Roman" w:hAnsi="Times New Roman" w:cs="Times New Roman"/>
          <w:sz w:val="28"/>
          <w:szCs w:val="28"/>
        </w:rPr>
        <w:t>;</w:t>
      </w:r>
    </w:p>
    <w:p w:rsidR="00B951C4" w:rsidRDefault="00B951C4" w:rsidP="00F102F8">
      <w:pPr>
        <w:ind w:firstLine="708"/>
        <w:jc w:val="both"/>
        <w:rPr>
          <w:rFonts w:ascii="Times New Roman" w:hAnsi="Times New Roman" w:cs="Times New Roman"/>
          <w:sz w:val="28"/>
          <w:szCs w:val="28"/>
        </w:rPr>
      </w:pPr>
      <w:r w:rsidRPr="00B951C4">
        <w:rPr>
          <w:rFonts w:ascii="Times New Roman" w:hAnsi="Times New Roman" w:cs="Times New Roman"/>
          <w:sz w:val="28"/>
          <w:szCs w:val="28"/>
        </w:rPr>
        <w:t>2)</w:t>
      </w:r>
      <w:r>
        <w:rPr>
          <w:rFonts w:ascii="Times New Roman" w:hAnsi="Times New Roman" w:cs="Times New Roman"/>
          <w:sz w:val="28"/>
          <w:szCs w:val="28"/>
        </w:rPr>
        <w:t xml:space="preserve"> результаты деятельности контролируемых лиц, в том числе работы и услуги, к которым предъявляются обязательные требования;</w:t>
      </w:r>
    </w:p>
    <w:p w:rsidR="00B951C4" w:rsidRPr="00B951C4" w:rsidRDefault="00B951C4" w:rsidP="00F102F8">
      <w:pPr>
        <w:ind w:firstLine="708"/>
        <w:jc w:val="both"/>
        <w:rPr>
          <w:rFonts w:ascii="Times New Roman" w:hAnsi="Times New Roman" w:cs="Times New Roman"/>
          <w:sz w:val="28"/>
          <w:szCs w:val="28"/>
        </w:rPr>
      </w:pPr>
      <w:r>
        <w:rPr>
          <w:rFonts w:ascii="Times New Roman" w:hAnsi="Times New Roman" w:cs="Times New Roman"/>
          <w:sz w:val="28"/>
          <w:szCs w:val="28"/>
        </w:rPr>
        <w:t>3) жилые по</w:t>
      </w:r>
      <w:r w:rsidR="00B85AB2">
        <w:rPr>
          <w:rFonts w:ascii="Times New Roman" w:hAnsi="Times New Roman" w:cs="Times New Roman"/>
          <w:sz w:val="28"/>
          <w:szCs w:val="28"/>
        </w:rPr>
        <w:t>мещения муниципального жилищного фонда и другие объекты, которым предъявляются обязательные требования, указанные в п.</w:t>
      </w:r>
      <w:r w:rsidR="00F102F8">
        <w:rPr>
          <w:rFonts w:ascii="Times New Roman" w:hAnsi="Times New Roman" w:cs="Times New Roman"/>
          <w:sz w:val="28"/>
          <w:szCs w:val="28"/>
        </w:rPr>
        <w:t xml:space="preserve"> </w:t>
      </w:r>
      <w:r w:rsidR="00B85AB2">
        <w:rPr>
          <w:rFonts w:ascii="Times New Roman" w:hAnsi="Times New Roman" w:cs="Times New Roman"/>
          <w:sz w:val="28"/>
          <w:szCs w:val="28"/>
        </w:rPr>
        <w:t>1 ст. 20 ЖК РФ.</w:t>
      </w:r>
    </w:p>
    <w:p w:rsidR="00E43385" w:rsidRDefault="00E43385" w:rsidP="00F102F8">
      <w:pPr>
        <w:pStyle w:val="a8"/>
        <w:ind w:left="0" w:firstLine="720"/>
        <w:jc w:val="both"/>
        <w:rPr>
          <w:rFonts w:ascii="Times New Roman" w:hAnsi="Times New Roman" w:cs="Times New Roman"/>
          <w:sz w:val="28"/>
          <w:szCs w:val="28"/>
        </w:rPr>
      </w:pPr>
      <w:r>
        <w:rPr>
          <w:rFonts w:ascii="Times New Roman" w:hAnsi="Times New Roman" w:cs="Times New Roman"/>
          <w:sz w:val="28"/>
          <w:szCs w:val="28"/>
        </w:rPr>
        <w:t>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w:t>
      </w:r>
      <w:r w:rsidR="00B85AB2">
        <w:rPr>
          <w:rFonts w:ascii="Times New Roman" w:hAnsi="Times New Roman" w:cs="Times New Roman"/>
          <w:sz w:val="28"/>
          <w:szCs w:val="28"/>
        </w:rPr>
        <w:t>, Жилищного кодекса Российской Федерации, Федерального закона от 06.10.2003 № 131-ФЗ «Об общих принципах организации местного самоуправления в Российской Федерации»</w:t>
      </w:r>
      <w:r>
        <w:rPr>
          <w:rFonts w:ascii="Times New Roman" w:hAnsi="Times New Roman" w:cs="Times New Roman"/>
          <w:sz w:val="28"/>
          <w:szCs w:val="28"/>
        </w:rPr>
        <w:t>.</w:t>
      </w:r>
    </w:p>
    <w:p w:rsidR="00E43385" w:rsidRDefault="00E43385" w:rsidP="004A71FF">
      <w:pPr>
        <w:pStyle w:val="a8"/>
        <w:ind w:left="0" w:firstLine="720"/>
        <w:jc w:val="both"/>
        <w:rPr>
          <w:rFonts w:ascii="Times New Roman" w:hAnsi="Times New Roman" w:cs="Times New Roman"/>
          <w:sz w:val="28"/>
          <w:szCs w:val="28"/>
        </w:rPr>
      </w:pPr>
      <w:r>
        <w:rPr>
          <w:rFonts w:ascii="Times New Roman" w:hAnsi="Times New Roman" w:cs="Times New Roman"/>
          <w:sz w:val="28"/>
          <w:szCs w:val="28"/>
        </w:rPr>
        <w:t xml:space="preserve">Согласно вышеуказанного Положения система оценки и управления рисками при осуществлении муниципального </w:t>
      </w:r>
      <w:r w:rsidR="00B85AB2">
        <w:rPr>
          <w:rFonts w:ascii="Times New Roman" w:hAnsi="Times New Roman" w:cs="Times New Roman"/>
          <w:sz w:val="28"/>
          <w:szCs w:val="28"/>
        </w:rPr>
        <w:t>жилищного</w:t>
      </w:r>
      <w:r>
        <w:rPr>
          <w:rFonts w:ascii="Times New Roman" w:hAnsi="Times New Roman" w:cs="Times New Roman"/>
          <w:sz w:val="28"/>
          <w:szCs w:val="28"/>
        </w:rPr>
        <w:t xml:space="preserve"> контроля не применяется.</w:t>
      </w:r>
    </w:p>
    <w:p w:rsidR="00B85AB2" w:rsidRPr="00D418FE" w:rsidRDefault="00E43385" w:rsidP="00B85AB2">
      <w:pPr>
        <w:ind w:firstLine="709"/>
        <w:jc w:val="both"/>
        <w:rPr>
          <w:rFonts w:ascii="Times New Roman" w:eastAsia="Calibri" w:hAnsi="Times New Roman" w:cs="Times New Roman"/>
          <w:color w:val="auto"/>
          <w:sz w:val="28"/>
          <w:szCs w:val="28"/>
          <w:lang w:eastAsia="en-US"/>
        </w:rPr>
      </w:pPr>
      <w:r w:rsidRPr="00D418FE">
        <w:rPr>
          <w:rFonts w:ascii="Times New Roman" w:eastAsia="Calibri" w:hAnsi="Times New Roman" w:cs="Times New Roman"/>
          <w:sz w:val="28"/>
          <w:szCs w:val="28"/>
          <w:lang w:eastAsia="en-US"/>
        </w:rPr>
        <w:t>Г</w:t>
      </w:r>
      <w:r w:rsidR="00B85AB2" w:rsidRPr="00D418FE">
        <w:rPr>
          <w:rFonts w:ascii="Times New Roman" w:eastAsia="Calibri" w:hAnsi="Times New Roman" w:cs="Times New Roman"/>
          <w:sz w:val="28"/>
          <w:szCs w:val="28"/>
          <w:lang w:eastAsia="en-US"/>
        </w:rPr>
        <w:t>лавными</w:t>
      </w:r>
      <w:r w:rsidRPr="00D418FE">
        <w:rPr>
          <w:rFonts w:ascii="Times New Roman" w:eastAsia="Calibri" w:hAnsi="Times New Roman" w:cs="Times New Roman"/>
          <w:sz w:val="28"/>
          <w:szCs w:val="28"/>
          <w:lang w:eastAsia="en-US"/>
        </w:rPr>
        <w:t xml:space="preserve"> задач</w:t>
      </w:r>
      <w:r w:rsidR="00B85AB2" w:rsidRPr="00D418FE">
        <w:rPr>
          <w:rFonts w:ascii="Times New Roman" w:eastAsia="Calibri" w:hAnsi="Times New Roman" w:cs="Times New Roman"/>
          <w:sz w:val="28"/>
          <w:szCs w:val="28"/>
          <w:lang w:eastAsia="en-US"/>
        </w:rPr>
        <w:t>ами</w:t>
      </w:r>
      <w:r w:rsidR="00B42EB9" w:rsidRPr="00D418FE">
        <w:rPr>
          <w:rFonts w:ascii="Times New Roman" w:eastAsia="Calibri" w:hAnsi="Times New Roman" w:cs="Times New Roman"/>
          <w:color w:val="FF0000"/>
          <w:sz w:val="28"/>
          <w:szCs w:val="28"/>
          <w:lang w:eastAsia="en-US"/>
        </w:rPr>
        <w:t xml:space="preserve"> </w:t>
      </w:r>
      <w:r w:rsidR="00B42EB9" w:rsidRPr="00D418FE">
        <w:rPr>
          <w:rFonts w:ascii="Times New Roman" w:eastAsia="Calibri" w:hAnsi="Times New Roman" w:cs="Times New Roman"/>
          <w:color w:val="auto"/>
          <w:sz w:val="28"/>
          <w:szCs w:val="28"/>
          <w:lang w:eastAsia="en-US"/>
        </w:rPr>
        <w:t>программы профилактики</w:t>
      </w:r>
      <w:r w:rsidRPr="00D418FE">
        <w:rPr>
          <w:rFonts w:ascii="Times New Roman" w:eastAsia="Calibri" w:hAnsi="Times New Roman" w:cs="Times New Roman"/>
          <w:color w:val="auto"/>
          <w:sz w:val="28"/>
          <w:szCs w:val="28"/>
          <w:lang w:eastAsia="en-US"/>
        </w:rPr>
        <w:t xml:space="preserve"> </w:t>
      </w:r>
      <w:r w:rsidR="00B85AB2" w:rsidRPr="00D418FE">
        <w:rPr>
          <w:rFonts w:ascii="Times New Roman" w:eastAsia="Calibri" w:hAnsi="Times New Roman" w:cs="Times New Roman"/>
          <w:color w:val="auto"/>
          <w:sz w:val="28"/>
          <w:szCs w:val="28"/>
          <w:lang w:eastAsia="en-US"/>
        </w:rPr>
        <w:t>являются укрепление системы профилактики нарушений обязательных требований путем активизации профилактической деятельности, выявление причин, факторов и условий, способствующих нарушениям обязательных требований, повышение правосознания и правовой культуры руководителей юридических лиц и индивидуальных предпринимателей, граждан при использовании муниципального жилищного фонда.</w:t>
      </w:r>
    </w:p>
    <w:p w:rsidR="00485B51" w:rsidRPr="00041643" w:rsidRDefault="00485B51" w:rsidP="00485B51">
      <w:pPr>
        <w:pStyle w:val="1"/>
        <w:spacing w:line="240" w:lineRule="auto"/>
        <w:ind w:firstLine="720"/>
        <w:jc w:val="both"/>
      </w:pPr>
      <w:r w:rsidRPr="00041643">
        <w:t xml:space="preserve">Перечень актов, содержащих обязательные требования, соблюдение которых оценивается при проведении мероприятий по контролю при осуществлении муниципального </w:t>
      </w:r>
      <w:r w:rsidR="00F14C59">
        <w:t xml:space="preserve">жилищного </w:t>
      </w:r>
      <w:r w:rsidRPr="00041643">
        <w:t>контроля размещен на официальном сайте администрации города Липецка в информационно-телекоммуникационной сети «Интернет» по адресу: www.lipetskcity.ru (далее - официальный сайт).</w:t>
      </w:r>
    </w:p>
    <w:p w:rsidR="00485B51" w:rsidRDefault="00A10FF5" w:rsidP="00F531E7">
      <w:pPr>
        <w:pStyle w:val="1"/>
        <w:tabs>
          <w:tab w:val="left" w:pos="1176"/>
        </w:tabs>
        <w:spacing w:line="240" w:lineRule="auto"/>
        <w:ind w:firstLine="720"/>
        <w:jc w:val="both"/>
      </w:pPr>
      <w:r w:rsidRPr="00041643">
        <w:t xml:space="preserve">По состоянию на </w:t>
      </w:r>
      <w:r w:rsidRPr="00562EF9">
        <w:t>01.10.202</w:t>
      </w:r>
      <w:r w:rsidR="002C3148" w:rsidRPr="00562EF9">
        <w:t>4</w:t>
      </w:r>
      <w:r w:rsidRPr="00041643">
        <w:t xml:space="preserve"> года ш</w:t>
      </w:r>
      <w:r w:rsidR="00485B51" w:rsidRPr="00041643">
        <w:t xml:space="preserve">татная численность должностных лиц Управления, уполномоченных </w:t>
      </w:r>
      <w:r w:rsidR="000C588E" w:rsidRPr="00041643">
        <w:t xml:space="preserve">на </w:t>
      </w:r>
      <w:r w:rsidR="00485B51" w:rsidRPr="00041643">
        <w:t>осуществл</w:t>
      </w:r>
      <w:r w:rsidR="000C588E" w:rsidRPr="00041643">
        <w:t>ение</w:t>
      </w:r>
      <w:r w:rsidR="00485B51" w:rsidRPr="00041643">
        <w:t xml:space="preserve"> муниципальн</w:t>
      </w:r>
      <w:r w:rsidR="000C588E" w:rsidRPr="00041643">
        <w:t>ого</w:t>
      </w:r>
      <w:r w:rsidR="00485B51" w:rsidRPr="00041643">
        <w:t xml:space="preserve"> </w:t>
      </w:r>
      <w:r w:rsidR="00F14C59">
        <w:t>жилищного</w:t>
      </w:r>
      <w:r w:rsidR="00485B51" w:rsidRPr="00041643">
        <w:t xml:space="preserve"> контрол</w:t>
      </w:r>
      <w:r w:rsidR="000C588E" w:rsidRPr="00041643">
        <w:t>я</w:t>
      </w:r>
      <w:r w:rsidR="00485B51" w:rsidRPr="00041643">
        <w:t xml:space="preserve">, составила </w:t>
      </w:r>
      <w:r w:rsidR="00A370EF">
        <w:t>3</w:t>
      </w:r>
      <w:r w:rsidR="00485B51" w:rsidRPr="00041643">
        <w:t xml:space="preserve"> человека. </w:t>
      </w:r>
    </w:p>
    <w:p w:rsidR="007216C3" w:rsidRDefault="00D951B4" w:rsidP="007216C3">
      <w:pPr>
        <w:ind w:firstLine="720"/>
        <w:jc w:val="both"/>
        <w:rPr>
          <w:rFonts w:ascii="Times New Roman" w:hAnsi="Times New Roman" w:cs="Times New Roman"/>
          <w:sz w:val="28"/>
          <w:szCs w:val="28"/>
        </w:rPr>
      </w:pPr>
      <w:r w:rsidRPr="005237F6">
        <w:rPr>
          <w:rFonts w:ascii="Times New Roman" w:hAnsi="Times New Roman" w:cs="Times New Roman"/>
          <w:sz w:val="28"/>
          <w:szCs w:val="28"/>
        </w:rPr>
        <w:lastRenderedPageBreak/>
        <w:t>В 2023</w:t>
      </w:r>
      <w:r w:rsidRPr="00A802B4">
        <w:rPr>
          <w:rFonts w:ascii="Times New Roman" w:hAnsi="Times New Roman" w:cs="Times New Roman"/>
          <w:sz w:val="28"/>
          <w:szCs w:val="28"/>
        </w:rPr>
        <w:t xml:space="preserve"> году Управлением в рамках муниципального </w:t>
      </w:r>
      <w:r>
        <w:rPr>
          <w:rFonts w:ascii="Times New Roman" w:hAnsi="Times New Roman" w:cs="Times New Roman"/>
          <w:sz w:val="28"/>
          <w:szCs w:val="28"/>
        </w:rPr>
        <w:t>жилищного</w:t>
      </w:r>
      <w:r w:rsidR="00562EF9">
        <w:rPr>
          <w:rFonts w:ascii="Times New Roman" w:hAnsi="Times New Roman" w:cs="Times New Roman"/>
          <w:sz w:val="28"/>
          <w:szCs w:val="28"/>
        </w:rPr>
        <w:t xml:space="preserve"> контроля</w:t>
      </w:r>
      <w:r>
        <w:rPr>
          <w:rFonts w:ascii="Times New Roman" w:hAnsi="Times New Roman" w:cs="Times New Roman"/>
          <w:sz w:val="28"/>
          <w:szCs w:val="28"/>
        </w:rPr>
        <w:t xml:space="preserve"> </w:t>
      </w:r>
      <w:r w:rsidR="00561059" w:rsidRPr="00561059">
        <w:rPr>
          <w:rFonts w:ascii="Times New Roman" w:hAnsi="Times New Roman" w:cs="Times New Roman"/>
          <w:sz w:val="28"/>
          <w:szCs w:val="28"/>
        </w:rPr>
        <w:t xml:space="preserve">проведено </w:t>
      </w:r>
      <w:r w:rsidR="007216C3">
        <w:rPr>
          <w:rFonts w:ascii="Times New Roman" w:hAnsi="Times New Roman" w:cs="Times New Roman"/>
          <w:sz w:val="28"/>
          <w:szCs w:val="28"/>
        </w:rPr>
        <w:t xml:space="preserve">всего </w:t>
      </w:r>
      <w:r w:rsidR="00562EF9">
        <w:rPr>
          <w:rFonts w:ascii="Times New Roman" w:hAnsi="Times New Roman" w:cs="Times New Roman"/>
          <w:sz w:val="28"/>
          <w:szCs w:val="28"/>
        </w:rPr>
        <w:t>990</w:t>
      </w:r>
      <w:r w:rsidR="00561059" w:rsidRPr="00561059">
        <w:rPr>
          <w:rFonts w:ascii="Times New Roman" w:hAnsi="Times New Roman" w:cs="Times New Roman"/>
          <w:sz w:val="28"/>
          <w:szCs w:val="28"/>
        </w:rPr>
        <w:t xml:space="preserve"> </w:t>
      </w:r>
      <w:r w:rsidR="00562EF9">
        <w:rPr>
          <w:rFonts w:ascii="Times New Roman" w:hAnsi="Times New Roman" w:cs="Times New Roman"/>
          <w:sz w:val="28"/>
          <w:szCs w:val="28"/>
        </w:rPr>
        <w:t>профилактических мероприятий</w:t>
      </w:r>
      <w:r w:rsidR="007216C3">
        <w:rPr>
          <w:rFonts w:ascii="Times New Roman" w:hAnsi="Times New Roman" w:cs="Times New Roman"/>
          <w:sz w:val="28"/>
          <w:szCs w:val="28"/>
        </w:rPr>
        <w:t xml:space="preserve">. </w:t>
      </w:r>
    </w:p>
    <w:p w:rsidR="00561059" w:rsidRPr="00561059" w:rsidRDefault="007216C3" w:rsidP="007216C3">
      <w:pPr>
        <w:ind w:firstLine="720"/>
        <w:jc w:val="both"/>
        <w:rPr>
          <w:rFonts w:ascii="Times New Roman" w:hAnsi="Times New Roman" w:cs="Times New Roman"/>
          <w:sz w:val="28"/>
          <w:szCs w:val="28"/>
        </w:rPr>
      </w:pPr>
      <w:r>
        <w:rPr>
          <w:rFonts w:ascii="Times New Roman" w:hAnsi="Times New Roman" w:cs="Times New Roman"/>
          <w:sz w:val="28"/>
          <w:szCs w:val="28"/>
        </w:rPr>
        <w:t xml:space="preserve">Проведено </w:t>
      </w:r>
      <w:r w:rsidRPr="00561059">
        <w:rPr>
          <w:rFonts w:ascii="Times New Roman" w:hAnsi="Times New Roman" w:cs="Times New Roman"/>
          <w:sz w:val="28"/>
          <w:szCs w:val="28"/>
        </w:rPr>
        <w:t>197</w:t>
      </w:r>
      <w:r>
        <w:rPr>
          <w:rFonts w:ascii="Times New Roman" w:hAnsi="Times New Roman" w:cs="Times New Roman"/>
          <w:sz w:val="28"/>
          <w:szCs w:val="28"/>
        </w:rPr>
        <w:t xml:space="preserve"> </w:t>
      </w:r>
      <w:r w:rsidR="00561059" w:rsidRPr="00561059">
        <w:rPr>
          <w:rFonts w:ascii="Times New Roman" w:hAnsi="Times New Roman" w:cs="Times New Roman"/>
          <w:sz w:val="28"/>
          <w:szCs w:val="28"/>
        </w:rPr>
        <w:t>профилактических визитов в отношении нанимателей муниципального жилищного фонда, в ходе которых наниматели информированы о необходимости соблюдения жилищного з</w:t>
      </w:r>
      <w:r>
        <w:rPr>
          <w:rFonts w:ascii="Times New Roman" w:hAnsi="Times New Roman" w:cs="Times New Roman"/>
          <w:sz w:val="28"/>
          <w:szCs w:val="28"/>
        </w:rPr>
        <w:t>аконодательства, также объявлено</w:t>
      </w:r>
      <w:r w:rsidR="00561059" w:rsidRPr="00561059">
        <w:rPr>
          <w:rFonts w:ascii="Times New Roman" w:hAnsi="Times New Roman" w:cs="Times New Roman"/>
          <w:sz w:val="28"/>
          <w:szCs w:val="28"/>
        </w:rPr>
        <w:t xml:space="preserve"> </w:t>
      </w:r>
      <w:r>
        <w:rPr>
          <w:rFonts w:ascii="Times New Roman" w:hAnsi="Times New Roman" w:cs="Times New Roman"/>
          <w:sz w:val="28"/>
          <w:szCs w:val="28"/>
        </w:rPr>
        <w:t>243 предостережения</w:t>
      </w:r>
      <w:r w:rsidR="00561059" w:rsidRPr="00561059">
        <w:rPr>
          <w:rFonts w:ascii="Times New Roman" w:hAnsi="Times New Roman" w:cs="Times New Roman"/>
          <w:sz w:val="28"/>
          <w:szCs w:val="28"/>
        </w:rPr>
        <w:t>.</w:t>
      </w:r>
    </w:p>
    <w:p w:rsidR="00561059" w:rsidRPr="00561059" w:rsidRDefault="00561059" w:rsidP="00561059">
      <w:pPr>
        <w:pStyle w:val="af3"/>
        <w:ind w:firstLine="708"/>
        <w:jc w:val="both"/>
        <w:rPr>
          <w:rFonts w:ascii="Times New Roman" w:hAnsi="Times New Roman" w:cs="Times New Roman"/>
          <w:sz w:val="28"/>
          <w:szCs w:val="28"/>
        </w:rPr>
      </w:pPr>
      <w:r w:rsidRPr="00561059">
        <w:rPr>
          <w:rFonts w:ascii="Times New Roman" w:hAnsi="Times New Roman" w:cs="Times New Roman"/>
          <w:sz w:val="28"/>
          <w:szCs w:val="28"/>
        </w:rPr>
        <w:t xml:space="preserve">Направлено </w:t>
      </w:r>
      <w:r w:rsidR="007216C3">
        <w:rPr>
          <w:rFonts w:ascii="Times New Roman" w:hAnsi="Times New Roman" w:cs="Times New Roman"/>
          <w:sz w:val="28"/>
          <w:szCs w:val="28"/>
        </w:rPr>
        <w:t>427</w:t>
      </w:r>
      <w:r w:rsidRPr="00561059">
        <w:rPr>
          <w:rFonts w:ascii="Times New Roman" w:hAnsi="Times New Roman" w:cs="Times New Roman"/>
          <w:sz w:val="28"/>
          <w:szCs w:val="28"/>
        </w:rPr>
        <w:t xml:space="preserve"> письма-информирования нанимателям помещений муниципального жилищного фонда о необходимости соблюдения условий договоров социального найма о необходимости соблюдения обязательных требований.</w:t>
      </w:r>
    </w:p>
    <w:p w:rsidR="00561059" w:rsidRPr="00561059" w:rsidRDefault="00561059" w:rsidP="00561059">
      <w:pPr>
        <w:pStyle w:val="af3"/>
        <w:ind w:firstLine="708"/>
        <w:jc w:val="both"/>
        <w:rPr>
          <w:rFonts w:ascii="Times New Roman" w:hAnsi="Times New Roman" w:cs="Times New Roman"/>
          <w:sz w:val="28"/>
          <w:szCs w:val="28"/>
        </w:rPr>
      </w:pPr>
      <w:r w:rsidRPr="00561059">
        <w:rPr>
          <w:rFonts w:ascii="Times New Roman" w:hAnsi="Times New Roman" w:cs="Times New Roman"/>
          <w:sz w:val="28"/>
          <w:szCs w:val="28"/>
        </w:rPr>
        <w:t xml:space="preserve">Проведено </w:t>
      </w:r>
      <w:r w:rsidR="007216C3">
        <w:rPr>
          <w:rFonts w:ascii="Times New Roman" w:hAnsi="Times New Roman" w:cs="Times New Roman"/>
          <w:sz w:val="28"/>
          <w:szCs w:val="28"/>
        </w:rPr>
        <w:t>123</w:t>
      </w:r>
      <w:r w:rsidRPr="00561059">
        <w:rPr>
          <w:rFonts w:ascii="Times New Roman" w:hAnsi="Times New Roman" w:cs="Times New Roman"/>
          <w:sz w:val="28"/>
          <w:szCs w:val="28"/>
        </w:rPr>
        <w:t xml:space="preserve"> консультировани</w:t>
      </w:r>
      <w:r w:rsidR="007216C3">
        <w:rPr>
          <w:rFonts w:ascii="Times New Roman" w:hAnsi="Times New Roman" w:cs="Times New Roman"/>
          <w:sz w:val="28"/>
          <w:szCs w:val="28"/>
        </w:rPr>
        <w:t>я</w:t>
      </w:r>
      <w:r w:rsidRPr="00561059">
        <w:rPr>
          <w:rFonts w:ascii="Times New Roman" w:hAnsi="Times New Roman" w:cs="Times New Roman"/>
          <w:sz w:val="28"/>
          <w:szCs w:val="28"/>
        </w:rPr>
        <w:t xml:space="preserve"> по вопросам, связанным с организацией и осуществлением муниципального жилищного контроля.</w:t>
      </w:r>
    </w:p>
    <w:p w:rsidR="00561059" w:rsidRPr="00561059" w:rsidRDefault="00561059" w:rsidP="007216C3">
      <w:pPr>
        <w:pStyle w:val="af3"/>
        <w:ind w:firstLine="708"/>
        <w:jc w:val="both"/>
        <w:rPr>
          <w:rFonts w:ascii="Times New Roman" w:hAnsi="Times New Roman" w:cs="Times New Roman"/>
          <w:sz w:val="28"/>
          <w:szCs w:val="28"/>
        </w:rPr>
      </w:pPr>
      <w:r w:rsidRPr="00561059">
        <w:rPr>
          <w:rFonts w:ascii="Times New Roman" w:hAnsi="Times New Roman" w:cs="Times New Roman"/>
          <w:sz w:val="28"/>
          <w:szCs w:val="28"/>
        </w:rPr>
        <w:t xml:space="preserve">При этом в адрес Управления за отчетный период </w:t>
      </w:r>
      <w:r w:rsidR="007216C3">
        <w:rPr>
          <w:rFonts w:ascii="Times New Roman" w:hAnsi="Times New Roman" w:cs="Times New Roman"/>
          <w:sz w:val="28"/>
          <w:szCs w:val="28"/>
        </w:rPr>
        <w:t>обращений</w:t>
      </w:r>
      <w:r w:rsidRPr="00561059">
        <w:rPr>
          <w:rFonts w:ascii="Times New Roman" w:hAnsi="Times New Roman" w:cs="Times New Roman"/>
          <w:sz w:val="28"/>
          <w:szCs w:val="28"/>
        </w:rPr>
        <w:t xml:space="preserve"> граждан, содержащих сведения о непосредственной угрозе причинения вреда жизни при пользовании </w:t>
      </w:r>
      <w:r w:rsidR="007216C3" w:rsidRPr="00561059">
        <w:rPr>
          <w:rFonts w:ascii="Times New Roman" w:hAnsi="Times New Roman" w:cs="Times New Roman"/>
          <w:sz w:val="28"/>
          <w:szCs w:val="28"/>
        </w:rPr>
        <w:t>муниципальным помещением,</w:t>
      </w:r>
      <w:r w:rsidR="007216C3">
        <w:rPr>
          <w:rFonts w:ascii="Times New Roman" w:hAnsi="Times New Roman" w:cs="Times New Roman"/>
          <w:sz w:val="28"/>
          <w:szCs w:val="28"/>
        </w:rPr>
        <w:t xml:space="preserve"> не</w:t>
      </w:r>
      <w:r w:rsidR="005237F6">
        <w:rPr>
          <w:rFonts w:ascii="Times New Roman" w:hAnsi="Times New Roman" w:cs="Times New Roman"/>
          <w:sz w:val="28"/>
          <w:szCs w:val="28"/>
        </w:rPr>
        <w:t xml:space="preserve"> </w:t>
      </w:r>
      <w:r w:rsidR="007216C3">
        <w:rPr>
          <w:rFonts w:ascii="Times New Roman" w:hAnsi="Times New Roman" w:cs="Times New Roman"/>
          <w:sz w:val="28"/>
          <w:szCs w:val="28"/>
        </w:rPr>
        <w:t>поступало</w:t>
      </w:r>
      <w:r w:rsidRPr="00561059">
        <w:rPr>
          <w:rFonts w:ascii="Times New Roman" w:hAnsi="Times New Roman" w:cs="Times New Roman"/>
          <w:sz w:val="28"/>
          <w:szCs w:val="28"/>
        </w:rPr>
        <w:t xml:space="preserve">. </w:t>
      </w:r>
    </w:p>
    <w:p w:rsidR="0024357D" w:rsidRDefault="005C0C37" w:rsidP="00F14C59">
      <w:pPr>
        <w:suppressAutoHyphens/>
        <w:ind w:right="113" w:firstLine="709"/>
        <w:jc w:val="both"/>
        <w:rPr>
          <w:rFonts w:ascii="Times New Roman" w:hAnsi="Times New Roman" w:cs="Times New Roman"/>
          <w:sz w:val="28"/>
          <w:szCs w:val="28"/>
        </w:rPr>
      </w:pPr>
      <w:r w:rsidRPr="00D418FE">
        <w:rPr>
          <w:rFonts w:ascii="Times New Roman" w:hAnsi="Times New Roman" w:cs="Times New Roman"/>
          <w:sz w:val="28"/>
          <w:szCs w:val="28"/>
        </w:rPr>
        <w:t xml:space="preserve">На </w:t>
      </w:r>
      <w:r w:rsidRPr="0024357D">
        <w:rPr>
          <w:rFonts w:ascii="Times New Roman" w:hAnsi="Times New Roman" w:cs="Times New Roman"/>
          <w:sz w:val="28"/>
          <w:szCs w:val="28"/>
        </w:rPr>
        <w:t>01.10.202</w:t>
      </w:r>
      <w:r w:rsidR="002C3148" w:rsidRPr="0024357D">
        <w:rPr>
          <w:rFonts w:ascii="Times New Roman" w:hAnsi="Times New Roman" w:cs="Times New Roman"/>
          <w:sz w:val="28"/>
          <w:szCs w:val="28"/>
        </w:rPr>
        <w:t>4</w:t>
      </w:r>
      <w:r w:rsidRPr="00D418FE">
        <w:rPr>
          <w:rFonts w:ascii="Times New Roman" w:hAnsi="Times New Roman" w:cs="Times New Roman"/>
          <w:sz w:val="28"/>
          <w:szCs w:val="28"/>
        </w:rPr>
        <w:t xml:space="preserve"> </w:t>
      </w:r>
      <w:r w:rsidR="0024357D" w:rsidRPr="0024357D">
        <w:rPr>
          <w:rFonts w:ascii="Times New Roman" w:hAnsi="Times New Roman" w:cs="Times New Roman"/>
          <w:sz w:val="28"/>
          <w:szCs w:val="28"/>
        </w:rPr>
        <w:t xml:space="preserve">Управлением в рамках муниципального жилищного контроля проведено всего </w:t>
      </w:r>
      <w:r w:rsidR="0024357D">
        <w:rPr>
          <w:rFonts w:ascii="Times New Roman" w:hAnsi="Times New Roman" w:cs="Times New Roman"/>
          <w:sz w:val="28"/>
          <w:szCs w:val="28"/>
        </w:rPr>
        <w:t>730</w:t>
      </w:r>
      <w:r w:rsidR="0024357D" w:rsidRPr="0024357D">
        <w:rPr>
          <w:rFonts w:ascii="Times New Roman" w:hAnsi="Times New Roman" w:cs="Times New Roman"/>
          <w:sz w:val="28"/>
          <w:szCs w:val="28"/>
        </w:rPr>
        <w:t xml:space="preserve"> профилактических мероприятий. </w:t>
      </w:r>
    </w:p>
    <w:p w:rsidR="00F14C59" w:rsidRPr="00D418FE" w:rsidRDefault="00F14C59" w:rsidP="00F14C59">
      <w:pPr>
        <w:suppressAutoHyphens/>
        <w:ind w:right="113" w:firstLine="709"/>
        <w:jc w:val="both"/>
        <w:rPr>
          <w:rFonts w:ascii="Times New Roman" w:hAnsi="Times New Roman" w:cs="Times New Roman"/>
          <w:sz w:val="28"/>
          <w:szCs w:val="28"/>
        </w:rPr>
      </w:pPr>
      <w:r w:rsidRPr="00D418FE">
        <w:rPr>
          <w:rFonts w:ascii="Times New Roman" w:hAnsi="Times New Roman" w:cs="Times New Roman"/>
          <w:sz w:val="28"/>
          <w:szCs w:val="28"/>
        </w:rPr>
        <w:t xml:space="preserve"> Проведено </w:t>
      </w:r>
      <w:r w:rsidR="0024357D">
        <w:rPr>
          <w:rFonts w:ascii="Times New Roman" w:hAnsi="Times New Roman" w:cs="Times New Roman"/>
          <w:sz w:val="28"/>
          <w:szCs w:val="28"/>
        </w:rPr>
        <w:t>136</w:t>
      </w:r>
      <w:r w:rsidRPr="00D418FE">
        <w:rPr>
          <w:rFonts w:ascii="Times New Roman" w:hAnsi="Times New Roman" w:cs="Times New Roman"/>
          <w:sz w:val="28"/>
          <w:szCs w:val="28"/>
        </w:rPr>
        <w:t xml:space="preserve"> профилактических визит</w:t>
      </w:r>
      <w:r w:rsidR="0024357D">
        <w:rPr>
          <w:rFonts w:ascii="Times New Roman" w:hAnsi="Times New Roman" w:cs="Times New Roman"/>
          <w:sz w:val="28"/>
          <w:szCs w:val="28"/>
        </w:rPr>
        <w:t>ов</w:t>
      </w:r>
      <w:r w:rsidRPr="00D418FE">
        <w:rPr>
          <w:rFonts w:ascii="Times New Roman" w:hAnsi="Times New Roman" w:cs="Times New Roman"/>
          <w:sz w:val="28"/>
          <w:szCs w:val="28"/>
        </w:rPr>
        <w:t xml:space="preserve"> в отношении нанимателей муниципального жилищного фонда, в ходе которых наниматели информированы о необходимости соблюдения жилищного законодательства, также объявлены </w:t>
      </w:r>
      <w:r w:rsidR="0024357D">
        <w:rPr>
          <w:rFonts w:ascii="Times New Roman" w:hAnsi="Times New Roman" w:cs="Times New Roman"/>
          <w:sz w:val="28"/>
          <w:szCs w:val="28"/>
        </w:rPr>
        <w:t>36</w:t>
      </w:r>
      <w:r w:rsidRPr="00D418FE">
        <w:rPr>
          <w:rFonts w:ascii="Times New Roman" w:hAnsi="Times New Roman" w:cs="Times New Roman"/>
          <w:sz w:val="28"/>
          <w:szCs w:val="28"/>
        </w:rPr>
        <w:t xml:space="preserve"> предостережени</w:t>
      </w:r>
      <w:r w:rsidR="00CF138B" w:rsidRPr="00D418FE">
        <w:rPr>
          <w:rFonts w:ascii="Times New Roman" w:hAnsi="Times New Roman" w:cs="Times New Roman"/>
          <w:sz w:val="28"/>
          <w:szCs w:val="28"/>
        </w:rPr>
        <w:t>й</w:t>
      </w:r>
      <w:r w:rsidRPr="00D418FE">
        <w:rPr>
          <w:rFonts w:ascii="Times New Roman" w:hAnsi="Times New Roman" w:cs="Times New Roman"/>
          <w:sz w:val="28"/>
          <w:szCs w:val="28"/>
        </w:rPr>
        <w:t>.</w:t>
      </w:r>
    </w:p>
    <w:p w:rsidR="00F14C59" w:rsidRPr="00D418FE" w:rsidRDefault="00F14C59" w:rsidP="00F14C59">
      <w:pPr>
        <w:suppressAutoHyphens/>
        <w:ind w:right="113" w:firstLine="709"/>
        <w:jc w:val="both"/>
        <w:rPr>
          <w:rFonts w:ascii="Times New Roman" w:hAnsi="Times New Roman" w:cs="Times New Roman"/>
          <w:sz w:val="28"/>
          <w:szCs w:val="28"/>
        </w:rPr>
      </w:pPr>
      <w:r w:rsidRPr="00D418FE">
        <w:rPr>
          <w:rFonts w:ascii="Times New Roman" w:hAnsi="Times New Roman" w:cs="Times New Roman"/>
          <w:sz w:val="28"/>
          <w:szCs w:val="28"/>
        </w:rPr>
        <w:t xml:space="preserve">Направлено </w:t>
      </w:r>
      <w:r w:rsidR="00417FEB">
        <w:rPr>
          <w:rFonts w:ascii="Times New Roman" w:hAnsi="Times New Roman" w:cs="Times New Roman"/>
          <w:sz w:val="28"/>
          <w:szCs w:val="28"/>
        </w:rPr>
        <w:t>417</w:t>
      </w:r>
      <w:r w:rsidR="00487897">
        <w:rPr>
          <w:rFonts w:ascii="Times New Roman" w:hAnsi="Times New Roman" w:cs="Times New Roman"/>
          <w:sz w:val="28"/>
          <w:szCs w:val="28"/>
        </w:rPr>
        <w:t xml:space="preserve"> писе</w:t>
      </w:r>
      <w:r w:rsidR="00FF1AFA">
        <w:rPr>
          <w:rFonts w:ascii="Times New Roman" w:hAnsi="Times New Roman" w:cs="Times New Roman"/>
          <w:sz w:val="28"/>
          <w:szCs w:val="28"/>
        </w:rPr>
        <w:t>м</w:t>
      </w:r>
      <w:r w:rsidRPr="00D418FE">
        <w:rPr>
          <w:rFonts w:ascii="Times New Roman" w:hAnsi="Times New Roman" w:cs="Times New Roman"/>
          <w:sz w:val="28"/>
          <w:szCs w:val="28"/>
        </w:rPr>
        <w:t>-ин</w:t>
      </w:r>
      <w:r w:rsidR="00FF1AFA">
        <w:rPr>
          <w:rFonts w:ascii="Times New Roman" w:hAnsi="Times New Roman" w:cs="Times New Roman"/>
          <w:sz w:val="28"/>
          <w:szCs w:val="28"/>
        </w:rPr>
        <w:t>формирований</w:t>
      </w:r>
      <w:r w:rsidRPr="00D418FE">
        <w:rPr>
          <w:rFonts w:ascii="Times New Roman" w:hAnsi="Times New Roman" w:cs="Times New Roman"/>
          <w:sz w:val="28"/>
          <w:szCs w:val="28"/>
        </w:rPr>
        <w:t xml:space="preserve"> нанимателям помещений муниципального жилищного фонда о необходимости соблюдения условий договоров социального найма.</w:t>
      </w:r>
    </w:p>
    <w:p w:rsidR="00F14C59" w:rsidRPr="00D418FE" w:rsidRDefault="00F14C59" w:rsidP="00F14C59">
      <w:pPr>
        <w:suppressAutoHyphens/>
        <w:ind w:right="113" w:firstLine="709"/>
        <w:jc w:val="both"/>
        <w:rPr>
          <w:rFonts w:ascii="Times New Roman" w:hAnsi="Times New Roman" w:cs="Times New Roman"/>
          <w:sz w:val="28"/>
          <w:szCs w:val="28"/>
        </w:rPr>
      </w:pPr>
      <w:r w:rsidRPr="00D418FE">
        <w:rPr>
          <w:rFonts w:ascii="Times New Roman" w:hAnsi="Times New Roman" w:cs="Times New Roman"/>
          <w:sz w:val="28"/>
          <w:szCs w:val="28"/>
        </w:rPr>
        <w:t xml:space="preserve">Проведено </w:t>
      </w:r>
      <w:r w:rsidR="00417FEB">
        <w:rPr>
          <w:rFonts w:ascii="Times New Roman" w:hAnsi="Times New Roman" w:cs="Times New Roman"/>
          <w:sz w:val="28"/>
          <w:szCs w:val="28"/>
        </w:rPr>
        <w:t>141 консультирование</w:t>
      </w:r>
      <w:r w:rsidRPr="00D418FE">
        <w:rPr>
          <w:rFonts w:ascii="Times New Roman" w:hAnsi="Times New Roman" w:cs="Times New Roman"/>
          <w:sz w:val="28"/>
          <w:szCs w:val="28"/>
        </w:rPr>
        <w:t xml:space="preserve"> по вопросам, связанным с организацией и осуществлением муниципального жилищного контроля.</w:t>
      </w:r>
    </w:p>
    <w:p w:rsidR="00417FEB" w:rsidRDefault="00417FEB" w:rsidP="00F531E7">
      <w:pPr>
        <w:pStyle w:val="1"/>
        <w:tabs>
          <w:tab w:val="left" w:pos="1248"/>
        </w:tabs>
        <w:spacing w:line="240" w:lineRule="auto"/>
        <w:ind w:firstLine="720"/>
        <w:jc w:val="both"/>
        <w:rPr>
          <w:rFonts w:eastAsia="DejaVu Sans"/>
        </w:rPr>
      </w:pPr>
      <w:r w:rsidRPr="00417FEB">
        <w:rPr>
          <w:rFonts w:eastAsia="DejaVu Sans"/>
        </w:rPr>
        <w:t xml:space="preserve">При этом в адрес Управления за отчетный период обращений граждан, содержащих сведения о непосредственной угрозе причинения вреда жизни при пользовании муниципальным помещением, не поступало. </w:t>
      </w:r>
    </w:p>
    <w:p w:rsidR="00F531E7" w:rsidRPr="00041643" w:rsidRDefault="00F531E7" w:rsidP="00F531E7">
      <w:pPr>
        <w:pStyle w:val="1"/>
        <w:tabs>
          <w:tab w:val="left" w:pos="1248"/>
        </w:tabs>
        <w:spacing w:line="240" w:lineRule="auto"/>
        <w:ind w:firstLine="720"/>
        <w:jc w:val="both"/>
      </w:pPr>
      <w:r w:rsidRPr="00041643">
        <w:t>2. Описание текущего уровня развития профилактической деятельности.</w:t>
      </w:r>
    </w:p>
    <w:p w:rsidR="005F350D" w:rsidRDefault="00F14C59" w:rsidP="005F350D">
      <w:pPr>
        <w:tabs>
          <w:tab w:val="left" w:pos="0"/>
        </w:tabs>
        <w:autoSpaceDE w:val="0"/>
        <w:autoSpaceDN w:val="0"/>
        <w:adjustRightInd w:val="0"/>
        <w:ind w:firstLine="709"/>
        <w:jc w:val="both"/>
        <w:rPr>
          <w:rStyle w:val="ab"/>
          <w:rFonts w:ascii="Times New Roman" w:hAnsi="Times New Roman" w:cs="Times New Roman"/>
          <w:i w:val="0"/>
          <w:sz w:val="28"/>
          <w:szCs w:val="28"/>
        </w:rPr>
      </w:pPr>
      <w:r w:rsidRPr="00417FEB">
        <w:rPr>
          <w:rStyle w:val="ab"/>
          <w:rFonts w:ascii="Times New Roman" w:hAnsi="Times New Roman" w:cs="Times New Roman"/>
          <w:i w:val="0"/>
          <w:sz w:val="28"/>
          <w:szCs w:val="28"/>
        </w:rPr>
        <w:t>В</w:t>
      </w:r>
      <w:r w:rsidR="005F350D" w:rsidRPr="00417FEB">
        <w:rPr>
          <w:rStyle w:val="ab"/>
          <w:rFonts w:ascii="Times New Roman" w:hAnsi="Times New Roman" w:cs="Times New Roman"/>
          <w:i w:val="0"/>
          <w:sz w:val="28"/>
          <w:szCs w:val="28"/>
        </w:rPr>
        <w:t xml:space="preserve"> 202</w:t>
      </w:r>
      <w:r w:rsidR="00350B2A" w:rsidRPr="00417FEB">
        <w:rPr>
          <w:rStyle w:val="ab"/>
          <w:rFonts w:ascii="Times New Roman" w:hAnsi="Times New Roman" w:cs="Times New Roman"/>
          <w:i w:val="0"/>
          <w:sz w:val="28"/>
          <w:szCs w:val="28"/>
        </w:rPr>
        <w:t>4</w:t>
      </w:r>
      <w:r w:rsidR="00A33CE7">
        <w:rPr>
          <w:rStyle w:val="ab"/>
          <w:rFonts w:ascii="Times New Roman" w:hAnsi="Times New Roman" w:cs="Times New Roman"/>
          <w:i w:val="0"/>
          <w:sz w:val="28"/>
          <w:szCs w:val="28"/>
        </w:rPr>
        <w:t xml:space="preserve"> </w:t>
      </w:r>
      <w:r w:rsidR="005F350D" w:rsidRPr="005F350D">
        <w:rPr>
          <w:rStyle w:val="ab"/>
          <w:rFonts w:ascii="Times New Roman" w:hAnsi="Times New Roman" w:cs="Times New Roman"/>
          <w:i w:val="0"/>
          <w:sz w:val="28"/>
          <w:szCs w:val="28"/>
        </w:rPr>
        <w:t>год</w:t>
      </w:r>
      <w:r w:rsidR="00A33CE7">
        <w:rPr>
          <w:rStyle w:val="ab"/>
          <w:rFonts w:ascii="Times New Roman" w:hAnsi="Times New Roman" w:cs="Times New Roman"/>
          <w:i w:val="0"/>
          <w:sz w:val="28"/>
          <w:szCs w:val="28"/>
        </w:rPr>
        <w:t>у</w:t>
      </w:r>
      <w:r w:rsidR="005F350D" w:rsidRPr="005F350D">
        <w:rPr>
          <w:rStyle w:val="ab"/>
          <w:rFonts w:ascii="Times New Roman" w:hAnsi="Times New Roman" w:cs="Times New Roman"/>
          <w:i w:val="0"/>
          <w:sz w:val="28"/>
          <w:szCs w:val="28"/>
        </w:rPr>
        <w:t xml:space="preserve"> в целях профилактики нарушений обязательных требований на официальном сайте в информационно-телекоммуникационной сети «Интернет» обеспечено размещение информации </w:t>
      </w:r>
      <w:r w:rsidR="00B42EB9" w:rsidRPr="00F14C59">
        <w:rPr>
          <w:rStyle w:val="ab"/>
          <w:rFonts w:ascii="Times New Roman" w:hAnsi="Times New Roman" w:cs="Times New Roman"/>
          <w:i w:val="0"/>
          <w:color w:val="auto"/>
          <w:sz w:val="28"/>
          <w:szCs w:val="28"/>
        </w:rPr>
        <w:t>о</w:t>
      </w:r>
      <w:r w:rsidR="00B42EB9">
        <w:rPr>
          <w:rStyle w:val="ab"/>
          <w:rFonts w:ascii="Times New Roman" w:hAnsi="Times New Roman" w:cs="Times New Roman"/>
          <w:i w:val="0"/>
          <w:color w:val="FF0000"/>
          <w:sz w:val="28"/>
          <w:szCs w:val="28"/>
        </w:rPr>
        <w:t xml:space="preserve"> </w:t>
      </w:r>
      <w:r w:rsidR="005F350D" w:rsidRPr="005F350D">
        <w:rPr>
          <w:rStyle w:val="ab"/>
          <w:rFonts w:ascii="Times New Roman" w:hAnsi="Times New Roman" w:cs="Times New Roman"/>
          <w:i w:val="0"/>
          <w:sz w:val="28"/>
          <w:szCs w:val="28"/>
        </w:rPr>
        <w:t>проведени</w:t>
      </w:r>
      <w:r w:rsidR="0025571E">
        <w:rPr>
          <w:rStyle w:val="ab"/>
          <w:rFonts w:ascii="Times New Roman" w:hAnsi="Times New Roman" w:cs="Times New Roman"/>
          <w:i w:val="0"/>
          <w:sz w:val="28"/>
          <w:szCs w:val="28"/>
        </w:rPr>
        <w:t>и</w:t>
      </w:r>
      <w:r w:rsidR="005F350D" w:rsidRPr="005F350D">
        <w:rPr>
          <w:rStyle w:val="ab"/>
          <w:rFonts w:ascii="Times New Roman" w:hAnsi="Times New Roman" w:cs="Times New Roman"/>
          <w:i w:val="0"/>
          <w:sz w:val="28"/>
          <w:szCs w:val="28"/>
        </w:rPr>
        <w:t xml:space="preserve"> муниципального </w:t>
      </w:r>
      <w:r>
        <w:rPr>
          <w:rStyle w:val="ab"/>
          <w:rFonts w:ascii="Times New Roman" w:hAnsi="Times New Roman" w:cs="Times New Roman"/>
          <w:i w:val="0"/>
          <w:sz w:val="28"/>
          <w:szCs w:val="28"/>
        </w:rPr>
        <w:t>жилищного</w:t>
      </w:r>
      <w:r w:rsidR="00A33CE7">
        <w:rPr>
          <w:rStyle w:val="ab"/>
          <w:rFonts w:ascii="Times New Roman" w:hAnsi="Times New Roman" w:cs="Times New Roman"/>
          <w:i w:val="0"/>
          <w:sz w:val="28"/>
          <w:szCs w:val="28"/>
        </w:rPr>
        <w:t xml:space="preserve"> </w:t>
      </w:r>
      <w:r w:rsidR="005F350D" w:rsidRPr="005F350D">
        <w:rPr>
          <w:rStyle w:val="ab"/>
          <w:rFonts w:ascii="Times New Roman" w:hAnsi="Times New Roman" w:cs="Times New Roman"/>
          <w:i w:val="0"/>
          <w:sz w:val="28"/>
          <w:szCs w:val="28"/>
        </w:rPr>
        <w:t xml:space="preserve">контроля, в том числе перечень обязательных требований, </w:t>
      </w:r>
      <w:r w:rsidR="00A33CE7">
        <w:rPr>
          <w:rStyle w:val="ab"/>
          <w:rFonts w:ascii="Times New Roman" w:hAnsi="Times New Roman" w:cs="Times New Roman"/>
          <w:i w:val="0"/>
          <w:sz w:val="28"/>
          <w:szCs w:val="28"/>
        </w:rPr>
        <w:t xml:space="preserve">разъяснения и другая </w:t>
      </w:r>
      <w:r w:rsidR="005F350D" w:rsidRPr="005F350D">
        <w:rPr>
          <w:rStyle w:val="ab"/>
          <w:rFonts w:ascii="Times New Roman" w:hAnsi="Times New Roman" w:cs="Times New Roman"/>
          <w:i w:val="0"/>
          <w:sz w:val="28"/>
          <w:szCs w:val="28"/>
        </w:rPr>
        <w:t>полезная информация.</w:t>
      </w:r>
    </w:p>
    <w:p w:rsidR="00A33CE7" w:rsidRPr="00A33CE7" w:rsidRDefault="00A33CE7" w:rsidP="00A33CE7">
      <w:pPr>
        <w:tabs>
          <w:tab w:val="left" w:pos="0"/>
        </w:tabs>
        <w:autoSpaceDE w:val="0"/>
        <w:autoSpaceDN w:val="0"/>
        <w:adjustRightInd w:val="0"/>
        <w:ind w:firstLine="709"/>
        <w:jc w:val="both"/>
        <w:rPr>
          <w:rStyle w:val="ab"/>
          <w:rFonts w:ascii="Times New Roman" w:hAnsi="Times New Roman" w:cs="Times New Roman"/>
          <w:i w:val="0"/>
          <w:sz w:val="28"/>
          <w:szCs w:val="28"/>
        </w:rPr>
      </w:pPr>
      <w:r w:rsidRPr="00A33CE7">
        <w:rPr>
          <w:rStyle w:val="ab"/>
          <w:rFonts w:ascii="Times New Roman" w:hAnsi="Times New Roman" w:cs="Times New Roman"/>
          <w:i w:val="0"/>
          <w:sz w:val="28"/>
          <w:szCs w:val="28"/>
        </w:rPr>
        <w:t xml:space="preserve">На регулярной основе давались консультации в ходе личных приемов, а также посредством телефонной связи и письменных ответов на обращения. </w:t>
      </w:r>
    </w:p>
    <w:p w:rsidR="00F531E7" w:rsidRPr="00041643" w:rsidRDefault="00F531E7" w:rsidP="00F531E7">
      <w:pPr>
        <w:pStyle w:val="1"/>
        <w:spacing w:line="240" w:lineRule="auto"/>
        <w:ind w:firstLine="720"/>
        <w:jc w:val="both"/>
      </w:pPr>
      <w:r w:rsidRPr="00041643">
        <w:t>Основные профилактические мероприятия:</w:t>
      </w:r>
    </w:p>
    <w:p w:rsidR="00F531E7" w:rsidRPr="00041643" w:rsidRDefault="00FF1AFA" w:rsidP="00F531E7">
      <w:pPr>
        <w:pStyle w:val="1"/>
        <w:spacing w:line="240" w:lineRule="auto"/>
        <w:ind w:firstLine="720"/>
        <w:jc w:val="both"/>
      </w:pPr>
      <w:r>
        <w:t xml:space="preserve"> - </w:t>
      </w:r>
      <w:r w:rsidR="00F531E7" w:rsidRPr="00041643">
        <w:t xml:space="preserve">на официальном сайте </w:t>
      </w:r>
      <w:r w:rsidR="00843DA9" w:rsidRPr="00041643">
        <w:t xml:space="preserve">опубликован </w:t>
      </w:r>
      <w:r w:rsidR="00F531E7" w:rsidRPr="00041643">
        <w:t>актуализированный перечень актов, содержащих обязательные требования, соблюдение которых оценивается при проведени</w:t>
      </w:r>
      <w:r w:rsidR="00F14C59">
        <w:t>и мероприятий по муниципальному</w:t>
      </w:r>
      <w:r w:rsidR="00F531E7" w:rsidRPr="00041643">
        <w:t xml:space="preserve"> </w:t>
      </w:r>
      <w:r w:rsidR="00F14C59">
        <w:t xml:space="preserve">жилищному </w:t>
      </w:r>
      <w:r w:rsidR="00F531E7" w:rsidRPr="00041643">
        <w:t>контролю;</w:t>
      </w:r>
    </w:p>
    <w:p w:rsidR="0006383D" w:rsidRPr="00041643" w:rsidRDefault="00FF1AFA" w:rsidP="00F531E7">
      <w:pPr>
        <w:pStyle w:val="1"/>
        <w:spacing w:line="240" w:lineRule="auto"/>
        <w:ind w:firstLine="720"/>
        <w:jc w:val="both"/>
      </w:pPr>
      <w:r>
        <w:t xml:space="preserve"> - </w:t>
      </w:r>
      <w:r w:rsidR="0006383D" w:rsidRPr="00041643">
        <w:t>отчеты о</w:t>
      </w:r>
      <w:r w:rsidR="00EF19D6">
        <w:t>б осуществлении муниципального жилищного</w:t>
      </w:r>
      <w:r w:rsidR="0006383D" w:rsidRPr="00041643">
        <w:t xml:space="preserve"> контроля.</w:t>
      </w:r>
    </w:p>
    <w:p w:rsidR="003154AE" w:rsidRDefault="0006383D" w:rsidP="00F531E7">
      <w:pPr>
        <w:pStyle w:val="1"/>
        <w:spacing w:line="240" w:lineRule="auto"/>
        <w:ind w:firstLine="720"/>
        <w:jc w:val="both"/>
      </w:pPr>
      <w:r w:rsidRPr="00041643">
        <w:t>В</w:t>
      </w:r>
      <w:r w:rsidR="00F531E7" w:rsidRPr="00041643">
        <w:t xml:space="preserve"> установленных законом случаях при проведении мероприятий по муниципальному </w:t>
      </w:r>
      <w:r w:rsidR="00EF19D6">
        <w:t>жилищному</w:t>
      </w:r>
      <w:r w:rsidR="00F531E7" w:rsidRPr="00041643">
        <w:t xml:space="preserve"> контролю юридическим лицам, индивидуальным </w:t>
      </w:r>
      <w:r w:rsidR="00F531E7" w:rsidRPr="00041643">
        <w:lastRenderedPageBreak/>
        <w:t xml:space="preserve">предпринимателям, гражданам </w:t>
      </w:r>
      <w:r w:rsidR="00A33CE7">
        <w:t>объявля</w:t>
      </w:r>
      <w:r w:rsidR="00EF19D6">
        <w:t>ются</w:t>
      </w:r>
      <w:r w:rsidR="00F531E7" w:rsidRPr="00041643">
        <w:t xml:space="preserve"> предостережени</w:t>
      </w:r>
      <w:r w:rsidR="00A33CE7">
        <w:t>я</w:t>
      </w:r>
      <w:r w:rsidR="00F531E7" w:rsidRPr="00041643">
        <w:t xml:space="preserve"> о недопустимости нарушения обязательных требований</w:t>
      </w:r>
      <w:r w:rsidR="00A9610B" w:rsidRPr="00041643">
        <w:t>.</w:t>
      </w:r>
      <w:r w:rsidR="00F531E7" w:rsidRPr="00041643">
        <w:t xml:space="preserve">  </w:t>
      </w:r>
    </w:p>
    <w:p w:rsidR="00F531E7" w:rsidRPr="00041643" w:rsidRDefault="00EF19D6" w:rsidP="00F531E7">
      <w:pPr>
        <w:pStyle w:val="1"/>
        <w:spacing w:line="240" w:lineRule="auto"/>
        <w:ind w:firstLine="720"/>
        <w:jc w:val="both"/>
      </w:pPr>
      <w:r>
        <w:t>В</w:t>
      </w:r>
      <w:r w:rsidR="00B44575">
        <w:t xml:space="preserve"> 202</w:t>
      </w:r>
      <w:r w:rsidR="002B130A">
        <w:t>4</w:t>
      </w:r>
      <w:r w:rsidR="000C106F">
        <w:t xml:space="preserve"> году приоритетным направлением муниципального </w:t>
      </w:r>
      <w:r w:rsidR="003C145B">
        <w:t>жилищ</w:t>
      </w:r>
      <w:r w:rsidR="000C106F">
        <w:t xml:space="preserve">ного контроля является проведение профилактических </w:t>
      </w:r>
      <w:r w:rsidR="003C145B">
        <w:t>мероприятий</w:t>
      </w:r>
      <w:r w:rsidR="00F531E7" w:rsidRPr="00041643">
        <w:t>.</w:t>
      </w:r>
    </w:p>
    <w:p w:rsidR="00294A3E" w:rsidRPr="00B44575" w:rsidRDefault="00294A3E" w:rsidP="00294A3E">
      <w:pPr>
        <w:tabs>
          <w:tab w:val="left" w:pos="0"/>
        </w:tabs>
        <w:autoSpaceDE w:val="0"/>
        <w:autoSpaceDN w:val="0"/>
        <w:adjustRightInd w:val="0"/>
        <w:ind w:firstLine="709"/>
        <w:jc w:val="both"/>
        <w:rPr>
          <w:rFonts w:ascii="Times New Roman" w:eastAsia="Calibri" w:hAnsi="Times New Roman" w:cs="Times New Roman"/>
          <w:sz w:val="28"/>
          <w:szCs w:val="28"/>
          <w:lang w:eastAsia="en-US"/>
        </w:rPr>
      </w:pPr>
      <w:r w:rsidRPr="00B44575">
        <w:rPr>
          <w:rFonts w:ascii="Times New Roman" w:hAnsi="Times New Roman" w:cs="Times New Roman"/>
          <w:spacing w:val="1"/>
          <w:sz w:val="28"/>
          <w:szCs w:val="28"/>
        </w:rPr>
        <w:t>Для устранения указанных рисков деятельность Управления</w:t>
      </w:r>
      <w:r w:rsidRPr="00B44575">
        <w:rPr>
          <w:rFonts w:ascii="Times New Roman" w:hAnsi="Times New Roman" w:cs="Times New Roman"/>
          <w:i/>
          <w:spacing w:val="1"/>
          <w:sz w:val="28"/>
          <w:szCs w:val="28"/>
        </w:rPr>
        <w:t xml:space="preserve"> </w:t>
      </w:r>
      <w:r w:rsidRPr="00B44575">
        <w:rPr>
          <w:rFonts w:ascii="Times New Roman" w:hAnsi="Times New Roman" w:cs="Times New Roman"/>
          <w:spacing w:val="1"/>
          <w:sz w:val="28"/>
          <w:szCs w:val="28"/>
        </w:rPr>
        <w:t>в 202</w:t>
      </w:r>
      <w:r w:rsidR="003154AE">
        <w:rPr>
          <w:rFonts w:ascii="Times New Roman" w:hAnsi="Times New Roman" w:cs="Times New Roman"/>
          <w:spacing w:val="1"/>
          <w:sz w:val="28"/>
          <w:szCs w:val="28"/>
        </w:rPr>
        <w:t>5</w:t>
      </w:r>
      <w:r w:rsidRPr="00B44575">
        <w:rPr>
          <w:rFonts w:ascii="Times New Roman" w:hAnsi="Times New Roman" w:cs="Times New Roman"/>
          <w:spacing w:val="1"/>
          <w:sz w:val="28"/>
          <w:szCs w:val="28"/>
        </w:rPr>
        <w:t xml:space="preserve"> году будет сосредоточена на следующих направлениях: проведение </w:t>
      </w:r>
      <w:r w:rsidR="00824A26" w:rsidRPr="00B44575">
        <w:rPr>
          <w:rFonts w:ascii="Times New Roman" w:hAnsi="Times New Roman" w:cs="Times New Roman"/>
          <w:spacing w:val="1"/>
          <w:sz w:val="28"/>
          <w:szCs w:val="28"/>
        </w:rPr>
        <w:t xml:space="preserve">профилактических мероприятий и </w:t>
      </w:r>
      <w:r w:rsidRPr="00B44575">
        <w:rPr>
          <w:rFonts w:ascii="Times New Roman" w:eastAsia="Calibri" w:hAnsi="Times New Roman" w:cs="Times New Roman"/>
          <w:sz w:val="28"/>
          <w:szCs w:val="28"/>
          <w:lang w:eastAsia="en-US"/>
        </w:rPr>
        <w:t>контрольных (надзорных) мероприятий без взаимодействия с контролируемыми лицами</w:t>
      </w:r>
      <w:r w:rsidR="00824A26" w:rsidRPr="00B44575">
        <w:rPr>
          <w:rFonts w:ascii="Times New Roman" w:eastAsia="Calibri" w:hAnsi="Times New Roman" w:cs="Times New Roman"/>
          <w:sz w:val="28"/>
          <w:szCs w:val="28"/>
          <w:lang w:eastAsia="en-US"/>
        </w:rPr>
        <w:t>.</w:t>
      </w:r>
    </w:p>
    <w:p w:rsidR="00BD6623" w:rsidRPr="00041643" w:rsidRDefault="00BD6623" w:rsidP="00B44575">
      <w:pPr>
        <w:ind w:firstLine="708"/>
        <w:jc w:val="both"/>
        <w:rPr>
          <w:rFonts w:ascii="Times New Roman" w:eastAsia="Times New Roman" w:hAnsi="Times New Roman" w:cs="Times New Roman"/>
          <w:sz w:val="28"/>
          <w:szCs w:val="28"/>
        </w:rPr>
      </w:pPr>
      <w:r w:rsidRPr="00041643">
        <w:rPr>
          <w:rFonts w:ascii="Times New Roman" w:eastAsia="Times New Roman" w:hAnsi="Times New Roman" w:cs="Times New Roman"/>
          <w:bCs/>
          <w:sz w:val="28"/>
          <w:szCs w:val="28"/>
        </w:rPr>
        <w:t>3. Х</w:t>
      </w:r>
      <w:r w:rsidRPr="00041643">
        <w:rPr>
          <w:rFonts w:ascii="Times New Roman" w:eastAsia="Times New Roman" w:hAnsi="Times New Roman" w:cs="Times New Roman"/>
          <w:sz w:val="28"/>
          <w:szCs w:val="28"/>
        </w:rPr>
        <w:t>арактеристика проблем</w:t>
      </w:r>
      <w:r w:rsidR="005A43F7" w:rsidRPr="00041643">
        <w:rPr>
          <w:rFonts w:ascii="Times New Roman" w:eastAsia="Times New Roman" w:hAnsi="Times New Roman" w:cs="Times New Roman"/>
          <w:sz w:val="28"/>
          <w:szCs w:val="28"/>
        </w:rPr>
        <w:t>,</w:t>
      </w:r>
      <w:r w:rsidR="00FC1C21" w:rsidRPr="00041643">
        <w:rPr>
          <w:rFonts w:ascii="Times New Roman" w:eastAsia="Times New Roman" w:hAnsi="Times New Roman" w:cs="Times New Roman"/>
          <w:sz w:val="28"/>
          <w:szCs w:val="28"/>
        </w:rPr>
        <w:t xml:space="preserve"> на решение которых направлена программа профилактики рисков причинения вреда</w:t>
      </w:r>
      <w:r w:rsidRPr="00041643">
        <w:rPr>
          <w:rFonts w:ascii="Times New Roman" w:eastAsia="Times New Roman" w:hAnsi="Times New Roman" w:cs="Times New Roman"/>
          <w:sz w:val="28"/>
          <w:szCs w:val="28"/>
        </w:rPr>
        <w:t>.</w:t>
      </w:r>
    </w:p>
    <w:p w:rsidR="00306FC2" w:rsidRPr="00041643" w:rsidRDefault="00306FC2" w:rsidP="00702F73">
      <w:pPr>
        <w:pStyle w:val="a9"/>
        <w:shd w:val="clear" w:color="auto" w:fill="FFFFFF"/>
        <w:spacing w:before="0" w:beforeAutospacing="0" w:after="0" w:afterAutospacing="0"/>
        <w:ind w:firstLine="708"/>
        <w:jc w:val="both"/>
        <w:rPr>
          <w:sz w:val="28"/>
          <w:szCs w:val="28"/>
        </w:rPr>
      </w:pPr>
      <w:r w:rsidRPr="00041643">
        <w:rPr>
          <w:sz w:val="28"/>
          <w:szCs w:val="28"/>
        </w:rPr>
        <w:t>Проблем</w:t>
      </w:r>
      <w:r w:rsidR="00495D77" w:rsidRPr="00041643">
        <w:rPr>
          <w:sz w:val="28"/>
          <w:szCs w:val="28"/>
        </w:rPr>
        <w:t>ами</w:t>
      </w:r>
      <w:r w:rsidRPr="00041643">
        <w:rPr>
          <w:sz w:val="28"/>
          <w:szCs w:val="28"/>
        </w:rPr>
        <w:t>, возникающи</w:t>
      </w:r>
      <w:r w:rsidR="00495D77" w:rsidRPr="00041643">
        <w:rPr>
          <w:sz w:val="28"/>
          <w:szCs w:val="28"/>
        </w:rPr>
        <w:t>ми</w:t>
      </w:r>
      <w:r w:rsidRPr="00041643">
        <w:rPr>
          <w:sz w:val="28"/>
          <w:szCs w:val="28"/>
        </w:rPr>
        <w:t xml:space="preserve"> в результате нарушения охраняемых законом ценностей, являются:</w:t>
      </w:r>
    </w:p>
    <w:p w:rsidR="009D3019" w:rsidRDefault="00B44575" w:rsidP="00B44575">
      <w:pPr>
        <w:pStyle w:val="20"/>
        <w:spacing w:after="0"/>
        <w:ind w:left="709" w:right="-1"/>
        <w:jc w:val="both"/>
        <w:rPr>
          <w:sz w:val="28"/>
          <w:szCs w:val="28"/>
        </w:rPr>
      </w:pPr>
      <w:r>
        <w:rPr>
          <w:sz w:val="28"/>
          <w:szCs w:val="28"/>
        </w:rPr>
        <w:t xml:space="preserve">-     </w:t>
      </w:r>
      <w:r w:rsidR="003C145B">
        <w:rPr>
          <w:sz w:val="28"/>
          <w:szCs w:val="28"/>
        </w:rPr>
        <w:t>незнание требований действующего законодательства</w:t>
      </w:r>
      <w:r w:rsidR="009D3019" w:rsidRPr="009D3019">
        <w:rPr>
          <w:sz w:val="28"/>
          <w:szCs w:val="28"/>
        </w:rPr>
        <w:t>;</w:t>
      </w:r>
    </w:p>
    <w:p w:rsidR="00371856" w:rsidRDefault="003C145B" w:rsidP="00306FC2">
      <w:pPr>
        <w:pStyle w:val="1"/>
        <w:spacing w:line="240" w:lineRule="auto"/>
        <w:ind w:firstLine="720"/>
        <w:jc w:val="both"/>
      </w:pPr>
      <w:r>
        <w:t>- не правильное планирование деятельности при обслуживании многоквартирного жилого фонда</w:t>
      </w:r>
      <w:r w:rsidR="008800B4">
        <w:t>;</w:t>
      </w:r>
    </w:p>
    <w:p w:rsidR="003C145B" w:rsidRDefault="003C145B" w:rsidP="00306FC2">
      <w:pPr>
        <w:pStyle w:val="1"/>
        <w:spacing w:line="240" w:lineRule="auto"/>
        <w:ind w:firstLine="720"/>
        <w:jc w:val="both"/>
      </w:pPr>
      <w:r>
        <w:t>-</w:t>
      </w:r>
      <w:r w:rsidR="00297AB8">
        <w:t xml:space="preserve"> </w:t>
      </w:r>
      <w:r w:rsidR="008800B4">
        <w:t xml:space="preserve"> </w:t>
      </w:r>
      <w:r w:rsidR="00B44575">
        <w:t xml:space="preserve">   </w:t>
      </w:r>
      <w:r w:rsidR="00297AB8">
        <w:t>бесхозяйственное отношение к муниципальному жилищному фонду.</w:t>
      </w:r>
    </w:p>
    <w:p w:rsidR="008800B4" w:rsidRDefault="008800B4" w:rsidP="00306FC2">
      <w:pPr>
        <w:pStyle w:val="1"/>
        <w:spacing w:line="240" w:lineRule="auto"/>
        <w:ind w:firstLine="720"/>
        <w:jc w:val="both"/>
      </w:pPr>
      <w:r>
        <w:t>Наиболее значимыми рисками для охраняемых законом ценностям является несоблюдение контролируемыми лицами установленных обязательных требований.</w:t>
      </w:r>
    </w:p>
    <w:p w:rsidR="00371856" w:rsidRDefault="00371856" w:rsidP="00BD6666">
      <w:pPr>
        <w:widowControl/>
        <w:shd w:val="clear" w:color="auto" w:fill="FFFFFF"/>
        <w:ind w:firstLine="708"/>
        <w:jc w:val="both"/>
        <w:rPr>
          <w:rFonts w:ascii="Times New Roman" w:eastAsia="Times New Roman" w:hAnsi="Times New Roman" w:cs="Times New Roman"/>
          <w:sz w:val="28"/>
          <w:szCs w:val="28"/>
          <w:lang w:bidi="ar-SA"/>
        </w:rPr>
      </w:pPr>
      <w:r w:rsidRPr="00371856">
        <w:rPr>
          <w:rFonts w:ascii="Times New Roman" w:eastAsia="Times New Roman" w:hAnsi="Times New Roman" w:cs="Times New Roman"/>
          <w:sz w:val="28"/>
          <w:szCs w:val="28"/>
          <w:lang w:bidi="ar-SA"/>
        </w:rPr>
        <w:t>Решением данных проблем является активное проведение должностными лицами Управления профилактических мероприятий</w:t>
      </w:r>
      <w:r>
        <w:rPr>
          <w:rFonts w:ascii="Times New Roman" w:eastAsia="Times New Roman" w:hAnsi="Times New Roman" w:cs="Times New Roman"/>
          <w:sz w:val="28"/>
          <w:szCs w:val="28"/>
          <w:lang w:bidi="ar-SA"/>
        </w:rPr>
        <w:t xml:space="preserve">, в том числе разъяснений </w:t>
      </w:r>
      <w:r w:rsidR="00BD6666">
        <w:rPr>
          <w:rFonts w:ascii="Times New Roman" w:eastAsia="Times New Roman" w:hAnsi="Times New Roman" w:cs="Times New Roman"/>
          <w:sz w:val="28"/>
          <w:szCs w:val="28"/>
          <w:lang w:bidi="ar-SA"/>
        </w:rPr>
        <w:t>по вопросам соб</w:t>
      </w:r>
      <w:r w:rsidR="008800B4">
        <w:rPr>
          <w:rFonts w:ascii="Times New Roman" w:eastAsia="Times New Roman" w:hAnsi="Times New Roman" w:cs="Times New Roman"/>
          <w:sz w:val="28"/>
          <w:szCs w:val="28"/>
          <w:lang w:bidi="ar-SA"/>
        </w:rPr>
        <w:t>людения обязательных требований,</w:t>
      </w:r>
      <w:r w:rsidRPr="00371856">
        <w:rPr>
          <w:rFonts w:ascii="Times New Roman" w:eastAsia="Times New Roman" w:hAnsi="Times New Roman" w:cs="Times New Roman"/>
          <w:sz w:val="28"/>
          <w:szCs w:val="28"/>
          <w:lang w:bidi="ar-SA"/>
        </w:rPr>
        <w:t xml:space="preserve"> </w:t>
      </w:r>
      <w:r w:rsidR="008800B4">
        <w:rPr>
          <w:rFonts w:ascii="Times New Roman" w:eastAsia="Times New Roman" w:hAnsi="Times New Roman" w:cs="Times New Roman"/>
          <w:sz w:val="28"/>
          <w:szCs w:val="28"/>
          <w:lang w:bidi="ar-SA"/>
        </w:rPr>
        <w:t>обеспечение единообразия понимания предмета контроля контролируемыми лицами.</w:t>
      </w:r>
    </w:p>
    <w:p w:rsidR="008800B4" w:rsidRPr="00371856" w:rsidRDefault="008800B4" w:rsidP="00BD6666">
      <w:pPr>
        <w:widowControl/>
        <w:shd w:val="clear" w:color="auto" w:fill="FFFFFF"/>
        <w:ind w:firstLine="708"/>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Ожидаемыми тенденциями, которые могут оказывать воздействие на состояние подконтрольной сферы в период реализации программы профилактики, является увеличение доли законопослушных контролируемых лиц и уменьшение количества правонарушений.</w:t>
      </w:r>
    </w:p>
    <w:p w:rsidR="0006383D" w:rsidRDefault="00FC1C21" w:rsidP="00BD6666">
      <w:pPr>
        <w:pStyle w:val="a9"/>
        <w:shd w:val="clear" w:color="auto" w:fill="FFFFFF"/>
        <w:spacing w:before="0" w:beforeAutospacing="0" w:after="240" w:afterAutospacing="0"/>
        <w:ind w:firstLine="708"/>
        <w:jc w:val="both"/>
        <w:rPr>
          <w:sz w:val="28"/>
          <w:szCs w:val="28"/>
        </w:rPr>
      </w:pPr>
      <w:r w:rsidRPr="00041643">
        <w:rPr>
          <w:sz w:val="28"/>
          <w:szCs w:val="28"/>
        </w:rPr>
        <w:t xml:space="preserve">Программа профилактики нацелена на </w:t>
      </w:r>
      <w:r w:rsidR="003C145B">
        <w:rPr>
          <w:sz w:val="28"/>
          <w:szCs w:val="28"/>
          <w:shd w:val="clear" w:color="auto" w:fill="FFFFFF"/>
        </w:rPr>
        <w:t>предотвращение нарушений действующего за</w:t>
      </w:r>
      <w:r w:rsidR="00950AEA">
        <w:rPr>
          <w:sz w:val="28"/>
          <w:szCs w:val="28"/>
          <w:shd w:val="clear" w:color="auto" w:fill="FFFFFF"/>
        </w:rPr>
        <w:t>к</w:t>
      </w:r>
      <w:r w:rsidR="003C145B">
        <w:rPr>
          <w:sz w:val="28"/>
          <w:szCs w:val="28"/>
          <w:shd w:val="clear" w:color="auto" w:fill="FFFFFF"/>
        </w:rPr>
        <w:t>онодательства</w:t>
      </w:r>
      <w:r w:rsidRPr="00041643">
        <w:rPr>
          <w:sz w:val="28"/>
          <w:szCs w:val="28"/>
          <w:shd w:val="clear" w:color="auto" w:fill="FFFFFF"/>
        </w:rPr>
        <w:t xml:space="preserve"> – одно из приоритетных направлений в развитии социально – экономического сектора</w:t>
      </w:r>
      <w:r w:rsidR="005A43F7" w:rsidRPr="00041643">
        <w:rPr>
          <w:sz w:val="28"/>
          <w:szCs w:val="28"/>
          <w:shd w:val="clear" w:color="auto" w:fill="FFFFFF"/>
        </w:rPr>
        <w:t xml:space="preserve">. </w:t>
      </w:r>
    </w:p>
    <w:p w:rsidR="005047D0" w:rsidRPr="00B44575" w:rsidRDefault="005047D0" w:rsidP="00B44575">
      <w:pPr>
        <w:pStyle w:val="a9"/>
        <w:numPr>
          <w:ilvl w:val="0"/>
          <w:numId w:val="15"/>
        </w:numPr>
        <w:shd w:val="clear" w:color="auto" w:fill="FFFFFF"/>
        <w:spacing w:before="0" w:beforeAutospacing="0" w:after="240" w:afterAutospacing="0"/>
        <w:jc w:val="center"/>
        <w:rPr>
          <w:b/>
          <w:sz w:val="28"/>
          <w:szCs w:val="28"/>
        </w:rPr>
      </w:pPr>
      <w:r w:rsidRPr="00B44575">
        <w:rPr>
          <w:b/>
          <w:sz w:val="28"/>
          <w:szCs w:val="28"/>
        </w:rPr>
        <w:t>Цели и задачи реализации программы профилактики.</w:t>
      </w:r>
    </w:p>
    <w:p w:rsidR="00E47C37" w:rsidRPr="00B44575" w:rsidRDefault="00B44575" w:rsidP="00C94B23">
      <w:pPr>
        <w:pStyle w:val="1"/>
        <w:tabs>
          <w:tab w:val="left" w:pos="709"/>
        </w:tabs>
        <w:spacing w:line="240" w:lineRule="auto"/>
        <w:ind w:firstLine="0"/>
        <w:jc w:val="both"/>
      </w:pPr>
      <w:r>
        <w:tab/>
      </w:r>
      <w:r w:rsidR="00E552FB" w:rsidRPr="00B44575">
        <w:t>Целями Программы профилактики являются:</w:t>
      </w:r>
    </w:p>
    <w:p w:rsidR="00BD6666" w:rsidRPr="00B44575" w:rsidRDefault="00BD6666" w:rsidP="00B44575">
      <w:pPr>
        <w:pStyle w:val="1"/>
        <w:spacing w:line="240" w:lineRule="auto"/>
        <w:ind w:firstLine="709"/>
        <w:jc w:val="both"/>
      </w:pPr>
      <w:r w:rsidRPr="00B44575">
        <w:rPr>
          <w:rFonts w:eastAsia="Calibri"/>
        </w:rPr>
        <w:t xml:space="preserve">- </w:t>
      </w:r>
      <w:r w:rsidRPr="00B44575">
        <w:t>предупреждение нарушений подконтрольными субъектами обязательных требований, включая устранение причин, факторов и условий, способствующих возможному нарушению обязательных требований;</w:t>
      </w:r>
    </w:p>
    <w:p w:rsidR="00BD6666" w:rsidRPr="00B44575" w:rsidRDefault="00BD6666" w:rsidP="00B44575">
      <w:pPr>
        <w:ind w:firstLine="709"/>
        <w:jc w:val="both"/>
        <w:rPr>
          <w:rFonts w:ascii="Times New Roman" w:eastAsia="Calibri" w:hAnsi="Times New Roman" w:cs="Times New Roman"/>
          <w:sz w:val="28"/>
          <w:szCs w:val="28"/>
        </w:rPr>
      </w:pPr>
      <w:r w:rsidRPr="00B44575">
        <w:rPr>
          <w:rFonts w:ascii="Times New Roman" w:eastAsia="Calibri" w:hAnsi="Times New Roman" w:cs="Times New Roman"/>
          <w:sz w:val="28"/>
          <w:szCs w:val="28"/>
        </w:rPr>
        <w:t>- предотвращение угрозы причинения, либо причинения вреда охраняемым законом ценностям вследствие нарушений обязательных требований;</w:t>
      </w:r>
    </w:p>
    <w:p w:rsidR="00BD6666" w:rsidRPr="00B44575" w:rsidRDefault="00BD6666" w:rsidP="00B44575">
      <w:pPr>
        <w:ind w:firstLine="709"/>
        <w:jc w:val="both"/>
        <w:rPr>
          <w:rFonts w:ascii="Times New Roman" w:eastAsia="Calibri" w:hAnsi="Times New Roman" w:cs="Times New Roman"/>
          <w:sz w:val="28"/>
          <w:szCs w:val="28"/>
        </w:rPr>
      </w:pPr>
      <w:r w:rsidRPr="00B44575">
        <w:rPr>
          <w:rFonts w:ascii="Times New Roman" w:eastAsia="Calibri" w:hAnsi="Times New Roman" w:cs="Times New Roman"/>
          <w:sz w:val="28"/>
          <w:szCs w:val="28"/>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BD6666" w:rsidRPr="00B44575" w:rsidRDefault="00304106" w:rsidP="00B44575">
      <w:pPr>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D6666" w:rsidRPr="00B44575">
        <w:rPr>
          <w:rFonts w:ascii="Times New Roman" w:eastAsia="Calibri" w:hAnsi="Times New Roman" w:cs="Times New Roman"/>
          <w:sz w:val="28"/>
          <w:szCs w:val="28"/>
        </w:rPr>
        <w:t>формирование моделей социально ответственного, добросовестного, правового поведения контролируемых лиц;</w:t>
      </w:r>
    </w:p>
    <w:p w:rsidR="00BD6666" w:rsidRPr="00B44575" w:rsidRDefault="00BD6666" w:rsidP="00B44575">
      <w:pPr>
        <w:ind w:firstLine="709"/>
        <w:jc w:val="both"/>
        <w:rPr>
          <w:rFonts w:ascii="Times New Roman" w:eastAsia="Calibri" w:hAnsi="Times New Roman" w:cs="Times New Roman"/>
          <w:sz w:val="28"/>
          <w:szCs w:val="28"/>
        </w:rPr>
      </w:pPr>
      <w:r w:rsidRPr="00B44575">
        <w:rPr>
          <w:rFonts w:ascii="Times New Roman" w:eastAsia="Calibri" w:hAnsi="Times New Roman" w:cs="Times New Roman"/>
          <w:sz w:val="28"/>
          <w:szCs w:val="28"/>
        </w:rPr>
        <w:t xml:space="preserve">- </w:t>
      </w:r>
      <w:r w:rsidR="00304106">
        <w:rPr>
          <w:rFonts w:ascii="Times New Roman" w:eastAsia="Calibri" w:hAnsi="Times New Roman" w:cs="Times New Roman"/>
          <w:sz w:val="28"/>
          <w:szCs w:val="28"/>
        </w:rPr>
        <w:t xml:space="preserve"> </w:t>
      </w:r>
      <w:r w:rsidRPr="00B44575">
        <w:rPr>
          <w:rFonts w:ascii="Times New Roman" w:eastAsia="Calibri" w:hAnsi="Times New Roman" w:cs="Times New Roman"/>
          <w:sz w:val="28"/>
          <w:szCs w:val="28"/>
        </w:rPr>
        <w:t>повышение прозрачности системы контрольно-надзорной деятельности;</w:t>
      </w:r>
    </w:p>
    <w:p w:rsidR="00E47C37" w:rsidRPr="00B44575" w:rsidRDefault="00304106" w:rsidP="00304106">
      <w:pPr>
        <w:pStyle w:val="1"/>
        <w:spacing w:line="240" w:lineRule="auto"/>
        <w:jc w:val="both"/>
      </w:pPr>
      <w:r>
        <w:lastRenderedPageBreak/>
        <w:t xml:space="preserve">     </w:t>
      </w:r>
      <w:r w:rsidR="00BD6666" w:rsidRPr="00B44575">
        <w:t xml:space="preserve">- </w:t>
      </w:r>
      <w:r w:rsidR="00E552FB" w:rsidRPr="00B44575">
        <w:t>снижение административной нагрузки на подконтрольные субъекты;</w:t>
      </w:r>
    </w:p>
    <w:p w:rsidR="00B44575" w:rsidRPr="00B44575" w:rsidRDefault="00BD6666" w:rsidP="00B44575">
      <w:pPr>
        <w:pStyle w:val="1"/>
        <w:spacing w:line="240" w:lineRule="auto"/>
        <w:ind w:firstLine="709"/>
        <w:jc w:val="both"/>
      </w:pPr>
      <w:r w:rsidRPr="00B44575">
        <w:t xml:space="preserve">- </w:t>
      </w:r>
      <w:r w:rsidR="00DE7102" w:rsidRPr="00B44575">
        <w:t>обеспечение доступности информации об обязательных требованиях.</w:t>
      </w:r>
      <w:bookmarkStart w:id="4" w:name="bookmark18"/>
      <w:bookmarkEnd w:id="4"/>
    </w:p>
    <w:p w:rsidR="00E47C37" w:rsidRPr="00B44575" w:rsidRDefault="00E552FB" w:rsidP="00B44575">
      <w:pPr>
        <w:pStyle w:val="1"/>
        <w:spacing w:line="240" w:lineRule="auto"/>
        <w:ind w:firstLine="709"/>
        <w:jc w:val="both"/>
      </w:pPr>
      <w:r w:rsidRPr="00B44575">
        <w:t>Задачами Программы профилактики являются:</w:t>
      </w:r>
    </w:p>
    <w:p w:rsidR="00E47C37" w:rsidRPr="00B44575" w:rsidRDefault="00BD6666" w:rsidP="00B44575">
      <w:pPr>
        <w:pStyle w:val="1"/>
        <w:spacing w:line="240" w:lineRule="auto"/>
        <w:ind w:firstLine="709"/>
        <w:jc w:val="both"/>
      </w:pPr>
      <w:r w:rsidRPr="00B44575">
        <w:t xml:space="preserve">- </w:t>
      </w:r>
      <w:r w:rsidR="00E552FB" w:rsidRPr="00B44575">
        <w:t>укрепление системы профилактики нарушений обязательных требований</w:t>
      </w:r>
      <w:r w:rsidR="00DE7102" w:rsidRPr="00B44575">
        <w:t>, путем активизации профилактической деятельности</w:t>
      </w:r>
      <w:r w:rsidR="00E552FB" w:rsidRPr="00B44575">
        <w:t>;</w:t>
      </w:r>
    </w:p>
    <w:p w:rsidR="00E47C37" w:rsidRPr="00B44575" w:rsidRDefault="00BD6666" w:rsidP="00B44575">
      <w:pPr>
        <w:pStyle w:val="1"/>
        <w:spacing w:line="240" w:lineRule="auto"/>
        <w:ind w:firstLine="709"/>
        <w:jc w:val="both"/>
      </w:pPr>
      <w:r w:rsidRPr="00B44575">
        <w:t xml:space="preserve">- </w:t>
      </w:r>
      <w:r w:rsidR="00E552FB" w:rsidRPr="00B44575">
        <w:t>выявление причин, факторов и условий, способствующих нарушениям обязательных требований, разработка мероприятий, направленных на их устранение;</w:t>
      </w:r>
    </w:p>
    <w:p w:rsidR="00E47C37" w:rsidRPr="00364F03" w:rsidRDefault="00BD6666" w:rsidP="00364F03">
      <w:pPr>
        <w:pStyle w:val="af3"/>
        <w:ind w:firstLine="708"/>
        <w:jc w:val="both"/>
        <w:rPr>
          <w:rFonts w:ascii="Times New Roman" w:hAnsi="Times New Roman" w:cs="Times New Roman"/>
          <w:sz w:val="28"/>
          <w:szCs w:val="28"/>
        </w:rPr>
      </w:pPr>
      <w:r w:rsidRPr="00364F03">
        <w:rPr>
          <w:rFonts w:ascii="Times New Roman" w:hAnsi="Times New Roman" w:cs="Times New Roman"/>
          <w:sz w:val="28"/>
          <w:szCs w:val="28"/>
        </w:rPr>
        <w:t xml:space="preserve">- </w:t>
      </w:r>
      <w:r w:rsidR="00E552FB" w:rsidRPr="00364F03">
        <w:rPr>
          <w:rFonts w:ascii="Times New Roman" w:hAnsi="Times New Roman" w:cs="Times New Roman"/>
          <w:sz w:val="28"/>
          <w:szCs w:val="28"/>
        </w:rPr>
        <w:t>повышение правосознания и правовой культуры юридических лиц, индивидуал</w:t>
      </w:r>
      <w:r w:rsidR="00FD707F" w:rsidRPr="00364F03">
        <w:rPr>
          <w:rFonts w:ascii="Times New Roman" w:hAnsi="Times New Roman" w:cs="Times New Roman"/>
          <w:sz w:val="28"/>
          <w:szCs w:val="28"/>
        </w:rPr>
        <w:t>ьных предпринимателей и граждан;</w:t>
      </w:r>
    </w:p>
    <w:p w:rsidR="00BD6666" w:rsidRPr="00364F03" w:rsidRDefault="00BD6666" w:rsidP="00364F03">
      <w:pPr>
        <w:pStyle w:val="af3"/>
        <w:ind w:firstLine="708"/>
        <w:jc w:val="both"/>
        <w:rPr>
          <w:rFonts w:ascii="Times New Roman" w:hAnsi="Times New Roman" w:cs="Times New Roman"/>
          <w:sz w:val="28"/>
          <w:szCs w:val="28"/>
        </w:rPr>
      </w:pPr>
      <w:r w:rsidRPr="00364F03">
        <w:rPr>
          <w:rFonts w:ascii="Times New Roman" w:hAnsi="Times New Roman" w:cs="Times New Roman"/>
          <w:sz w:val="28"/>
          <w:szCs w:val="28"/>
        </w:rPr>
        <w:t xml:space="preserve">- </w:t>
      </w:r>
      <w:r w:rsidR="00FD707F" w:rsidRPr="00364F03">
        <w:rPr>
          <w:rFonts w:ascii="Times New Roman" w:hAnsi="Times New Roman" w:cs="Times New Roman"/>
          <w:sz w:val="28"/>
          <w:szCs w:val="28"/>
        </w:rPr>
        <w:t>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p>
    <w:p w:rsidR="00FD707F" w:rsidRPr="00364F03" w:rsidRDefault="00BD6666" w:rsidP="00364F03">
      <w:pPr>
        <w:pStyle w:val="af3"/>
        <w:jc w:val="both"/>
        <w:rPr>
          <w:rFonts w:ascii="Times New Roman" w:hAnsi="Times New Roman" w:cs="Times New Roman"/>
          <w:sz w:val="28"/>
          <w:szCs w:val="28"/>
        </w:rPr>
      </w:pPr>
      <w:r w:rsidRPr="00364F03">
        <w:rPr>
          <w:rFonts w:ascii="Times New Roman" w:hAnsi="Times New Roman" w:cs="Times New Roman"/>
          <w:sz w:val="28"/>
          <w:szCs w:val="28"/>
        </w:rPr>
        <w:tab/>
        <w:t xml:space="preserve">- </w:t>
      </w:r>
      <w:r w:rsidR="00FD707F" w:rsidRPr="00364F03">
        <w:rPr>
          <w:rFonts w:ascii="Times New Roman" w:hAnsi="Times New Roman" w:cs="Times New Roman"/>
          <w:sz w:val="28"/>
          <w:szCs w:val="28"/>
        </w:rPr>
        <w:t>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w:t>
      </w:r>
      <w:r w:rsidR="005E4C2F" w:rsidRPr="00364F03">
        <w:rPr>
          <w:rFonts w:ascii="Times New Roman" w:hAnsi="Times New Roman" w:cs="Times New Roman"/>
          <w:sz w:val="28"/>
          <w:szCs w:val="28"/>
        </w:rPr>
        <w:t xml:space="preserve"> устранения или снижения угрозы;</w:t>
      </w:r>
    </w:p>
    <w:p w:rsidR="005E4C2F" w:rsidRPr="00364F03" w:rsidRDefault="005E4C2F" w:rsidP="00364F03">
      <w:pPr>
        <w:pStyle w:val="af3"/>
        <w:ind w:firstLine="708"/>
        <w:jc w:val="both"/>
        <w:rPr>
          <w:rFonts w:ascii="Times New Roman" w:eastAsia="Calibri" w:hAnsi="Times New Roman" w:cs="Times New Roman"/>
          <w:sz w:val="28"/>
          <w:szCs w:val="28"/>
        </w:rPr>
      </w:pPr>
      <w:r w:rsidRPr="00364F03">
        <w:rPr>
          <w:rFonts w:ascii="Times New Roman" w:eastAsia="Calibri" w:hAnsi="Times New Roman" w:cs="Times New Roman"/>
          <w:sz w:val="28"/>
          <w:szCs w:val="28"/>
        </w:rPr>
        <w:t>- формирование единого понимания обязательных требований у всех участников контрольно-надзорной деятельности;</w:t>
      </w:r>
    </w:p>
    <w:p w:rsidR="005E4C2F" w:rsidRPr="00364F03" w:rsidRDefault="005E4C2F" w:rsidP="00364F03">
      <w:pPr>
        <w:pStyle w:val="af3"/>
        <w:ind w:firstLine="708"/>
        <w:jc w:val="both"/>
        <w:rPr>
          <w:rFonts w:ascii="Times New Roman" w:eastAsia="Calibri" w:hAnsi="Times New Roman" w:cs="Times New Roman"/>
          <w:sz w:val="28"/>
          <w:szCs w:val="28"/>
        </w:rPr>
      </w:pPr>
      <w:r w:rsidRPr="00364F03">
        <w:rPr>
          <w:rFonts w:ascii="Times New Roman" w:eastAsia="Calibri" w:hAnsi="Times New Roman" w:cs="Times New Roman"/>
          <w:sz w:val="28"/>
          <w:szCs w:val="28"/>
        </w:rPr>
        <w:t>- 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FD707F" w:rsidRPr="006D1214" w:rsidRDefault="00FD707F" w:rsidP="0006383D">
      <w:pPr>
        <w:pStyle w:val="1"/>
        <w:spacing w:line="240" w:lineRule="auto"/>
        <w:ind w:firstLine="709"/>
        <w:jc w:val="both"/>
      </w:pPr>
    </w:p>
    <w:p w:rsidR="00421A42" w:rsidRDefault="00421A42" w:rsidP="00CE73CF">
      <w:pPr>
        <w:pStyle w:val="1"/>
        <w:numPr>
          <w:ilvl w:val="0"/>
          <w:numId w:val="15"/>
        </w:numPr>
        <w:spacing w:line="240" w:lineRule="auto"/>
        <w:rPr>
          <w:b/>
        </w:rPr>
      </w:pPr>
      <w:r w:rsidRPr="00043421">
        <w:rPr>
          <w:b/>
        </w:rPr>
        <w:t>Перечень профилактических мер</w:t>
      </w:r>
      <w:r w:rsidR="00CE73CF">
        <w:rPr>
          <w:b/>
        </w:rPr>
        <w:t xml:space="preserve">оприятий, сроки (периодичность) </w:t>
      </w:r>
      <w:r w:rsidRPr="00043421">
        <w:rPr>
          <w:b/>
        </w:rPr>
        <w:t>их проведения.</w:t>
      </w:r>
    </w:p>
    <w:p w:rsidR="00364F03" w:rsidRPr="00043421" w:rsidRDefault="00364F03" w:rsidP="00364F03">
      <w:pPr>
        <w:pStyle w:val="1"/>
        <w:spacing w:line="240" w:lineRule="auto"/>
        <w:ind w:left="1288" w:firstLine="0"/>
        <w:rPr>
          <w:b/>
        </w:rPr>
      </w:pPr>
    </w:p>
    <w:p w:rsidR="0036793D" w:rsidRPr="00041643" w:rsidRDefault="0036793D" w:rsidP="00364F03">
      <w:pPr>
        <w:ind w:firstLine="851"/>
        <w:contextualSpacing/>
        <w:jc w:val="both"/>
        <w:rPr>
          <w:rFonts w:ascii="Times New Roman" w:hAnsi="Times New Roman" w:cs="Times New Roman"/>
          <w:sz w:val="28"/>
          <w:szCs w:val="28"/>
        </w:rPr>
      </w:pPr>
      <w:r w:rsidRPr="00041643">
        <w:rPr>
          <w:rFonts w:ascii="Times New Roman" w:hAnsi="Times New Roman" w:cs="Times New Roman"/>
          <w:sz w:val="28"/>
          <w:szCs w:val="28"/>
        </w:rPr>
        <w:t xml:space="preserve">Во исполнение Федерального закона </w:t>
      </w:r>
      <w:r w:rsidR="00495D77" w:rsidRPr="00041643">
        <w:rPr>
          <w:rFonts w:ascii="Times New Roman" w:hAnsi="Times New Roman" w:cs="Times New Roman"/>
          <w:sz w:val="28"/>
          <w:szCs w:val="28"/>
        </w:rPr>
        <w:t>от 31 июля 2020 года № 248-ФЗ «О государственном контроле (надзоре) и муниципальном контроле в Российской Федерации»</w:t>
      </w:r>
      <w:r w:rsidR="005E4C2F">
        <w:rPr>
          <w:rFonts w:ascii="Times New Roman" w:hAnsi="Times New Roman" w:cs="Times New Roman"/>
          <w:sz w:val="28"/>
          <w:szCs w:val="28"/>
        </w:rPr>
        <w:t xml:space="preserve">, в соответствии </w:t>
      </w:r>
      <w:r w:rsidR="005E4C2F" w:rsidRPr="005E4C2F">
        <w:rPr>
          <w:rFonts w:ascii="Times New Roman" w:hAnsi="Times New Roman" w:cs="Times New Roman"/>
          <w:sz w:val="28"/>
          <w:szCs w:val="28"/>
        </w:rPr>
        <w:t xml:space="preserve">с положением о муниципальном </w:t>
      </w:r>
      <w:r w:rsidR="00297AB8">
        <w:rPr>
          <w:rFonts w:ascii="Times New Roman" w:hAnsi="Times New Roman" w:cs="Times New Roman"/>
          <w:sz w:val="28"/>
          <w:szCs w:val="28"/>
        </w:rPr>
        <w:t>жилищном</w:t>
      </w:r>
      <w:r w:rsidR="005E4C2F" w:rsidRPr="005E4C2F">
        <w:rPr>
          <w:rFonts w:ascii="Times New Roman" w:hAnsi="Times New Roman" w:cs="Times New Roman"/>
          <w:sz w:val="28"/>
          <w:szCs w:val="28"/>
        </w:rPr>
        <w:t xml:space="preserve"> контроле на территории города Липецка, утвержденным решением Липецкого городского Совета депутатов от </w:t>
      </w:r>
      <w:r w:rsidR="00297AB8">
        <w:rPr>
          <w:rFonts w:ascii="Times New Roman" w:hAnsi="Times New Roman" w:cs="Times New Roman"/>
          <w:sz w:val="28"/>
          <w:szCs w:val="28"/>
        </w:rPr>
        <w:t>18.02.2022 № 293</w:t>
      </w:r>
      <w:r w:rsidR="005E4C2F">
        <w:rPr>
          <w:rFonts w:ascii="Times New Roman" w:hAnsi="Times New Roman" w:cs="Times New Roman"/>
          <w:sz w:val="28"/>
          <w:szCs w:val="28"/>
        </w:rPr>
        <w:t xml:space="preserve"> </w:t>
      </w:r>
      <w:r w:rsidRPr="005E4C2F">
        <w:rPr>
          <w:rFonts w:ascii="Times New Roman" w:hAnsi="Times New Roman" w:cs="Times New Roman"/>
          <w:sz w:val="28"/>
          <w:szCs w:val="28"/>
        </w:rPr>
        <w:t>на текущий период 202</w:t>
      </w:r>
      <w:r w:rsidR="002A0460">
        <w:rPr>
          <w:rFonts w:ascii="Times New Roman" w:hAnsi="Times New Roman" w:cs="Times New Roman"/>
          <w:sz w:val="28"/>
          <w:szCs w:val="28"/>
        </w:rPr>
        <w:t>4</w:t>
      </w:r>
      <w:r w:rsidRPr="005E4C2F">
        <w:rPr>
          <w:rFonts w:ascii="Times New Roman" w:hAnsi="Times New Roman" w:cs="Times New Roman"/>
          <w:sz w:val="28"/>
          <w:szCs w:val="28"/>
        </w:rPr>
        <w:t xml:space="preserve"> года и в 202</w:t>
      </w:r>
      <w:r w:rsidR="002A0460">
        <w:rPr>
          <w:rFonts w:ascii="Times New Roman" w:hAnsi="Times New Roman" w:cs="Times New Roman"/>
          <w:sz w:val="28"/>
          <w:szCs w:val="28"/>
        </w:rPr>
        <w:t>5</w:t>
      </w:r>
      <w:r w:rsidRPr="005E4C2F">
        <w:rPr>
          <w:rFonts w:ascii="Times New Roman" w:hAnsi="Times New Roman" w:cs="Times New Roman"/>
          <w:sz w:val="28"/>
          <w:szCs w:val="28"/>
        </w:rPr>
        <w:t xml:space="preserve"> </w:t>
      </w:r>
      <w:r w:rsidR="00A03D45" w:rsidRPr="005E4C2F">
        <w:rPr>
          <w:rFonts w:ascii="Times New Roman" w:hAnsi="Times New Roman" w:cs="Times New Roman"/>
          <w:sz w:val="28"/>
          <w:szCs w:val="28"/>
        </w:rPr>
        <w:t>году при</w:t>
      </w:r>
      <w:r w:rsidRPr="005E4C2F">
        <w:rPr>
          <w:rFonts w:ascii="Times New Roman" w:hAnsi="Times New Roman" w:cs="Times New Roman"/>
          <w:sz w:val="28"/>
          <w:szCs w:val="28"/>
        </w:rPr>
        <w:t xml:space="preserve"> осуществлении муниципального </w:t>
      </w:r>
      <w:r w:rsidR="00364F03">
        <w:rPr>
          <w:rFonts w:ascii="Times New Roman" w:hAnsi="Times New Roman" w:cs="Times New Roman"/>
          <w:sz w:val="28"/>
          <w:szCs w:val="28"/>
        </w:rPr>
        <w:t>жилищного</w:t>
      </w:r>
      <w:r w:rsidRPr="005E4C2F">
        <w:rPr>
          <w:rFonts w:ascii="Times New Roman" w:hAnsi="Times New Roman" w:cs="Times New Roman"/>
          <w:sz w:val="28"/>
          <w:szCs w:val="28"/>
        </w:rPr>
        <w:t xml:space="preserve"> контроля могут</w:t>
      </w:r>
      <w:r w:rsidRPr="00041643">
        <w:rPr>
          <w:rFonts w:ascii="Times New Roman" w:hAnsi="Times New Roman" w:cs="Times New Roman"/>
          <w:sz w:val="28"/>
          <w:szCs w:val="28"/>
        </w:rPr>
        <w:t xml:space="preserve"> проводиться следующие виды профилактических мероприятий:</w:t>
      </w:r>
    </w:p>
    <w:p w:rsidR="0036793D" w:rsidRPr="00041643" w:rsidRDefault="0036793D" w:rsidP="00364F03">
      <w:pPr>
        <w:autoSpaceDE w:val="0"/>
        <w:autoSpaceDN w:val="0"/>
        <w:adjustRightInd w:val="0"/>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1) информирование;</w:t>
      </w:r>
    </w:p>
    <w:p w:rsidR="0036793D" w:rsidRPr="00041643" w:rsidRDefault="0036793D" w:rsidP="00364F03">
      <w:pPr>
        <w:autoSpaceDE w:val="0"/>
        <w:autoSpaceDN w:val="0"/>
        <w:adjustRightInd w:val="0"/>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2) консультирование;</w:t>
      </w:r>
    </w:p>
    <w:p w:rsidR="0036793D" w:rsidRDefault="0036793D" w:rsidP="00364F03">
      <w:pPr>
        <w:autoSpaceDE w:val="0"/>
        <w:autoSpaceDN w:val="0"/>
        <w:adjustRightInd w:val="0"/>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3) объявление предостережения</w:t>
      </w:r>
      <w:r w:rsidR="00297AB8">
        <w:rPr>
          <w:rFonts w:ascii="Times New Roman" w:hAnsi="Times New Roman" w:cs="Times New Roman"/>
          <w:sz w:val="28"/>
          <w:szCs w:val="28"/>
        </w:rPr>
        <w:t>;</w:t>
      </w:r>
    </w:p>
    <w:p w:rsidR="00297AB8" w:rsidRPr="00041643" w:rsidRDefault="00297AB8" w:rsidP="00364F03">
      <w:pPr>
        <w:autoSpaceDE w:val="0"/>
        <w:autoSpaceDN w:val="0"/>
        <w:adjustRightInd w:val="0"/>
        <w:ind w:left="284" w:firstLine="567"/>
        <w:contextualSpacing/>
        <w:jc w:val="both"/>
        <w:rPr>
          <w:rFonts w:ascii="Times New Roman" w:hAnsi="Times New Roman" w:cs="Times New Roman"/>
          <w:sz w:val="28"/>
          <w:szCs w:val="28"/>
        </w:rPr>
      </w:pPr>
      <w:r>
        <w:rPr>
          <w:rFonts w:ascii="Times New Roman" w:hAnsi="Times New Roman" w:cs="Times New Roman"/>
          <w:sz w:val="28"/>
          <w:szCs w:val="28"/>
        </w:rPr>
        <w:t>4) профилактический визит.</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 xml:space="preserve">Информирование осуществляется посредством размещения сведений, предусмотренных </w:t>
      </w:r>
      <w:hyperlink r:id="rId7" w:history="1">
        <w:r w:rsidRPr="00041643">
          <w:rPr>
            <w:rFonts w:ascii="Times New Roman" w:hAnsi="Times New Roman" w:cs="Times New Roman"/>
            <w:sz w:val="28"/>
            <w:szCs w:val="28"/>
          </w:rPr>
          <w:t>частью 3 статьи 46</w:t>
        </w:r>
      </w:hyperlink>
      <w:r w:rsidRPr="00041643">
        <w:rPr>
          <w:rFonts w:ascii="Times New Roman" w:hAnsi="Times New Roman" w:cs="Times New Roman"/>
          <w:sz w:val="28"/>
          <w:szCs w:val="28"/>
        </w:rPr>
        <w:t xml:space="preserve"> Федерального закона №248-ФЗ на официальном сайте в сети «Интернет»: http://lipetskcity.ru,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Размещенные сведения на указанном официальном сайте поддерживаются в актуальном состоянии и обновляются по мере их изменения.</w:t>
      </w:r>
    </w:p>
    <w:p w:rsidR="0036793D" w:rsidRPr="00041643" w:rsidRDefault="0036793D" w:rsidP="00364F03">
      <w:pPr>
        <w:ind w:left="284" w:firstLine="424"/>
        <w:contextualSpacing/>
        <w:jc w:val="both"/>
        <w:rPr>
          <w:rFonts w:ascii="Times New Roman" w:hAnsi="Times New Roman" w:cs="Times New Roman"/>
          <w:sz w:val="28"/>
          <w:szCs w:val="28"/>
        </w:rPr>
      </w:pPr>
      <w:r w:rsidRPr="00041643">
        <w:rPr>
          <w:rFonts w:ascii="Times New Roman" w:hAnsi="Times New Roman" w:cs="Times New Roman"/>
          <w:sz w:val="28"/>
          <w:szCs w:val="28"/>
        </w:rPr>
        <w:lastRenderedPageBreak/>
        <w:t xml:space="preserve"> Консультирование контролируемых лиц и их представителей осуществляется инспекторами Управления, по обращениям контролируемых лиц и их представителей по вопросам, связанным с организацией и осуществлением муниципального контроля.</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Консультирование осуществляется без взимания платы.</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Консультирование может осуществляться инспекторами Управления по телефону, посредством видео-конференц-связи, на личном приеме, либо в ходе проведения профилактических мероприятий, контрольных (надзорных) мероприятий.</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Информация о месте приема, а также об установленных для приема днях и часах размещается на официальном сайте: http://lipetskcity.ru.</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Консультирование осуществляется по следующим вопросам:</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1) организация и осуществление муниципального контроля;</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2) порядок осуществления профилактических, контрольных (надзорных) мероприятий, установленных настоящим положением.</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Консультирование в письменной форме осуществляется начальником Управления</w:t>
      </w:r>
      <w:r w:rsidR="00034BA7">
        <w:rPr>
          <w:rFonts w:ascii="Times New Roman" w:hAnsi="Times New Roman" w:cs="Times New Roman"/>
          <w:sz w:val="28"/>
          <w:szCs w:val="28"/>
        </w:rPr>
        <w:t>, заместителем начальника управления – начальником отдела муниципального контроля</w:t>
      </w:r>
      <w:r w:rsidRPr="00041643">
        <w:rPr>
          <w:rFonts w:ascii="Times New Roman" w:hAnsi="Times New Roman" w:cs="Times New Roman"/>
          <w:sz w:val="28"/>
          <w:szCs w:val="28"/>
        </w:rPr>
        <w:t xml:space="preserve"> и инспекторами Управления в следующих случаях:</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1) контролируемым лицом представлен письменный запрос о предоставлении письменного ответа по вопросам консультирования;</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2) за время консультирования предоставить ответ на поставленные вопросы невозможно;</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3) ответ на поставленные вопросы требует дополнительного запроса сведений от органов власти или иных лиц.</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Если поставленные во время консультирования вопросы не относятся к сфере вида муниципального контроля даются необходимые разъяснения по обращению в соответствующие органы власти или к соответствующим должностным лицам.</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Управление осуществляет учет консультирований, который проводится посредством внесения соответствующей записи в журнал консультирования.</w:t>
      </w:r>
    </w:p>
    <w:p w:rsidR="0036793D" w:rsidRPr="00041643" w:rsidRDefault="0036793D" w:rsidP="00364F03">
      <w:pPr>
        <w:ind w:left="284" w:firstLine="567"/>
        <w:contextualSpacing/>
        <w:jc w:val="both"/>
        <w:rPr>
          <w:rFonts w:ascii="Times New Roman" w:hAnsi="Times New Roman" w:cs="Times New Roman"/>
          <w:sz w:val="28"/>
          <w:szCs w:val="28"/>
        </w:rPr>
      </w:pPr>
      <w:r w:rsidRPr="00041643">
        <w:rPr>
          <w:rFonts w:ascii="Times New Roman" w:hAnsi="Times New Roman" w:cs="Times New Roman"/>
          <w:sz w:val="28"/>
          <w:szCs w:val="28"/>
        </w:rPr>
        <w:t>При проведении Управлением консультирования во время контрольных (надзорных) мероприятий запись о проведенной консультации отражается в акте контрольного (надзорного) мероприятия.</w:t>
      </w:r>
    </w:p>
    <w:p w:rsidR="0036793D" w:rsidRDefault="00E629C8" w:rsidP="00E629C8">
      <w:pPr>
        <w:pStyle w:val="1"/>
        <w:spacing w:line="240" w:lineRule="auto"/>
        <w:ind w:left="284" w:firstLine="0"/>
        <w:jc w:val="both"/>
        <w:rPr>
          <w:bCs/>
        </w:rPr>
      </w:pPr>
      <w:r>
        <w:rPr>
          <w:bCs/>
        </w:rPr>
        <w:t xml:space="preserve">        </w:t>
      </w:r>
      <w:r w:rsidR="0036793D" w:rsidRPr="00041643">
        <w:rPr>
          <w:bCs/>
        </w:rPr>
        <w:t>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w:t>
      </w:r>
      <w:r w:rsidR="0036793D" w:rsidRPr="00DA1652">
        <w:rPr>
          <w:bCs/>
        </w:rPr>
        <w:t>рольный (надзорный) орган объявляет контролируемому лиц</w:t>
      </w:r>
      <w:r w:rsidR="00570253">
        <w:rPr>
          <w:bCs/>
        </w:rPr>
        <w:t>у предостережение.</w:t>
      </w:r>
    </w:p>
    <w:p w:rsidR="00490FC5" w:rsidRPr="00490FC5" w:rsidRDefault="00E629C8" w:rsidP="00364F03">
      <w:pPr>
        <w:pStyle w:val="1"/>
        <w:spacing w:line="240" w:lineRule="auto"/>
        <w:ind w:left="284" w:firstLine="425"/>
        <w:jc w:val="both"/>
        <w:rPr>
          <w:bCs/>
        </w:rPr>
      </w:pPr>
      <w:r>
        <w:rPr>
          <w:bCs/>
        </w:rPr>
        <w:t xml:space="preserve">  </w:t>
      </w:r>
      <w:r w:rsidR="00490FC5" w:rsidRPr="00490FC5">
        <w:rPr>
          <w:bCs/>
        </w:rPr>
        <w:t>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rsidR="00490FC5" w:rsidRPr="00490FC5" w:rsidRDefault="00E629C8" w:rsidP="00364F03">
      <w:pPr>
        <w:pStyle w:val="1"/>
        <w:spacing w:line="240" w:lineRule="auto"/>
        <w:ind w:left="284" w:firstLine="425"/>
        <w:jc w:val="both"/>
        <w:rPr>
          <w:bCs/>
        </w:rPr>
      </w:pPr>
      <w:r>
        <w:rPr>
          <w:bCs/>
        </w:rPr>
        <w:t xml:space="preserve">  </w:t>
      </w:r>
      <w:r w:rsidR="00490FC5" w:rsidRPr="00490FC5">
        <w:rPr>
          <w:bCs/>
        </w:rPr>
        <w:t xml:space="preserve">Возражение направляется в Управление, объявившее предостережение, не позднее пятнадцати календарных дней с момента получения предостережения </w:t>
      </w:r>
      <w:r w:rsidR="00490FC5" w:rsidRPr="00490FC5">
        <w:rPr>
          <w:bCs/>
        </w:rPr>
        <w:lastRenderedPageBreak/>
        <w:t>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490FC5" w:rsidRPr="00490FC5" w:rsidRDefault="00E629C8" w:rsidP="00364F03">
      <w:pPr>
        <w:pStyle w:val="1"/>
        <w:spacing w:line="240" w:lineRule="auto"/>
        <w:ind w:left="284" w:firstLine="425"/>
        <w:jc w:val="both"/>
        <w:rPr>
          <w:bCs/>
        </w:rPr>
      </w:pPr>
      <w:r>
        <w:rPr>
          <w:bCs/>
        </w:rPr>
        <w:t xml:space="preserve">  </w:t>
      </w:r>
      <w:r w:rsidR="00490FC5" w:rsidRPr="00490FC5">
        <w:rPr>
          <w:bCs/>
        </w:rPr>
        <w:t>Возражения составляются контролируемым лицом в произвольной форме, но должны содержать в себе следующую информацию:</w:t>
      </w:r>
    </w:p>
    <w:p w:rsidR="00490FC5" w:rsidRPr="00490FC5" w:rsidRDefault="00E629C8" w:rsidP="00364F03">
      <w:pPr>
        <w:pStyle w:val="1"/>
        <w:spacing w:line="240" w:lineRule="auto"/>
        <w:ind w:left="284" w:firstLine="425"/>
        <w:jc w:val="both"/>
        <w:rPr>
          <w:bCs/>
        </w:rPr>
      </w:pPr>
      <w:r>
        <w:rPr>
          <w:bCs/>
        </w:rPr>
        <w:t xml:space="preserve">  </w:t>
      </w:r>
      <w:r w:rsidR="00490FC5" w:rsidRPr="00490FC5">
        <w:rPr>
          <w:bCs/>
        </w:rPr>
        <w:t>а)</w:t>
      </w:r>
      <w:r>
        <w:rPr>
          <w:bCs/>
        </w:rPr>
        <w:t xml:space="preserve"> </w:t>
      </w:r>
      <w:r w:rsidR="00490FC5" w:rsidRPr="00490FC5">
        <w:rPr>
          <w:bCs/>
        </w:rPr>
        <w:t>наименование контролируемого лица, ФИО гражданина;</w:t>
      </w:r>
    </w:p>
    <w:p w:rsidR="00490FC5" w:rsidRPr="00490FC5" w:rsidRDefault="00E629C8" w:rsidP="00364F03">
      <w:pPr>
        <w:pStyle w:val="1"/>
        <w:spacing w:line="240" w:lineRule="auto"/>
        <w:ind w:left="284" w:firstLine="425"/>
        <w:jc w:val="both"/>
        <w:rPr>
          <w:bCs/>
        </w:rPr>
      </w:pPr>
      <w:r>
        <w:rPr>
          <w:bCs/>
        </w:rPr>
        <w:t xml:space="preserve">  </w:t>
      </w:r>
      <w:r w:rsidR="00490FC5" w:rsidRPr="00490FC5">
        <w:rPr>
          <w:bCs/>
        </w:rPr>
        <w:t>б)</w:t>
      </w:r>
      <w:r>
        <w:rPr>
          <w:bCs/>
        </w:rPr>
        <w:t xml:space="preserve"> </w:t>
      </w:r>
      <w:r w:rsidR="00490FC5" w:rsidRPr="00490FC5">
        <w:rPr>
          <w:bCs/>
        </w:rPr>
        <w:t>сведения об объекте муниципального контроля;</w:t>
      </w:r>
    </w:p>
    <w:p w:rsidR="00490FC5" w:rsidRPr="00490FC5" w:rsidRDefault="00E629C8" w:rsidP="00364F03">
      <w:pPr>
        <w:pStyle w:val="1"/>
        <w:spacing w:line="240" w:lineRule="auto"/>
        <w:ind w:left="284" w:firstLine="425"/>
        <w:jc w:val="both"/>
        <w:rPr>
          <w:bCs/>
        </w:rPr>
      </w:pPr>
      <w:r>
        <w:rPr>
          <w:bCs/>
        </w:rPr>
        <w:t xml:space="preserve">  </w:t>
      </w:r>
      <w:r w:rsidR="00490FC5" w:rsidRPr="00490FC5">
        <w:rPr>
          <w:bCs/>
        </w:rPr>
        <w:t>в) дата и номер предостережения, направленного в адрес контролируемого лица;</w:t>
      </w:r>
    </w:p>
    <w:p w:rsidR="00490FC5" w:rsidRPr="00490FC5" w:rsidRDefault="002E2456" w:rsidP="00364F03">
      <w:pPr>
        <w:pStyle w:val="1"/>
        <w:spacing w:line="240" w:lineRule="auto"/>
        <w:ind w:left="284" w:firstLine="425"/>
        <w:jc w:val="both"/>
        <w:rPr>
          <w:bCs/>
        </w:rPr>
      </w:pPr>
      <w:r>
        <w:rPr>
          <w:bCs/>
        </w:rPr>
        <w:t xml:space="preserve">  </w:t>
      </w:r>
      <w:r w:rsidR="00490FC5" w:rsidRPr="00490FC5">
        <w:rPr>
          <w:bCs/>
        </w:rPr>
        <w:t>г)</w:t>
      </w:r>
      <w:r w:rsidR="00B0252D">
        <w:rPr>
          <w:bCs/>
        </w:rPr>
        <w:t xml:space="preserve"> </w:t>
      </w:r>
      <w:r w:rsidR="00490FC5" w:rsidRPr="00490FC5">
        <w:rPr>
          <w:bCs/>
        </w:rPr>
        <w:t>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rsidR="00490FC5" w:rsidRPr="00490FC5" w:rsidRDefault="002E2456" w:rsidP="00364F03">
      <w:pPr>
        <w:pStyle w:val="1"/>
        <w:spacing w:line="240" w:lineRule="auto"/>
        <w:ind w:left="284" w:firstLine="425"/>
        <w:jc w:val="both"/>
        <w:rPr>
          <w:bCs/>
        </w:rPr>
      </w:pPr>
      <w:r>
        <w:rPr>
          <w:bCs/>
        </w:rPr>
        <w:t xml:space="preserve">  </w:t>
      </w:r>
      <w:r w:rsidR="00490FC5" w:rsidRPr="00490FC5">
        <w:rPr>
          <w:bCs/>
        </w:rPr>
        <w:t>д) желаемый способ получения ответа по итогам рассмотрения возражения;</w:t>
      </w:r>
    </w:p>
    <w:p w:rsidR="00490FC5" w:rsidRPr="00490FC5" w:rsidRDefault="002E2456" w:rsidP="00364F03">
      <w:pPr>
        <w:pStyle w:val="1"/>
        <w:spacing w:line="240" w:lineRule="auto"/>
        <w:ind w:left="284" w:firstLine="425"/>
        <w:jc w:val="both"/>
        <w:rPr>
          <w:bCs/>
        </w:rPr>
      </w:pPr>
      <w:r>
        <w:rPr>
          <w:bCs/>
        </w:rPr>
        <w:t xml:space="preserve">  </w:t>
      </w:r>
      <w:r w:rsidR="00490FC5" w:rsidRPr="00490FC5">
        <w:rPr>
          <w:bCs/>
        </w:rPr>
        <w:t>е)</w:t>
      </w:r>
      <w:r w:rsidR="00B0252D">
        <w:rPr>
          <w:bCs/>
        </w:rPr>
        <w:t xml:space="preserve"> </w:t>
      </w:r>
      <w:r w:rsidR="00490FC5" w:rsidRPr="00490FC5">
        <w:rPr>
          <w:bCs/>
        </w:rPr>
        <w:t>фамилию, имя, отчество направившего возражение;</w:t>
      </w:r>
    </w:p>
    <w:p w:rsidR="00490FC5" w:rsidRPr="00490FC5" w:rsidRDefault="002E2456" w:rsidP="00364F03">
      <w:pPr>
        <w:pStyle w:val="1"/>
        <w:spacing w:line="240" w:lineRule="auto"/>
        <w:ind w:left="284" w:firstLine="425"/>
        <w:jc w:val="both"/>
        <w:rPr>
          <w:bCs/>
        </w:rPr>
      </w:pPr>
      <w:r>
        <w:rPr>
          <w:bCs/>
        </w:rPr>
        <w:t xml:space="preserve"> </w:t>
      </w:r>
      <w:r w:rsidR="00490FC5" w:rsidRPr="00490FC5">
        <w:rPr>
          <w:bCs/>
        </w:rPr>
        <w:t>ж)</w:t>
      </w:r>
      <w:r w:rsidR="00B0252D">
        <w:rPr>
          <w:bCs/>
        </w:rPr>
        <w:t xml:space="preserve"> </w:t>
      </w:r>
      <w:r w:rsidR="00490FC5" w:rsidRPr="00490FC5">
        <w:rPr>
          <w:bCs/>
        </w:rPr>
        <w:t>дату направления возражения.</w:t>
      </w:r>
    </w:p>
    <w:p w:rsidR="00490FC5" w:rsidRPr="00490FC5" w:rsidRDefault="002E2456" w:rsidP="00364F03">
      <w:pPr>
        <w:pStyle w:val="1"/>
        <w:spacing w:line="240" w:lineRule="auto"/>
        <w:ind w:left="284" w:firstLine="425"/>
        <w:jc w:val="both"/>
        <w:rPr>
          <w:bCs/>
        </w:rPr>
      </w:pPr>
      <w:r>
        <w:rPr>
          <w:bCs/>
        </w:rPr>
        <w:t xml:space="preserve"> </w:t>
      </w:r>
      <w:r w:rsidR="00490FC5" w:rsidRPr="00490FC5">
        <w:rPr>
          <w:bCs/>
        </w:rPr>
        <w:t>По итогам рассмотрения возражений контролируемому лицу в течение десяти рабочих дней со дня получения возражений направляется ответ в письменной форме или в форме электронного документа.</w:t>
      </w:r>
    </w:p>
    <w:p w:rsidR="00490FC5" w:rsidRPr="00490FC5" w:rsidRDefault="002E2456" w:rsidP="00364F03">
      <w:pPr>
        <w:pStyle w:val="1"/>
        <w:spacing w:line="240" w:lineRule="auto"/>
        <w:ind w:left="284" w:firstLine="425"/>
        <w:jc w:val="both"/>
        <w:rPr>
          <w:bCs/>
        </w:rPr>
      </w:pPr>
      <w:r>
        <w:rPr>
          <w:bCs/>
        </w:rPr>
        <w:t xml:space="preserve"> </w:t>
      </w:r>
      <w:r w:rsidR="00490FC5" w:rsidRPr="00490FC5">
        <w:rPr>
          <w:bCs/>
        </w:rPr>
        <w:t>При несогласии с возражением контролируемого лица в ответе указываются соответствующие обоснования.</w:t>
      </w:r>
    </w:p>
    <w:p w:rsidR="00490FC5" w:rsidRPr="00490FC5" w:rsidRDefault="002E2456" w:rsidP="00364F03">
      <w:pPr>
        <w:pStyle w:val="1"/>
        <w:spacing w:line="240" w:lineRule="auto"/>
        <w:ind w:left="284" w:firstLine="425"/>
        <w:jc w:val="both"/>
        <w:rPr>
          <w:bCs/>
        </w:rPr>
      </w:pPr>
      <w:r>
        <w:rPr>
          <w:bCs/>
        </w:rPr>
        <w:t xml:space="preserve"> </w:t>
      </w:r>
      <w:r w:rsidR="00490FC5" w:rsidRPr="00490FC5">
        <w:rPr>
          <w:bCs/>
        </w:rPr>
        <w:t>В случае принятия представленных контролируемым лицом возражений, направленное предостережение аннулируется с соответствующей отметкой в журнале учета объявленных предостережений.</w:t>
      </w:r>
    </w:p>
    <w:p w:rsidR="00490FC5" w:rsidRPr="00490FC5" w:rsidRDefault="002E2456" w:rsidP="00364F03">
      <w:pPr>
        <w:pStyle w:val="1"/>
        <w:spacing w:line="240" w:lineRule="auto"/>
        <w:ind w:left="284" w:firstLine="425"/>
        <w:jc w:val="both"/>
        <w:rPr>
          <w:bCs/>
        </w:rPr>
      </w:pPr>
      <w:r>
        <w:rPr>
          <w:bCs/>
        </w:rPr>
        <w:t xml:space="preserve"> </w:t>
      </w:r>
      <w:r w:rsidR="00490FC5" w:rsidRPr="00490FC5">
        <w:rPr>
          <w:bCs/>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Продолжительность профилактического визита составляет не более двух часов в течение рабочего дня контролируемого лица.</w:t>
      </w:r>
    </w:p>
    <w:p w:rsidR="00490FC5" w:rsidRPr="00490FC5" w:rsidRDefault="002E2456" w:rsidP="00364F03">
      <w:pPr>
        <w:pStyle w:val="1"/>
        <w:spacing w:line="240" w:lineRule="auto"/>
        <w:ind w:left="284" w:firstLine="425"/>
        <w:jc w:val="both"/>
        <w:rPr>
          <w:bCs/>
        </w:rPr>
      </w:pPr>
      <w:r>
        <w:rPr>
          <w:bCs/>
        </w:rPr>
        <w:t xml:space="preserve"> </w:t>
      </w:r>
      <w:r w:rsidR="00490FC5" w:rsidRPr="00490FC5">
        <w:rPr>
          <w:bCs/>
        </w:rPr>
        <w:t>В ходе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490FC5" w:rsidRPr="00490FC5" w:rsidRDefault="002E2456" w:rsidP="00364F03">
      <w:pPr>
        <w:pStyle w:val="1"/>
        <w:spacing w:line="240" w:lineRule="auto"/>
        <w:ind w:left="284" w:firstLine="425"/>
        <w:jc w:val="both"/>
        <w:rPr>
          <w:bCs/>
        </w:rPr>
      </w:pPr>
      <w:r>
        <w:rPr>
          <w:bCs/>
        </w:rPr>
        <w:t xml:space="preserve"> </w:t>
      </w:r>
      <w:r w:rsidR="00490FC5" w:rsidRPr="00490FC5">
        <w:rPr>
          <w:bCs/>
        </w:rPr>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490FC5" w:rsidRDefault="002E2456" w:rsidP="00364F03">
      <w:pPr>
        <w:pStyle w:val="1"/>
        <w:spacing w:line="240" w:lineRule="auto"/>
        <w:ind w:left="284" w:firstLine="425"/>
        <w:jc w:val="both"/>
        <w:rPr>
          <w:bCs/>
        </w:rPr>
      </w:pPr>
      <w:r>
        <w:rPr>
          <w:bCs/>
        </w:rPr>
        <w:t xml:space="preserve">     </w:t>
      </w:r>
      <w:r w:rsidR="00490FC5" w:rsidRPr="00490FC5">
        <w:rPr>
          <w:bCs/>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w:t>
      </w:r>
      <w:r w:rsidR="00490FC5">
        <w:rPr>
          <w:bCs/>
        </w:rPr>
        <w:t xml:space="preserve"> </w:t>
      </w:r>
    </w:p>
    <w:p w:rsidR="00490FC5" w:rsidRPr="00490FC5" w:rsidRDefault="00490FC5" w:rsidP="00A13FAF">
      <w:pPr>
        <w:pStyle w:val="20"/>
        <w:spacing w:after="0" w:line="320" w:lineRule="exact"/>
        <w:ind w:left="284"/>
        <w:jc w:val="both"/>
        <w:rPr>
          <w:sz w:val="28"/>
          <w:szCs w:val="28"/>
        </w:rPr>
      </w:pPr>
      <w:r w:rsidRPr="00490FC5">
        <w:rPr>
          <w:sz w:val="28"/>
          <w:szCs w:val="28"/>
        </w:rPr>
        <w:t>должностному лицу контрольного (надзорного) органа для принятия решения о проведении контрольных (надзорных) мероприятий.</w:t>
      </w:r>
    </w:p>
    <w:p w:rsidR="00490FC5" w:rsidRPr="00490FC5" w:rsidRDefault="00490FC5" w:rsidP="00A13FAF">
      <w:pPr>
        <w:pStyle w:val="20"/>
        <w:spacing w:after="0" w:line="320" w:lineRule="exact"/>
        <w:ind w:left="284" w:firstLine="800"/>
        <w:jc w:val="both"/>
        <w:rPr>
          <w:sz w:val="28"/>
          <w:szCs w:val="28"/>
        </w:rPr>
      </w:pPr>
      <w:r w:rsidRPr="00490FC5">
        <w:rPr>
          <w:sz w:val="28"/>
          <w:szCs w:val="28"/>
        </w:rPr>
        <w:t>Должностное лицо контрольного органа проводит обязательный профилактический визит в отношении:</w:t>
      </w:r>
    </w:p>
    <w:p w:rsidR="00490FC5" w:rsidRPr="00490FC5" w:rsidRDefault="00490FC5" w:rsidP="00A13FAF">
      <w:pPr>
        <w:pStyle w:val="20"/>
        <w:numPr>
          <w:ilvl w:val="0"/>
          <w:numId w:val="21"/>
        </w:numPr>
        <w:tabs>
          <w:tab w:val="left" w:pos="1310"/>
        </w:tabs>
        <w:spacing w:after="0" w:line="320" w:lineRule="exact"/>
        <w:ind w:left="284" w:firstLine="800"/>
        <w:jc w:val="both"/>
        <w:rPr>
          <w:sz w:val="28"/>
          <w:szCs w:val="28"/>
        </w:rPr>
      </w:pPr>
      <w:r w:rsidRPr="00490FC5">
        <w:rPr>
          <w:sz w:val="28"/>
          <w:szCs w:val="28"/>
        </w:rPr>
        <w:t xml:space="preserve">контролируемых лиц, приступающих к осуществлению деятельности, не </w:t>
      </w:r>
      <w:r w:rsidRPr="00490FC5">
        <w:rPr>
          <w:sz w:val="28"/>
          <w:szCs w:val="28"/>
        </w:rPr>
        <w:lastRenderedPageBreak/>
        <w:t>позднее чем в течение одного года с момента начала такой деятельности (при наличии сведений о начале деятельности);</w:t>
      </w:r>
    </w:p>
    <w:p w:rsidR="00490FC5" w:rsidRPr="00490FC5" w:rsidRDefault="00490FC5" w:rsidP="00A13FAF">
      <w:pPr>
        <w:pStyle w:val="20"/>
        <w:numPr>
          <w:ilvl w:val="0"/>
          <w:numId w:val="21"/>
        </w:numPr>
        <w:tabs>
          <w:tab w:val="left" w:pos="1123"/>
        </w:tabs>
        <w:spacing w:after="0" w:line="320" w:lineRule="exact"/>
        <w:ind w:left="284" w:firstLine="800"/>
        <w:jc w:val="both"/>
        <w:rPr>
          <w:sz w:val="28"/>
          <w:szCs w:val="28"/>
        </w:rPr>
      </w:pPr>
      <w:r w:rsidRPr="00490FC5">
        <w:rPr>
          <w:sz w:val="28"/>
          <w:szCs w:val="28"/>
        </w:rPr>
        <w:t>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490FC5" w:rsidRPr="00490FC5" w:rsidRDefault="00490FC5" w:rsidP="00A13FAF">
      <w:pPr>
        <w:pStyle w:val="20"/>
        <w:spacing w:after="0" w:line="320" w:lineRule="exact"/>
        <w:ind w:left="284" w:firstLine="800"/>
        <w:jc w:val="both"/>
        <w:rPr>
          <w:sz w:val="28"/>
          <w:szCs w:val="28"/>
        </w:rPr>
      </w:pPr>
      <w:r w:rsidRPr="00490FC5">
        <w:rPr>
          <w:sz w:val="28"/>
          <w:szCs w:val="28"/>
        </w:rPr>
        <w:t>Профилактические визиты проводятся по согласованию с контролируемыми лицами.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 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490FC5" w:rsidRDefault="009E5153" w:rsidP="009E5153">
      <w:pPr>
        <w:pStyle w:val="20"/>
        <w:spacing w:after="0" w:line="320" w:lineRule="exact"/>
        <w:ind w:left="284" w:firstLine="424"/>
        <w:jc w:val="both"/>
        <w:rPr>
          <w:sz w:val="28"/>
          <w:szCs w:val="28"/>
        </w:rPr>
      </w:pPr>
      <w:r>
        <w:rPr>
          <w:sz w:val="28"/>
          <w:szCs w:val="28"/>
        </w:rPr>
        <w:t xml:space="preserve">     </w:t>
      </w:r>
      <w:r w:rsidR="00490FC5" w:rsidRPr="00490FC5">
        <w:rPr>
          <w:sz w:val="28"/>
          <w:szCs w:val="28"/>
        </w:rPr>
        <w:t>По итогам профилактического визита инспектор с</w:t>
      </w:r>
      <w:r w:rsidR="00490FC5">
        <w:rPr>
          <w:sz w:val="28"/>
          <w:szCs w:val="28"/>
        </w:rPr>
        <w:t xml:space="preserve">оставляет акт о </w:t>
      </w:r>
      <w:r w:rsidR="00A13FAF">
        <w:rPr>
          <w:sz w:val="28"/>
          <w:szCs w:val="28"/>
        </w:rPr>
        <w:t xml:space="preserve">проведении </w:t>
      </w:r>
      <w:r w:rsidR="00A13FAF" w:rsidRPr="00490FC5">
        <w:rPr>
          <w:sz w:val="28"/>
          <w:szCs w:val="28"/>
        </w:rPr>
        <w:t>профилактического</w:t>
      </w:r>
      <w:r w:rsidR="00490FC5" w:rsidRPr="00490FC5">
        <w:rPr>
          <w:sz w:val="28"/>
          <w:szCs w:val="28"/>
        </w:rPr>
        <w:t xml:space="preserve"> визита, форма которого утверждается контрольным органом. Контрольный орган осуществляет учет проведенных профилактических визитов.</w:t>
      </w:r>
    </w:p>
    <w:p w:rsidR="00D213AE" w:rsidRPr="00D213AE" w:rsidRDefault="00D213AE" w:rsidP="009E5153">
      <w:pPr>
        <w:pStyle w:val="20"/>
        <w:spacing w:after="0" w:line="320" w:lineRule="exact"/>
        <w:ind w:left="284" w:firstLine="424"/>
        <w:jc w:val="both"/>
        <w:rPr>
          <w:sz w:val="28"/>
          <w:szCs w:val="28"/>
        </w:rPr>
      </w:pPr>
      <w:r w:rsidRPr="00D213AE">
        <w:rPr>
          <w:sz w:val="28"/>
          <w:szCs w:val="28"/>
        </w:rPr>
        <w:t xml:space="preserve">     </w:t>
      </w:r>
      <w:r>
        <w:rPr>
          <w:sz w:val="28"/>
          <w:szCs w:val="28"/>
        </w:rPr>
        <w:t>Профилактические визиты проводятся в соответствии с утвержденным планом.</w:t>
      </w:r>
    </w:p>
    <w:p w:rsidR="00490FC5" w:rsidRPr="00490FC5" w:rsidRDefault="00490FC5" w:rsidP="00A13FAF">
      <w:pPr>
        <w:pStyle w:val="1"/>
        <w:spacing w:line="240" w:lineRule="auto"/>
        <w:ind w:left="284" w:firstLine="284"/>
        <w:jc w:val="both"/>
        <w:rPr>
          <w:bCs/>
        </w:rPr>
      </w:pPr>
      <w:r>
        <w:rPr>
          <w:bCs/>
        </w:rPr>
        <w:t xml:space="preserve">      </w:t>
      </w:r>
      <w:r w:rsidR="009E5153">
        <w:rPr>
          <w:bCs/>
        </w:rPr>
        <w:t xml:space="preserve"> </w:t>
      </w:r>
      <w:r>
        <w:rPr>
          <w:bCs/>
        </w:rPr>
        <w:t>2. Перечень профилактических мероприятий с указанием сроков (периодичности) их проведения, ответственных за их осуществлением указаны в приложении к Программе.</w:t>
      </w:r>
    </w:p>
    <w:p w:rsidR="00490FC5" w:rsidRDefault="00490FC5" w:rsidP="00364F03">
      <w:pPr>
        <w:pStyle w:val="1"/>
        <w:spacing w:line="240" w:lineRule="auto"/>
        <w:ind w:firstLine="284"/>
        <w:jc w:val="both"/>
        <w:rPr>
          <w:bCs/>
        </w:rPr>
      </w:pPr>
    </w:p>
    <w:p w:rsidR="00D20DEE" w:rsidRPr="00043421" w:rsidRDefault="00AD226D" w:rsidP="00D20DEE">
      <w:pPr>
        <w:pStyle w:val="1"/>
        <w:numPr>
          <w:ilvl w:val="0"/>
          <w:numId w:val="15"/>
        </w:numPr>
        <w:spacing w:line="240" w:lineRule="auto"/>
        <w:ind w:left="284" w:firstLine="697"/>
        <w:jc w:val="both"/>
        <w:rPr>
          <w:b/>
        </w:rPr>
      </w:pPr>
      <w:r>
        <w:rPr>
          <w:b/>
          <w:bCs/>
        </w:rPr>
        <w:t xml:space="preserve"> </w:t>
      </w:r>
      <w:r w:rsidR="00D20DEE" w:rsidRPr="00043421">
        <w:rPr>
          <w:b/>
          <w:bCs/>
        </w:rPr>
        <w:t>Показатели результативности и эффективности программы профилактики.</w:t>
      </w:r>
    </w:p>
    <w:p w:rsidR="00CC5C95" w:rsidRDefault="00CC5C95" w:rsidP="009E58CB">
      <w:pPr>
        <w:pStyle w:val="1"/>
        <w:spacing w:line="240" w:lineRule="auto"/>
        <w:ind w:left="308"/>
        <w:jc w:val="both"/>
      </w:pPr>
    </w:p>
    <w:p w:rsidR="009E58CB" w:rsidRDefault="009E5153" w:rsidP="009E58CB">
      <w:pPr>
        <w:pStyle w:val="1"/>
        <w:spacing w:line="240" w:lineRule="auto"/>
        <w:ind w:left="308"/>
        <w:jc w:val="both"/>
      </w:pPr>
      <w:r>
        <w:t xml:space="preserve">    </w:t>
      </w:r>
      <w:r w:rsidR="009E58CB">
        <w:t>Результативность деятельности контрольных (надзорных) органов – это степень достижения общественно значимых результатов по видам контроля (надзора). Выражается в минимизации причинения вреда (ущерба) охраняемым законом ценностям.</w:t>
      </w:r>
      <w:r w:rsidR="00043421">
        <w:t xml:space="preserve"> </w:t>
      </w:r>
    </w:p>
    <w:p w:rsidR="009E58CB" w:rsidRPr="00754808" w:rsidRDefault="009E5153" w:rsidP="009E58CB">
      <w:pPr>
        <w:pStyle w:val="1"/>
        <w:spacing w:line="240" w:lineRule="auto"/>
        <w:ind w:left="308"/>
        <w:jc w:val="both"/>
      </w:pPr>
      <w:r>
        <w:t xml:space="preserve">   </w:t>
      </w:r>
      <w:r w:rsidR="009E58CB">
        <w:t>Эффективность деятельности контрольных (надзорных)</w:t>
      </w:r>
      <w:r w:rsidR="00C719FB">
        <w:t xml:space="preserve"> органов – это степень устранения риска причинения вреда (ущерба) охраняемым законом ценностям с учетом используемого объема трудовых, материальных и финансовых ресурсов, а также уровня вмешательства в деятельность граждан и организаций.</w:t>
      </w:r>
    </w:p>
    <w:p w:rsidR="00BE2928" w:rsidRDefault="00043421" w:rsidP="00767BBF">
      <w:pPr>
        <w:pStyle w:val="11"/>
        <w:keepNext/>
        <w:keepLines/>
        <w:spacing w:after="140"/>
        <w:ind w:left="284" w:firstLine="709"/>
        <w:jc w:val="both"/>
        <w:rPr>
          <w:b w:val="0"/>
        </w:rPr>
      </w:pPr>
      <w:bookmarkStart w:id="5" w:name="bookmark19"/>
      <w:bookmarkStart w:id="6" w:name="bookmark20"/>
      <w:bookmarkStart w:id="7" w:name="bookmark21"/>
      <w:r w:rsidRPr="00043421">
        <w:rPr>
          <w:b w:val="0"/>
        </w:rPr>
        <w:t>Реализация программы профилактики способствует</w:t>
      </w:r>
      <w:r>
        <w:rPr>
          <w:b w:val="0"/>
        </w:rPr>
        <w:t xml:space="preserve"> </w:t>
      </w:r>
      <w:r w:rsidRPr="00043421">
        <w:rPr>
          <w:b w:val="0"/>
        </w:rPr>
        <w:t>увеличению доли контролируемых лиц, соблюдающих обязательные требования законодательства</w:t>
      </w:r>
      <w:r>
        <w:rPr>
          <w:b w:val="0"/>
        </w:rPr>
        <w:t>.</w:t>
      </w:r>
    </w:p>
    <w:tbl>
      <w:tblPr>
        <w:tblpPr w:leftFromText="180" w:rightFromText="180" w:vertAnchor="text" w:horzAnchor="margin" w:tblpXSpec="right" w:tblpY="8"/>
        <w:tblW w:w="0" w:type="auto"/>
        <w:tblLayout w:type="fixed"/>
        <w:tblCellMar>
          <w:top w:w="102" w:type="dxa"/>
          <w:left w:w="62" w:type="dxa"/>
          <w:bottom w:w="102" w:type="dxa"/>
          <w:right w:w="62" w:type="dxa"/>
        </w:tblCellMar>
        <w:tblLook w:val="0000" w:firstRow="0" w:lastRow="0" w:firstColumn="0" w:lastColumn="0" w:noHBand="0" w:noVBand="0"/>
      </w:tblPr>
      <w:tblGrid>
        <w:gridCol w:w="629"/>
        <w:gridCol w:w="6879"/>
        <w:gridCol w:w="2268"/>
      </w:tblGrid>
      <w:tr w:rsidR="00E04D57" w:rsidRPr="009D454E" w:rsidTr="00767BBF">
        <w:tc>
          <w:tcPr>
            <w:tcW w:w="629"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 п/п</w:t>
            </w:r>
          </w:p>
        </w:tc>
        <w:tc>
          <w:tcPr>
            <w:tcW w:w="6879"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Наименование показателя</w:t>
            </w:r>
          </w:p>
        </w:tc>
        <w:tc>
          <w:tcPr>
            <w:tcW w:w="2268"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Величина</w:t>
            </w:r>
          </w:p>
        </w:tc>
      </w:tr>
      <w:tr w:rsidR="00E04D57" w:rsidRPr="009D454E" w:rsidTr="00767BBF">
        <w:tc>
          <w:tcPr>
            <w:tcW w:w="629"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1.</w:t>
            </w:r>
          </w:p>
        </w:tc>
        <w:tc>
          <w:tcPr>
            <w:tcW w:w="6879"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both"/>
              <w:rPr>
                <w:rFonts w:ascii="Times New Roman" w:hAnsi="Times New Roman" w:cs="Times New Roman"/>
                <w:sz w:val="28"/>
                <w:szCs w:val="28"/>
              </w:rPr>
            </w:pPr>
            <w:r w:rsidRPr="00041643">
              <w:rPr>
                <w:rFonts w:ascii="Times New Roman" w:hAnsi="Times New Roman" w:cs="Times New Roman"/>
                <w:sz w:val="28"/>
                <w:szCs w:val="28"/>
              </w:rPr>
              <w:t xml:space="preserve">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w:t>
            </w:r>
            <w:r w:rsidRPr="00041643">
              <w:rPr>
                <w:rFonts w:ascii="Times New Roman" w:hAnsi="Times New Roman" w:cs="Times New Roman"/>
                <w:sz w:val="28"/>
                <w:szCs w:val="28"/>
              </w:rPr>
              <w:lastRenderedPageBreak/>
              <w:t>контроле (надзоре) и муниципальном контроле в Российской Федерации»</w:t>
            </w:r>
          </w:p>
        </w:tc>
        <w:tc>
          <w:tcPr>
            <w:tcW w:w="2268"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lastRenderedPageBreak/>
              <w:t>100 %</w:t>
            </w:r>
          </w:p>
        </w:tc>
      </w:tr>
      <w:tr w:rsidR="00E04D57" w:rsidRPr="009D454E" w:rsidTr="00767BBF">
        <w:tc>
          <w:tcPr>
            <w:tcW w:w="629"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2.</w:t>
            </w:r>
          </w:p>
        </w:tc>
        <w:tc>
          <w:tcPr>
            <w:tcW w:w="6879"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both"/>
              <w:rPr>
                <w:rFonts w:ascii="Times New Roman" w:hAnsi="Times New Roman" w:cs="Times New Roman"/>
                <w:sz w:val="28"/>
                <w:szCs w:val="28"/>
              </w:rPr>
            </w:pPr>
            <w:r w:rsidRPr="003C4FE4">
              <w:rPr>
                <w:rFonts w:ascii="Times New Roman" w:hAnsi="Times New Roman" w:cs="Times New Roman"/>
                <w:sz w:val="28"/>
                <w:szCs w:val="28"/>
              </w:rPr>
              <w:t>Доля лиц, удовлетворённых консультированием в общем количестве лиц, обратившихся за консультированием</w:t>
            </w:r>
          </w:p>
        </w:tc>
        <w:tc>
          <w:tcPr>
            <w:tcW w:w="2268"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90</w:t>
            </w:r>
            <w:r w:rsidRPr="00041643">
              <w:rPr>
                <w:rFonts w:ascii="Times New Roman" w:hAnsi="Times New Roman" w:cs="Times New Roman"/>
                <w:sz w:val="28"/>
                <w:szCs w:val="28"/>
              </w:rPr>
              <w:t xml:space="preserve"> % от числа обратившихся</w:t>
            </w:r>
          </w:p>
        </w:tc>
      </w:tr>
      <w:tr w:rsidR="00E04D57" w:rsidRPr="009D454E" w:rsidTr="00767BBF">
        <w:tc>
          <w:tcPr>
            <w:tcW w:w="629"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3.</w:t>
            </w:r>
          </w:p>
        </w:tc>
        <w:tc>
          <w:tcPr>
            <w:tcW w:w="6879"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Доля </w:t>
            </w:r>
            <w:r w:rsidRPr="00041643">
              <w:rPr>
                <w:rFonts w:ascii="Times New Roman" w:hAnsi="Times New Roman" w:cs="Times New Roman"/>
                <w:sz w:val="28"/>
                <w:szCs w:val="28"/>
              </w:rPr>
              <w:t>профилактических мероприятий</w:t>
            </w:r>
            <w:r>
              <w:rPr>
                <w:rFonts w:ascii="Times New Roman" w:hAnsi="Times New Roman" w:cs="Times New Roman"/>
                <w:sz w:val="28"/>
                <w:szCs w:val="28"/>
              </w:rPr>
              <w:t xml:space="preserve"> от общего числа мероприятий, проводимых при осуществлении муниципального жилищного контроля</w:t>
            </w:r>
          </w:p>
        </w:tc>
        <w:tc>
          <w:tcPr>
            <w:tcW w:w="2268" w:type="dxa"/>
            <w:tcBorders>
              <w:top w:val="single" w:sz="4" w:space="0" w:color="auto"/>
              <w:left w:val="single" w:sz="4" w:space="0" w:color="auto"/>
              <w:bottom w:val="single" w:sz="4" w:space="0" w:color="auto"/>
              <w:right w:val="single" w:sz="4" w:space="0" w:color="auto"/>
            </w:tcBorders>
          </w:tcPr>
          <w:p w:rsidR="00E04D57" w:rsidRPr="00041643" w:rsidRDefault="00E04D57" w:rsidP="00767BBF">
            <w:pPr>
              <w:autoSpaceDE w:val="0"/>
              <w:autoSpaceDN w:val="0"/>
              <w:adjustRightInd w:val="0"/>
              <w:jc w:val="center"/>
              <w:rPr>
                <w:rFonts w:ascii="Times New Roman" w:hAnsi="Times New Roman" w:cs="Times New Roman"/>
                <w:sz w:val="28"/>
                <w:szCs w:val="28"/>
              </w:rPr>
            </w:pPr>
            <w:r w:rsidRPr="00041643">
              <w:rPr>
                <w:rFonts w:ascii="Times New Roman" w:hAnsi="Times New Roman" w:cs="Times New Roman"/>
                <w:sz w:val="28"/>
                <w:szCs w:val="28"/>
              </w:rPr>
              <w:t xml:space="preserve">не менее </w:t>
            </w:r>
            <w:r>
              <w:rPr>
                <w:rFonts w:ascii="Times New Roman" w:hAnsi="Times New Roman" w:cs="Times New Roman"/>
                <w:sz w:val="28"/>
                <w:szCs w:val="28"/>
              </w:rPr>
              <w:t>5</w:t>
            </w:r>
            <w:r w:rsidRPr="00041643">
              <w:rPr>
                <w:rFonts w:ascii="Times New Roman" w:hAnsi="Times New Roman" w:cs="Times New Roman"/>
                <w:sz w:val="28"/>
                <w:szCs w:val="28"/>
              </w:rPr>
              <w:t xml:space="preserve">0 </w:t>
            </w:r>
            <w:r>
              <w:rPr>
                <w:rFonts w:ascii="Times New Roman" w:hAnsi="Times New Roman" w:cs="Times New Roman"/>
                <w:sz w:val="28"/>
                <w:szCs w:val="28"/>
              </w:rPr>
              <w:t xml:space="preserve">% </w:t>
            </w:r>
          </w:p>
        </w:tc>
      </w:tr>
    </w:tbl>
    <w:p w:rsidR="00E91F3C" w:rsidRDefault="00E91F3C" w:rsidP="00767BBF">
      <w:pPr>
        <w:pStyle w:val="1"/>
        <w:spacing w:after="300" w:line="240" w:lineRule="auto"/>
        <w:ind w:left="142" w:firstLine="0"/>
        <w:jc w:val="center"/>
        <w:rPr>
          <w:b/>
          <w:bCs/>
          <w:color w:val="auto"/>
        </w:rPr>
      </w:pPr>
      <w:bookmarkStart w:id="8" w:name="bookmark35"/>
      <w:bookmarkStart w:id="9" w:name="bookmark94"/>
      <w:bookmarkEnd w:id="5"/>
      <w:bookmarkEnd w:id="6"/>
      <w:bookmarkEnd w:id="7"/>
      <w:bookmarkEnd w:id="8"/>
      <w:bookmarkEnd w:id="9"/>
    </w:p>
    <w:p w:rsidR="00E47C37" w:rsidRPr="00D7173F" w:rsidRDefault="00E552FB" w:rsidP="00767BBF">
      <w:pPr>
        <w:pStyle w:val="1"/>
        <w:spacing w:after="300" w:line="240" w:lineRule="auto"/>
        <w:ind w:left="142" w:firstLine="0"/>
        <w:jc w:val="center"/>
        <w:rPr>
          <w:b/>
          <w:bCs/>
          <w:color w:val="auto"/>
        </w:rPr>
      </w:pPr>
      <w:r w:rsidRPr="00D7173F">
        <w:rPr>
          <w:b/>
          <w:bCs/>
          <w:color w:val="auto"/>
        </w:rPr>
        <w:t xml:space="preserve">Отчетные показатели деятельности </w:t>
      </w:r>
      <w:r w:rsidR="0012693F" w:rsidRPr="00D7173F">
        <w:rPr>
          <w:b/>
          <w:bCs/>
          <w:color w:val="auto"/>
        </w:rPr>
        <w:t>Управления</w:t>
      </w:r>
      <w:r w:rsidRPr="00D7173F">
        <w:rPr>
          <w:b/>
          <w:bCs/>
          <w:color w:val="auto"/>
        </w:rPr>
        <w:t xml:space="preserve"> по достижению показателей эффективности профилактических</w:t>
      </w:r>
      <w:r w:rsidR="00CC5C95" w:rsidRPr="00D7173F">
        <w:rPr>
          <w:b/>
          <w:bCs/>
          <w:color w:val="auto"/>
        </w:rPr>
        <w:t xml:space="preserve"> </w:t>
      </w:r>
      <w:r w:rsidRPr="00D7173F">
        <w:rPr>
          <w:b/>
          <w:bCs/>
          <w:color w:val="auto"/>
        </w:rPr>
        <w:t>мероприятий в 202</w:t>
      </w:r>
      <w:r w:rsidR="002E2456">
        <w:rPr>
          <w:b/>
          <w:bCs/>
          <w:color w:val="auto"/>
        </w:rPr>
        <w:t>4</w:t>
      </w:r>
      <w:r w:rsidRPr="00D7173F">
        <w:rPr>
          <w:b/>
          <w:bCs/>
          <w:color w:val="auto"/>
        </w:rPr>
        <w:t xml:space="preserve"> году</w:t>
      </w:r>
    </w:p>
    <w:tbl>
      <w:tblPr>
        <w:tblOverlap w:val="never"/>
        <w:tblW w:w="9776" w:type="dxa"/>
        <w:jc w:val="center"/>
        <w:tblLayout w:type="fixed"/>
        <w:tblCellMar>
          <w:left w:w="10" w:type="dxa"/>
          <w:right w:w="10" w:type="dxa"/>
        </w:tblCellMar>
        <w:tblLook w:val="0000" w:firstRow="0" w:lastRow="0" w:firstColumn="0" w:lastColumn="0" w:noHBand="0" w:noVBand="0"/>
      </w:tblPr>
      <w:tblGrid>
        <w:gridCol w:w="581"/>
        <w:gridCol w:w="6850"/>
        <w:gridCol w:w="2345"/>
      </w:tblGrid>
      <w:tr w:rsidR="00D7173F" w:rsidRPr="00D7173F" w:rsidTr="00E91F3C">
        <w:trPr>
          <w:trHeight w:hRule="exact" w:val="763"/>
          <w:jc w:val="center"/>
        </w:trPr>
        <w:tc>
          <w:tcPr>
            <w:tcW w:w="581" w:type="dxa"/>
            <w:tcBorders>
              <w:top w:val="single" w:sz="4" w:space="0" w:color="auto"/>
              <w:left w:val="single" w:sz="4" w:space="0" w:color="auto"/>
            </w:tcBorders>
            <w:shd w:val="clear" w:color="auto" w:fill="FFFFFF"/>
            <w:vAlign w:val="center"/>
          </w:tcPr>
          <w:p w:rsidR="00E47C37" w:rsidRPr="00D7173F" w:rsidRDefault="00E552FB" w:rsidP="00383B21">
            <w:pPr>
              <w:pStyle w:val="a5"/>
              <w:spacing w:line="240" w:lineRule="auto"/>
              <w:ind w:firstLine="0"/>
              <w:jc w:val="center"/>
              <w:rPr>
                <w:color w:val="auto"/>
              </w:rPr>
            </w:pPr>
            <w:r w:rsidRPr="00D7173F">
              <w:rPr>
                <w:color w:val="auto"/>
              </w:rPr>
              <w:t>№ п/п</w:t>
            </w:r>
          </w:p>
        </w:tc>
        <w:tc>
          <w:tcPr>
            <w:tcW w:w="6850" w:type="dxa"/>
            <w:tcBorders>
              <w:top w:val="single" w:sz="4" w:space="0" w:color="auto"/>
              <w:left w:val="single" w:sz="4" w:space="0" w:color="auto"/>
            </w:tcBorders>
            <w:shd w:val="clear" w:color="auto" w:fill="FFFFFF"/>
          </w:tcPr>
          <w:p w:rsidR="00E47C37" w:rsidRPr="00D7173F" w:rsidRDefault="00E552FB" w:rsidP="00383B21">
            <w:pPr>
              <w:pStyle w:val="a5"/>
              <w:spacing w:before="100" w:line="240" w:lineRule="auto"/>
              <w:ind w:firstLine="0"/>
              <w:jc w:val="center"/>
              <w:rPr>
                <w:color w:val="auto"/>
              </w:rPr>
            </w:pPr>
            <w:r w:rsidRPr="00D7173F">
              <w:rPr>
                <w:color w:val="auto"/>
              </w:rPr>
              <w:t>Наименование показателя</w:t>
            </w:r>
          </w:p>
        </w:tc>
        <w:tc>
          <w:tcPr>
            <w:tcW w:w="2345" w:type="dxa"/>
            <w:tcBorders>
              <w:top w:val="single" w:sz="4" w:space="0" w:color="auto"/>
              <w:left w:val="single" w:sz="4" w:space="0" w:color="auto"/>
              <w:right w:val="single" w:sz="4" w:space="0" w:color="auto"/>
            </w:tcBorders>
            <w:shd w:val="clear" w:color="auto" w:fill="FFFFFF"/>
          </w:tcPr>
          <w:p w:rsidR="00E47C37" w:rsidRPr="00D7173F" w:rsidRDefault="00E552FB" w:rsidP="00383B21">
            <w:pPr>
              <w:pStyle w:val="a5"/>
              <w:spacing w:before="100" w:line="240" w:lineRule="auto"/>
              <w:ind w:firstLine="0"/>
              <w:jc w:val="center"/>
              <w:rPr>
                <w:color w:val="auto"/>
              </w:rPr>
            </w:pPr>
            <w:r w:rsidRPr="00D7173F">
              <w:rPr>
                <w:color w:val="auto"/>
              </w:rPr>
              <w:t>Величина</w:t>
            </w:r>
          </w:p>
        </w:tc>
      </w:tr>
      <w:tr w:rsidR="00D7173F" w:rsidRPr="00D7173F" w:rsidTr="00E91F3C">
        <w:trPr>
          <w:trHeight w:hRule="exact" w:val="1037"/>
          <w:jc w:val="center"/>
        </w:trPr>
        <w:tc>
          <w:tcPr>
            <w:tcW w:w="581" w:type="dxa"/>
            <w:tcBorders>
              <w:top w:val="single" w:sz="4" w:space="0" w:color="auto"/>
              <w:left w:val="single" w:sz="4" w:space="0" w:color="auto"/>
            </w:tcBorders>
            <w:shd w:val="clear" w:color="auto" w:fill="FFFFFF"/>
          </w:tcPr>
          <w:p w:rsidR="00E47C37" w:rsidRPr="00D7173F" w:rsidRDefault="00E552FB" w:rsidP="00383B21">
            <w:pPr>
              <w:pStyle w:val="a5"/>
              <w:spacing w:before="100" w:line="240" w:lineRule="auto"/>
              <w:ind w:firstLine="220"/>
              <w:rPr>
                <w:color w:val="auto"/>
              </w:rPr>
            </w:pPr>
            <w:r w:rsidRPr="00D7173F">
              <w:rPr>
                <w:color w:val="auto"/>
              </w:rPr>
              <w:t>1</w:t>
            </w:r>
          </w:p>
        </w:tc>
        <w:tc>
          <w:tcPr>
            <w:tcW w:w="6850" w:type="dxa"/>
            <w:tcBorders>
              <w:top w:val="single" w:sz="4" w:space="0" w:color="auto"/>
              <w:left w:val="single" w:sz="4" w:space="0" w:color="auto"/>
            </w:tcBorders>
            <w:shd w:val="clear" w:color="auto" w:fill="FFFFFF"/>
            <w:vAlign w:val="center"/>
          </w:tcPr>
          <w:p w:rsidR="00E47C37" w:rsidRPr="00D7173F" w:rsidRDefault="006B4779" w:rsidP="00383B21">
            <w:pPr>
              <w:pStyle w:val="a5"/>
              <w:spacing w:line="240" w:lineRule="auto"/>
              <w:ind w:firstLine="0"/>
              <w:rPr>
                <w:color w:val="auto"/>
              </w:rPr>
            </w:pPr>
            <w:r w:rsidRPr="00D7173F">
              <w:rPr>
                <w:color w:val="auto"/>
              </w:rPr>
              <w:t>Информированность подконтрольных субъектов по исполнению</w:t>
            </w:r>
            <w:r w:rsidR="00E552FB" w:rsidRPr="00D7173F">
              <w:rPr>
                <w:color w:val="auto"/>
              </w:rPr>
              <w:t xml:space="preserve"> обязательных требований, обеспечивающая их однозначное толкование </w:t>
            </w:r>
          </w:p>
        </w:tc>
        <w:tc>
          <w:tcPr>
            <w:tcW w:w="2345" w:type="dxa"/>
            <w:tcBorders>
              <w:top w:val="single" w:sz="4" w:space="0" w:color="auto"/>
              <w:left w:val="single" w:sz="4" w:space="0" w:color="auto"/>
              <w:right w:val="single" w:sz="4" w:space="0" w:color="auto"/>
            </w:tcBorders>
            <w:shd w:val="clear" w:color="auto" w:fill="FFFFFF"/>
          </w:tcPr>
          <w:p w:rsidR="00E47C37" w:rsidRPr="00D7173F" w:rsidRDefault="00E552FB" w:rsidP="00383B21">
            <w:pPr>
              <w:pStyle w:val="a5"/>
              <w:spacing w:before="100" w:line="240" w:lineRule="auto"/>
              <w:ind w:firstLine="0"/>
              <w:jc w:val="center"/>
              <w:rPr>
                <w:color w:val="auto"/>
              </w:rPr>
            </w:pPr>
            <w:r w:rsidRPr="00D7173F">
              <w:rPr>
                <w:color w:val="auto"/>
              </w:rPr>
              <w:t>не менее 75%</w:t>
            </w:r>
          </w:p>
        </w:tc>
      </w:tr>
      <w:tr w:rsidR="00D7173F" w:rsidRPr="00D7173F" w:rsidTr="00E91F3C">
        <w:trPr>
          <w:trHeight w:hRule="exact" w:val="1310"/>
          <w:jc w:val="center"/>
        </w:trPr>
        <w:tc>
          <w:tcPr>
            <w:tcW w:w="581" w:type="dxa"/>
            <w:tcBorders>
              <w:top w:val="single" w:sz="4" w:space="0" w:color="auto"/>
              <w:left w:val="single" w:sz="4" w:space="0" w:color="auto"/>
            </w:tcBorders>
            <w:shd w:val="clear" w:color="auto" w:fill="FFFFFF"/>
          </w:tcPr>
          <w:p w:rsidR="00E47C37" w:rsidRPr="00D7173F" w:rsidRDefault="00041643" w:rsidP="00383B21">
            <w:pPr>
              <w:pStyle w:val="a5"/>
              <w:spacing w:before="100" w:line="240" w:lineRule="auto"/>
              <w:ind w:firstLine="220"/>
              <w:rPr>
                <w:color w:val="auto"/>
              </w:rPr>
            </w:pPr>
            <w:r>
              <w:rPr>
                <w:color w:val="auto"/>
              </w:rPr>
              <w:t>2</w:t>
            </w:r>
          </w:p>
        </w:tc>
        <w:tc>
          <w:tcPr>
            <w:tcW w:w="6850" w:type="dxa"/>
            <w:tcBorders>
              <w:top w:val="single" w:sz="4" w:space="0" w:color="auto"/>
              <w:left w:val="single" w:sz="4" w:space="0" w:color="auto"/>
            </w:tcBorders>
            <w:shd w:val="clear" w:color="auto" w:fill="FFFFFF"/>
            <w:vAlign w:val="bottom"/>
          </w:tcPr>
          <w:p w:rsidR="00E47C37" w:rsidRPr="00D7173F" w:rsidRDefault="00E552FB" w:rsidP="00383B21">
            <w:pPr>
              <w:pStyle w:val="a5"/>
              <w:spacing w:line="240" w:lineRule="auto"/>
              <w:ind w:firstLine="0"/>
              <w:rPr>
                <w:color w:val="auto"/>
              </w:rPr>
            </w:pPr>
            <w:r w:rsidRPr="00D7173F">
              <w:rPr>
                <w:color w:val="auto"/>
              </w:rPr>
              <w:t>Удовлетворенность доступностью на официальном сайте для подконтрольных субъектов информации о принятых и готовящихся изменениях обязательных требований</w:t>
            </w:r>
          </w:p>
        </w:tc>
        <w:tc>
          <w:tcPr>
            <w:tcW w:w="2345" w:type="dxa"/>
            <w:tcBorders>
              <w:top w:val="single" w:sz="4" w:space="0" w:color="auto"/>
              <w:left w:val="single" w:sz="4" w:space="0" w:color="auto"/>
              <w:right w:val="single" w:sz="4" w:space="0" w:color="auto"/>
            </w:tcBorders>
            <w:shd w:val="clear" w:color="auto" w:fill="FFFFFF"/>
          </w:tcPr>
          <w:p w:rsidR="00E47C37" w:rsidRPr="00D7173F" w:rsidRDefault="00E552FB" w:rsidP="00575A75">
            <w:pPr>
              <w:pStyle w:val="a5"/>
              <w:spacing w:before="100" w:line="240" w:lineRule="auto"/>
              <w:ind w:firstLine="0"/>
              <w:jc w:val="center"/>
              <w:rPr>
                <w:color w:val="auto"/>
              </w:rPr>
            </w:pPr>
            <w:r w:rsidRPr="00D7173F">
              <w:rPr>
                <w:color w:val="auto"/>
              </w:rPr>
              <w:t xml:space="preserve">не менее </w:t>
            </w:r>
            <w:r w:rsidR="00575A75">
              <w:rPr>
                <w:color w:val="auto"/>
              </w:rPr>
              <w:t>80</w:t>
            </w:r>
            <w:r w:rsidRPr="00D7173F">
              <w:rPr>
                <w:color w:val="auto"/>
              </w:rPr>
              <w:t>%</w:t>
            </w:r>
          </w:p>
        </w:tc>
      </w:tr>
      <w:tr w:rsidR="00D7173F" w:rsidRPr="00D7173F" w:rsidTr="00E91F3C">
        <w:trPr>
          <w:trHeight w:hRule="exact" w:val="1417"/>
          <w:jc w:val="center"/>
        </w:trPr>
        <w:tc>
          <w:tcPr>
            <w:tcW w:w="581" w:type="dxa"/>
            <w:tcBorders>
              <w:top w:val="single" w:sz="4" w:space="0" w:color="auto"/>
              <w:left w:val="single" w:sz="4" w:space="0" w:color="auto"/>
              <w:bottom w:val="single" w:sz="4" w:space="0" w:color="auto"/>
            </w:tcBorders>
            <w:shd w:val="clear" w:color="auto" w:fill="FFFFFF"/>
          </w:tcPr>
          <w:p w:rsidR="00E47C37" w:rsidRPr="00D7173F" w:rsidRDefault="00041643" w:rsidP="00383B21">
            <w:pPr>
              <w:pStyle w:val="a5"/>
              <w:spacing w:before="100" w:line="240" w:lineRule="auto"/>
              <w:ind w:firstLine="220"/>
              <w:rPr>
                <w:color w:val="auto"/>
              </w:rPr>
            </w:pPr>
            <w:r>
              <w:rPr>
                <w:color w:val="auto"/>
              </w:rPr>
              <w:t>3</w:t>
            </w:r>
          </w:p>
        </w:tc>
        <w:tc>
          <w:tcPr>
            <w:tcW w:w="6850" w:type="dxa"/>
            <w:tcBorders>
              <w:top w:val="single" w:sz="4" w:space="0" w:color="auto"/>
              <w:left w:val="single" w:sz="4" w:space="0" w:color="auto"/>
            </w:tcBorders>
            <w:shd w:val="clear" w:color="auto" w:fill="FFFFFF"/>
            <w:vAlign w:val="bottom"/>
          </w:tcPr>
          <w:p w:rsidR="00E47C37" w:rsidRPr="00D7173F" w:rsidRDefault="00E552FB" w:rsidP="009D3019">
            <w:pPr>
              <w:pStyle w:val="a5"/>
              <w:spacing w:line="240" w:lineRule="auto"/>
              <w:ind w:firstLine="0"/>
              <w:rPr>
                <w:color w:val="auto"/>
              </w:rPr>
            </w:pPr>
            <w:r w:rsidRPr="00D7173F">
              <w:rPr>
                <w:color w:val="auto"/>
              </w:rPr>
              <w:t xml:space="preserve">Информированность подконтрольных субъектов о порядке проведения </w:t>
            </w:r>
            <w:r w:rsidR="009D3019">
              <w:rPr>
                <w:color w:val="auto"/>
              </w:rPr>
              <w:t>контрольных</w:t>
            </w:r>
            <w:r w:rsidR="009D3019" w:rsidRPr="009D3019">
              <w:rPr>
                <w:color w:val="auto"/>
              </w:rPr>
              <w:t xml:space="preserve"> (</w:t>
            </w:r>
            <w:r w:rsidR="009D3019">
              <w:rPr>
                <w:color w:val="auto"/>
              </w:rPr>
              <w:t>надзорных</w:t>
            </w:r>
            <w:r w:rsidR="009D3019" w:rsidRPr="009D3019">
              <w:rPr>
                <w:color w:val="auto"/>
              </w:rPr>
              <w:t>)</w:t>
            </w:r>
            <w:r w:rsidR="009D3019">
              <w:rPr>
                <w:color w:val="auto"/>
              </w:rPr>
              <w:t xml:space="preserve"> мероприятий</w:t>
            </w:r>
            <w:r w:rsidRPr="00D7173F">
              <w:rPr>
                <w:color w:val="auto"/>
              </w:rPr>
              <w:t xml:space="preserve">, правах подконтрольного субъекта при проведении </w:t>
            </w:r>
            <w:r w:rsidR="009D3019">
              <w:rPr>
                <w:color w:val="auto"/>
              </w:rPr>
              <w:t>данных мероприятий</w:t>
            </w:r>
          </w:p>
        </w:tc>
        <w:tc>
          <w:tcPr>
            <w:tcW w:w="2345" w:type="dxa"/>
            <w:tcBorders>
              <w:top w:val="single" w:sz="4" w:space="0" w:color="auto"/>
              <w:left w:val="single" w:sz="4" w:space="0" w:color="auto"/>
              <w:right w:val="single" w:sz="4" w:space="0" w:color="auto"/>
            </w:tcBorders>
            <w:shd w:val="clear" w:color="auto" w:fill="FFFFFF"/>
          </w:tcPr>
          <w:p w:rsidR="00E47C37" w:rsidRPr="00D7173F" w:rsidRDefault="00E552FB" w:rsidP="00383B21">
            <w:pPr>
              <w:pStyle w:val="a5"/>
              <w:spacing w:before="100" w:line="240" w:lineRule="auto"/>
              <w:ind w:firstLine="0"/>
              <w:jc w:val="center"/>
              <w:rPr>
                <w:color w:val="auto"/>
              </w:rPr>
            </w:pPr>
            <w:r w:rsidRPr="00D7173F">
              <w:rPr>
                <w:color w:val="auto"/>
              </w:rPr>
              <w:t>100%</w:t>
            </w:r>
          </w:p>
        </w:tc>
      </w:tr>
      <w:tr w:rsidR="00D7173F" w:rsidRPr="00D7173F" w:rsidTr="00E91F3C">
        <w:trPr>
          <w:trHeight w:hRule="exact" w:val="1340"/>
          <w:jc w:val="center"/>
        </w:trPr>
        <w:tc>
          <w:tcPr>
            <w:tcW w:w="581" w:type="dxa"/>
            <w:tcBorders>
              <w:top w:val="single" w:sz="4" w:space="0" w:color="auto"/>
              <w:left w:val="single" w:sz="4" w:space="0" w:color="auto"/>
              <w:bottom w:val="single" w:sz="4" w:space="0" w:color="auto"/>
            </w:tcBorders>
            <w:shd w:val="clear" w:color="auto" w:fill="FFFFFF"/>
          </w:tcPr>
          <w:p w:rsidR="00E47C37" w:rsidRPr="00D7173F" w:rsidRDefault="00041643" w:rsidP="00383B21">
            <w:pPr>
              <w:pStyle w:val="a5"/>
              <w:spacing w:before="100" w:line="240" w:lineRule="auto"/>
              <w:ind w:firstLine="220"/>
              <w:rPr>
                <w:color w:val="auto"/>
              </w:rPr>
            </w:pPr>
            <w:r>
              <w:rPr>
                <w:color w:val="auto"/>
              </w:rPr>
              <w:t>4</w:t>
            </w:r>
          </w:p>
        </w:tc>
        <w:tc>
          <w:tcPr>
            <w:tcW w:w="6850" w:type="dxa"/>
            <w:tcBorders>
              <w:top w:val="single" w:sz="4" w:space="0" w:color="auto"/>
              <w:left w:val="single" w:sz="4" w:space="0" w:color="auto"/>
              <w:bottom w:val="single" w:sz="4" w:space="0" w:color="auto"/>
            </w:tcBorders>
            <w:shd w:val="clear" w:color="auto" w:fill="FFFFFF"/>
            <w:vAlign w:val="center"/>
          </w:tcPr>
          <w:p w:rsidR="00E47C37" w:rsidRPr="00D7173F" w:rsidRDefault="006B4779" w:rsidP="00383B21">
            <w:pPr>
              <w:pStyle w:val="a5"/>
              <w:spacing w:before="100" w:line="240" w:lineRule="auto"/>
              <w:ind w:firstLine="0"/>
              <w:rPr>
                <w:color w:val="auto"/>
              </w:rPr>
            </w:pPr>
            <w:r w:rsidRPr="00D7173F">
              <w:rPr>
                <w:color w:val="auto"/>
              </w:rPr>
              <w:t>Выполнение профилактических программных мероприятий согласно перечню</w:t>
            </w:r>
          </w:p>
        </w:tc>
        <w:tc>
          <w:tcPr>
            <w:tcW w:w="2345" w:type="dxa"/>
            <w:tcBorders>
              <w:top w:val="single" w:sz="4" w:space="0" w:color="auto"/>
              <w:left w:val="single" w:sz="4" w:space="0" w:color="auto"/>
              <w:bottom w:val="single" w:sz="4" w:space="0" w:color="auto"/>
              <w:right w:val="single" w:sz="4" w:space="0" w:color="auto"/>
            </w:tcBorders>
            <w:shd w:val="clear" w:color="auto" w:fill="FFFFFF"/>
            <w:vAlign w:val="center"/>
          </w:tcPr>
          <w:p w:rsidR="00E47C37" w:rsidRPr="00D7173F" w:rsidRDefault="006B4779" w:rsidP="00383B21">
            <w:pPr>
              <w:pStyle w:val="a5"/>
              <w:spacing w:line="240" w:lineRule="auto"/>
              <w:ind w:firstLine="0"/>
              <w:jc w:val="center"/>
              <w:rPr>
                <w:color w:val="auto"/>
              </w:rPr>
            </w:pPr>
            <w:r w:rsidRPr="00D7173F">
              <w:rPr>
                <w:color w:val="auto"/>
              </w:rPr>
              <w:t>100% от числа мероприятий, установленных перечнем</w:t>
            </w:r>
          </w:p>
        </w:tc>
      </w:tr>
    </w:tbl>
    <w:p w:rsidR="00181952" w:rsidRDefault="00181952" w:rsidP="009E6649">
      <w:pPr>
        <w:pStyle w:val="a8"/>
        <w:shd w:val="clear" w:color="auto" w:fill="FFFFFF"/>
        <w:spacing w:after="225"/>
        <w:ind w:left="709"/>
        <w:jc w:val="both"/>
        <w:rPr>
          <w:sz w:val="28"/>
          <w:szCs w:val="28"/>
        </w:rPr>
      </w:pPr>
    </w:p>
    <w:p w:rsidR="00384239" w:rsidRPr="00E04D57" w:rsidRDefault="00002FB4" w:rsidP="00897997">
      <w:pPr>
        <w:pStyle w:val="a8"/>
        <w:shd w:val="clear" w:color="auto" w:fill="FFFFFF"/>
        <w:ind w:left="0" w:firstLine="709"/>
        <w:jc w:val="both"/>
        <w:rPr>
          <w:rFonts w:ascii="Times New Roman" w:hAnsi="Times New Roman" w:cs="Times New Roman"/>
          <w:sz w:val="28"/>
          <w:szCs w:val="28"/>
        </w:rPr>
      </w:pPr>
      <w:r w:rsidRPr="00E04D57">
        <w:rPr>
          <w:rFonts w:ascii="Times New Roman" w:hAnsi="Times New Roman" w:cs="Times New Roman"/>
          <w:sz w:val="28"/>
          <w:szCs w:val="28"/>
        </w:rPr>
        <w:t>В работе Управления в 202</w:t>
      </w:r>
      <w:r w:rsidR="002E2456">
        <w:rPr>
          <w:rFonts w:ascii="Times New Roman" w:hAnsi="Times New Roman" w:cs="Times New Roman"/>
          <w:sz w:val="28"/>
          <w:szCs w:val="28"/>
        </w:rPr>
        <w:t>4</w:t>
      </w:r>
      <w:r w:rsidRPr="00E04D57">
        <w:rPr>
          <w:rFonts w:ascii="Times New Roman" w:hAnsi="Times New Roman" w:cs="Times New Roman"/>
          <w:sz w:val="28"/>
          <w:szCs w:val="28"/>
        </w:rPr>
        <w:t xml:space="preserve"> году приоритетным было проведение профилактических мероприятий. Приоритет при проведении контрольных (надзорных) мероприятий (далее </w:t>
      </w:r>
      <w:r w:rsidR="00857274">
        <w:rPr>
          <w:rFonts w:ascii="Times New Roman" w:hAnsi="Times New Roman" w:cs="Times New Roman"/>
          <w:sz w:val="28"/>
          <w:szCs w:val="28"/>
        </w:rPr>
        <w:t xml:space="preserve">- </w:t>
      </w:r>
      <w:r w:rsidRPr="00E04D57">
        <w:rPr>
          <w:rFonts w:ascii="Times New Roman" w:hAnsi="Times New Roman" w:cs="Times New Roman"/>
          <w:sz w:val="28"/>
          <w:szCs w:val="28"/>
        </w:rPr>
        <w:t xml:space="preserve">КНМ) был на проведение КНМ без взаимодействия с контролируемыми лицами. </w:t>
      </w:r>
    </w:p>
    <w:p w:rsidR="00384239" w:rsidRPr="00E04D57" w:rsidRDefault="00384239" w:rsidP="00897997">
      <w:pPr>
        <w:ind w:firstLine="708"/>
        <w:jc w:val="both"/>
        <w:rPr>
          <w:rFonts w:ascii="Times New Roman" w:hAnsi="Times New Roman" w:cs="Times New Roman"/>
          <w:sz w:val="28"/>
          <w:szCs w:val="28"/>
        </w:rPr>
      </w:pPr>
      <w:r w:rsidRPr="00E04D57">
        <w:rPr>
          <w:rFonts w:ascii="Times New Roman" w:hAnsi="Times New Roman" w:cs="Times New Roman"/>
          <w:sz w:val="28"/>
          <w:szCs w:val="28"/>
        </w:rPr>
        <w:t>Постановлением Правительства Российской Федерации от 10 марта 2022 года № 336 «Об особенностях организации и осуществления государственного контроля (надзора), муниципального контроля» в 2022</w:t>
      </w:r>
      <w:r w:rsidR="002E2456">
        <w:rPr>
          <w:rFonts w:ascii="Times New Roman" w:hAnsi="Times New Roman" w:cs="Times New Roman"/>
          <w:sz w:val="28"/>
          <w:szCs w:val="28"/>
        </w:rPr>
        <w:t>-2024</w:t>
      </w:r>
      <w:r w:rsidR="00E04D57">
        <w:rPr>
          <w:rFonts w:ascii="Times New Roman" w:hAnsi="Times New Roman" w:cs="Times New Roman"/>
          <w:sz w:val="28"/>
          <w:szCs w:val="28"/>
        </w:rPr>
        <w:t xml:space="preserve"> годах</w:t>
      </w:r>
      <w:r w:rsidRPr="00E04D57">
        <w:rPr>
          <w:rFonts w:ascii="Times New Roman" w:hAnsi="Times New Roman" w:cs="Times New Roman"/>
          <w:sz w:val="28"/>
          <w:szCs w:val="28"/>
        </w:rPr>
        <w:t xml:space="preserve"> введены меры по ограничению государственного и муниципального контроля (письма Министерства экономического развития Российской Федерации от 24.03.2022 № Д24и-8436, статс-секретаря–заместителя министра Министерства экономического развития </w:t>
      </w:r>
      <w:r w:rsidRPr="00E04D57">
        <w:rPr>
          <w:rFonts w:ascii="Times New Roman" w:hAnsi="Times New Roman" w:cs="Times New Roman"/>
          <w:sz w:val="28"/>
          <w:szCs w:val="28"/>
        </w:rPr>
        <w:lastRenderedPageBreak/>
        <w:t>Российской Федерации от 25.03.2022 № 10429-АХ/Д24</w:t>
      </w:r>
      <w:r w:rsidR="0070580C">
        <w:rPr>
          <w:rFonts w:ascii="Times New Roman" w:hAnsi="Times New Roman" w:cs="Times New Roman"/>
          <w:sz w:val="28"/>
          <w:szCs w:val="28"/>
        </w:rPr>
        <w:t xml:space="preserve"> </w:t>
      </w:r>
      <w:r w:rsidRPr="00E04D57">
        <w:rPr>
          <w:rFonts w:ascii="Times New Roman" w:hAnsi="Times New Roman" w:cs="Times New Roman"/>
          <w:sz w:val="28"/>
          <w:szCs w:val="28"/>
        </w:rPr>
        <w:t xml:space="preserve">и аппарата правительства РФ от 28.03.2022г.). </w:t>
      </w:r>
    </w:p>
    <w:p w:rsidR="00384239" w:rsidRPr="00E04D57" w:rsidRDefault="00384239" w:rsidP="00384239">
      <w:pPr>
        <w:spacing w:line="276" w:lineRule="auto"/>
        <w:ind w:firstLine="708"/>
        <w:jc w:val="both"/>
        <w:rPr>
          <w:rFonts w:ascii="Times New Roman" w:hAnsi="Times New Roman" w:cs="Times New Roman"/>
          <w:sz w:val="28"/>
          <w:szCs w:val="28"/>
        </w:rPr>
      </w:pPr>
      <w:r w:rsidRPr="00E04D57">
        <w:rPr>
          <w:rFonts w:ascii="Times New Roman" w:hAnsi="Times New Roman" w:cs="Times New Roman"/>
          <w:sz w:val="28"/>
          <w:szCs w:val="28"/>
        </w:rPr>
        <w:t>Данные меры введены в целях защиты бизнеса от излишнего административного давления и стимулирования экономического роста.</w:t>
      </w:r>
    </w:p>
    <w:p w:rsidR="00384239" w:rsidRPr="00E04D57" w:rsidRDefault="00384239" w:rsidP="00384239">
      <w:pPr>
        <w:spacing w:line="276" w:lineRule="auto"/>
        <w:ind w:firstLine="708"/>
        <w:jc w:val="both"/>
        <w:rPr>
          <w:rFonts w:ascii="Times New Roman" w:hAnsi="Times New Roman" w:cs="Times New Roman"/>
          <w:sz w:val="28"/>
          <w:szCs w:val="28"/>
        </w:rPr>
      </w:pPr>
      <w:r w:rsidRPr="00E04D57">
        <w:rPr>
          <w:rFonts w:ascii="Times New Roman" w:hAnsi="Times New Roman" w:cs="Times New Roman"/>
          <w:sz w:val="28"/>
          <w:szCs w:val="28"/>
        </w:rPr>
        <w:t>- Вышеуказанным постановлением установлен запрет на проведение плановых мероприятий;</w:t>
      </w:r>
    </w:p>
    <w:p w:rsidR="00384239" w:rsidRPr="00E04D57" w:rsidRDefault="00384239" w:rsidP="00384239">
      <w:pPr>
        <w:spacing w:line="276" w:lineRule="auto"/>
        <w:ind w:firstLine="708"/>
        <w:jc w:val="both"/>
        <w:rPr>
          <w:rFonts w:ascii="Times New Roman" w:hAnsi="Times New Roman" w:cs="Times New Roman"/>
          <w:sz w:val="28"/>
          <w:szCs w:val="28"/>
        </w:rPr>
      </w:pPr>
      <w:r w:rsidRPr="00E04D57">
        <w:rPr>
          <w:rFonts w:ascii="Times New Roman" w:hAnsi="Times New Roman" w:cs="Times New Roman"/>
          <w:sz w:val="28"/>
          <w:szCs w:val="28"/>
        </w:rPr>
        <w:t xml:space="preserve">- Проведение внеплановых контрольных мероприятий при условии согласования прокуратуры исключительно по следующим основаниям: </w:t>
      </w:r>
    </w:p>
    <w:p w:rsidR="00384239" w:rsidRPr="00E04D57" w:rsidRDefault="00384239" w:rsidP="00384239">
      <w:pPr>
        <w:spacing w:line="276" w:lineRule="auto"/>
        <w:ind w:firstLine="708"/>
        <w:jc w:val="both"/>
        <w:rPr>
          <w:rFonts w:ascii="Times New Roman" w:hAnsi="Times New Roman" w:cs="Times New Roman"/>
          <w:sz w:val="28"/>
          <w:szCs w:val="28"/>
        </w:rPr>
      </w:pPr>
      <w:r w:rsidRPr="00E04D57">
        <w:rPr>
          <w:rFonts w:ascii="Times New Roman" w:hAnsi="Times New Roman" w:cs="Times New Roman"/>
          <w:sz w:val="28"/>
          <w:szCs w:val="28"/>
        </w:rPr>
        <w:t>• при непосредственной угрозе причинения вреда жизни и тяжкого здоровья;</w:t>
      </w:r>
    </w:p>
    <w:p w:rsidR="00384239" w:rsidRPr="00E04D57" w:rsidRDefault="00384239" w:rsidP="00384239">
      <w:pPr>
        <w:spacing w:line="276" w:lineRule="auto"/>
        <w:ind w:firstLine="708"/>
        <w:jc w:val="both"/>
        <w:rPr>
          <w:rFonts w:ascii="Times New Roman" w:hAnsi="Times New Roman" w:cs="Times New Roman"/>
          <w:sz w:val="28"/>
          <w:szCs w:val="28"/>
        </w:rPr>
      </w:pPr>
      <w:r w:rsidRPr="00E04D57">
        <w:rPr>
          <w:rFonts w:ascii="Times New Roman" w:hAnsi="Times New Roman" w:cs="Times New Roman"/>
          <w:sz w:val="28"/>
          <w:szCs w:val="28"/>
        </w:rPr>
        <w:t>• при непосредственной угрозе обороне страны и безопасности государства;</w:t>
      </w:r>
    </w:p>
    <w:p w:rsidR="00384239" w:rsidRDefault="00384239" w:rsidP="00384239">
      <w:pPr>
        <w:spacing w:line="276" w:lineRule="auto"/>
        <w:ind w:firstLine="708"/>
        <w:jc w:val="both"/>
        <w:rPr>
          <w:rFonts w:ascii="Times New Roman" w:hAnsi="Times New Roman" w:cs="Times New Roman"/>
          <w:sz w:val="28"/>
          <w:szCs w:val="28"/>
        </w:rPr>
      </w:pPr>
      <w:r w:rsidRPr="00E04D57">
        <w:rPr>
          <w:rFonts w:ascii="Times New Roman" w:hAnsi="Times New Roman" w:cs="Times New Roman"/>
          <w:sz w:val="28"/>
          <w:szCs w:val="28"/>
        </w:rPr>
        <w:t>• при непосредственной угрозе возникновения ЧС</w:t>
      </w:r>
      <w:r w:rsidR="009C4D21">
        <w:rPr>
          <w:rFonts w:ascii="Times New Roman" w:hAnsi="Times New Roman" w:cs="Times New Roman"/>
          <w:sz w:val="28"/>
          <w:szCs w:val="28"/>
        </w:rPr>
        <w:t>;</w:t>
      </w:r>
    </w:p>
    <w:p w:rsidR="009C4D21" w:rsidRPr="00E04D57" w:rsidRDefault="009C4D21" w:rsidP="00384239">
      <w:pPr>
        <w:spacing w:line="276" w:lineRule="auto"/>
        <w:ind w:firstLine="708"/>
        <w:jc w:val="both"/>
        <w:rPr>
          <w:rFonts w:ascii="Times New Roman" w:hAnsi="Times New Roman" w:cs="Times New Roman"/>
          <w:sz w:val="28"/>
          <w:szCs w:val="28"/>
        </w:rPr>
      </w:pPr>
      <w:r w:rsidRPr="009C4D21">
        <w:rPr>
          <w:rFonts w:ascii="Times New Roman" w:hAnsi="Times New Roman" w:cs="Times New Roman"/>
          <w:sz w:val="28"/>
          <w:szCs w:val="28"/>
        </w:rPr>
        <w:t>• при выявлении индикаторов риска нарушения обязательных требований.</w:t>
      </w:r>
    </w:p>
    <w:p w:rsidR="003C4FE4" w:rsidRPr="00E04D57" w:rsidRDefault="003C4FE4" w:rsidP="003C4FE4">
      <w:pPr>
        <w:suppressAutoHyphens/>
        <w:ind w:right="113" w:firstLine="709"/>
        <w:jc w:val="both"/>
        <w:rPr>
          <w:rFonts w:ascii="Times New Roman" w:hAnsi="Times New Roman" w:cs="Times New Roman"/>
          <w:sz w:val="28"/>
          <w:szCs w:val="28"/>
        </w:rPr>
      </w:pPr>
      <w:r w:rsidRPr="00857274">
        <w:rPr>
          <w:rFonts w:ascii="Times New Roman" w:hAnsi="Times New Roman" w:cs="Times New Roman"/>
          <w:sz w:val="28"/>
          <w:szCs w:val="28"/>
        </w:rPr>
        <w:t>При этом в адрес Управлени</w:t>
      </w:r>
      <w:r w:rsidR="00FE6D52" w:rsidRPr="00857274">
        <w:rPr>
          <w:rFonts w:ascii="Times New Roman" w:hAnsi="Times New Roman" w:cs="Times New Roman"/>
          <w:sz w:val="28"/>
          <w:szCs w:val="28"/>
        </w:rPr>
        <w:t xml:space="preserve">я за отчетный период </w:t>
      </w:r>
      <w:r w:rsidR="00857274" w:rsidRPr="00857274">
        <w:rPr>
          <w:rFonts w:ascii="Times New Roman" w:hAnsi="Times New Roman" w:cs="Times New Roman"/>
          <w:sz w:val="28"/>
          <w:szCs w:val="28"/>
        </w:rPr>
        <w:t>обращений граждан</w:t>
      </w:r>
      <w:r w:rsidR="009E7370">
        <w:rPr>
          <w:rFonts w:ascii="Times New Roman" w:hAnsi="Times New Roman" w:cs="Times New Roman"/>
          <w:sz w:val="28"/>
          <w:szCs w:val="28"/>
        </w:rPr>
        <w:t>, содержащих</w:t>
      </w:r>
      <w:bookmarkStart w:id="10" w:name="_GoBack"/>
      <w:bookmarkEnd w:id="10"/>
      <w:r w:rsidRPr="00857274">
        <w:rPr>
          <w:rFonts w:ascii="Times New Roman" w:hAnsi="Times New Roman" w:cs="Times New Roman"/>
          <w:sz w:val="28"/>
          <w:szCs w:val="28"/>
        </w:rPr>
        <w:t xml:space="preserve"> сведения о непосредственной угрозе причинения вреда жизни при польз</w:t>
      </w:r>
      <w:r w:rsidR="00857274" w:rsidRPr="00857274">
        <w:rPr>
          <w:rFonts w:ascii="Times New Roman" w:hAnsi="Times New Roman" w:cs="Times New Roman"/>
          <w:sz w:val="28"/>
          <w:szCs w:val="28"/>
        </w:rPr>
        <w:t>овании муниципальным помещением, не поступало</w:t>
      </w:r>
      <w:r w:rsidRPr="00857274">
        <w:rPr>
          <w:rFonts w:ascii="Times New Roman" w:hAnsi="Times New Roman" w:cs="Times New Roman"/>
          <w:sz w:val="28"/>
          <w:szCs w:val="28"/>
        </w:rPr>
        <w:t>.</w:t>
      </w:r>
      <w:r w:rsidRPr="00E04D57">
        <w:rPr>
          <w:rFonts w:ascii="Times New Roman" w:hAnsi="Times New Roman" w:cs="Times New Roman"/>
          <w:sz w:val="28"/>
          <w:szCs w:val="28"/>
        </w:rPr>
        <w:t xml:space="preserve"> </w:t>
      </w:r>
    </w:p>
    <w:p w:rsidR="00FA2934" w:rsidRPr="00E04D57" w:rsidRDefault="00FA2934" w:rsidP="003C4FE4">
      <w:pPr>
        <w:pStyle w:val="rtejustify"/>
        <w:shd w:val="clear" w:color="auto" w:fill="FFFFFF"/>
        <w:spacing w:before="0" w:beforeAutospacing="0" w:after="0" w:afterAutospacing="0"/>
        <w:ind w:firstLine="709"/>
        <w:rPr>
          <w:sz w:val="28"/>
          <w:szCs w:val="28"/>
        </w:rPr>
      </w:pPr>
      <w:r w:rsidRPr="00E04D57">
        <w:rPr>
          <w:sz w:val="28"/>
          <w:szCs w:val="28"/>
        </w:rPr>
        <w:t xml:space="preserve">Учитывая вышеизложенное, деятельность Управления при выполнении одной из основных задач - осуществление муниципального </w:t>
      </w:r>
      <w:r w:rsidR="003C4FE4" w:rsidRPr="00E04D57">
        <w:rPr>
          <w:sz w:val="28"/>
          <w:szCs w:val="28"/>
        </w:rPr>
        <w:t>жилищного</w:t>
      </w:r>
      <w:r w:rsidRPr="00E04D57">
        <w:rPr>
          <w:sz w:val="28"/>
          <w:szCs w:val="28"/>
        </w:rPr>
        <w:t xml:space="preserve"> контроля за использованием </w:t>
      </w:r>
      <w:r w:rsidR="00525174" w:rsidRPr="00E04D57">
        <w:rPr>
          <w:sz w:val="28"/>
          <w:szCs w:val="28"/>
        </w:rPr>
        <w:t>муниципального жилищного фонда</w:t>
      </w:r>
      <w:r w:rsidRPr="00E04D57">
        <w:rPr>
          <w:sz w:val="28"/>
          <w:szCs w:val="28"/>
        </w:rPr>
        <w:t xml:space="preserve"> на территории города Липецка в отчетном периоде была направлена на проведение профилактических мероприятий, что является одной из основных задач муниципального контроля.</w:t>
      </w:r>
    </w:p>
    <w:p w:rsidR="00FA2934" w:rsidRDefault="00FA2934" w:rsidP="00384239">
      <w:pPr>
        <w:spacing w:line="276" w:lineRule="auto"/>
        <w:ind w:firstLine="708"/>
        <w:jc w:val="both"/>
        <w:rPr>
          <w:sz w:val="28"/>
          <w:szCs w:val="28"/>
        </w:rPr>
      </w:pPr>
    </w:p>
    <w:p w:rsidR="009D3019" w:rsidRDefault="009D3019" w:rsidP="009E6649">
      <w:pPr>
        <w:pStyle w:val="a8"/>
        <w:shd w:val="clear" w:color="auto" w:fill="FFFFFF"/>
        <w:spacing w:after="225"/>
        <w:ind w:left="709"/>
        <w:jc w:val="both"/>
        <w:rPr>
          <w:sz w:val="28"/>
          <w:szCs w:val="28"/>
        </w:rPr>
      </w:pPr>
    </w:p>
    <w:p w:rsidR="00A01386" w:rsidRDefault="00A01386" w:rsidP="009E6649">
      <w:pPr>
        <w:pStyle w:val="a8"/>
        <w:shd w:val="clear" w:color="auto" w:fill="FFFFFF"/>
        <w:spacing w:after="225"/>
        <w:ind w:left="709"/>
        <w:jc w:val="both"/>
        <w:rPr>
          <w:sz w:val="28"/>
          <w:szCs w:val="28"/>
        </w:rPr>
      </w:pPr>
    </w:p>
    <w:p w:rsidR="00A01386" w:rsidRDefault="00A01386" w:rsidP="009E6649">
      <w:pPr>
        <w:pStyle w:val="a8"/>
        <w:shd w:val="clear" w:color="auto" w:fill="FFFFFF"/>
        <w:spacing w:after="225"/>
        <w:ind w:left="709"/>
        <w:jc w:val="both"/>
        <w:rPr>
          <w:sz w:val="28"/>
          <w:szCs w:val="28"/>
        </w:rPr>
      </w:pPr>
    </w:p>
    <w:p w:rsidR="00A01386" w:rsidRDefault="00A01386" w:rsidP="009E6649">
      <w:pPr>
        <w:pStyle w:val="a8"/>
        <w:shd w:val="clear" w:color="auto" w:fill="FFFFFF"/>
        <w:spacing w:after="225"/>
        <w:ind w:left="709"/>
        <w:jc w:val="both"/>
        <w:rPr>
          <w:sz w:val="28"/>
          <w:szCs w:val="28"/>
        </w:rPr>
      </w:pPr>
    </w:p>
    <w:p w:rsidR="00A01386" w:rsidRDefault="00A01386" w:rsidP="009E6649">
      <w:pPr>
        <w:pStyle w:val="a8"/>
        <w:shd w:val="clear" w:color="auto" w:fill="FFFFFF"/>
        <w:spacing w:after="225"/>
        <w:ind w:left="709"/>
        <w:jc w:val="both"/>
        <w:rPr>
          <w:sz w:val="28"/>
          <w:szCs w:val="28"/>
        </w:rPr>
      </w:pPr>
    </w:p>
    <w:p w:rsidR="00872C9E" w:rsidRDefault="00872C9E" w:rsidP="00A01386">
      <w:pPr>
        <w:jc w:val="right"/>
        <w:rPr>
          <w:bCs/>
          <w:sz w:val="28"/>
          <w:szCs w:val="28"/>
        </w:rPr>
      </w:pPr>
    </w:p>
    <w:p w:rsidR="00872C9E" w:rsidRDefault="00872C9E" w:rsidP="00A01386">
      <w:pPr>
        <w:jc w:val="right"/>
        <w:rPr>
          <w:bCs/>
          <w:sz w:val="28"/>
          <w:szCs w:val="28"/>
        </w:rPr>
      </w:pPr>
    </w:p>
    <w:p w:rsidR="00872C9E" w:rsidRDefault="00872C9E" w:rsidP="00A01386">
      <w:pPr>
        <w:jc w:val="right"/>
        <w:rPr>
          <w:bCs/>
          <w:sz w:val="28"/>
          <w:szCs w:val="28"/>
        </w:rPr>
      </w:pPr>
    </w:p>
    <w:p w:rsidR="00872C9E" w:rsidRDefault="00872C9E" w:rsidP="00A01386">
      <w:pPr>
        <w:jc w:val="right"/>
        <w:rPr>
          <w:bCs/>
          <w:sz w:val="28"/>
          <w:szCs w:val="28"/>
        </w:rPr>
      </w:pPr>
    </w:p>
    <w:p w:rsidR="00872C9E" w:rsidRDefault="00872C9E" w:rsidP="00A01386">
      <w:pPr>
        <w:jc w:val="right"/>
        <w:rPr>
          <w:bCs/>
          <w:sz w:val="28"/>
          <w:szCs w:val="28"/>
        </w:rPr>
      </w:pPr>
    </w:p>
    <w:p w:rsidR="00872C9E" w:rsidRDefault="00872C9E" w:rsidP="00A01386">
      <w:pPr>
        <w:jc w:val="right"/>
        <w:rPr>
          <w:bCs/>
          <w:sz w:val="28"/>
          <w:szCs w:val="28"/>
        </w:rPr>
      </w:pPr>
    </w:p>
    <w:p w:rsidR="00954766" w:rsidRDefault="00954766" w:rsidP="00A01386">
      <w:pPr>
        <w:jc w:val="right"/>
        <w:rPr>
          <w:rFonts w:ascii="Times New Roman" w:hAnsi="Times New Roman" w:cs="Times New Roman"/>
          <w:bCs/>
          <w:sz w:val="28"/>
          <w:szCs w:val="28"/>
        </w:rPr>
      </w:pPr>
    </w:p>
    <w:p w:rsidR="00954766" w:rsidRDefault="00954766" w:rsidP="00A01386">
      <w:pPr>
        <w:jc w:val="right"/>
        <w:rPr>
          <w:rFonts w:ascii="Times New Roman" w:hAnsi="Times New Roman" w:cs="Times New Roman"/>
          <w:bCs/>
          <w:sz w:val="28"/>
          <w:szCs w:val="28"/>
        </w:rPr>
      </w:pPr>
    </w:p>
    <w:p w:rsidR="00954766" w:rsidRDefault="00954766" w:rsidP="00A01386">
      <w:pPr>
        <w:jc w:val="right"/>
        <w:rPr>
          <w:rFonts w:ascii="Times New Roman" w:hAnsi="Times New Roman" w:cs="Times New Roman"/>
          <w:bCs/>
          <w:sz w:val="28"/>
          <w:szCs w:val="28"/>
        </w:rPr>
      </w:pPr>
    </w:p>
    <w:p w:rsidR="00954766" w:rsidRDefault="00954766" w:rsidP="00A01386">
      <w:pPr>
        <w:jc w:val="right"/>
        <w:rPr>
          <w:rFonts w:ascii="Times New Roman" w:hAnsi="Times New Roman" w:cs="Times New Roman"/>
          <w:bCs/>
          <w:sz w:val="28"/>
          <w:szCs w:val="28"/>
        </w:rPr>
      </w:pPr>
    </w:p>
    <w:p w:rsidR="00954766" w:rsidRDefault="00954766" w:rsidP="00A01386">
      <w:pPr>
        <w:jc w:val="right"/>
        <w:rPr>
          <w:rFonts w:ascii="Times New Roman" w:hAnsi="Times New Roman" w:cs="Times New Roman"/>
          <w:bCs/>
          <w:sz w:val="28"/>
          <w:szCs w:val="28"/>
        </w:rPr>
      </w:pPr>
    </w:p>
    <w:p w:rsidR="00954766" w:rsidRDefault="00954766" w:rsidP="00A01386">
      <w:pPr>
        <w:jc w:val="right"/>
        <w:rPr>
          <w:rFonts w:ascii="Times New Roman" w:hAnsi="Times New Roman" w:cs="Times New Roman"/>
          <w:bCs/>
          <w:sz w:val="28"/>
          <w:szCs w:val="28"/>
        </w:rPr>
      </w:pPr>
    </w:p>
    <w:p w:rsidR="00954766" w:rsidRDefault="00954766" w:rsidP="00A01386">
      <w:pPr>
        <w:jc w:val="right"/>
        <w:rPr>
          <w:rFonts w:ascii="Times New Roman" w:hAnsi="Times New Roman" w:cs="Times New Roman"/>
          <w:bCs/>
          <w:sz w:val="28"/>
          <w:szCs w:val="28"/>
        </w:rPr>
      </w:pPr>
    </w:p>
    <w:p w:rsidR="00954766" w:rsidRDefault="00954766" w:rsidP="00A01386">
      <w:pPr>
        <w:jc w:val="right"/>
        <w:rPr>
          <w:rFonts w:ascii="Times New Roman" w:hAnsi="Times New Roman" w:cs="Times New Roman"/>
          <w:bCs/>
          <w:sz w:val="28"/>
          <w:szCs w:val="28"/>
        </w:rPr>
      </w:pPr>
    </w:p>
    <w:p w:rsidR="00954766" w:rsidRDefault="00954766" w:rsidP="00A01386">
      <w:pPr>
        <w:jc w:val="right"/>
        <w:rPr>
          <w:rFonts w:ascii="Times New Roman" w:hAnsi="Times New Roman" w:cs="Times New Roman"/>
          <w:bCs/>
          <w:sz w:val="28"/>
          <w:szCs w:val="28"/>
        </w:rPr>
      </w:pPr>
    </w:p>
    <w:p w:rsidR="00A01386" w:rsidRPr="00872C9E" w:rsidRDefault="00A01386" w:rsidP="00A01386">
      <w:pPr>
        <w:jc w:val="right"/>
        <w:rPr>
          <w:rFonts w:ascii="Times New Roman" w:hAnsi="Times New Roman" w:cs="Times New Roman"/>
          <w:bCs/>
          <w:sz w:val="28"/>
          <w:szCs w:val="28"/>
        </w:rPr>
      </w:pPr>
      <w:r w:rsidRPr="00872C9E">
        <w:rPr>
          <w:rFonts w:ascii="Times New Roman" w:hAnsi="Times New Roman" w:cs="Times New Roman"/>
          <w:bCs/>
          <w:sz w:val="28"/>
          <w:szCs w:val="28"/>
        </w:rPr>
        <w:lastRenderedPageBreak/>
        <w:t>Приложение к Программе</w:t>
      </w:r>
    </w:p>
    <w:p w:rsidR="00A01386" w:rsidRDefault="00A01386" w:rsidP="00A01386">
      <w:pPr>
        <w:rPr>
          <w:rFonts w:ascii="Times New Roman" w:hAnsi="Times New Roman" w:cs="Times New Roman"/>
          <w:b/>
          <w:bCs/>
          <w:sz w:val="28"/>
          <w:szCs w:val="28"/>
        </w:rPr>
      </w:pPr>
    </w:p>
    <w:p w:rsidR="00767BBF" w:rsidRPr="00872C9E" w:rsidRDefault="00767BBF" w:rsidP="00A01386">
      <w:pPr>
        <w:rPr>
          <w:rFonts w:ascii="Times New Roman" w:hAnsi="Times New Roman" w:cs="Times New Roman"/>
          <w:b/>
          <w:bCs/>
          <w:sz w:val="28"/>
          <w:szCs w:val="28"/>
        </w:rPr>
      </w:pPr>
    </w:p>
    <w:p w:rsidR="00A01386" w:rsidRPr="00872C9E" w:rsidRDefault="00A01386" w:rsidP="00A01386">
      <w:pPr>
        <w:jc w:val="center"/>
        <w:rPr>
          <w:rFonts w:ascii="Times New Roman" w:hAnsi="Times New Roman" w:cs="Times New Roman"/>
          <w:b/>
          <w:bCs/>
          <w:sz w:val="28"/>
          <w:szCs w:val="28"/>
        </w:rPr>
      </w:pPr>
      <w:r w:rsidRPr="00872C9E">
        <w:rPr>
          <w:rFonts w:ascii="Times New Roman" w:hAnsi="Times New Roman" w:cs="Times New Roman"/>
          <w:b/>
          <w:bCs/>
          <w:sz w:val="28"/>
          <w:szCs w:val="28"/>
        </w:rPr>
        <w:t xml:space="preserve">Перечень профилактических мероприятий, </w:t>
      </w:r>
    </w:p>
    <w:p w:rsidR="00A01386" w:rsidRPr="00872C9E" w:rsidRDefault="00A01386" w:rsidP="00A01386">
      <w:pPr>
        <w:jc w:val="center"/>
        <w:rPr>
          <w:rFonts w:ascii="Times New Roman" w:hAnsi="Times New Roman" w:cs="Times New Roman"/>
          <w:b/>
          <w:bCs/>
          <w:sz w:val="28"/>
          <w:szCs w:val="28"/>
        </w:rPr>
      </w:pPr>
      <w:r w:rsidRPr="00872C9E">
        <w:rPr>
          <w:rFonts w:ascii="Times New Roman" w:hAnsi="Times New Roman" w:cs="Times New Roman"/>
          <w:b/>
          <w:bCs/>
          <w:sz w:val="28"/>
          <w:szCs w:val="28"/>
        </w:rPr>
        <w:t>сроки (периодичность) их проведения</w:t>
      </w:r>
      <w:r w:rsidRPr="00872C9E">
        <w:rPr>
          <w:rStyle w:val="ae"/>
          <w:rFonts w:ascii="Times New Roman" w:hAnsi="Times New Roman" w:cs="Times New Roman"/>
          <w:b/>
          <w:bCs/>
          <w:sz w:val="28"/>
          <w:szCs w:val="28"/>
        </w:rPr>
        <w:footnoteReference w:id="1"/>
      </w:r>
    </w:p>
    <w:p w:rsidR="00A01386" w:rsidRPr="00872C9E" w:rsidRDefault="00A01386" w:rsidP="00A01386">
      <w:pPr>
        <w:jc w:val="center"/>
        <w:rPr>
          <w:rFonts w:ascii="Times New Roman" w:hAnsi="Times New Roman" w:cs="Times New Roman"/>
          <w:b/>
          <w:bCs/>
          <w:sz w:val="28"/>
          <w:szCs w:val="28"/>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439"/>
        <w:gridCol w:w="3373"/>
        <w:gridCol w:w="2297"/>
        <w:gridCol w:w="2239"/>
      </w:tblGrid>
      <w:tr w:rsidR="00A01386" w:rsidRPr="00872C9E" w:rsidTr="00136DA0">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A01386" w:rsidRPr="00872C9E" w:rsidRDefault="00A01386" w:rsidP="00934930">
            <w:pPr>
              <w:pStyle w:val="Default"/>
              <w:jc w:val="center"/>
              <w:rPr>
                <w:rFonts w:ascii="Times New Roman" w:eastAsia="Calibri" w:hAnsi="Times New Roman" w:cs="Times New Roman"/>
                <w:sz w:val="26"/>
                <w:szCs w:val="26"/>
              </w:rPr>
            </w:pPr>
            <w:r w:rsidRPr="00872C9E">
              <w:rPr>
                <w:rFonts w:ascii="Times New Roman" w:eastAsia="Calibri" w:hAnsi="Times New Roman" w:cs="Times New Roman"/>
                <w:sz w:val="26"/>
                <w:szCs w:val="26"/>
              </w:rPr>
              <w:t>№</w:t>
            </w:r>
          </w:p>
          <w:p w:rsidR="00A01386" w:rsidRPr="00872C9E" w:rsidRDefault="00A01386" w:rsidP="00934930">
            <w:pPr>
              <w:pStyle w:val="Default"/>
              <w:jc w:val="center"/>
              <w:rPr>
                <w:rFonts w:ascii="Times New Roman" w:eastAsia="Calibri" w:hAnsi="Times New Roman" w:cs="Times New Roman"/>
                <w:sz w:val="26"/>
                <w:szCs w:val="26"/>
              </w:rPr>
            </w:pPr>
          </w:p>
        </w:tc>
        <w:tc>
          <w:tcPr>
            <w:tcW w:w="2439" w:type="dxa"/>
            <w:tcBorders>
              <w:top w:val="single" w:sz="4" w:space="0" w:color="auto"/>
              <w:left w:val="single" w:sz="4" w:space="0" w:color="auto"/>
              <w:bottom w:val="single" w:sz="4" w:space="0" w:color="auto"/>
              <w:right w:val="single" w:sz="4" w:space="0" w:color="auto"/>
            </w:tcBorders>
            <w:shd w:val="clear" w:color="auto" w:fill="auto"/>
            <w:hideMark/>
          </w:tcPr>
          <w:p w:rsidR="00A01386" w:rsidRPr="00872C9E" w:rsidRDefault="00A01386" w:rsidP="00934930">
            <w:pPr>
              <w:jc w:val="center"/>
              <w:rPr>
                <w:rFonts w:ascii="Times New Roman" w:eastAsia="Calibri" w:hAnsi="Times New Roman" w:cs="Times New Roman"/>
                <w:sz w:val="26"/>
                <w:szCs w:val="26"/>
              </w:rPr>
            </w:pPr>
            <w:r w:rsidRPr="00872C9E">
              <w:rPr>
                <w:rFonts w:ascii="Times New Roman" w:eastAsia="Calibri" w:hAnsi="Times New Roman" w:cs="Times New Roman"/>
                <w:b/>
                <w:bCs/>
                <w:sz w:val="26"/>
                <w:szCs w:val="26"/>
              </w:rPr>
              <w:t>Вид мероприятия</w:t>
            </w:r>
          </w:p>
        </w:tc>
        <w:tc>
          <w:tcPr>
            <w:tcW w:w="3373" w:type="dxa"/>
            <w:tcBorders>
              <w:top w:val="single" w:sz="4" w:space="0" w:color="auto"/>
              <w:left w:val="single" w:sz="4" w:space="0" w:color="auto"/>
              <w:bottom w:val="single" w:sz="4" w:space="0" w:color="auto"/>
              <w:right w:val="single" w:sz="4" w:space="0" w:color="auto"/>
            </w:tcBorders>
            <w:shd w:val="clear" w:color="auto" w:fill="auto"/>
            <w:hideMark/>
          </w:tcPr>
          <w:p w:rsidR="00A01386" w:rsidRPr="00872C9E" w:rsidRDefault="00A01386" w:rsidP="00934930">
            <w:pPr>
              <w:ind w:firstLine="36"/>
              <w:jc w:val="center"/>
              <w:rPr>
                <w:rFonts w:ascii="Times New Roman" w:eastAsia="Calibri" w:hAnsi="Times New Roman" w:cs="Times New Roman"/>
                <w:sz w:val="26"/>
                <w:szCs w:val="26"/>
              </w:rPr>
            </w:pPr>
            <w:r w:rsidRPr="00872C9E">
              <w:rPr>
                <w:rFonts w:ascii="Times New Roman" w:eastAsia="Calibri" w:hAnsi="Times New Roman" w:cs="Times New Roman"/>
                <w:b/>
                <w:bCs/>
                <w:sz w:val="26"/>
                <w:szCs w:val="26"/>
              </w:rPr>
              <w:t>Форма мероприятия</w:t>
            </w:r>
            <w:r w:rsidRPr="00872C9E">
              <w:rPr>
                <w:rStyle w:val="ae"/>
                <w:rFonts w:ascii="Times New Roman" w:eastAsia="Calibri" w:hAnsi="Times New Roman" w:cs="Times New Roman"/>
                <w:b/>
                <w:bCs/>
                <w:sz w:val="26"/>
                <w:szCs w:val="26"/>
              </w:rPr>
              <w:footnoteReference w:id="2"/>
            </w:r>
          </w:p>
        </w:tc>
        <w:tc>
          <w:tcPr>
            <w:tcW w:w="2297" w:type="dxa"/>
            <w:tcBorders>
              <w:top w:val="single" w:sz="4" w:space="0" w:color="auto"/>
              <w:left w:val="single" w:sz="4" w:space="0" w:color="auto"/>
              <w:bottom w:val="single" w:sz="4" w:space="0" w:color="auto"/>
              <w:right w:val="single" w:sz="4" w:space="0" w:color="auto"/>
            </w:tcBorders>
          </w:tcPr>
          <w:p w:rsidR="00A01386" w:rsidRPr="00872C9E" w:rsidRDefault="00A01386" w:rsidP="00934930">
            <w:pPr>
              <w:autoSpaceDE w:val="0"/>
              <w:autoSpaceDN w:val="0"/>
              <w:adjustRightInd w:val="0"/>
              <w:jc w:val="center"/>
              <w:rPr>
                <w:rFonts w:ascii="Times New Roman" w:hAnsi="Times New Roman" w:cs="Times New Roman"/>
                <w:b/>
                <w:sz w:val="26"/>
                <w:szCs w:val="26"/>
              </w:rPr>
            </w:pPr>
            <w:r w:rsidRPr="00872C9E">
              <w:rPr>
                <w:rFonts w:ascii="Times New Roman" w:hAnsi="Times New Roman" w:cs="Times New Roman"/>
                <w:b/>
                <w:sz w:val="26"/>
                <w:szCs w:val="26"/>
              </w:rPr>
              <w:t xml:space="preserve">Подразделение и (или) должностные лица </w:t>
            </w:r>
            <w:r w:rsidRPr="00872C9E">
              <w:rPr>
                <w:rFonts w:ascii="Times New Roman" w:hAnsi="Times New Roman" w:cs="Times New Roman"/>
                <w:b/>
                <w:i/>
                <w:sz w:val="26"/>
                <w:szCs w:val="26"/>
              </w:rPr>
              <w:t>местной администрации</w:t>
            </w:r>
            <w:r w:rsidRPr="00872C9E">
              <w:rPr>
                <w:rFonts w:ascii="Times New Roman" w:hAnsi="Times New Roman" w:cs="Times New Roman"/>
                <w:b/>
                <w:sz w:val="26"/>
                <w:szCs w:val="26"/>
              </w:rPr>
              <w:t>, ответственные за реализацию мероприятия</w:t>
            </w:r>
          </w:p>
          <w:p w:rsidR="00A01386" w:rsidRPr="00872C9E" w:rsidRDefault="00A01386" w:rsidP="00934930">
            <w:pPr>
              <w:jc w:val="center"/>
              <w:rPr>
                <w:rFonts w:ascii="Times New Roman" w:eastAsia="Calibri" w:hAnsi="Times New Roman" w:cs="Times New Roman"/>
                <w:b/>
                <w:bCs/>
                <w:sz w:val="26"/>
                <w:szCs w:val="26"/>
              </w:rPr>
            </w:pPr>
          </w:p>
        </w:tc>
        <w:tc>
          <w:tcPr>
            <w:tcW w:w="22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386" w:rsidRPr="00872C9E" w:rsidRDefault="00A01386" w:rsidP="00934930">
            <w:pPr>
              <w:jc w:val="center"/>
              <w:rPr>
                <w:rFonts w:ascii="Times New Roman" w:eastAsia="Calibri" w:hAnsi="Times New Roman" w:cs="Times New Roman"/>
                <w:sz w:val="26"/>
                <w:szCs w:val="26"/>
              </w:rPr>
            </w:pPr>
            <w:r w:rsidRPr="00872C9E">
              <w:rPr>
                <w:rFonts w:ascii="Times New Roman" w:eastAsia="Calibri" w:hAnsi="Times New Roman" w:cs="Times New Roman"/>
                <w:b/>
                <w:bCs/>
                <w:sz w:val="26"/>
                <w:szCs w:val="26"/>
              </w:rPr>
              <w:t>Сроки (периодичность) их проведения</w:t>
            </w:r>
          </w:p>
        </w:tc>
      </w:tr>
      <w:tr w:rsidR="00EE7185" w:rsidRPr="00872C9E" w:rsidTr="00136DA0">
        <w:tc>
          <w:tcPr>
            <w:tcW w:w="425" w:type="dxa"/>
            <w:vMerge w:val="restart"/>
            <w:tcBorders>
              <w:top w:val="single" w:sz="4" w:space="0" w:color="auto"/>
              <w:left w:val="single" w:sz="4" w:space="0" w:color="auto"/>
              <w:right w:val="single" w:sz="4" w:space="0" w:color="auto"/>
            </w:tcBorders>
            <w:shd w:val="clear" w:color="auto" w:fill="auto"/>
            <w:hideMark/>
          </w:tcPr>
          <w:p w:rsidR="00EE7185" w:rsidRPr="00872C9E" w:rsidRDefault="00EE7185" w:rsidP="00EE7185">
            <w:pPr>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1.</w:t>
            </w:r>
          </w:p>
          <w:p w:rsidR="00EE7185" w:rsidRPr="00872C9E" w:rsidRDefault="00EE7185" w:rsidP="00EE7185">
            <w:pPr>
              <w:jc w:val="both"/>
              <w:rPr>
                <w:rFonts w:ascii="Times New Roman" w:eastAsia="Calibri" w:hAnsi="Times New Roman" w:cs="Times New Roman"/>
                <w:sz w:val="26"/>
                <w:szCs w:val="26"/>
              </w:rPr>
            </w:pPr>
          </w:p>
        </w:tc>
        <w:tc>
          <w:tcPr>
            <w:tcW w:w="2439" w:type="dxa"/>
            <w:vMerge w:val="restart"/>
            <w:tcBorders>
              <w:top w:val="single" w:sz="4" w:space="0" w:color="auto"/>
              <w:left w:val="single" w:sz="4" w:space="0" w:color="auto"/>
              <w:right w:val="single" w:sz="4" w:space="0" w:color="auto"/>
            </w:tcBorders>
            <w:shd w:val="clear" w:color="auto" w:fill="auto"/>
            <w:hideMark/>
          </w:tcPr>
          <w:p w:rsidR="00EE7185" w:rsidRPr="00872C9E" w:rsidRDefault="00EE7185" w:rsidP="00EE7185">
            <w:pPr>
              <w:ind w:firstLine="8"/>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Информирование</w:t>
            </w:r>
          </w:p>
        </w:tc>
        <w:tc>
          <w:tcPr>
            <w:tcW w:w="3373" w:type="dxa"/>
            <w:tcBorders>
              <w:top w:val="single" w:sz="4" w:space="0" w:color="auto"/>
              <w:left w:val="single" w:sz="4" w:space="0" w:color="auto"/>
              <w:bottom w:val="single" w:sz="4" w:space="0" w:color="auto"/>
              <w:right w:val="single" w:sz="4" w:space="0" w:color="auto"/>
            </w:tcBorders>
            <w:shd w:val="clear" w:color="auto" w:fill="auto"/>
            <w:hideMark/>
          </w:tcPr>
          <w:p w:rsidR="00EE7185" w:rsidRPr="00872C9E" w:rsidRDefault="00EE7185" w:rsidP="00EE7185">
            <w:pPr>
              <w:jc w:val="both"/>
              <w:rPr>
                <w:rFonts w:ascii="Times New Roman" w:eastAsia="Calibri" w:hAnsi="Times New Roman" w:cs="Times New Roman"/>
                <w:sz w:val="26"/>
                <w:szCs w:val="26"/>
              </w:rPr>
            </w:pPr>
            <w:r w:rsidRPr="00872C9E">
              <w:rPr>
                <w:rFonts w:ascii="Times New Roman" w:hAnsi="Times New Roman" w:cs="Times New Roman"/>
                <w:sz w:val="26"/>
                <w:szCs w:val="26"/>
              </w:rPr>
              <w:t>Размещение и поддержание в актуальном состоянии на официальном сайте в сети "Интернет" информации, перечень которой предусмотрен ч.</w:t>
            </w:r>
            <w:r w:rsidR="00872C9E">
              <w:rPr>
                <w:rFonts w:ascii="Times New Roman" w:hAnsi="Times New Roman" w:cs="Times New Roman"/>
                <w:sz w:val="26"/>
                <w:szCs w:val="26"/>
              </w:rPr>
              <w:t xml:space="preserve"> </w:t>
            </w:r>
            <w:r w:rsidRPr="00872C9E">
              <w:rPr>
                <w:rFonts w:ascii="Times New Roman" w:hAnsi="Times New Roman" w:cs="Times New Roman"/>
                <w:sz w:val="26"/>
                <w:szCs w:val="26"/>
              </w:rPr>
              <w:t>3 ст. 46 Федерального закона от 31.07.2020 № 248-ФЗ «О государственном контроле (надзоре) и муниципальном контроле в Российской Федерации»</w:t>
            </w:r>
          </w:p>
        </w:tc>
        <w:tc>
          <w:tcPr>
            <w:tcW w:w="2297" w:type="dxa"/>
            <w:tcBorders>
              <w:top w:val="single" w:sz="4" w:space="0" w:color="auto"/>
              <w:left w:val="single" w:sz="4" w:space="0" w:color="auto"/>
              <w:bottom w:val="single" w:sz="4" w:space="0" w:color="auto"/>
              <w:right w:val="single" w:sz="4" w:space="0" w:color="auto"/>
            </w:tcBorders>
          </w:tcPr>
          <w:p w:rsidR="00EE7185" w:rsidRPr="00872C9E" w:rsidRDefault="00EE7185" w:rsidP="00EE7185">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Отдел муниципального контроля</w:t>
            </w:r>
          </w:p>
        </w:tc>
        <w:tc>
          <w:tcPr>
            <w:tcW w:w="2239" w:type="dxa"/>
            <w:tcBorders>
              <w:top w:val="single" w:sz="4" w:space="0" w:color="auto"/>
              <w:left w:val="single" w:sz="4" w:space="0" w:color="auto"/>
              <w:bottom w:val="single" w:sz="4" w:space="0" w:color="auto"/>
              <w:right w:val="single" w:sz="4" w:space="0" w:color="auto"/>
            </w:tcBorders>
            <w:shd w:val="clear" w:color="auto" w:fill="auto"/>
          </w:tcPr>
          <w:p w:rsidR="00EE7185" w:rsidRPr="00872C9E" w:rsidRDefault="00EE7185" w:rsidP="00EE7185">
            <w:pPr>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По мере обновления</w:t>
            </w:r>
          </w:p>
        </w:tc>
      </w:tr>
      <w:tr w:rsidR="00A01386" w:rsidRPr="00872C9E" w:rsidTr="00136DA0">
        <w:trPr>
          <w:trHeight w:val="1166"/>
        </w:trPr>
        <w:tc>
          <w:tcPr>
            <w:tcW w:w="425" w:type="dxa"/>
            <w:vMerge/>
            <w:tcBorders>
              <w:left w:val="single" w:sz="4" w:space="0" w:color="auto"/>
              <w:right w:val="single" w:sz="4" w:space="0" w:color="auto"/>
            </w:tcBorders>
            <w:shd w:val="clear" w:color="auto" w:fill="auto"/>
          </w:tcPr>
          <w:p w:rsidR="00A01386" w:rsidRPr="00872C9E" w:rsidRDefault="00A01386" w:rsidP="00934930">
            <w:pPr>
              <w:ind w:firstLine="33"/>
              <w:jc w:val="both"/>
              <w:rPr>
                <w:rFonts w:ascii="Times New Roman" w:eastAsia="Calibri" w:hAnsi="Times New Roman" w:cs="Times New Roman"/>
                <w:sz w:val="26"/>
                <w:szCs w:val="26"/>
              </w:rPr>
            </w:pPr>
          </w:p>
        </w:tc>
        <w:tc>
          <w:tcPr>
            <w:tcW w:w="2439" w:type="dxa"/>
            <w:vMerge/>
            <w:tcBorders>
              <w:left w:val="single" w:sz="4" w:space="0" w:color="auto"/>
              <w:right w:val="single" w:sz="4" w:space="0" w:color="auto"/>
            </w:tcBorders>
            <w:shd w:val="clear" w:color="auto" w:fill="auto"/>
          </w:tcPr>
          <w:p w:rsidR="00A01386" w:rsidRPr="00872C9E" w:rsidRDefault="00A01386" w:rsidP="00934930">
            <w:pPr>
              <w:pStyle w:val="Default"/>
              <w:rPr>
                <w:rFonts w:ascii="Times New Roman" w:eastAsia="Calibri" w:hAnsi="Times New Roman" w:cs="Times New Roman"/>
                <w:sz w:val="26"/>
                <w:szCs w:val="26"/>
              </w:rPr>
            </w:pPr>
          </w:p>
        </w:tc>
        <w:tc>
          <w:tcPr>
            <w:tcW w:w="3373" w:type="dxa"/>
            <w:tcBorders>
              <w:top w:val="single" w:sz="4" w:space="0" w:color="auto"/>
              <w:left w:val="single" w:sz="4" w:space="0" w:color="auto"/>
              <w:bottom w:val="single" w:sz="4" w:space="0" w:color="auto"/>
              <w:right w:val="single" w:sz="4" w:space="0" w:color="auto"/>
            </w:tcBorders>
            <w:shd w:val="clear" w:color="auto" w:fill="auto"/>
          </w:tcPr>
          <w:p w:rsidR="00A01386" w:rsidRPr="00872C9E" w:rsidRDefault="00EE7185" w:rsidP="00934930">
            <w:pPr>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Направление       писем-информирований контролируемым лицам</w:t>
            </w:r>
          </w:p>
        </w:tc>
        <w:tc>
          <w:tcPr>
            <w:tcW w:w="2297" w:type="dxa"/>
            <w:tcBorders>
              <w:top w:val="single" w:sz="4" w:space="0" w:color="auto"/>
              <w:left w:val="single" w:sz="4" w:space="0" w:color="auto"/>
              <w:bottom w:val="single" w:sz="4" w:space="0" w:color="auto"/>
              <w:right w:val="single" w:sz="4" w:space="0" w:color="auto"/>
            </w:tcBorders>
          </w:tcPr>
          <w:p w:rsidR="00A01386" w:rsidRPr="00872C9E" w:rsidRDefault="00EE7185" w:rsidP="00934930">
            <w:pPr>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Отдел муниципального контроля</w:t>
            </w:r>
          </w:p>
        </w:tc>
        <w:tc>
          <w:tcPr>
            <w:tcW w:w="2239" w:type="dxa"/>
            <w:tcBorders>
              <w:top w:val="single" w:sz="4" w:space="0" w:color="auto"/>
              <w:left w:val="single" w:sz="4" w:space="0" w:color="auto"/>
              <w:bottom w:val="single" w:sz="4" w:space="0" w:color="auto"/>
              <w:right w:val="single" w:sz="4" w:space="0" w:color="auto"/>
            </w:tcBorders>
            <w:shd w:val="clear" w:color="auto" w:fill="auto"/>
            <w:vAlign w:val="center"/>
          </w:tcPr>
          <w:p w:rsidR="00A01386" w:rsidRPr="00872C9E" w:rsidRDefault="00EE7185" w:rsidP="00872C9E">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В течение года (при наличии оснований)</w:t>
            </w:r>
          </w:p>
        </w:tc>
      </w:tr>
      <w:tr w:rsidR="00A01386" w:rsidRPr="00872C9E" w:rsidTr="00136DA0">
        <w:tc>
          <w:tcPr>
            <w:tcW w:w="425" w:type="dxa"/>
            <w:tcBorders>
              <w:top w:val="single" w:sz="4" w:space="0" w:color="auto"/>
              <w:left w:val="single" w:sz="4" w:space="0" w:color="auto"/>
              <w:bottom w:val="single" w:sz="4" w:space="0" w:color="auto"/>
              <w:right w:val="single" w:sz="4" w:space="0" w:color="auto"/>
            </w:tcBorders>
            <w:shd w:val="clear" w:color="auto" w:fill="auto"/>
          </w:tcPr>
          <w:p w:rsidR="00A01386" w:rsidRPr="00872C9E" w:rsidRDefault="00EE7185" w:rsidP="00934930">
            <w:pPr>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2</w:t>
            </w:r>
            <w:r w:rsidR="00A01386" w:rsidRPr="00872C9E">
              <w:rPr>
                <w:rFonts w:ascii="Times New Roman" w:eastAsia="Calibri" w:hAnsi="Times New Roman" w:cs="Times New Roman"/>
                <w:sz w:val="26"/>
                <w:szCs w:val="26"/>
              </w:rPr>
              <w:t>.</w:t>
            </w:r>
          </w:p>
        </w:tc>
        <w:tc>
          <w:tcPr>
            <w:tcW w:w="2439" w:type="dxa"/>
            <w:tcBorders>
              <w:top w:val="single" w:sz="4" w:space="0" w:color="auto"/>
              <w:left w:val="single" w:sz="4" w:space="0" w:color="auto"/>
              <w:bottom w:val="single" w:sz="4" w:space="0" w:color="auto"/>
              <w:right w:val="single" w:sz="4" w:space="0" w:color="auto"/>
            </w:tcBorders>
            <w:shd w:val="clear" w:color="auto" w:fill="auto"/>
          </w:tcPr>
          <w:p w:rsidR="00A01386" w:rsidRPr="00872C9E" w:rsidRDefault="00A01386" w:rsidP="00934930">
            <w:pPr>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 xml:space="preserve">Объявление предостережения </w:t>
            </w:r>
          </w:p>
        </w:tc>
        <w:tc>
          <w:tcPr>
            <w:tcW w:w="3373" w:type="dxa"/>
            <w:tcBorders>
              <w:top w:val="single" w:sz="4" w:space="0" w:color="auto"/>
              <w:left w:val="single" w:sz="4" w:space="0" w:color="auto"/>
              <w:bottom w:val="single" w:sz="4" w:space="0" w:color="auto"/>
              <w:right w:val="single" w:sz="4" w:space="0" w:color="auto"/>
            </w:tcBorders>
            <w:shd w:val="clear" w:color="auto" w:fill="auto"/>
          </w:tcPr>
          <w:p w:rsidR="00A01386" w:rsidRPr="00872C9E" w:rsidRDefault="00A01386" w:rsidP="00934930">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Объявление предостережений контролируемым лицам для целей принятия мер по обеспечению соблюдения обязательных требований</w:t>
            </w:r>
          </w:p>
        </w:tc>
        <w:tc>
          <w:tcPr>
            <w:tcW w:w="2297" w:type="dxa"/>
            <w:tcBorders>
              <w:top w:val="single" w:sz="4" w:space="0" w:color="auto"/>
              <w:left w:val="single" w:sz="4" w:space="0" w:color="auto"/>
              <w:bottom w:val="single" w:sz="4" w:space="0" w:color="auto"/>
              <w:right w:val="single" w:sz="4" w:space="0" w:color="auto"/>
            </w:tcBorders>
          </w:tcPr>
          <w:p w:rsidR="00A01386" w:rsidRPr="00872C9E" w:rsidRDefault="00EE7185" w:rsidP="00934930">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Отдел муниципального контроля</w:t>
            </w:r>
          </w:p>
        </w:tc>
        <w:tc>
          <w:tcPr>
            <w:tcW w:w="2239" w:type="dxa"/>
            <w:tcBorders>
              <w:top w:val="single" w:sz="4" w:space="0" w:color="auto"/>
              <w:left w:val="single" w:sz="4" w:space="0" w:color="auto"/>
              <w:bottom w:val="single" w:sz="4" w:space="0" w:color="auto"/>
              <w:right w:val="single" w:sz="4" w:space="0" w:color="auto"/>
            </w:tcBorders>
            <w:shd w:val="clear" w:color="auto" w:fill="auto"/>
            <w:vAlign w:val="center"/>
          </w:tcPr>
          <w:p w:rsidR="00A01386" w:rsidRPr="00872C9E" w:rsidRDefault="00A01386" w:rsidP="00934930">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В течение года (при наличии оснований)</w:t>
            </w:r>
          </w:p>
          <w:p w:rsidR="00A01386" w:rsidRPr="00872C9E" w:rsidRDefault="00A01386" w:rsidP="00934930">
            <w:pPr>
              <w:rPr>
                <w:rFonts w:ascii="Times New Roman" w:eastAsia="Calibri" w:hAnsi="Times New Roman" w:cs="Times New Roman"/>
                <w:sz w:val="26"/>
                <w:szCs w:val="26"/>
              </w:rPr>
            </w:pPr>
          </w:p>
        </w:tc>
      </w:tr>
      <w:tr w:rsidR="00950AEA" w:rsidRPr="00872C9E" w:rsidTr="00136DA0">
        <w:tc>
          <w:tcPr>
            <w:tcW w:w="425" w:type="dxa"/>
            <w:tcBorders>
              <w:top w:val="single" w:sz="4" w:space="0" w:color="auto"/>
              <w:left w:val="single" w:sz="4" w:space="0" w:color="auto"/>
              <w:bottom w:val="single" w:sz="4" w:space="0" w:color="auto"/>
              <w:right w:val="single" w:sz="4" w:space="0" w:color="auto"/>
            </w:tcBorders>
            <w:shd w:val="clear" w:color="auto" w:fill="auto"/>
          </w:tcPr>
          <w:p w:rsidR="00950AEA" w:rsidRPr="00872C9E" w:rsidRDefault="00950AEA" w:rsidP="00950AEA">
            <w:pPr>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3.</w:t>
            </w:r>
          </w:p>
        </w:tc>
        <w:tc>
          <w:tcPr>
            <w:tcW w:w="2439" w:type="dxa"/>
            <w:tcBorders>
              <w:top w:val="single" w:sz="4" w:space="0" w:color="auto"/>
              <w:left w:val="single" w:sz="4" w:space="0" w:color="auto"/>
              <w:bottom w:val="single" w:sz="4" w:space="0" w:color="auto"/>
              <w:right w:val="single" w:sz="4" w:space="0" w:color="auto"/>
            </w:tcBorders>
            <w:shd w:val="clear" w:color="auto" w:fill="auto"/>
          </w:tcPr>
          <w:p w:rsidR="00950AEA" w:rsidRPr="00872C9E" w:rsidRDefault="00950AEA" w:rsidP="00950AEA">
            <w:pPr>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Профилактический визит</w:t>
            </w:r>
          </w:p>
        </w:tc>
        <w:tc>
          <w:tcPr>
            <w:tcW w:w="3373" w:type="dxa"/>
            <w:tcBorders>
              <w:top w:val="single" w:sz="4" w:space="0" w:color="auto"/>
              <w:left w:val="single" w:sz="4" w:space="0" w:color="auto"/>
              <w:bottom w:val="single" w:sz="4" w:space="0" w:color="auto"/>
              <w:right w:val="single" w:sz="4" w:space="0" w:color="auto"/>
            </w:tcBorders>
            <w:shd w:val="clear" w:color="auto" w:fill="auto"/>
          </w:tcPr>
          <w:p w:rsidR="00950AEA" w:rsidRPr="00872C9E" w:rsidRDefault="00950AEA" w:rsidP="00950AEA">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Проведение должностными лицами Управления профилактических визитов  по месту осуществления деятельности контролируемого лица.</w:t>
            </w:r>
          </w:p>
        </w:tc>
        <w:tc>
          <w:tcPr>
            <w:tcW w:w="2297" w:type="dxa"/>
            <w:tcBorders>
              <w:top w:val="single" w:sz="4" w:space="0" w:color="auto"/>
              <w:left w:val="single" w:sz="4" w:space="0" w:color="auto"/>
              <w:bottom w:val="single" w:sz="4" w:space="0" w:color="auto"/>
              <w:right w:val="single" w:sz="4" w:space="0" w:color="auto"/>
            </w:tcBorders>
          </w:tcPr>
          <w:p w:rsidR="00950AEA" w:rsidRPr="00872C9E" w:rsidRDefault="00950AEA" w:rsidP="00950AEA">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Отдел муниципального контроля</w:t>
            </w:r>
          </w:p>
        </w:tc>
        <w:tc>
          <w:tcPr>
            <w:tcW w:w="2239" w:type="dxa"/>
            <w:tcBorders>
              <w:top w:val="single" w:sz="4" w:space="0" w:color="auto"/>
              <w:left w:val="single" w:sz="4" w:space="0" w:color="auto"/>
              <w:bottom w:val="single" w:sz="4" w:space="0" w:color="auto"/>
              <w:right w:val="single" w:sz="4" w:space="0" w:color="auto"/>
            </w:tcBorders>
            <w:shd w:val="clear" w:color="auto" w:fill="auto"/>
            <w:vAlign w:val="center"/>
          </w:tcPr>
          <w:p w:rsidR="00950AEA" w:rsidRPr="00872C9E" w:rsidRDefault="00950AEA" w:rsidP="00950AEA">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В течение года</w:t>
            </w:r>
            <w:r w:rsidR="00E254B4">
              <w:rPr>
                <w:rFonts w:ascii="Times New Roman" w:eastAsia="Calibri" w:hAnsi="Times New Roman" w:cs="Times New Roman"/>
                <w:sz w:val="26"/>
                <w:szCs w:val="26"/>
              </w:rPr>
              <w:t xml:space="preserve"> по утвержденным планам</w:t>
            </w:r>
            <w:r w:rsidRPr="00872C9E">
              <w:rPr>
                <w:rFonts w:ascii="Times New Roman" w:eastAsia="Calibri" w:hAnsi="Times New Roman" w:cs="Times New Roman"/>
                <w:sz w:val="26"/>
                <w:szCs w:val="26"/>
              </w:rPr>
              <w:t xml:space="preserve"> (при наличии оснований)</w:t>
            </w:r>
          </w:p>
          <w:p w:rsidR="00950AEA" w:rsidRPr="00872C9E" w:rsidRDefault="00950AEA" w:rsidP="00950AEA">
            <w:pPr>
              <w:autoSpaceDE w:val="0"/>
              <w:autoSpaceDN w:val="0"/>
              <w:adjustRightInd w:val="0"/>
              <w:jc w:val="both"/>
              <w:rPr>
                <w:rFonts w:ascii="Times New Roman" w:eastAsia="Calibri" w:hAnsi="Times New Roman" w:cs="Times New Roman"/>
                <w:sz w:val="26"/>
                <w:szCs w:val="26"/>
                <w:highlight w:val="yellow"/>
              </w:rPr>
            </w:pPr>
          </w:p>
        </w:tc>
      </w:tr>
      <w:tr w:rsidR="00950AEA" w:rsidRPr="00872C9E" w:rsidTr="00136DA0">
        <w:tc>
          <w:tcPr>
            <w:tcW w:w="425" w:type="dxa"/>
            <w:tcBorders>
              <w:top w:val="single" w:sz="4" w:space="0" w:color="auto"/>
              <w:left w:val="single" w:sz="4" w:space="0" w:color="auto"/>
              <w:bottom w:val="single" w:sz="4" w:space="0" w:color="auto"/>
              <w:right w:val="single" w:sz="4" w:space="0" w:color="auto"/>
            </w:tcBorders>
            <w:shd w:val="clear" w:color="auto" w:fill="auto"/>
          </w:tcPr>
          <w:p w:rsidR="00950AEA" w:rsidRPr="00872C9E" w:rsidRDefault="00950AEA" w:rsidP="00950AEA">
            <w:pPr>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lastRenderedPageBreak/>
              <w:t>4.</w:t>
            </w:r>
          </w:p>
        </w:tc>
        <w:tc>
          <w:tcPr>
            <w:tcW w:w="2439" w:type="dxa"/>
            <w:tcBorders>
              <w:top w:val="single" w:sz="4" w:space="0" w:color="auto"/>
              <w:left w:val="single" w:sz="4" w:space="0" w:color="auto"/>
              <w:bottom w:val="single" w:sz="4" w:space="0" w:color="auto"/>
              <w:right w:val="single" w:sz="4" w:space="0" w:color="auto"/>
            </w:tcBorders>
            <w:shd w:val="clear" w:color="auto" w:fill="auto"/>
          </w:tcPr>
          <w:p w:rsidR="00950AEA" w:rsidRPr="00872C9E" w:rsidRDefault="00950AEA" w:rsidP="00950AEA">
            <w:pPr>
              <w:ind w:firstLine="34"/>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Консультирование</w:t>
            </w:r>
          </w:p>
        </w:tc>
        <w:tc>
          <w:tcPr>
            <w:tcW w:w="3373" w:type="dxa"/>
            <w:tcBorders>
              <w:top w:val="single" w:sz="4" w:space="0" w:color="auto"/>
              <w:left w:val="single" w:sz="4" w:space="0" w:color="auto"/>
              <w:bottom w:val="single" w:sz="4" w:space="0" w:color="auto"/>
              <w:right w:val="single" w:sz="4" w:space="0" w:color="auto"/>
            </w:tcBorders>
            <w:shd w:val="clear" w:color="auto" w:fill="auto"/>
          </w:tcPr>
          <w:p w:rsidR="00950AEA" w:rsidRPr="00872C9E" w:rsidRDefault="00950AEA" w:rsidP="00950AEA">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Проведение должностными лицами Управления консультаций по вопросам:</w:t>
            </w:r>
          </w:p>
          <w:p w:rsidR="00950AEA" w:rsidRPr="00872C9E" w:rsidRDefault="00950AEA" w:rsidP="00950AEA">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______________________.</w:t>
            </w:r>
          </w:p>
          <w:p w:rsidR="00950AEA" w:rsidRPr="00872C9E" w:rsidRDefault="00950AEA" w:rsidP="00872C9E">
            <w:pPr>
              <w:autoSpaceDE w:val="0"/>
              <w:autoSpaceDN w:val="0"/>
              <w:adjustRightInd w:val="0"/>
              <w:jc w:val="both"/>
              <w:rPr>
                <w:rFonts w:ascii="Times New Roman" w:hAnsi="Times New Roman" w:cs="Times New Roman"/>
                <w:sz w:val="26"/>
                <w:szCs w:val="26"/>
              </w:rPr>
            </w:pPr>
            <w:r w:rsidRPr="00872C9E">
              <w:rPr>
                <w:rFonts w:ascii="Times New Roman" w:eastAsia="Calibri" w:hAnsi="Times New Roman" w:cs="Times New Roman"/>
                <w:sz w:val="26"/>
                <w:szCs w:val="26"/>
              </w:rPr>
              <w:t>Консультирование</w:t>
            </w:r>
            <w:r w:rsidR="00872C9E">
              <w:rPr>
                <w:rFonts w:ascii="Times New Roman" w:eastAsia="Calibri" w:hAnsi="Times New Roman" w:cs="Times New Roman"/>
                <w:sz w:val="26"/>
                <w:szCs w:val="26"/>
              </w:rPr>
              <w:t xml:space="preserve"> </w:t>
            </w:r>
            <w:r w:rsidRPr="00872C9E">
              <w:rPr>
                <w:rFonts w:ascii="Times New Roman" w:eastAsia="Calibri" w:hAnsi="Times New Roman" w:cs="Times New Roman"/>
                <w:sz w:val="26"/>
                <w:szCs w:val="26"/>
              </w:rPr>
              <w:t xml:space="preserve">осуществляется посредствам </w:t>
            </w:r>
            <w:r w:rsidRPr="00872C9E">
              <w:rPr>
                <w:rFonts w:ascii="Times New Roman" w:hAnsi="Times New Roman" w:cs="Times New Roman"/>
                <w:sz w:val="26"/>
                <w:szCs w:val="26"/>
              </w:rPr>
              <w:t xml:space="preserve">личного обращения, телефонной связи, электронной почты, видео-конференц-связи, при получении письменного запроса - в письменной форме в порядке, установленном Федеральным </w:t>
            </w:r>
            <w:hyperlink r:id="rId8" w:history="1">
              <w:r w:rsidRPr="00872C9E">
                <w:rPr>
                  <w:rFonts w:ascii="Times New Roman" w:hAnsi="Times New Roman" w:cs="Times New Roman"/>
                  <w:sz w:val="26"/>
                  <w:szCs w:val="26"/>
                </w:rPr>
                <w:t>законом</w:t>
              </w:r>
            </w:hyperlink>
            <w:r w:rsidR="00872C9E">
              <w:rPr>
                <w:rFonts w:ascii="Times New Roman" w:hAnsi="Times New Roman" w:cs="Times New Roman"/>
                <w:sz w:val="26"/>
                <w:szCs w:val="26"/>
              </w:rPr>
              <w:t xml:space="preserve"> от</w:t>
            </w:r>
            <w:r w:rsidR="00136DA0">
              <w:rPr>
                <w:rFonts w:ascii="Times New Roman" w:hAnsi="Times New Roman" w:cs="Times New Roman"/>
                <w:sz w:val="26"/>
                <w:szCs w:val="26"/>
              </w:rPr>
              <w:t xml:space="preserve"> 02.05.2006</w:t>
            </w:r>
            <w:r w:rsidR="00872C9E">
              <w:rPr>
                <w:rFonts w:ascii="Times New Roman" w:hAnsi="Times New Roman" w:cs="Times New Roman"/>
                <w:sz w:val="26"/>
                <w:szCs w:val="26"/>
              </w:rPr>
              <w:t xml:space="preserve"> №59-ФЗ</w:t>
            </w:r>
            <w:r w:rsidRPr="00872C9E">
              <w:rPr>
                <w:rFonts w:ascii="Times New Roman" w:hAnsi="Times New Roman" w:cs="Times New Roman"/>
                <w:sz w:val="26"/>
                <w:szCs w:val="26"/>
              </w:rPr>
              <w:t xml:space="preserve">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r w:rsidRPr="00872C9E">
              <w:rPr>
                <w:rStyle w:val="ae"/>
                <w:rFonts w:ascii="Times New Roman" w:hAnsi="Times New Roman" w:cs="Times New Roman"/>
                <w:sz w:val="26"/>
                <w:szCs w:val="26"/>
              </w:rPr>
              <w:footnoteReference w:id="3"/>
            </w:r>
          </w:p>
        </w:tc>
        <w:tc>
          <w:tcPr>
            <w:tcW w:w="2297" w:type="dxa"/>
            <w:tcBorders>
              <w:top w:val="single" w:sz="4" w:space="0" w:color="auto"/>
              <w:left w:val="single" w:sz="4" w:space="0" w:color="auto"/>
              <w:bottom w:val="single" w:sz="4" w:space="0" w:color="auto"/>
              <w:right w:val="single" w:sz="4" w:space="0" w:color="auto"/>
            </w:tcBorders>
          </w:tcPr>
          <w:p w:rsidR="00950AEA" w:rsidRPr="00872C9E" w:rsidRDefault="00950AEA" w:rsidP="00950AEA">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Отдел муниципального контроля</w:t>
            </w:r>
          </w:p>
        </w:tc>
        <w:tc>
          <w:tcPr>
            <w:tcW w:w="2239" w:type="dxa"/>
            <w:tcBorders>
              <w:top w:val="single" w:sz="4" w:space="0" w:color="auto"/>
              <w:left w:val="single" w:sz="4" w:space="0" w:color="auto"/>
              <w:bottom w:val="single" w:sz="4" w:space="0" w:color="auto"/>
              <w:right w:val="single" w:sz="4" w:space="0" w:color="auto"/>
            </w:tcBorders>
            <w:shd w:val="clear" w:color="auto" w:fill="auto"/>
            <w:vAlign w:val="center"/>
          </w:tcPr>
          <w:p w:rsidR="00950AEA" w:rsidRPr="00872C9E" w:rsidRDefault="00950AEA" w:rsidP="00950AEA">
            <w:pPr>
              <w:autoSpaceDE w:val="0"/>
              <w:autoSpaceDN w:val="0"/>
              <w:adjustRightInd w:val="0"/>
              <w:jc w:val="both"/>
              <w:rPr>
                <w:rFonts w:ascii="Times New Roman" w:eastAsia="Calibri" w:hAnsi="Times New Roman" w:cs="Times New Roman"/>
                <w:sz w:val="26"/>
                <w:szCs w:val="26"/>
              </w:rPr>
            </w:pPr>
            <w:r w:rsidRPr="00872C9E">
              <w:rPr>
                <w:rFonts w:ascii="Times New Roman" w:eastAsia="Calibri" w:hAnsi="Times New Roman" w:cs="Times New Roman"/>
                <w:sz w:val="26"/>
                <w:szCs w:val="26"/>
              </w:rPr>
              <w:t>В течение года (при наличии оснований)</w:t>
            </w:r>
          </w:p>
          <w:p w:rsidR="00950AEA" w:rsidRPr="00872C9E" w:rsidRDefault="00950AEA" w:rsidP="00950AEA">
            <w:pPr>
              <w:autoSpaceDE w:val="0"/>
              <w:autoSpaceDN w:val="0"/>
              <w:adjustRightInd w:val="0"/>
              <w:jc w:val="both"/>
              <w:rPr>
                <w:rFonts w:ascii="Times New Roman" w:eastAsia="Calibri" w:hAnsi="Times New Roman" w:cs="Times New Roman"/>
                <w:sz w:val="26"/>
                <w:szCs w:val="26"/>
                <w:highlight w:val="yellow"/>
              </w:rPr>
            </w:pPr>
          </w:p>
        </w:tc>
      </w:tr>
    </w:tbl>
    <w:p w:rsidR="00A01386" w:rsidRPr="00872C9E" w:rsidRDefault="00A01386" w:rsidP="00954766">
      <w:pPr>
        <w:jc w:val="both"/>
        <w:rPr>
          <w:rFonts w:ascii="Times New Roman" w:eastAsia="Calibri" w:hAnsi="Times New Roman" w:cs="Times New Roman"/>
          <w:sz w:val="28"/>
          <w:szCs w:val="28"/>
          <w:lang w:eastAsia="en-US"/>
        </w:rPr>
      </w:pPr>
    </w:p>
    <w:sectPr w:rsidR="00A01386" w:rsidRPr="00872C9E" w:rsidSect="00136DA0">
      <w:headerReference w:type="even" r:id="rId9"/>
      <w:headerReference w:type="default" r:id="rId10"/>
      <w:type w:val="continuous"/>
      <w:pgSz w:w="11900" w:h="16840"/>
      <w:pgMar w:top="1418" w:right="790" w:bottom="1135" w:left="1045" w:header="0" w:footer="659"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58E4" w:rsidRDefault="003158E4">
      <w:r>
        <w:separator/>
      </w:r>
    </w:p>
  </w:endnote>
  <w:endnote w:type="continuationSeparator" w:id="0">
    <w:p w:rsidR="003158E4" w:rsidRDefault="00315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Std">
    <w:altName w:val="Courier New"/>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58E4" w:rsidRDefault="003158E4"/>
  </w:footnote>
  <w:footnote w:type="continuationSeparator" w:id="0">
    <w:p w:rsidR="003158E4" w:rsidRDefault="003158E4"/>
  </w:footnote>
  <w:footnote w:id="1">
    <w:p w:rsidR="00A01386" w:rsidRDefault="00A01386" w:rsidP="00A01386">
      <w:pPr>
        <w:pStyle w:val="ac"/>
      </w:pPr>
      <w:r>
        <w:rPr>
          <w:rStyle w:val="ae"/>
        </w:rPr>
        <w:footnoteRef/>
      </w:r>
      <w:r>
        <w:t xml:space="preserve"> Заполняется с учетом положения о виде муниципального контроля.</w:t>
      </w:r>
    </w:p>
  </w:footnote>
  <w:footnote w:id="2">
    <w:p w:rsidR="00A01386" w:rsidRDefault="00A01386" w:rsidP="00A01386">
      <w:pPr>
        <w:pStyle w:val="ac"/>
      </w:pPr>
      <w:r>
        <w:rPr>
          <w:rStyle w:val="ae"/>
        </w:rPr>
        <w:footnoteRef/>
      </w:r>
      <w:r>
        <w:t xml:space="preserve"> Здесь приведены примерные формы профилактических мероприятий, которые можно использовать при их проведении. </w:t>
      </w:r>
    </w:p>
  </w:footnote>
  <w:footnote w:id="3">
    <w:p w:rsidR="00950AEA" w:rsidRDefault="00950AEA" w:rsidP="00A01386">
      <w:pPr>
        <w:pStyle w:val="ac"/>
      </w:pPr>
      <w:r>
        <w:rPr>
          <w:rStyle w:val="ae"/>
        </w:rPr>
        <w:footnoteRef/>
      </w:r>
      <w:r>
        <w:t xml:space="preserve"> В соответствии с положением о виде контроля. </w:t>
      </w: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p w:rsidR="00950AEA" w:rsidRDefault="00950AEA" w:rsidP="00A01386">
      <w:pPr>
        <w:pStyle w:val="ac"/>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979" w:rsidRDefault="00A44979">
    <w:pPr>
      <w:spacing w:line="1" w:lineRule="exact"/>
    </w:pPr>
    <w:r>
      <w:rPr>
        <w:noProof/>
        <w:lang w:bidi="ar-SA"/>
      </w:rPr>
      <mc:AlternateContent>
        <mc:Choice Requires="wps">
          <w:drawing>
            <wp:anchor distT="0" distB="0" distL="0" distR="0" simplePos="0" relativeHeight="62914704" behindDoc="1" locked="0" layoutInCell="1" allowOverlap="1" wp14:anchorId="368E96A4" wp14:editId="1735DC49">
              <wp:simplePos x="0" y="0"/>
              <wp:positionH relativeFrom="page">
                <wp:posOffset>3807460</wp:posOffset>
              </wp:positionH>
              <wp:positionV relativeFrom="page">
                <wp:posOffset>490220</wp:posOffset>
              </wp:positionV>
              <wp:extent cx="130810" cy="109855"/>
              <wp:effectExtent l="0" t="0" r="0" b="0"/>
              <wp:wrapNone/>
              <wp:docPr id="26" name="Shape 26"/>
              <wp:cNvGraphicFramePr/>
              <a:graphic xmlns:a="http://schemas.openxmlformats.org/drawingml/2006/main">
                <a:graphicData uri="http://schemas.microsoft.com/office/word/2010/wordprocessingShape">
                  <wps:wsp>
                    <wps:cNvSpPr txBox="1"/>
                    <wps:spPr>
                      <a:xfrm>
                        <a:off x="0" y="0"/>
                        <a:ext cx="130810" cy="109855"/>
                      </a:xfrm>
                      <a:prstGeom prst="rect">
                        <a:avLst/>
                      </a:prstGeom>
                      <a:noFill/>
                    </wps:spPr>
                    <wps:txbx>
                      <w:txbxContent>
                        <w:p w:rsidR="00A44979" w:rsidRDefault="00A44979">
                          <w:pPr>
                            <w:pStyle w:val="22"/>
                            <w:rPr>
                              <w:sz w:val="24"/>
                              <w:szCs w:val="24"/>
                            </w:rPr>
                          </w:pPr>
                        </w:p>
                      </w:txbxContent>
                    </wps:txbx>
                    <wps:bodyPr wrap="none" lIns="0" tIns="0" rIns="0" bIns="0">
                      <a:spAutoFit/>
                    </wps:bodyPr>
                  </wps:wsp>
                </a:graphicData>
              </a:graphic>
            </wp:anchor>
          </w:drawing>
        </mc:Choice>
        <mc:Fallback>
          <w:pict>
            <v:shapetype w14:anchorId="368E96A4" id="_x0000_t202" coordsize="21600,21600" o:spt="202" path="m,l,21600r21600,l21600,xe">
              <v:stroke joinstyle="miter"/>
              <v:path gradientshapeok="t" o:connecttype="rect"/>
            </v:shapetype>
            <v:shape id="Shape 26" o:spid="_x0000_s1026" type="#_x0000_t202" style="position:absolute;margin-left:299.8pt;margin-top:38.6pt;width:10.3pt;height:8.65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" filled="f" stroked="f">
              <v:textbox style="mso-fit-shape-to-text:t" inset="0,0,0,0">
                <w:txbxContent>
                  <w:p w:rsidR="00A44979" w:rsidRDefault="00A44979">
                    <w:pPr>
                      <w:pStyle w:val="22"/>
                      <w:rPr>
                        <w:sz w:val="24"/>
                        <w:szCs w:val="24"/>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979" w:rsidRDefault="00A44979">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40C7"/>
    <w:multiLevelType w:val="hybridMultilevel"/>
    <w:tmpl w:val="B6964D0E"/>
    <w:lvl w:ilvl="0" w:tplc="95ECF3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4F2A87"/>
    <w:multiLevelType w:val="multilevel"/>
    <w:tmpl w:val="79320C2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A94928"/>
    <w:multiLevelType w:val="hybridMultilevel"/>
    <w:tmpl w:val="C2DCFCAE"/>
    <w:lvl w:ilvl="0" w:tplc="BD1EC47E">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242070"/>
    <w:multiLevelType w:val="multilevel"/>
    <w:tmpl w:val="3CCEFD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D04E73"/>
    <w:multiLevelType w:val="multilevel"/>
    <w:tmpl w:val="9854363C"/>
    <w:lvl w:ilvl="0">
      <w:start w:val="7"/>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1B6222"/>
    <w:multiLevelType w:val="hybridMultilevel"/>
    <w:tmpl w:val="DEB8B354"/>
    <w:lvl w:ilvl="0" w:tplc="236A00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9BE35AE"/>
    <w:multiLevelType w:val="multilevel"/>
    <w:tmpl w:val="33B4FC48"/>
    <w:lvl w:ilvl="0">
      <w:start w:val="3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305720"/>
    <w:multiLevelType w:val="hybridMultilevel"/>
    <w:tmpl w:val="291458C8"/>
    <w:lvl w:ilvl="0" w:tplc="6C6A9D46">
      <w:start w:val="1"/>
      <w:numFmt w:val="upperRoman"/>
      <w:lvlText w:val="%1."/>
      <w:lvlJc w:val="left"/>
      <w:pPr>
        <w:ind w:left="1288" w:hanging="720"/>
      </w:pPr>
      <w:rPr>
        <w:rFonts w:ascii="Georgia" w:hAnsi="Georgia" w:hint="default"/>
        <w:sz w:val="27"/>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DDB1305"/>
    <w:multiLevelType w:val="hybridMultilevel"/>
    <w:tmpl w:val="EF18F574"/>
    <w:lvl w:ilvl="0" w:tplc="92508F10">
      <w:start w:val="15"/>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 w15:restartNumberingAfterBreak="0">
    <w:nsid w:val="2F063F83"/>
    <w:multiLevelType w:val="multilevel"/>
    <w:tmpl w:val="996AE1EE"/>
    <w:lvl w:ilvl="0">
      <w:start w:val="7"/>
      <w:numFmt w:val="decimal"/>
      <w:lvlText w:val="10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EC0A2F"/>
    <w:multiLevelType w:val="multilevel"/>
    <w:tmpl w:val="9BA0E81A"/>
    <w:lvl w:ilvl="0">
      <w:start w:val="20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47272D"/>
    <w:multiLevelType w:val="hybridMultilevel"/>
    <w:tmpl w:val="25AEE5F6"/>
    <w:lvl w:ilvl="0" w:tplc="7542C93C">
      <w:start w:val="1"/>
      <w:numFmt w:val="decimal"/>
      <w:suff w:val="space"/>
      <w:lvlText w:val="%1."/>
      <w:lvlJc w:val="left"/>
      <w:pPr>
        <w:ind w:left="17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DBD2F1C"/>
    <w:multiLevelType w:val="multilevel"/>
    <w:tmpl w:val="FE709D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730C52"/>
    <w:multiLevelType w:val="hybridMultilevel"/>
    <w:tmpl w:val="953473DE"/>
    <w:lvl w:ilvl="0" w:tplc="68EA5E1A">
      <w:start w:val="3"/>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8D72C7"/>
    <w:multiLevelType w:val="hybridMultilevel"/>
    <w:tmpl w:val="69A68286"/>
    <w:lvl w:ilvl="0" w:tplc="109688B8">
      <w:start w:val="1"/>
      <w:numFmt w:val="decimal"/>
      <w:lvlText w:val="%1."/>
      <w:lvlJc w:val="left"/>
      <w:pPr>
        <w:ind w:left="2481" w:hanging="360"/>
      </w:pPr>
      <w:rPr>
        <w:rFonts w:hint="default"/>
      </w:rPr>
    </w:lvl>
    <w:lvl w:ilvl="1" w:tplc="04190019" w:tentative="1">
      <w:start w:val="1"/>
      <w:numFmt w:val="lowerLetter"/>
      <w:lvlText w:val="%2."/>
      <w:lvlJc w:val="left"/>
      <w:pPr>
        <w:ind w:left="3201" w:hanging="360"/>
      </w:pPr>
    </w:lvl>
    <w:lvl w:ilvl="2" w:tplc="0419001B" w:tentative="1">
      <w:start w:val="1"/>
      <w:numFmt w:val="lowerRoman"/>
      <w:lvlText w:val="%3."/>
      <w:lvlJc w:val="right"/>
      <w:pPr>
        <w:ind w:left="3921" w:hanging="180"/>
      </w:pPr>
    </w:lvl>
    <w:lvl w:ilvl="3" w:tplc="0419000F" w:tentative="1">
      <w:start w:val="1"/>
      <w:numFmt w:val="decimal"/>
      <w:lvlText w:val="%4."/>
      <w:lvlJc w:val="left"/>
      <w:pPr>
        <w:ind w:left="4641" w:hanging="360"/>
      </w:pPr>
    </w:lvl>
    <w:lvl w:ilvl="4" w:tplc="04190019" w:tentative="1">
      <w:start w:val="1"/>
      <w:numFmt w:val="lowerLetter"/>
      <w:lvlText w:val="%5."/>
      <w:lvlJc w:val="left"/>
      <w:pPr>
        <w:ind w:left="5361" w:hanging="360"/>
      </w:pPr>
    </w:lvl>
    <w:lvl w:ilvl="5" w:tplc="0419001B" w:tentative="1">
      <w:start w:val="1"/>
      <w:numFmt w:val="lowerRoman"/>
      <w:lvlText w:val="%6."/>
      <w:lvlJc w:val="right"/>
      <w:pPr>
        <w:ind w:left="6081" w:hanging="180"/>
      </w:pPr>
    </w:lvl>
    <w:lvl w:ilvl="6" w:tplc="0419000F" w:tentative="1">
      <w:start w:val="1"/>
      <w:numFmt w:val="decimal"/>
      <w:lvlText w:val="%7."/>
      <w:lvlJc w:val="left"/>
      <w:pPr>
        <w:ind w:left="6801" w:hanging="360"/>
      </w:pPr>
    </w:lvl>
    <w:lvl w:ilvl="7" w:tplc="04190019" w:tentative="1">
      <w:start w:val="1"/>
      <w:numFmt w:val="lowerLetter"/>
      <w:lvlText w:val="%8."/>
      <w:lvlJc w:val="left"/>
      <w:pPr>
        <w:ind w:left="7521" w:hanging="360"/>
      </w:pPr>
    </w:lvl>
    <w:lvl w:ilvl="8" w:tplc="0419001B" w:tentative="1">
      <w:start w:val="1"/>
      <w:numFmt w:val="lowerRoman"/>
      <w:lvlText w:val="%9."/>
      <w:lvlJc w:val="right"/>
      <w:pPr>
        <w:ind w:left="8241" w:hanging="180"/>
      </w:pPr>
    </w:lvl>
  </w:abstractNum>
  <w:abstractNum w:abstractNumId="15" w15:restartNumberingAfterBreak="0">
    <w:nsid w:val="46ED402A"/>
    <w:multiLevelType w:val="multilevel"/>
    <w:tmpl w:val="AAAAAB4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2CE6804"/>
    <w:multiLevelType w:val="hybridMultilevel"/>
    <w:tmpl w:val="86FC0156"/>
    <w:lvl w:ilvl="0" w:tplc="000C477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639F12A1"/>
    <w:multiLevelType w:val="hybridMultilevel"/>
    <w:tmpl w:val="970C15F8"/>
    <w:lvl w:ilvl="0" w:tplc="A41EAF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98F5CAC"/>
    <w:multiLevelType w:val="multilevel"/>
    <w:tmpl w:val="13D63E80"/>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F9454F0"/>
    <w:multiLevelType w:val="multilevel"/>
    <w:tmpl w:val="76145E6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2FC70F9"/>
    <w:multiLevelType w:val="hybridMultilevel"/>
    <w:tmpl w:val="A6E2988A"/>
    <w:lvl w:ilvl="0" w:tplc="7542C93C">
      <w:start w:val="1"/>
      <w:numFmt w:val="decimal"/>
      <w:suff w:val="space"/>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15"/>
  </w:num>
  <w:num w:numId="3">
    <w:abstractNumId w:val="19"/>
  </w:num>
  <w:num w:numId="4">
    <w:abstractNumId w:val="9"/>
  </w:num>
  <w:num w:numId="5">
    <w:abstractNumId w:val="4"/>
  </w:num>
  <w:num w:numId="6">
    <w:abstractNumId w:val="1"/>
  </w:num>
  <w:num w:numId="7">
    <w:abstractNumId w:val="10"/>
  </w:num>
  <w:num w:numId="8">
    <w:abstractNumId w:val="18"/>
  </w:num>
  <w:num w:numId="9">
    <w:abstractNumId w:val="6"/>
  </w:num>
  <w:num w:numId="10">
    <w:abstractNumId w:val="13"/>
  </w:num>
  <w:num w:numId="11">
    <w:abstractNumId w:val="8"/>
  </w:num>
  <w:num w:numId="12">
    <w:abstractNumId w:val="2"/>
  </w:num>
  <w:num w:numId="13">
    <w:abstractNumId w:val="17"/>
  </w:num>
  <w:num w:numId="14">
    <w:abstractNumId w:val="5"/>
  </w:num>
  <w:num w:numId="15">
    <w:abstractNumId w:val="7"/>
  </w:num>
  <w:num w:numId="16">
    <w:abstractNumId w:val="14"/>
  </w:num>
  <w:num w:numId="17">
    <w:abstractNumId w:val="20"/>
  </w:num>
  <w:num w:numId="18">
    <w:abstractNumId w:val="11"/>
  </w:num>
  <w:num w:numId="19">
    <w:abstractNumId w:val="16"/>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C37"/>
    <w:rsid w:val="00002FB4"/>
    <w:rsid w:val="0000567C"/>
    <w:rsid w:val="00012948"/>
    <w:rsid w:val="00025833"/>
    <w:rsid w:val="00034BA7"/>
    <w:rsid w:val="00041643"/>
    <w:rsid w:val="00043421"/>
    <w:rsid w:val="000460EB"/>
    <w:rsid w:val="00055CDF"/>
    <w:rsid w:val="00056C0C"/>
    <w:rsid w:val="0006383D"/>
    <w:rsid w:val="00065A26"/>
    <w:rsid w:val="00071F4C"/>
    <w:rsid w:val="0007446E"/>
    <w:rsid w:val="000C106F"/>
    <w:rsid w:val="000C588E"/>
    <w:rsid w:val="000D2151"/>
    <w:rsid w:val="000E7A77"/>
    <w:rsid w:val="00104ED1"/>
    <w:rsid w:val="0012693F"/>
    <w:rsid w:val="00136DA0"/>
    <w:rsid w:val="001415D1"/>
    <w:rsid w:val="00141AFD"/>
    <w:rsid w:val="00145282"/>
    <w:rsid w:val="00157DC1"/>
    <w:rsid w:val="00181952"/>
    <w:rsid w:val="001B4C9D"/>
    <w:rsid w:val="001D39E6"/>
    <w:rsid w:val="00200335"/>
    <w:rsid w:val="002071DE"/>
    <w:rsid w:val="002121C0"/>
    <w:rsid w:val="0024357D"/>
    <w:rsid w:val="00253344"/>
    <w:rsid w:val="0025571E"/>
    <w:rsid w:val="002820C2"/>
    <w:rsid w:val="00294A3E"/>
    <w:rsid w:val="00297AB8"/>
    <w:rsid w:val="002A0460"/>
    <w:rsid w:val="002A1E4B"/>
    <w:rsid w:val="002B130A"/>
    <w:rsid w:val="002B42CF"/>
    <w:rsid w:val="002C3148"/>
    <w:rsid w:val="002C4730"/>
    <w:rsid w:val="002E17AE"/>
    <w:rsid w:val="002E2456"/>
    <w:rsid w:val="002E30F3"/>
    <w:rsid w:val="00304106"/>
    <w:rsid w:val="00306FC2"/>
    <w:rsid w:val="003154AE"/>
    <w:rsid w:val="003158E4"/>
    <w:rsid w:val="00333C4B"/>
    <w:rsid w:val="00335391"/>
    <w:rsid w:val="003432FC"/>
    <w:rsid w:val="00350B2A"/>
    <w:rsid w:val="00364F03"/>
    <w:rsid w:val="0036793D"/>
    <w:rsid w:val="00371856"/>
    <w:rsid w:val="00383B21"/>
    <w:rsid w:val="00384239"/>
    <w:rsid w:val="00385627"/>
    <w:rsid w:val="003B1A18"/>
    <w:rsid w:val="003C145B"/>
    <w:rsid w:val="003C3BBD"/>
    <w:rsid w:val="003C4FE4"/>
    <w:rsid w:val="003C67C4"/>
    <w:rsid w:val="00417FEB"/>
    <w:rsid w:val="00421A42"/>
    <w:rsid w:val="004660F2"/>
    <w:rsid w:val="00485B51"/>
    <w:rsid w:val="00487897"/>
    <w:rsid w:val="00490FC5"/>
    <w:rsid w:val="00495D77"/>
    <w:rsid w:val="00495F68"/>
    <w:rsid w:val="004963D5"/>
    <w:rsid w:val="004A2FCC"/>
    <w:rsid w:val="004A71FF"/>
    <w:rsid w:val="004B1EE4"/>
    <w:rsid w:val="004B57E1"/>
    <w:rsid w:val="004C40FC"/>
    <w:rsid w:val="004F2E21"/>
    <w:rsid w:val="005047D0"/>
    <w:rsid w:val="005237F6"/>
    <w:rsid w:val="00525174"/>
    <w:rsid w:val="005515EA"/>
    <w:rsid w:val="00561059"/>
    <w:rsid w:val="00562EF9"/>
    <w:rsid w:val="00570188"/>
    <w:rsid w:val="00570253"/>
    <w:rsid w:val="00575A75"/>
    <w:rsid w:val="00581891"/>
    <w:rsid w:val="005A43F7"/>
    <w:rsid w:val="005B4B7A"/>
    <w:rsid w:val="005C0C37"/>
    <w:rsid w:val="005D4734"/>
    <w:rsid w:val="005E4C2F"/>
    <w:rsid w:val="005F31C5"/>
    <w:rsid w:val="005F350D"/>
    <w:rsid w:val="0062049D"/>
    <w:rsid w:val="006264BE"/>
    <w:rsid w:val="00650F45"/>
    <w:rsid w:val="00661740"/>
    <w:rsid w:val="006712FD"/>
    <w:rsid w:val="00671B6F"/>
    <w:rsid w:val="006A588E"/>
    <w:rsid w:val="006B261F"/>
    <w:rsid w:val="006B4779"/>
    <w:rsid w:val="006D0391"/>
    <w:rsid w:val="006D1214"/>
    <w:rsid w:val="006D61A6"/>
    <w:rsid w:val="00702F73"/>
    <w:rsid w:val="0070580C"/>
    <w:rsid w:val="007216C3"/>
    <w:rsid w:val="0072752E"/>
    <w:rsid w:val="0074543E"/>
    <w:rsid w:val="00745605"/>
    <w:rsid w:val="00745B92"/>
    <w:rsid w:val="00754808"/>
    <w:rsid w:val="007660EA"/>
    <w:rsid w:val="00767BBF"/>
    <w:rsid w:val="007A7A91"/>
    <w:rsid w:val="007B79B8"/>
    <w:rsid w:val="007C1B87"/>
    <w:rsid w:val="007D03D8"/>
    <w:rsid w:val="007D453A"/>
    <w:rsid w:val="007E247C"/>
    <w:rsid w:val="007E6E23"/>
    <w:rsid w:val="007F6545"/>
    <w:rsid w:val="00824A26"/>
    <w:rsid w:val="00843DA9"/>
    <w:rsid w:val="00857274"/>
    <w:rsid w:val="008644E9"/>
    <w:rsid w:val="00872C9E"/>
    <w:rsid w:val="008800B4"/>
    <w:rsid w:val="00897997"/>
    <w:rsid w:val="008C137F"/>
    <w:rsid w:val="008D2130"/>
    <w:rsid w:val="008F6578"/>
    <w:rsid w:val="009116DE"/>
    <w:rsid w:val="009325FB"/>
    <w:rsid w:val="0094129B"/>
    <w:rsid w:val="00950AEA"/>
    <w:rsid w:val="00954766"/>
    <w:rsid w:val="009966E8"/>
    <w:rsid w:val="009A354C"/>
    <w:rsid w:val="009C4D21"/>
    <w:rsid w:val="009D3019"/>
    <w:rsid w:val="009D5ABD"/>
    <w:rsid w:val="009E5153"/>
    <w:rsid w:val="009E58CB"/>
    <w:rsid w:val="009E6649"/>
    <w:rsid w:val="009E7370"/>
    <w:rsid w:val="00A01386"/>
    <w:rsid w:val="00A03D45"/>
    <w:rsid w:val="00A10FF5"/>
    <w:rsid w:val="00A13FAF"/>
    <w:rsid w:val="00A33CE7"/>
    <w:rsid w:val="00A370EF"/>
    <w:rsid w:val="00A37898"/>
    <w:rsid w:val="00A44979"/>
    <w:rsid w:val="00A9610B"/>
    <w:rsid w:val="00AA5B66"/>
    <w:rsid w:val="00AC101A"/>
    <w:rsid w:val="00AD226D"/>
    <w:rsid w:val="00AE1CD3"/>
    <w:rsid w:val="00AF0C50"/>
    <w:rsid w:val="00AF796C"/>
    <w:rsid w:val="00B0252D"/>
    <w:rsid w:val="00B17973"/>
    <w:rsid w:val="00B42EB9"/>
    <w:rsid w:val="00B44575"/>
    <w:rsid w:val="00B57852"/>
    <w:rsid w:val="00B830A6"/>
    <w:rsid w:val="00B85AB2"/>
    <w:rsid w:val="00B951C4"/>
    <w:rsid w:val="00BA0ACC"/>
    <w:rsid w:val="00BB0981"/>
    <w:rsid w:val="00BD2C2D"/>
    <w:rsid w:val="00BD6623"/>
    <w:rsid w:val="00BD6666"/>
    <w:rsid w:val="00BD74B8"/>
    <w:rsid w:val="00BE2928"/>
    <w:rsid w:val="00C05E4C"/>
    <w:rsid w:val="00C149B7"/>
    <w:rsid w:val="00C25981"/>
    <w:rsid w:val="00C30659"/>
    <w:rsid w:val="00C41617"/>
    <w:rsid w:val="00C60D89"/>
    <w:rsid w:val="00C719FB"/>
    <w:rsid w:val="00C75DB8"/>
    <w:rsid w:val="00C85A70"/>
    <w:rsid w:val="00C94B23"/>
    <w:rsid w:val="00C9619D"/>
    <w:rsid w:val="00CA1B0A"/>
    <w:rsid w:val="00CB30DF"/>
    <w:rsid w:val="00CB4A1A"/>
    <w:rsid w:val="00CC3DDF"/>
    <w:rsid w:val="00CC5C95"/>
    <w:rsid w:val="00CD0C65"/>
    <w:rsid w:val="00CD5D0D"/>
    <w:rsid w:val="00CE31E8"/>
    <w:rsid w:val="00CE63B7"/>
    <w:rsid w:val="00CE73CF"/>
    <w:rsid w:val="00CF138B"/>
    <w:rsid w:val="00D06AD4"/>
    <w:rsid w:val="00D12789"/>
    <w:rsid w:val="00D20DEE"/>
    <w:rsid w:val="00D213AE"/>
    <w:rsid w:val="00D25FF4"/>
    <w:rsid w:val="00D32CEF"/>
    <w:rsid w:val="00D418FE"/>
    <w:rsid w:val="00D50CD4"/>
    <w:rsid w:val="00D7173F"/>
    <w:rsid w:val="00D951B4"/>
    <w:rsid w:val="00DE7102"/>
    <w:rsid w:val="00E04093"/>
    <w:rsid w:val="00E04D57"/>
    <w:rsid w:val="00E1788D"/>
    <w:rsid w:val="00E25473"/>
    <w:rsid w:val="00E254B4"/>
    <w:rsid w:val="00E32200"/>
    <w:rsid w:val="00E40C74"/>
    <w:rsid w:val="00E43385"/>
    <w:rsid w:val="00E47C37"/>
    <w:rsid w:val="00E51EFA"/>
    <w:rsid w:val="00E551F5"/>
    <w:rsid w:val="00E552FB"/>
    <w:rsid w:val="00E55F2F"/>
    <w:rsid w:val="00E629C8"/>
    <w:rsid w:val="00E878DC"/>
    <w:rsid w:val="00E91F3C"/>
    <w:rsid w:val="00EA2B2E"/>
    <w:rsid w:val="00ED10C5"/>
    <w:rsid w:val="00ED5BD8"/>
    <w:rsid w:val="00ED707C"/>
    <w:rsid w:val="00EE0459"/>
    <w:rsid w:val="00EE409D"/>
    <w:rsid w:val="00EE6FAE"/>
    <w:rsid w:val="00EE7185"/>
    <w:rsid w:val="00EF19D6"/>
    <w:rsid w:val="00F102F8"/>
    <w:rsid w:val="00F14C59"/>
    <w:rsid w:val="00F30537"/>
    <w:rsid w:val="00F306E4"/>
    <w:rsid w:val="00F31C50"/>
    <w:rsid w:val="00F531E7"/>
    <w:rsid w:val="00F56959"/>
    <w:rsid w:val="00FA2934"/>
    <w:rsid w:val="00FB18B4"/>
    <w:rsid w:val="00FB550E"/>
    <w:rsid w:val="00FC1C21"/>
    <w:rsid w:val="00FD707F"/>
    <w:rsid w:val="00FE6D52"/>
    <w:rsid w:val="00FF1AFA"/>
    <w:rsid w:val="00FF6D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02F306"/>
  <w15:docId w15:val="{CA1CB620-F497-45E2-88E6-E87EF3F6E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ejaVu Sans" w:eastAsia="DejaVu Sans" w:hAnsi="DejaVu Sans" w:cs="DejaVu San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1">
    <w:name w:val="Основной текст1"/>
    <w:basedOn w:val="a"/>
    <w:link w:val="a3"/>
    <w:pPr>
      <w:spacing w:line="360" w:lineRule="auto"/>
      <w:ind w:firstLine="400"/>
    </w:pPr>
    <w:rPr>
      <w:rFonts w:ascii="Times New Roman" w:eastAsia="Times New Roman" w:hAnsi="Times New Roman" w:cs="Times New Roman"/>
      <w:sz w:val="28"/>
      <w:szCs w:val="28"/>
    </w:rPr>
  </w:style>
  <w:style w:type="paragraph" w:customStyle="1" w:styleId="20">
    <w:name w:val="Основной текст (2)"/>
    <w:basedOn w:val="a"/>
    <w:link w:val="2"/>
    <w:qFormat/>
    <w:pPr>
      <w:spacing w:after="320"/>
      <w:jc w:val="center"/>
    </w:pPr>
    <w:rPr>
      <w:rFonts w:ascii="Times New Roman" w:eastAsia="Times New Roman" w:hAnsi="Times New Roman" w:cs="Times New Roman"/>
    </w:rPr>
  </w:style>
  <w:style w:type="paragraph" w:customStyle="1" w:styleId="11">
    <w:name w:val="Заголовок №1"/>
    <w:basedOn w:val="a"/>
    <w:link w:val="10"/>
    <w:pPr>
      <w:spacing w:after="310"/>
      <w:jc w:val="center"/>
      <w:outlineLvl w:val="0"/>
    </w:pPr>
    <w:rPr>
      <w:rFonts w:ascii="Times New Roman" w:eastAsia="Times New Roman" w:hAnsi="Times New Roman" w:cs="Times New Roman"/>
      <w:b/>
      <w:bCs/>
      <w:sz w:val="28"/>
      <w:szCs w:val="28"/>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a5">
    <w:name w:val="Другое"/>
    <w:basedOn w:val="a"/>
    <w:link w:val="a4"/>
    <w:pPr>
      <w:spacing w:line="360" w:lineRule="auto"/>
      <w:ind w:firstLine="400"/>
    </w:pPr>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E552FB"/>
    <w:rPr>
      <w:rFonts w:ascii="Tahoma" w:hAnsi="Tahoma" w:cs="Tahoma"/>
      <w:sz w:val="16"/>
      <w:szCs w:val="16"/>
    </w:rPr>
  </w:style>
  <w:style w:type="character" w:customStyle="1" w:styleId="a7">
    <w:name w:val="Текст выноски Знак"/>
    <w:basedOn w:val="a0"/>
    <w:link w:val="a6"/>
    <w:uiPriority w:val="99"/>
    <w:semiHidden/>
    <w:rsid w:val="00E552FB"/>
    <w:rPr>
      <w:rFonts w:ascii="Tahoma" w:hAnsi="Tahoma" w:cs="Tahoma"/>
      <w:color w:val="000000"/>
      <w:sz w:val="16"/>
      <w:szCs w:val="16"/>
    </w:rPr>
  </w:style>
  <w:style w:type="paragraph" w:styleId="a8">
    <w:name w:val="List Paragraph"/>
    <w:basedOn w:val="a"/>
    <w:qFormat/>
    <w:rsid w:val="00AA5B66"/>
    <w:pPr>
      <w:ind w:left="720"/>
      <w:contextualSpacing/>
    </w:pPr>
  </w:style>
  <w:style w:type="paragraph" w:styleId="a9">
    <w:name w:val="Normal (Web)"/>
    <w:basedOn w:val="a"/>
    <w:uiPriority w:val="99"/>
    <w:unhideWhenUsed/>
    <w:rsid w:val="00FC1C21"/>
    <w:pPr>
      <w:widowControl/>
      <w:spacing w:before="100" w:beforeAutospacing="1" w:after="100" w:afterAutospacing="1"/>
    </w:pPr>
    <w:rPr>
      <w:rFonts w:ascii="Times New Roman" w:eastAsia="Times New Roman" w:hAnsi="Times New Roman" w:cs="Times New Roman"/>
      <w:color w:val="auto"/>
      <w:lang w:bidi="ar-SA"/>
    </w:rPr>
  </w:style>
  <w:style w:type="table" w:styleId="aa">
    <w:name w:val="Table Grid"/>
    <w:basedOn w:val="a1"/>
    <w:uiPriority w:val="59"/>
    <w:rsid w:val="00D71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qFormat/>
    <w:rsid w:val="005F350D"/>
    <w:rPr>
      <w:i/>
      <w:iCs/>
    </w:rPr>
  </w:style>
  <w:style w:type="paragraph" w:styleId="ac">
    <w:name w:val="footnote text"/>
    <w:basedOn w:val="a"/>
    <w:link w:val="ad"/>
    <w:rsid w:val="00294A3E"/>
    <w:pPr>
      <w:widowControl/>
    </w:pPr>
    <w:rPr>
      <w:rFonts w:ascii="Times New Roman" w:eastAsia="Times New Roman" w:hAnsi="Times New Roman" w:cs="Times New Roman"/>
      <w:color w:val="auto"/>
      <w:sz w:val="20"/>
      <w:szCs w:val="20"/>
      <w:lang w:bidi="ar-SA"/>
    </w:rPr>
  </w:style>
  <w:style w:type="character" w:customStyle="1" w:styleId="ad">
    <w:name w:val="Текст сноски Знак"/>
    <w:basedOn w:val="a0"/>
    <w:link w:val="ac"/>
    <w:rsid w:val="00294A3E"/>
    <w:rPr>
      <w:rFonts w:ascii="Times New Roman" w:eastAsia="Times New Roman" w:hAnsi="Times New Roman" w:cs="Times New Roman"/>
      <w:sz w:val="20"/>
      <w:szCs w:val="20"/>
      <w:lang w:bidi="ar-SA"/>
    </w:rPr>
  </w:style>
  <w:style w:type="character" w:styleId="ae">
    <w:name w:val="footnote reference"/>
    <w:rsid w:val="00294A3E"/>
    <w:rPr>
      <w:vertAlign w:val="superscript"/>
    </w:rPr>
  </w:style>
  <w:style w:type="paragraph" w:customStyle="1" w:styleId="rtejustify">
    <w:name w:val="rtejustify"/>
    <w:basedOn w:val="a"/>
    <w:uiPriority w:val="99"/>
    <w:rsid w:val="00FA2934"/>
    <w:pPr>
      <w:widowControl/>
      <w:spacing w:before="100" w:beforeAutospacing="1" w:after="100" w:afterAutospacing="1"/>
      <w:jc w:val="both"/>
    </w:pPr>
    <w:rPr>
      <w:rFonts w:ascii="Times New Roman" w:eastAsia="Calibri" w:hAnsi="Times New Roman" w:cs="Times New Roman"/>
      <w:color w:val="auto"/>
      <w:lang w:bidi="ar-SA"/>
    </w:rPr>
  </w:style>
  <w:style w:type="paragraph" w:customStyle="1" w:styleId="Default">
    <w:name w:val="Default"/>
    <w:rsid w:val="00A01386"/>
    <w:pPr>
      <w:widowControl/>
      <w:autoSpaceDE w:val="0"/>
      <w:autoSpaceDN w:val="0"/>
      <w:adjustRightInd w:val="0"/>
    </w:pPr>
    <w:rPr>
      <w:rFonts w:ascii="Courier Std" w:eastAsia="Times New Roman" w:hAnsi="Courier Std" w:cs="Courier Std"/>
      <w:color w:val="000000"/>
      <w:lang w:bidi="ar-SA"/>
    </w:rPr>
  </w:style>
  <w:style w:type="paragraph" w:styleId="af">
    <w:name w:val="footer"/>
    <w:basedOn w:val="a"/>
    <w:link w:val="af0"/>
    <w:uiPriority w:val="99"/>
    <w:unhideWhenUsed/>
    <w:rsid w:val="00495F68"/>
    <w:pPr>
      <w:tabs>
        <w:tab w:val="center" w:pos="4677"/>
        <w:tab w:val="right" w:pos="9355"/>
      </w:tabs>
    </w:pPr>
  </w:style>
  <w:style w:type="character" w:customStyle="1" w:styleId="af0">
    <w:name w:val="Нижний колонтитул Знак"/>
    <w:basedOn w:val="a0"/>
    <w:link w:val="af"/>
    <w:uiPriority w:val="99"/>
    <w:rsid w:val="00495F68"/>
    <w:rPr>
      <w:color w:val="000000"/>
    </w:rPr>
  </w:style>
  <w:style w:type="paragraph" w:styleId="af1">
    <w:name w:val="header"/>
    <w:basedOn w:val="a"/>
    <w:link w:val="af2"/>
    <w:uiPriority w:val="99"/>
    <w:unhideWhenUsed/>
    <w:rsid w:val="00495F68"/>
    <w:pPr>
      <w:tabs>
        <w:tab w:val="center" w:pos="4677"/>
        <w:tab w:val="right" w:pos="9355"/>
      </w:tabs>
    </w:pPr>
  </w:style>
  <w:style w:type="character" w:customStyle="1" w:styleId="af2">
    <w:name w:val="Верхний колонтитул Знак"/>
    <w:basedOn w:val="a0"/>
    <w:link w:val="af1"/>
    <w:uiPriority w:val="99"/>
    <w:rsid w:val="00495F68"/>
    <w:rPr>
      <w:color w:val="000000"/>
    </w:rPr>
  </w:style>
  <w:style w:type="paragraph" w:styleId="af3">
    <w:name w:val="No Spacing"/>
    <w:uiPriority w:val="1"/>
    <w:qFormat/>
    <w:rsid w:val="00364F0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77540">
      <w:bodyDiv w:val="1"/>
      <w:marLeft w:val="0"/>
      <w:marRight w:val="0"/>
      <w:marTop w:val="0"/>
      <w:marBottom w:val="0"/>
      <w:divBdr>
        <w:top w:val="none" w:sz="0" w:space="0" w:color="auto"/>
        <w:left w:val="none" w:sz="0" w:space="0" w:color="auto"/>
        <w:bottom w:val="none" w:sz="0" w:space="0" w:color="auto"/>
        <w:right w:val="none" w:sz="0" w:space="0" w:color="auto"/>
      </w:divBdr>
    </w:div>
    <w:div w:id="776634157">
      <w:bodyDiv w:val="1"/>
      <w:marLeft w:val="0"/>
      <w:marRight w:val="0"/>
      <w:marTop w:val="0"/>
      <w:marBottom w:val="0"/>
      <w:divBdr>
        <w:top w:val="none" w:sz="0" w:space="0" w:color="auto"/>
        <w:left w:val="none" w:sz="0" w:space="0" w:color="auto"/>
        <w:bottom w:val="none" w:sz="0" w:space="0" w:color="auto"/>
        <w:right w:val="none" w:sz="0" w:space="0" w:color="auto"/>
      </w:divBdr>
    </w:div>
    <w:div w:id="1254246933">
      <w:bodyDiv w:val="1"/>
      <w:marLeft w:val="0"/>
      <w:marRight w:val="0"/>
      <w:marTop w:val="0"/>
      <w:marBottom w:val="0"/>
      <w:divBdr>
        <w:top w:val="none" w:sz="0" w:space="0" w:color="auto"/>
        <w:left w:val="none" w:sz="0" w:space="0" w:color="auto"/>
        <w:bottom w:val="none" w:sz="0" w:space="0" w:color="auto"/>
        <w:right w:val="none" w:sz="0" w:space="0" w:color="auto"/>
      </w:divBdr>
    </w:div>
    <w:div w:id="1348144193">
      <w:bodyDiv w:val="1"/>
      <w:marLeft w:val="0"/>
      <w:marRight w:val="0"/>
      <w:marTop w:val="0"/>
      <w:marBottom w:val="0"/>
      <w:divBdr>
        <w:top w:val="none" w:sz="0" w:space="0" w:color="auto"/>
        <w:left w:val="none" w:sz="0" w:space="0" w:color="auto"/>
        <w:bottom w:val="none" w:sz="0" w:space="0" w:color="auto"/>
        <w:right w:val="none" w:sz="0" w:space="0" w:color="auto"/>
      </w:divBdr>
    </w:div>
    <w:div w:id="1473862997">
      <w:bodyDiv w:val="1"/>
      <w:marLeft w:val="0"/>
      <w:marRight w:val="0"/>
      <w:marTop w:val="0"/>
      <w:marBottom w:val="0"/>
      <w:divBdr>
        <w:top w:val="none" w:sz="0" w:space="0" w:color="auto"/>
        <w:left w:val="none" w:sz="0" w:space="0" w:color="auto"/>
        <w:bottom w:val="none" w:sz="0" w:space="0" w:color="auto"/>
        <w:right w:val="none" w:sz="0" w:space="0" w:color="auto"/>
      </w:divBdr>
    </w:div>
    <w:div w:id="1501965664">
      <w:bodyDiv w:val="1"/>
      <w:marLeft w:val="0"/>
      <w:marRight w:val="0"/>
      <w:marTop w:val="0"/>
      <w:marBottom w:val="0"/>
      <w:divBdr>
        <w:top w:val="none" w:sz="0" w:space="0" w:color="auto"/>
        <w:left w:val="none" w:sz="0" w:space="0" w:color="auto"/>
        <w:bottom w:val="none" w:sz="0" w:space="0" w:color="auto"/>
        <w:right w:val="none" w:sz="0" w:space="0" w:color="auto"/>
      </w:divBdr>
    </w:div>
    <w:div w:id="1654941989">
      <w:bodyDiv w:val="1"/>
      <w:marLeft w:val="0"/>
      <w:marRight w:val="0"/>
      <w:marTop w:val="0"/>
      <w:marBottom w:val="0"/>
      <w:divBdr>
        <w:top w:val="none" w:sz="0" w:space="0" w:color="auto"/>
        <w:left w:val="none" w:sz="0" w:space="0" w:color="auto"/>
        <w:bottom w:val="none" w:sz="0" w:space="0" w:color="auto"/>
        <w:right w:val="none" w:sz="0" w:space="0" w:color="auto"/>
      </w:divBdr>
    </w:div>
    <w:div w:id="1883134886">
      <w:bodyDiv w:val="1"/>
      <w:marLeft w:val="0"/>
      <w:marRight w:val="0"/>
      <w:marTop w:val="0"/>
      <w:marBottom w:val="0"/>
      <w:divBdr>
        <w:top w:val="none" w:sz="0" w:space="0" w:color="auto"/>
        <w:left w:val="none" w:sz="0" w:space="0" w:color="auto"/>
        <w:bottom w:val="none" w:sz="0" w:space="0" w:color="auto"/>
        <w:right w:val="none" w:sz="0" w:space="0" w:color="auto"/>
      </w:divBdr>
    </w:div>
    <w:div w:id="1947618216">
      <w:bodyDiv w:val="1"/>
      <w:marLeft w:val="0"/>
      <w:marRight w:val="0"/>
      <w:marTop w:val="0"/>
      <w:marBottom w:val="0"/>
      <w:divBdr>
        <w:top w:val="none" w:sz="0" w:space="0" w:color="auto"/>
        <w:left w:val="none" w:sz="0" w:space="0" w:color="auto"/>
        <w:bottom w:val="none" w:sz="0" w:space="0" w:color="auto"/>
        <w:right w:val="none" w:sz="0" w:space="0" w:color="auto"/>
      </w:divBdr>
    </w:div>
    <w:div w:id="2081246439">
      <w:bodyDiv w:val="1"/>
      <w:marLeft w:val="0"/>
      <w:marRight w:val="0"/>
      <w:marTop w:val="0"/>
      <w:marBottom w:val="0"/>
      <w:divBdr>
        <w:top w:val="none" w:sz="0" w:space="0" w:color="auto"/>
        <w:left w:val="none" w:sz="0" w:space="0" w:color="auto"/>
        <w:bottom w:val="none" w:sz="0" w:space="0" w:color="auto"/>
        <w:right w:val="none" w:sz="0" w:space="0" w:color="auto"/>
      </w:divBdr>
    </w:div>
    <w:div w:id="2121097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379AAFAA1D100E328F2BAF8EED5A2F2B76C9320D2F17931C22AAB6D3F68CA0190E3892E5C305E8C6BBD71DFE0039N" TargetMode="External"/><Relationship Id="rId3" Type="http://schemas.openxmlformats.org/officeDocument/2006/relationships/settings" Target="settings.xml"/><Relationship Id="rId7" Type="http://schemas.openxmlformats.org/officeDocument/2006/relationships/hyperlink" Target="consultantplus://offline/ref=1D4E32A31A176726FF77A9EFC32AC1AADF1A11E10915B9C2EAEB08B6420BA89D5285C3D8291066ADE36704B4B5FA87C24CDB8E14FED710BCUBy5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12</Pages>
  <Words>3762</Words>
  <Characters>21447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bogatikovaob</dc:creator>
  <cp:lastModifiedBy>Харламов Андрей Александрович</cp:lastModifiedBy>
  <cp:revision>55</cp:revision>
  <cp:lastPrinted>2021-01-18T12:03:00Z</cp:lastPrinted>
  <dcterms:created xsi:type="dcterms:W3CDTF">2022-09-26T11:55:00Z</dcterms:created>
  <dcterms:modified xsi:type="dcterms:W3CDTF">2024-09-27T11:11:00Z</dcterms:modified>
</cp:coreProperties>
</file>