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21A" w:rsidRPr="009220FE" w:rsidRDefault="0077721A" w:rsidP="0077721A">
      <w:pPr>
        <w:shd w:val="clear" w:color="auto" w:fill="FFFFFF"/>
        <w:ind w:left="5812" w:hanging="426"/>
        <w:textAlignment w:val="baseline"/>
        <w:rPr>
          <w:rFonts w:ascii="Times New Roman" w:hAnsi="Times New Roman" w:cs="Times New Roman"/>
          <w:bCs/>
          <w:color w:val="000000" w:themeColor="text1"/>
          <w:sz w:val="28"/>
          <w:szCs w:val="28"/>
          <w:bdr w:val="none" w:sz="0" w:space="0" w:color="auto" w:frame="1"/>
        </w:rPr>
      </w:pPr>
      <w:r w:rsidRPr="009220FE">
        <w:rPr>
          <w:rFonts w:ascii="Times New Roman" w:hAnsi="Times New Roman" w:cs="Times New Roman"/>
          <w:bCs/>
          <w:color w:val="000000" w:themeColor="text1"/>
          <w:sz w:val="28"/>
          <w:szCs w:val="28"/>
          <w:bdr w:val="none" w:sz="0" w:space="0" w:color="auto" w:frame="1"/>
        </w:rPr>
        <w:t>Приложение</w:t>
      </w:r>
    </w:p>
    <w:p w:rsidR="0077721A" w:rsidRPr="009220FE" w:rsidRDefault="0077721A" w:rsidP="0077721A">
      <w:pPr>
        <w:shd w:val="clear" w:color="auto" w:fill="FFFFFF"/>
        <w:ind w:left="5387" w:hanging="426"/>
        <w:textAlignment w:val="baseline"/>
        <w:rPr>
          <w:rFonts w:ascii="Times New Roman" w:hAnsi="Times New Roman" w:cs="Times New Roman"/>
          <w:bCs/>
          <w:color w:val="000000" w:themeColor="text1"/>
          <w:sz w:val="28"/>
          <w:szCs w:val="28"/>
          <w:bdr w:val="none" w:sz="0" w:space="0" w:color="auto" w:frame="1"/>
        </w:rPr>
      </w:pPr>
      <w:r>
        <w:rPr>
          <w:rFonts w:ascii="Times New Roman" w:hAnsi="Times New Roman" w:cs="Times New Roman"/>
          <w:bCs/>
          <w:color w:val="000000" w:themeColor="text1"/>
          <w:sz w:val="28"/>
          <w:szCs w:val="28"/>
          <w:bdr w:val="none" w:sz="0" w:space="0" w:color="auto" w:frame="1"/>
        </w:rPr>
        <w:t xml:space="preserve">      </w:t>
      </w:r>
      <w:r w:rsidRPr="009220FE">
        <w:rPr>
          <w:rFonts w:ascii="Times New Roman" w:hAnsi="Times New Roman" w:cs="Times New Roman"/>
          <w:bCs/>
          <w:color w:val="000000" w:themeColor="text1"/>
          <w:sz w:val="28"/>
          <w:szCs w:val="28"/>
          <w:bdr w:val="none" w:sz="0" w:space="0" w:color="auto" w:frame="1"/>
        </w:rPr>
        <w:t xml:space="preserve">к приказу </w:t>
      </w:r>
      <w:r>
        <w:rPr>
          <w:rFonts w:ascii="Times New Roman" w:hAnsi="Times New Roman" w:cs="Times New Roman"/>
          <w:bCs/>
          <w:color w:val="000000" w:themeColor="text1"/>
          <w:sz w:val="28"/>
          <w:szCs w:val="28"/>
          <w:bdr w:val="none" w:sz="0" w:space="0" w:color="auto" w:frame="1"/>
        </w:rPr>
        <w:t xml:space="preserve">управления муниципального контроля и организации деятельности административных комиссий </w:t>
      </w:r>
      <w:r w:rsidRPr="009220FE">
        <w:rPr>
          <w:rFonts w:ascii="Times New Roman" w:hAnsi="Times New Roman" w:cs="Times New Roman"/>
          <w:bCs/>
          <w:color w:val="000000" w:themeColor="text1"/>
          <w:sz w:val="28"/>
          <w:szCs w:val="28"/>
          <w:bdr w:val="none" w:sz="0" w:space="0" w:color="auto" w:frame="1"/>
        </w:rPr>
        <w:t>администрации города Липецка</w:t>
      </w:r>
    </w:p>
    <w:p w:rsidR="0077721A" w:rsidRDefault="0077721A" w:rsidP="0077721A">
      <w:pPr>
        <w:shd w:val="clear" w:color="auto" w:fill="FFFFFF"/>
        <w:ind w:left="5812" w:hanging="426"/>
        <w:textAlignment w:val="baseline"/>
        <w:rPr>
          <w:rFonts w:ascii="Times New Roman" w:eastAsia="Times New Roman" w:hAnsi="Times New Roman" w:cs="Times New Roman"/>
          <w:b/>
          <w:bCs/>
          <w:color w:val="000000" w:themeColor="text1"/>
          <w:sz w:val="28"/>
          <w:szCs w:val="28"/>
          <w:bdr w:val="none" w:sz="0" w:space="0" w:color="auto" w:frame="1"/>
        </w:rPr>
      </w:pPr>
      <w:r w:rsidRPr="009220FE">
        <w:rPr>
          <w:rFonts w:ascii="Times New Roman" w:hAnsi="Times New Roman" w:cs="Times New Roman"/>
          <w:bCs/>
          <w:color w:val="000000" w:themeColor="text1"/>
          <w:sz w:val="28"/>
          <w:szCs w:val="28"/>
          <w:bdr w:val="none" w:sz="0" w:space="0" w:color="auto" w:frame="1"/>
        </w:rPr>
        <w:t>от «</w:t>
      </w:r>
      <w:r w:rsidR="00CA2458">
        <w:rPr>
          <w:rFonts w:ascii="Times New Roman" w:hAnsi="Times New Roman" w:cs="Times New Roman"/>
          <w:bCs/>
          <w:color w:val="000000" w:themeColor="text1"/>
          <w:sz w:val="28"/>
          <w:szCs w:val="28"/>
        </w:rPr>
        <w:t>___</w:t>
      </w:r>
      <w:r w:rsidRPr="009220FE">
        <w:rPr>
          <w:rFonts w:ascii="Times New Roman" w:hAnsi="Times New Roman" w:cs="Times New Roman"/>
          <w:bCs/>
          <w:color w:val="000000" w:themeColor="text1"/>
          <w:sz w:val="28"/>
          <w:szCs w:val="28"/>
          <w:bdr w:val="none" w:sz="0" w:space="0" w:color="auto" w:frame="1"/>
        </w:rPr>
        <w:t xml:space="preserve">» </w:t>
      </w:r>
      <w:r w:rsidR="00CA2458">
        <w:rPr>
          <w:rFonts w:ascii="Times New Roman" w:hAnsi="Times New Roman" w:cs="Times New Roman"/>
          <w:bCs/>
          <w:color w:val="000000" w:themeColor="text1"/>
          <w:sz w:val="28"/>
          <w:szCs w:val="28"/>
          <w:bdr w:val="none" w:sz="0" w:space="0" w:color="auto" w:frame="1"/>
        </w:rPr>
        <w:t>________</w:t>
      </w:r>
      <w:r w:rsidRPr="009220FE">
        <w:rPr>
          <w:rFonts w:ascii="Times New Roman" w:hAnsi="Times New Roman" w:cs="Times New Roman"/>
          <w:bCs/>
          <w:color w:val="000000" w:themeColor="text1"/>
          <w:sz w:val="28"/>
          <w:szCs w:val="28"/>
          <w:bdr w:val="none" w:sz="0" w:space="0" w:color="auto" w:frame="1"/>
        </w:rPr>
        <w:t>202</w:t>
      </w:r>
      <w:r w:rsidR="00207B31">
        <w:rPr>
          <w:rFonts w:ascii="Times New Roman" w:hAnsi="Times New Roman" w:cs="Times New Roman"/>
          <w:bCs/>
          <w:color w:val="000000" w:themeColor="text1"/>
          <w:sz w:val="28"/>
          <w:szCs w:val="28"/>
          <w:bdr w:val="none" w:sz="0" w:space="0" w:color="auto" w:frame="1"/>
        </w:rPr>
        <w:t>4</w:t>
      </w:r>
      <w:r w:rsidRPr="009220FE">
        <w:rPr>
          <w:rFonts w:ascii="Times New Roman" w:hAnsi="Times New Roman" w:cs="Times New Roman"/>
          <w:bCs/>
          <w:color w:val="000000" w:themeColor="text1"/>
          <w:sz w:val="28"/>
          <w:szCs w:val="28"/>
          <w:bdr w:val="none" w:sz="0" w:space="0" w:color="auto" w:frame="1"/>
        </w:rPr>
        <w:t xml:space="preserve"> года №</w:t>
      </w:r>
      <w:r w:rsidR="00CA2458">
        <w:rPr>
          <w:rFonts w:ascii="Times New Roman" w:hAnsi="Times New Roman" w:cs="Times New Roman"/>
          <w:bCs/>
          <w:color w:val="000000" w:themeColor="text1"/>
          <w:sz w:val="28"/>
          <w:szCs w:val="28"/>
          <w:bdr w:val="none" w:sz="0" w:space="0" w:color="auto" w:frame="1"/>
        </w:rPr>
        <w:t>_____</w:t>
      </w:r>
      <w:r w:rsidRPr="009220FE">
        <w:rPr>
          <w:rFonts w:ascii="Times New Roman" w:hAnsi="Times New Roman" w:cs="Times New Roman"/>
          <w:bCs/>
          <w:color w:val="000000" w:themeColor="text1"/>
          <w:sz w:val="28"/>
          <w:szCs w:val="28"/>
          <w:bdr w:val="none" w:sz="0" w:space="0" w:color="auto" w:frame="1"/>
        </w:rPr>
        <w:t>_</w:t>
      </w:r>
    </w:p>
    <w:p w:rsidR="0077721A" w:rsidRDefault="0077721A" w:rsidP="0077721A">
      <w:pPr>
        <w:shd w:val="clear" w:color="auto" w:fill="FFFFFF"/>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D8472F" w:rsidRDefault="00D8472F" w:rsidP="00383B21">
      <w:pPr>
        <w:shd w:val="clear" w:color="auto" w:fill="FFFFFF"/>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E878DC" w:rsidRPr="006D1214" w:rsidRDefault="00E878DC" w:rsidP="00383B21">
      <w:pPr>
        <w:shd w:val="clear" w:color="auto" w:fill="FFFFFF"/>
        <w:jc w:val="center"/>
        <w:textAlignment w:val="baseline"/>
        <w:rPr>
          <w:rFonts w:ascii="Times New Roman" w:eastAsia="Times New Roman" w:hAnsi="Times New Roman" w:cs="Times New Roman"/>
          <w:b/>
          <w:color w:val="000000" w:themeColor="text1"/>
          <w:sz w:val="28"/>
          <w:szCs w:val="28"/>
        </w:rPr>
      </w:pPr>
      <w:r w:rsidRPr="006D1214">
        <w:rPr>
          <w:rFonts w:ascii="Times New Roman" w:eastAsia="Times New Roman" w:hAnsi="Times New Roman" w:cs="Times New Roman"/>
          <w:b/>
          <w:bCs/>
          <w:color w:val="000000" w:themeColor="text1"/>
          <w:sz w:val="28"/>
          <w:szCs w:val="28"/>
          <w:bdr w:val="none" w:sz="0" w:space="0" w:color="auto" w:frame="1"/>
        </w:rPr>
        <w:t>Программа</w:t>
      </w:r>
    </w:p>
    <w:p w:rsidR="00E47C37" w:rsidRDefault="00E878DC" w:rsidP="00383B21">
      <w:pPr>
        <w:shd w:val="clear" w:color="auto" w:fill="FFFFFF"/>
        <w:jc w:val="center"/>
        <w:textAlignment w:val="baseline"/>
        <w:rPr>
          <w:rFonts w:ascii="Times New Roman" w:hAnsi="Times New Roman" w:cs="Times New Roman"/>
          <w:bCs/>
          <w:sz w:val="28"/>
          <w:szCs w:val="28"/>
        </w:rPr>
      </w:pPr>
      <w:r w:rsidRPr="00041643">
        <w:rPr>
          <w:rFonts w:ascii="Times New Roman" w:eastAsia="Times New Roman" w:hAnsi="Times New Roman" w:cs="Times New Roman"/>
          <w:bCs/>
          <w:color w:val="000000" w:themeColor="text1"/>
          <w:sz w:val="28"/>
          <w:szCs w:val="28"/>
          <w:bdr w:val="none" w:sz="0" w:space="0" w:color="auto" w:frame="1"/>
        </w:rPr>
        <w:t>профилактики нарушений обязательных требований в сфере муниципального земельного контроля на 202</w:t>
      </w:r>
      <w:r w:rsidR="00207B31">
        <w:rPr>
          <w:rFonts w:ascii="Times New Roman" w:eastAsia="Times New Roman" w:hAnsi="Times New Roman" w:cs="Times New Roman"/>
          <w:bCs/>
          <w:color w:val="000000" w:themeColor="text1"/>
          <w:sz w:val="28"/>
          <w:szCs w:val="28"/>
          <w:bdr w:val="none" w:sz="0" w:space="0" w:color="auto" w:frame="1"/>
        </w:rPr>
        <w:t>5</w:t>
      </w:r>
      <w:r w:rsidRPr="00041643">
        <w:rPr>
          <w:rFonts w:ascii="Times New Roman" w:eastAsia="Times New Roman" w:hAnsi="Times New Roman" w:cs="Times New Roman"/>
          <w:bCs/>
          <w:color w:val="000000" w:themeColor="text1"/>
          <w:sz w:val="28"/>
          <w:szCs w:val="28"/>
          <w:bdr w:val="none" w:sz="0" w:space="0" w:color="auto" w:frame="1"/>
        </w:rPr>
        <w:t xml:space="preserve"> год</w:t>
      </w:r>
      <w:r w:rsidR="00BE2928" w:rsidRPr="00041643">
        <w:rPr>
          <w:rFonts w:ascii="Times New Roman" w:hAnsi="Times New Roman" w:cs="Times New Roman"/>
          <w:bCs/>
          <w:sz w:val="28"/>
          <w:szCs w:val="28"/>
        </w:rPr>
        <w:t>.</w:t>
      </w:r>
    </w:p>
    <w:p w:rsidR="0077721A" w:rsidRPr="00041643" w:rsidRDefault="0077721A" w:rsidP="00383B21">
      <w:pPr>
        <w:shd w:val="clear" w:color="auto" w:fill="FFFFFF"/>
        <w:jc w:val="center"/>
        <w:textAlignment w:val="baseline"/>
        <w:rPr>
          <w:rFonts w:ascii="Times New Roman" w:hAnsi="Times New Roman" w:cs="Times New Roman"/>
          <w:bCs/>
          <w:sz w:val="28"/>
          <w:szCs w:val="28"/>
        </w:rPr>
      </w:pPr>
    </w:p>
    <w:p w:rsidR="00E878DC" w:rsidRPr="00041643" w:rsidRDefault="00E878DC" w:rsidP="00383B21">
      <w:pPr>
        <w:shd w:val="clear" w:color="auto" w:fill="FFFFFF"/>
        <w:jc w:val="center"/>
        <w:textAlignment w:val="baseline"/>
        <w:rPr>
          <w:rFonts w:ascii="Times New Roman" w:hAnsi="Times New Roman" w:cs="Times New Roman"/>
          <w:sz w:val="28"/>
          <w:szCs w:val="28"/>
        </w:rPr>
      </w:pPr>
    </w:p>
    <w:p w:rsidR="00E04093" w:rsidRDefault="00E552FB" w:rsidP="00E04093">
      <w:pPr>
        <w:pStyle w:val="1"/>
        <w:numPr>
          <w:ilvl w:val="0"/>
          <w:numId w:val="14"/>
        </w:numPr>
        <w:spacing w:line="240" w:lineRule="auto"/>
        <w:ind w:left="0" w:firstLine="709"/>
        <w:jc w:val="both"/>
      </w:pPr>
      <w:bookmarkStart w:id="0" w:name="bookmark9"/>
      <w:bookmarkEnd w:id="0"/>
      <w:r w:rsidRPr="00041643">
        <w:t>Программа профилактики нар</w:t>
      </w:r>
      <w:r w:rsidR="005B4B7A" w:rsidRPr="00041643">
        <w:t xml:space="preserve">ушений обязательных требований </w:t>
      </w:r>
      <w:r w:rsidRPr="00041643">
        <w:t>на 202</w:t>
      </w:r>
      <w:r w:rsidR="00207B31">
        <w:t>5</w:t>
      </w:r>
      <w:r w:rsidRPr="00041643">
        <w:t xml:space="preserve"> год (далее - Программа профилактики) разработана в соответствии с пунктом 1 статьи </w:t>
      </w:r>
      <w:r w:rsidR="004B1EE4" w:rsidRPr="00041643">
        <w:t xml:space="preserve">44 </w:t>
      </w:r>
      <w:r w:rsidRPr="00041643">
        <w:t xml:space="preserve">Федерального закона от </w:t>
      </w:r>
      <w:r w:rsidR="004B1EE4" w:rsidRPr="00041643">
        <w:t>31</w:t>
      </w:r>
      <w:r w:rsidRPr="00041643">
        <w:t xml:space="preserve"> </w:t>
      </w:r>
      <w:r w:rsidR="004B1EE4" w:rsidRPr="00041643">
        <w:t>июля</w:t>
      </w:r>
      <w:r w:rsidRPr="00041643">
        <w:t xml:space="preserve"> 20</w:t>
      </w:r>
      <w:r w:rsidR="004B1EE4" w:rsidRPr="00041643">
        <w:t>20</w:t>
      </w:r>
      <w:r w:rsidRPr="00041643">
        <w:t xml:space="preserve"> г. № 24</w:t>
      </w:r>
      <w:r w:rsidR="004B1EE4" w:rsidRPr="00041643">
        <w:t>8</w:t>
      </w:r>
      <w:r w:rsidRPr="00041643">
        <w:t xml:space="preserve">-ФЗ </w:t>
      </w:r>
      <w:r w:rsidR="006115AC">
        <w:t>«</w:t>
      </w:r>
      <w:r w:rsidR="004B1EE4" w:rsidRPr="00041643">
        <w:t>О государственном контроле (надзоре) и муниципальном контроле в Российской Федерации</w:t>
      </w:r>
      <w:r w:rsidR="006115AC">
        <w:t>»</w:t>
      </w:r>
      <w:r w:rsidRPr="00041643">
        <w:t xml:space="preserve"> и общими требованиями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утвержденными постановлением Правительства Российской Федерации от 2</w:t>
      </w:r>
      <w:r w:rsidR="004B1EE4" w:rsidRPr="00041643">
        <w:t>5</w:t>
      </w:r>
      <w:r w:rsidRPr="00041643">
        <w:t xml:space="preserve"> </w:t>
      </w:r>
      <w:r w:rsidR="004B1EE4" w:rsidRPr="00041643">
        <w:t>июня</w:t>
      </w:r>
      <w:r w:rsidRPr="00041643">
        <w:t xml:space="preserve"> 20</w:t>
      </w:r>
      <w:r w:rsidR="004B1EE4" w:rsidRPr="00041643">
        <w:t>21</w:t>
      </w:r>
      <w:r w:rsidRPr="00041643">
        <w:t xml:space="preserve"> г. № </w:t>
      </w:r>
      <w:r w:rsidR="004B1EE4" w:rsidRPr="00041643">
        <w:t>990</w:t>
      </w:r>
      <w:r w:rsidRPr="00041643">
        <w:t xml:space="preserve">, в целях организации </w:t>
      </w:r>
      <w:r w:rsidR="00A44979" w:rsidRPr="00041643">
        <w:t xml:space="preserve">и </w:t>
      </w:r>
      <w:r w:rsidRPr="00041643">
        <w:t>проведения в 202</w:t>
      </w:r>
      <w:r w:rsidR="00F25902">
        <w:t>5</w:t>
      </w:r>
      <w:r w:rsidRPr="00041643">
        <w:t xml:space="preserve"> году </w:t>
      </w:r>
      <w:r w:rsidR="00A44979" w:rsidRPr="00041643">
        <w:t xml:space="preserve">управлением </w:t>
      </w:r>
      <w:r w:rsidR="004B1EE4" w:rsidRPr="00041643">
        <w:t>муниципального</w:t>
      </w:r>
      <w:r w:rsidR="00A44979" w:rsidRPr="00041643">
        <w:t xml:space="preserve"> контроля</w:t>
      </w:r>
      <w:r w:rsidR="004B1EE4" w:rsidRPr="00041643">
        <w:t xml:space="preserve"> и организации деятельности административных комиссий</w:t>
      </w:r>
      <w:r w:rsidR="00A44979" w:rsidRPr="00041643">
        <w:t xml:space="preserve"> администрации города Липецка</w:t>
      </w:r>
      <w:r w:rsidRPr="00041643">
        <w:t>, профилактики нарушений требований, установленных федеральными законами и принятыми в соответствии с ними иными нормативными правовыми актами Российской Федерации (далее - обязательные требования), предупреждения возможного нарушения подконтрольными субъектами обязатель</w:t>
      </w:r>
      <w:r w:rsidR="00A44979" w:rsidRPr="00041643">
        <w:t xml:space="preserve">ных требований и снижения рисков </w:t>
      </w:r>
      <w:r w:rsidRPr="00041643">
        <w:t>причинения ущерба охраняемым законом ценностям, разъяснения подконтрольным субъектам обязательных требований.</w:t>
      </w:r>
      <w:bookmarkStart w:id="1" w:name="bookmark11"/>
      <w:bookmarkStart w:id="2" w:name="bookmark16"/>
      <w:bookmarkEnd w:id="1"/>
      <w:bookmarkEnd w:id="2"/>
    </w:p>
    <w:p w:rsidR="00202A43" w:rsidRPr="00041643" w:rsidRDefault="00202A43" w:rsidP="00202A43">
      <w:pPr>
        <w:pStyle w:val="1"/>
        <w:spacing w:line="240" w:lineRule="auto"/>
        <w:ind w:firstLine="0"/>
        <w:jc w:val="both"/>
      </w:pPr>
    </w:p>
    <w:p w:rsidR="004B1EE4" w:rsidRDefault="00C60D89" w:rsidP="00A54F9B">
      <w:pPr>
        <w:pStyle w:val="1"/>
        <w:numPr>
          <w:ilvl w:val="0"/>
          <w:numId w:val="15"/>
        </w:numPr>
        <w:tabs>
          <w:tab w:val="left" w:pos="709"/>
        </w:tabs>
        <w:spacing w:line="240" w:lineRule="auto"/>
        <w:ind w:left="0" w:firstLine="709"/>
        <w:jc w:val="both"/>
        <w:rPr>
          <w:b/>
        </w:rPr>
      </w:pPr>
      <w:r w:rsidRPr="00041643">
        <w:rPr>
          <w:b/>
        </w:rPr>
        <w:t>Анализ текущего состояния осуществления вида контроля, описание текущего уровня развития профилактической</w:t>
      </w:r>
      <w:r w:rsidR="000C588E" w:rsidRPr="00041643">
        <w:rPr>
          <w:b/>
        </w:rPr>
        <w:t xml:space="preserve"> деятельности</w:t>
      </w:r>
      <w:r w:rsidRPr="00041643">
        <w:rPr>
          <w:b/>
        </w:rPr>
        <w:t>, характеристика проблем,</w:t>
      </w:r>
      <w:r w:rsidR="00726507">
        <w:rPr>
          <w:b/>
        </w:rPr>
        <w:t xml:space="preserve"> </w:t>
      </w:r>
      <w:r w:rsidRPr="00041643">
        <w:rPr>
          <w:b/>
        </w:rPr>
        <w:t>на решение которых направлена программа профилактики</w:t>
      </w:r>
      <w:r w:rsidR="004B1EE4" w:rsidRPr="00041643">
        <w:rPr>
          <w:b/>
        </w:rPr>
        <w:t>.</w:t>
      </w:r>
    </w:p>
    <w:p w:rsidR="00202A43" w:rsidRPr="00041643" w:rsidRDefault="00202A43" w:rsidP="00202A43">
      <w:pPr>
        <w:pStyle w:val="1"/>
        <w:tabs>
          <w:tab w:val="left" w:pos="709"/>
        </w:tabs>
        <w:spacing w:line="240" w:lineRule="auto"/>
        <w:ind w:left="709" w:firstLine="0"/>
        <w:jc w:val="both"/>
        <w:rPr>
          <w:b/>
        </w:rPr>
      </w:pPr>
    </w:p>
    <w:p w:rsidR="00F531E7" w:rsidRPr="00041643" w:rsidRDefault="00F531E7" w:rsidP="00F531E7">
      <w:pPr>
        <w:pStyle w:val="1"/>
        <w:numPr>
          <w:ilvl w:val="0"/>
          <w:numId w:val="16"/>
        </w:numPr>
        <w:tabs>
          <w:tab w:val="left" w:pos="709"/>
        </w:tabs>
        <w:spacing w:line="240" w:lineRule="auto"/>
        <w:ind w:left="0" w:firstLine="705"/>
        <w:jc w:val="both"/>
      </w:pPr>
      <w:r w:rsidRPr="00041643">
        <w:t xml:space="preserve">Анализ текущего состояния осуществления вида контроля.   </w:t>
      </w:r>
    </w:p>
    <w:p w:rsidR="00C94B23" w:rsidRPr="00041643" w:rsidRDefault="00E04093" w:rsidP="00D8472F">
      <w:pPr>
        <w:pStyle w:val="1"/>
        <w:spacing w:line="240" w:lineRule="auto"/>
        <w:ind w:firstLine="705"/>
        <w:jc w:val="both"/>
      </w:pPr>
      <w:r w:rsidRPr="00041643">
        <w:t>Муниципальный земельный контроль осуществляется</w:t>
      </w:r>
      <w:r w:rsidR="000C588E" w:rsidRPr="00041643">
        <w:t xml:space="preserve"> управлением муниципального контроля и организации деятельности административных комиссий администрации города Липецка (далее - Управление) </w:t>
      </w:r>
      <w:r w:rsidRPr="0058700B">
        <w:t xml:space="preserve">в </w:t>
      </w:r>
      <w:r w:rsidR="00E552FB" w:rsidRPr="0058700B">
        <w:t xml:space="preserve">соответствии с </w:t>
      </w:r>
      <w:r w:rsidR="000C588E" w:rsidRPr="0058700B">
        <w:t>п</w:t>
      </w:r>
      <w:r w:rsidR="00E552FB" w:rsidRPr="0058700B">
        <w:t>оложением о</w:t>
      </w:r>
      <w:r w:rsidR="006B261F" w:rsidRPr="0058700B">
        <w:t xml:space="preserve">б </w:t>
      </w:r>
      <w:r w:rsidR="000C588E" w:rsidRPr="0058700B">
        <w:t>Управлении</w:t>
      </w:r>
      <w:r w:rsidR="006B261F" w:rsidRPr="00CF1A56">
        <w:t xml:space="preserve">, </w:t>
      </w:r>
      <w:r w:rsidR="00E552FB" w:rsidRPr="00CF1A56">
        <w:t xml:space="preserve">утвержденным </w:t>
      </w:r>
      <w:r w:rsidR="006B261F" w:rsidRPr="00CF1A56">
        <w:t xml:space="preserve">распоряжением администрации города Липецка </w:t>
      </w:r>
      <w:r w:rsidR="00CF1A56" w:rsidRPr="00CF1A56">
        <w:t>от 07.04.2021 № 232-р</w:t>
      </w:r>
      <w:r w:rsidR="00B12C85" w:rsidRPr="00CF1A56">
        <w:t>,</w:t>
      </w:r>
      <w:r w:rsidR="00141AFD" w:rsidRPr="0058700B">
        <w:t xml:space="preserve"> в соответствии с положением о муниципальном земельном контроле на территории города Липецка, утвержденным решением Липецкого городского Совета депутатов от 31.08.2021 № 180</w:t>
      </w:r>
      <w:r w:rsidR="00C94B23" w:rsidRPr="0058700B">
        <w:t>.</w:t>
      </w:r>
      <w:r w:rsidR="00E552FB" w:rsidRPr="00041643">
        <w:t xml:space="preserve"> </w:t>
      </w:r>
      <w:bookmarkStart w:id="3" w:name="bookmark17"/>
      <w:bookmarkEnd w:id="3"/>
    </w:p>
    <w:p w:rsidR="00485B51" w:rsidRPr="00041643" w:rsidRDefault="00485B51" w:rsidP="00D8472F">
      <w:pPr>
        <w:ind w:firstLine="705"/>
        <w:contextualSpacing/>
        <w:jc w:val="both"/>
        <w:rPr>
          <w:rFonts w:ascii="Times New Roman" w:eastAsia="Times New Roman" w:hAnsi="Times New Roman" w:cs="Times New Roman"/>
          <w:sz w:val="28"/>
          <w:szCs w:val="28"/>
        </w:rPr>
      </w:pPr>
      <w:r w:rsidRPr="00041643">
        <w:rPr>
          <w:rFonts w:ascii="Times New Roman" w:hAnsi="Times New Roman" w:cs="Times New Roman"/>
          <w:sz w:val="28"/>
          <w:szCs w:val="28"/>
        </w:rPr>
        <w:t xml:space="preserve">Предметом муниципального земельного контроля является </w:t>
      </w:r>
      <w:r w:rsidRPr="00041643">
        <w:rPr>
          <w:rFonts w:ascii="Times New Roman" w:eastAsia="Times New Roman" w:hAnsi="Times New Roman" w:cs="Times New Roman"/>
          <w:sz w:val="28"/>
          <w:szCs w:val="28"/>
        </w:rPr>
        <w:t xml:space="preserve">соблюдение юридическими лицами, индивидуальными предпринимателями, гражданами </w:t>
      </w:r>
      <w:r w:rsidRPr="00041643">
        <w:rPr>
          <w:rFonts w:ascii="Times New Roman" w:eastAsia="Times New Roman" w:hAnsi="Times New Roman" w:cs="Times New Roman"/>
          <w:sz w:val="28"/>
          <w:szCs w:val="28"/>
        </w:rPr>
        <w:lastRenderedPageBreak/>
        <w:t>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485B51" w:rsidRPr="00041643" w:rsidRDefault="00485B51" w:rsidP="00D8472F">
      <w:pPr>
        <w:ind w:firstLine="705"/>
        <w:contextualSpacing/>
        <w:jc w:val="both"/>
        <w:rPr>
          <w:rFonts w:ascii="Times New Roman" w:eastAsia="Times New Roman" w:hAnsi="Times New Roman" w:cs="Times New Roman"/>
          <w:sz w:val="28"/>
          <w:szCs w:val="28"/>
        </w:rPr>
      </w:pPr>
      <w:r w:rsidRPr="00041643">
        <w:rPr>
          <w:rFonts w:ascii="Times New Roman" w:hAnsi="Times New Roman" w:cs="Times New Roman"/>
          <w:sz w:val="28"/>
          <w:szCs w:val="28"/>
        </w:rPr>
        <w:t>Муниципальный земельный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w:t>
      </w:r>
      <w:r w:rsidR="00E43385">
        <w:rPr>
          <w:rFonts w:ascii="Times New Roman" w:hAnsi="Times New Roman" w:cs="Times New Roman"/>
          <w:sz w:val="28"/>
          <w:szCs w:val="28"/>
        </w:rPr>
        <w:t>.</w:t>
      </w:r>
    </w:p>
    <w:p w:rsidR="00A10FF5" w:rsidRPr="00041643" w:rsidRDefault="00A10FF5" w:rsidP="00D8472F">
      <w:pPr>
        <w:pStyle w:val="a8"/>
        <w:ind w:left="0"/>
        <w:jc w:val="both"/>
        <w:rPr>
          <w:rFonts w:ascii="Times New Roman" w:hAnsi="Times New Roman" w:cs="Times New Roman"/>
          <w:sz w:val="28"/>
          <w:szCs w:val="28"/>
        </w:rPr>
      </w:pPr>
      <w:r w:rsidRPr="00041643">
        <w:rPr>
          <w:rFonts w:ascii="Times New Roman" w:hAnsi="Times New Roman" w:cs="Times New Roman"/>
          <w:sz w:val="28"/>
          <w:szCs w:val="28"/>
        </w:rPr>
        <w:t>Объектами муниципального контроля являются:</w:t>
      </w:r>
    </w:p>
    <w:p w:rsidR="00A10FF5" w:rsidRPr="00041643" w:rsidRDefault="00A10FF5" w:rsidP="00D8472F">
      <w:pPr>
        <w:pStyle w:val="a8"/>
        <w:ind w:left="0" w:firstLine="720"/>
        <w:jc w:val="both"/>
        <w:rPr>
          <w:rFonts w:ascii="Times New Roman" w:hAnsi="Times New Roman" w:cs="Times New Roman"/>
          <w:sz w:val="28"/>
          <w:szCs w:val="28"/>
        </w:rPr>
      </w:pPr>
      <w:r w:rsidRPr="00041643">
        <w:rPr>
          <w:rFonts w:ascii="Times New Roman" w:hAnsi="Times New Roman" w:cs="Times New Roman"/>
          <w:sz w:val="28"/>
          <w:szCs w:val="28"/>
        </w:rPr>
        <w:t>1) деятельность, действия (бездействие) контролируемых лиц, связанные с соблюдением земельного законодательства на территории города Липецка;</w:t>
      </w:r>
    </w:p>
    <w:p w:rsidR="00A10FF5" w:rsidRDefault="00A10FF5" w:rsidP="00D8472F">
      <w:pPr>
        <w:pStyle w:val="a8"/>
        <w:ind w:left="0" w:firstLine="720"/>
        <w:jc w:val="both"/>
        <w:rPr>
          <w:rFonts w:ascii="Times New Roman" w:hAnsi="Times New Roman" w:cs="Times New Roman"/>
          <w:sz w:val="28"/>
          <w:szCs w:val="28"/>
        </w:rPr>
      </w:pPr>
      <w:r w:rsidRPr="00041643">
        <w:rPr>
          <w:rFonts w:ascii="Times New Roman" w:hAnsi="Times New Roman" w:cs="Times New Roman"/>
          <w:sz w:val="28"/>
          <w:szCs w:val="28"/>
        </w:rPr>
        <w:t>2) земельные участки, которыми граждане и организации владеют и (или) пользуются и к которым земельным законодательством предъявляются обязательные требования.</w:t>
      </w:r>
    </w:p>
    <w:p w:rsidR="00E43385" w:rsidRDefault="00E43385" w:rsidP="00D8472F">
      <w:pPr>
        <w:pStyle w:val="a8"/>
        <w:ind w:left="0" w:firstLine="720"/>
        <w:jc w:val="both"/>
        <w:rPr>
          <w:rFonts w:ascii="Times New Roman" w:hAnsi="Times New Roman" w:cs="Times New Roman"/>
          <w:sz w:val="28"/>
          <w:szCs w:val="28"/>
        </w:rPr>
      </w:pPr>
      <w:r>
        <w:rPr>
          <w:rFonts w:ascii="Times New Roman" w:hAnsi="Times New Roman" w:cs="Times New Roman"/>
          <w:sz w:val="28"/>
          <w:szCs w:val="28"/>
        </w:rPr>
        <w:t>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w:t>
      </w:r>
    </w:p>
    <w:p w:rsidR="00E43385" w:rsidRDefault="00E43385" w:rsidP="00D8472F">
      <w:pPr>
        <w:pStyle w:val="a8"/>
        <w:ind w:left="0" w:firstLine="720"/>
        <w:jc w:val="both"/>
        <w:rPr>
          <w:rFonts w:ascii="Times New Roman" w:hAnsi="Times New Roman" w:cs="Times New Roman"/>
          <w:sz w:val="28"/>
          <w:szCs w:val="28"/>
        </w:rPr>
      </w:pPr>
      <w:r>
        <w:rPr>
          <w:rFonts w:ascii="Times New Roman" w:hAnsi="Times New Roman" w:cs="Times New Roman"/>
          <w:sz w:val="28"/>
          <w:szCs w:val="28"/>
        </w:rPr>
        <w:t>Согласно вышеуказанного Положения система оценки и управления рисками при осуществлении муниципального земельного контроля не применяется.</w:t>
      </w:r>
    </w:p>
    <w:p w:rsidR="00E43385" w:rsidRPr="008C729D" w:rsidRDefault="00E43385" w:rsidP="00E43385">
      <w:pPr>
        <w:ind w:firstLine="709"/>
        <w:jc w:val="both"/>
        <w:rPr>
          <w:rFonts w:ascii="Times New Roman" w:eastAsia="Calibri" w:hAnsi="Times New Roman" w:cs="Times New Roman"/>
          <w:sz w:val="28"/>
          <w:szCs w:val="28"/>
          <w:lang w:eastAsia="en-US"/>
        </w:rPr>
      </w:pPr>
      <w:r w:rsidRPr="008C729D">
        <w:rPr>
          <w:rFonts w:ascii="Times New Roman" w:eastAsia="Calibri" w:hAnsi="Times New Roman" w:cs="Times New Roman"/>
          <w:sz w:val="28"/>
          <w:szCs w:val="28"/>
          <w:lang w:eastAsia="en-US"/>
        </w:rPr>
        <w:t xml:space="preserve">Главной задачей при осуществлении муниципального земельного контроля является переориентация контрольной деятельности на усиление профилактической работы в отношении всех объектов контроля, обеспечивая приоритет проведения профилактики. </w:t>
      </w:r>
    </w:p>
    <w:p w:rsidR="00485B51" w:rsidRPr="00041643" w:rsidRDefault="00485B51" w:rsidP="00485B51">
      <w:pPr>
        <w:pStyle w:val="1"/>
        <w:spacing w:line="240" w:lineRule="auto"/>
        <w:ind w:firstLine="720"/>
        <w:jc w:val="both"/>
      </w:pPr>
      <w:r w:rsidRPr="00041643">
        <w:t>При осуществлении муниципального земельного контроля Управление осуществляет контроль за соблюдением</w:t>
      </w:r>
      <w:r w:rsidR="009116DE">
        <w:t xml:space="preserve"> обязательных требований земельного законодательства, </w:t>
      </w:r>
      <w:r w:rsidR="009116DE" w:rsidRPr="00041643">
        <w:t>за нарушение которых законодательством предусмотрена административная ответственность</w:t>
      </w:r>
      <w:r w:rsidR="009116DE">
        <w:t>.</w:t>
      </w:r>
    </w:p>
    <w:p w:rsidR="00485B51" w:rsidRPr="00041643" w:rsidRDefault="00485B51" w:rsidP="00485B51">
      <w:pPr>
        <w:pStyle w:val="1"/>
        <w:spacing w:line="240" w:lineRule="auto"/>
        <w:ind w:firstLine="720"/>
        <w:jc w:val="both"/>
      </w:pPr>
      <w:r w:rsidRPr="00041643">
        <w:t>Перечень актов, содержащих обязательные требования, соблюдение которых оценивается при проведении мероприятий по контролю при осуществлении муниципального земельного контроля размещен на официальном сайте администрации города Липецка в информационно-телекоммуникационной сети «Интернет» по адресу: www.lipetskcity.ru (далее - официальный сайт).</w:t>
      </w:r>
    </w:p>
    <w:p w:rsidR="00485B51" w:rsidRPr="00041643" w:rsidRDefault="00A10FF5" w:rsidP="00F531E7">
      <w:pPr>
        <w:pStyle w:val="1"/>
        <w:tabs>
          <w:tab w:val="left" w:pos="1176"/>
        </w:tabs>
        <w:spacing w:line="240" w:lineRule="auto"/>
        <w:ind w:firstLine="720"/>
        <w:jc w:val="both"/>
      </w:pPr>
      <w:r w:rsidRPr="00041643">
        <w:t xml:space="preserve">По состоянию </w:t>
      </w:r>
      <w:r w:rsidRPr="003628A6">
        <w:t>на 01.10.202</w:t>
      </w:r>
      <w:r w:rsidR="00207B31" w:rsidRPr="003628A6">
        <w:t>4</w:t>
      </w:r>
      <w:r w:rsidRPr="00041643">
        <w:t xml:space="preserve"> года ш</w:t>
      </w:r>
      <w:r w:rsidR="00485B51" w:rsidRPr="00041643">
        <w:t xml:space="preserve">татная численность должностных лиц Управления, уполномоченных </w:t>
      </w:r>
      <w:r w:rsidR="000C588E" w:rsidRPr="00041643">
        <w:t xml:space="preserve">на </w:t>
      </w:r>
      <w:r w:rsidR="00485B51" w:rsidRPr="00041643">
        <w:t>осуществл</w:t>
      </w:r>
      <w:r w:rsidR="000C588E" w:rsidRPr="00041643">
        <w:t>ение</w:t>
      </w:r>
      <w:r w:rsidR="00485B51" w:rsidRPr="00041643">
        <w:t xml:space="preserve"> муниципальн</w:t>
      </w:r>
      <w:r w:rsidR="000C588E" w:rsidRPr="00041643">
        <w:t>ого</w:t>
      </w:r>
      <w:r w:rsidR="00485B51" w:rsidRPr="00041643">
        <w:t xml:space="preserve"> земельн</w:t>
      </w:r>
      <w:r w:rsidR="000C588E" w:rsidRPr="00041643">
        <w:t>ого</w:t>
      </w:r>
      <w:r w:rsidR="00485B51" w:rsidRPr="00041643">
        <w:t xml:space="preserve"> контрол</w:t>
      </w:r>
      <w:r w:rsidR="000C588E" w:rsidRPr="00041643">
        <w:t>я</w:t>
      </w:r>
      <w:r w:rsidR="00485B51" w:rsidRPr="00041643">
        <w:t xml:space="preserve">, составила </w:t>
      </w:r>
      <w:r w:rsidR="003628A6">
        <w:t>2</w:t>
      </w:r>
      <w:r w:rsidR="00485B51" w:rsidRPr="00041643">
        <w:t xml:space="preserve"> человека. </w:t>
      </w:r>
    </w:p>
    <w:p w:rsidR="00A802B4" w:rsidRPr="00A802B4" w:rsidRDefault="00485B51" w:rsidP="00A802B4">
      <w:pPr>
        <w:ind w:firstLine="720"/>
        <w:jc w:val="both"/>
        <w:rPr>
          <w:rFonts w:ascii="Times New Roman" w:hAnsi="Times New Roman" w:cs="Times New Roman"/>
          <w:sz w:val="28"/>
          <w:szCs w:val="28"/>
        </w:rPr>
      </w:pPr>
      <w:r w:rsidRPr="00A3412C">
        <w:rPr>
          <w:rFonts w:ascii="Times New Roman" w:hAnsi="Times New Roman" w:cs="Times New Roman"/>
          <w:sz w:val="28"/>
          <w:szCs w:val="28"/>
        </w:rPr>
        <w:t xml:space="preserve">В </w:t>
      </w:r>
      <w:r w:rsidR="00A10FF5" w:rsidRPr="00A3412C">
        <w:rPr>
          <w:rFonts w:ascii="Times New Roman" w:hAnsi="Times New Roman" w:cs="Times New Roman"/>
          <w:sz w:val="28"/>
          <w:szCs w:val="28"/>
        </w:rPr>
        <w:t>202</w:t>
      </w:r>
      <w:r w:rsidR="00207B31" w:rsidRPr="00A3412C">
        <w:rPr>
          <w:rFonts w:ascii="Times New Roman" w:hAnsi="Times New Roman" w:cs="Times New Roman"/>
          <w:sz w:val="28"/>
          <w:szCs w:val="28"/>
        </w:rPr>
        <w:t>3</w:t>
      </w:r>
      <w:r w:rsidR="00A10FF5" w:rsidRPr="00A802B4">
        <w:rPr>
          <w:rFonts w:ascii="Times New Roman" w:hAnsi="Times New Roman" w:cs="Times New Roman"/>
          <w:sz w:val="28"/>
          <w:szCs w:val="28"/>
        </w:rPr>
        <w:t xml:space="preserve"> году Управлением </w:t>
      </w:r>
      <w:r w:rsidR="00A802B4" w:rsidRPr="00A802B4">
        <w:rPr>
          <w:rFonts w:ascii="Times New Roman" w:hAnsi="Times New Roman" w:cs="Times New Roman"/>
          <w:sz w:val="28"/>
          <w:szCs w:val="28"/>
        </w:rPr>
        <w:t>в рамках муниципального земельного контроля пров</w:t>
      </w:r>
      <w:r w:rsidR="00147E6B">
        <w:rPr>
          <w:rFonts w:ascii="Times New Roman" w:hAnsi="Times New Roman" w:cs="Times New Roman"/>
          <w:sz w:val="28"/>
          <w:szCs w:val="28"/>
        </w:rPr>
        <w:t>о</w:t>
      </w:r>
      <w:r w:rsidR="00A802B4" w:rsidRPr="00A802B4">
        <w:rPr>
          <w:rFonts w:ascii="Times New Roman" w:hAnsi="Times New Roman" w:cs="Times New Roman"/>
          <w:sz w:val="28"/>
          <w:szCs w:val="28"/>
        </w:rPr>
        <w:t>д</w:t>
      </w:r>
      <w:r w:rsidR="00147E6B">
        <w:rPr>
          <w:rFonts w:ascii="Times New Roman" w:hAnsi="Times New Roman" w:cs="Times New Roman"/>
          <w:sz w:val="28"/>
          <w:szCs w:val="28"/>
        </w:rPr>
        <w:t>ились</w:t>
      </w:r>
      <w:r w:rsidR="00A802B4" w:rsidRPr="00A802B4">
        <w:rPr>
          <w:rFonts w:ascii="Times New Roman" w:hAnsi="Times New Roman" w:cs="Times New Roman"/>
          <w:sz w:val="28"/>
          <w:szCs w:val="28"/>
        </w:rPr>
        <w:t xml:space="preserve"> контрольны</w:t>
      </w:r>
      <w:r w:rsidR="00147E6B">
        <w:rPr>
          <w:rFonts w:ascii="Times New Roman" w:hAnsi="Times New Roman" w:cs="Times New Roman"/>
          <w:sz w:val="28"/>
          <w:szCs w:val="28"/>
        </w:rPr>
        <w:t>е</w:t>
      </w:r>
      <w:r w:rsidR="00A802B4" w:rsidRPr="00A802B4">
        <w:rPr>
          <w:rFonts w:ascii="Times New Roman" w:hAnsi="Times New Roman" w:cs="Times New Roman"/>
          <w:sz w:val="28"/>
          <w:szCs w:val="28"/>
        </w:rPr>
        <w:t xml:space="preserve"> мероприятия без взаимодействия с контролируемым лицом, из них </w:t>
      </w:r>
      <w:r w:rsidR="00A3412C">
        <w:rPr>
          <w:rFonts w:ascii="Times New Roman" w:hAnsi="Times New Roman" w:cs="Times New Roman"/>
          <w:sz w:val="28"/>
          <w:szCs w:val="28"/>
        </w:rPr>
        <w:t>269</w:t>
      </w:r>
      <w:r w:rsidR="00A802B4" w:rsidRPr="00A802B4">
        <w:rPr>
          <w:rFonts w:ascii="Times New Roman" w:hAnsi="Times New Roman" w:cs="Times New Roman"/>
          <w:sz w:val="28"/>
          <w:szCs w:val="28"/>
        </w:rPr>
        <w:t xml:space="preserve"> выездных обследований </w:t>
      </w:r>
      <w:r w:rsidR="00B34C62" w:rsidRPr="00B34C62">
        <w:rPr>
          <w:rFonts w:ascii="Times New Roman" w:hAnsi="Times New Roman" w:cs="Times New Roman"/>
          <w:sz w:val="28"/>
          <w:szCs w:val="28"/>
        </w:rPr>
        <w:t xml:space="preserve">и </w:t>
      </w:r>
      <w:r w:rsidR="00A3412C">
        <w:rPr>
          <w:rFonts w:ascii="Times New Roman" w:hAnsi="Times New Roman" w:cs="Times New Roman"/>
          <w:sz w:val="28"/>
          <w:szCs w:val="28"/>
        </w:rPr>
        <w:t>90 наблюдений</w:t>
      </w:r>
      <w:r w:rsidR="00B34C62" w:rsidRPr="00B34C62">
        <w:rPr>
          <w:rFonts w:ascii="Times New Roman" w:hAnsi="Times New Roman" w:cs="Times New Roman"/>
          <w:sz w:val="28"/>
          <w:szCs w:val="28"/>
        </w:rPr>
        <w:t xml:space="preserve"> за соблюдением обязательных требований (мониторинг безопасности)</w:t>
      </w:r>
      <w:r w:rsidR="00291331">
        <w:rPr>
          <w:rFonts w:ascii="Times New Roman" w:hAnsi="Times New Roman" w:cs="Times New Roman"/>
          <w:sz w:val="28"/>
          <w:szCs w:val="28"/>
        </w:rPr>
        <w:t>.</w:t>
      </w:r>
    </w:p>
    <w:p w:rsidR="00A3412C" w:rsidRDefault="00A802B4" w:rsidP="00A802B4">
      <w:pPr>
        <w:ind w:firstLine="708"/>
        <w:jc w:val="both"/>
        <w:rPr>
          <w:rFonts w:ascii="Times New Roman" w:hAnsi="Times New Roman" w:cs="Times New Roman"/>
          <w:sz w:val="28"/>
          <w:szCs w:val="28"/>
        </w:rPr>
      </w:pPr>
      <w:r w:rsidRPr="00A802B4">
        <w:rPr>
          <w:rFonts w:ascii="Times New Roman" w:hAnsi="Times New Roman" w:cs="Times New Roman"/>
          <w:sz w:val="28"/>
          <w:szCs w:val="28"/>
        </w:rPr>
        <w:t xml:space="preserve">По результатам проведенных контрольных мероприятий выявлены признаки нарушений обязательных требований в отношении </w:t>
      </w:r>
      <w:r w:rsidR="00A3412C">
        <w:rPr>
          <w:rFonts w:ascii="Times New Roman" w:hAnsi="Times New Roman" w:cs="Times New Roman"/>
          <w:sz w:val="28"/>
          <w:szCs w:val="28"/>
        </w:rPr>
        <w:t>385</w:t>
      </w:r>
      <w:r w:rsidRPr="00A802B4">
        <w:rPr>
          <w:rFonts w:ascii="Times New Roman" w:hAnsi="Times New Roman" w:cs="Times New Roman"/>
          <w:sz w:val="28"/>
          <w:szCs w:val="28"/>
        </w:rPr>
        <w:t xml:space="preserve"> земельных участков.</w:t>
      </w:r>
    </w:p>
    <w:p w:rsidR="00A802B4" w:rsidRPr="00A802B4" w:rsidRDefault="00A802B4" w:rsidP="00A802B4">
      <w:pPr>
        <w:ind w:firstLine="708"/>
        <w:jc w:val="both"/>
        <w:rPr>
          <w:rFonts w:ascii="Times New Roman" w:hAnsi="Times New Roman" w:cs="Times New Roman"/>
          <w:sz w:val="28"/>
          <w:szCs w:val="28"/>
        </w:rPr>
      </w:pPr>
      <w:r w:rsidRPr="00A802B4">
        <w:rPr>
          <w:rFonts w:ascii="Times New Roman" w:hAnsi="Times New Roman" w:cs="Times New Roman"/>
          <w:sz w:val="28"/>
          <w:szCs w:val="28"/>
        </w:rPr>
        <w:t xml:space="preserve"> </w:t>
      </w:r>
      <w:r w:rsidR="00AB7BC5">
        <w:rPr>
          <w:rFonts w:ascii="Times New Roman" w:hAnsi="Times New Roman" w:cs="Times New Roman"/>
          <w:sz w:val="28"/>
          <w:szCs w:val="28"/>
        </w:rPr>
        <w:t>342</w:t>
      </w:r>
      <w:r w:rsidRPr="00A802B4">
        <w:rPr>
          <w:rFonts w:ascii="Times New Roman" w:hAnsi="Times New Roman" w:cs="Times New Roman"/>
          <w:sz w:val="28"/>
          <w:szCs w:val="28"/>
        </w:rPr>
        <w:t xml:space="preserve"> землепользователям объявлены предостережения о недопустимости нарушений обязательных требований, </w:t>
      </w:r>
      <w:r w:rsidR="00AB7BC5">
        <w:rPr>
          <w:rFonts w:ascii="Times New Roman" w:hAnsi="Times New Roman" w:cs="Times New Roman"/>
          <w:sz w:val="28"/>
          <w:szCs w:val="28"/>
        </w:rPr>
        <w:t>197</w:t>
      </w:r>
      <w:r w:rsidRPr="00A802B4">
        <w:rPr>
          <w:rFonts w:ascii="Times New Roman" w:hAnsi="Times New Roman" w:cs="Times New Roman"/>
          <w:sz w:val="28"/>
          <w:szCs w:val="28"/>
        </w:rPr>
        <w:t xml:space="preserve"> землепользователям направлены письма-информирования о необходимости соблюдения земельного законодательства, с </w:t>
      </w:r>
      <w:r w:rsidR="00AB7BC5">
        <w:rPr>
          <w:rFonts w:ascii="Times New Roman" w:hAnsi="Times New Roman" w:cs="Times New Roman"/>
          <w:sz w:val="28"/>
          <w:szCs w:val="28"/>
        </w:rPr>
        <w:t>285</w:t>
      </w:r>
      <w:r w:rsidRPr="00A802B4">
        <w:rPr>
          <w:rFonts w:ascii="Times New Roman" w:hAnsi="Times New Roman" w:cs="Times New Roman"/>
          <w:sz w:val="28"/>
          <w:szCs w:val="28"/>
        </w:rPr>
        <w:t xml:space="preserve"> землепользователями проведены консультирования по вопросам, связанным с </w:t>
      </w:r>
      <w:r w:rsidRPr="00A802B4">
        <w:rPr>
          <w:rFonts w:ascii="Times New Roman" w:hAnsi="Times New Roman" w:cs="Times New Roman"/>
          <w:sz w:val="28"/>
          <w:szCs w:val="28"/>
        </w:rPr>
        <w:lastRenderedPageBreak/>
        <w:t>организацией и осуществлением муниципального земельного контроля.</w:t>
      </w:r>
    </w:p>
    <w:p w:rsidR="00A802B4" w:rsidRPr="00A802B4" w:rsidRDefault="00A802B4" w:rsidP="00A802B4">
      <w:pPr>
        <w:ind w:firstLine="708"/>
        <w:jc w:val="both"/>
        <w:rPr>
          <w:rFonts w:ascii="Times New Roman" w:hAnsi="Times New Roman" w:cs="Times New Roman"/>
          <w:sz w:val="28"/>
          <w:szCs w:val="28"/>
        </w:rPr>
      </w:pPr>
      <w:r w:rsidRPr="00162586">
        <w:rPr>
          <w:rFonts w:ascii="Times New Roman" w:hAnsi="Times New Roman" w:cs="Times New Roman"/>
          <w:sz w:val="28"/>
          <w:szCs w:val="28"/>
        </w:rPr>
        <w:t xml:space="preserve">При рассмотрении вопросов, связанных с исполнением решений (ранее выданных предписаний) вынесено </w:t>
      </w:r>
      <w:r w:rsidR="007E4EFB">
        <w:rPr>
          <w:rFonts w:ascii="Times New Roman" w:hAnsi="Times New Roman" w:cs="Times New Roman"/>
          <w:sz w:val="28"/>
          <w:szCs w:val="28"/>
        </w:rPr>
        <w:t>8 решений</w:t>
      </w:r>
      <w:r w:rsidRPr="00162586">
        <w:rPr>
          <w:rFonts w:ascii="Times New Roman" w:hAnsi="Times New Roman" w:cs="Times New Roman"/>
          <w:sz w:val="28"/>
          <w:szCs w:val="28"/>
        </w:rPr>
        <w:t xml:space="preserve"> о прекра</w:t>
      </w:r>
      <w:r w:rsidR="007E4EFB">
        <w:rPr>
          <w:rFonts w:ascii="Times New Roman" w:hAnsi="Times New Roman" w:cs="Times New Roman"/>
          <w:sz w:val="28"/>
          <w:szCs w:val="28"/>
        </w:rPr>
        <w:t>щении исполнения ранее выданных</w:t>
      </w:r>
      <w:r w:rsidRPr="00162586">
        <w:rPr>
          <w:rFonts w:ascii="Times New Roman" w:hAnsi="Times New Roman" w:cs="Times New Roman"/>
          <w:sz w:val="28"/>
          <w:szCs w:val="28"/>
        </w:rPr>
        <w:t xml:space="preserve"> предписани</w:t>
      </w:r>
      <w:r w:rsidR="007E4EFB">
        <w:rPr>
          <w:rFonts w:ascii="Times New Roman" w:hAnsi="Times New Roman" w:cs="Times New Roman"/>
          <w:sz w:val="28"/>
          <w:szCs w:val="28"/>
        </w:rPr>
        <w:t>й</w:t>
      </w:r>
      <w:r w:rsidRPr="00162586">
        <w:rPr>
          <w:rFonts w:ascii="Times New Roman" w:hAnsi="Times New Roman" w:cs="Times New Roman"/>
          <w:sz w:val="28"/>
          <w:szCs w:val="28"/>
        </w:rPr>
        <w:t xml:space="preserve"> в связи с оформлением документов на земельные участки либо переноса ограждения в установленные границы и </w:t>
      </w:r>
      <w:r w:rsidR="007E4EFB">
        <w:rPr>
          <w:rFonts w:ascii="Times New Roman" w:hAnsi="Times New Roman" w:cs="Times New Roman"/>
          <w:sz w:val="28"/>
          <w:szCs w:val="28"/>
        </w:rPr>
        <w:t>22 решения</w:t>
      </w:r>
      <w:r w:rsidRPr="00162586">
        <w:rPr>
          <w:rFonts w:ascii="Times New Roman" w:hAnsi="Times New Roman" w:cs="Times New Roman"/>
          <w:sz w:val="28"/>
          <w:szCs w:val="28"/>
        </w:rPr>
        <w:t xml:space="preserve"> о приостановлении исполнения предписания.</w:t>
      </w:r>
    </w:p>
    <w:p w:rsidR="00D61B04" w:rsidRDefault="005C0C37" w:rsidP="00D61B04">
      <w:pPr>
        <w:pStyle w:val="af3"/>
        <w:ind w:firstLine="708"/>
        <w:jc w:val="both"/>
        <w:rPr>
          <w:rFonts w:ascii="Times New Roman" w:hAnsi="Times New Roman"/>
          <w:sz w:val="28"/>
          <w:szCs w:val="28"/>
        </w:rPr>
      </w:pPr>
      <w:r w:rsidRPr="00562414">
        <w:rPr>
          <w:rFonts w:ascii="Times New Roman" w:hAnsi="Times New Roman"/>
          <w:sz w:val="28"/>
          <w:szCs w:val="28"/>
        </w:rPr>
        <w:t>На 01.10.202</w:t>
      </w:r>
      <w:r w:rsidR="00207B31" w:rsidRPr="00562414">
        <w:rPr>
          <w:rFonts w:ascii="Times New Roman" w:hAnsi="Times New Roman"/>
          <w:sz w:val="28"/>
          <w:szCs w:val="28"/>
        </w:rPr>
        <w:t>4</w:t>
      </w:r>
      <w:r w:rsidRPr="008C729D">
        <w:rPr>
          <w:rFonts w:ascii="Times New Roman" w:hAnsi="Times New Roman"/>
          <w:sz w:val="28"/>
          <w:szCs w:val="28"/>
        </w:rPr>
        <w:t xml:space="preserve"> </w:t>
      </w:r>
      <w:r w:rsidR="00485B51" w:rsidRPr="008C729D">
        <w:rPr>
          <w:rFonts w:ascii="Times New Roman" w:hAnsi="Times New Roman"/>
          <w:sz w:val="28"/>
          <w:szCs w:val="28"/>
        </w:rPr>
        <w:t>год</w:t>
      </w:r>
      <w:r w:rsidR="008C729D">
        <w:t xml:space="preserve"> </w:t>
      </w:r>
      <w:r w:rsidR="00D61B04">
        <w:rPr>
          <w:rFonts w:ascii="Times New Roman" w:hAnsi="Times New Roman"/>
          <w:sz w:val="28"/>
          <w:szCs w:val="28"/>
        </w:rPr>
        <w:t xml:space="preserve">в рамках осуществления </w:t>
      </w:r>
      <w:r w:rsidR="00D61B04" w:rsidRPr="00D61B04">
        <w:rPr>
          <w:rFonts w:ascii="Times New Roman" w:hAnsi="Times New Roman"/>
          <w:sz w:val="28"/>
          <w:szCs w:val="28"/>
        </w:rPr>
        <w:t>муниципального земельного контроля</w:t>
      </w:r>
      <w:r w:rsidR="00D61B04">
        <w:rPr>
          <w:rFonts w:ascii="Times New Roman" w:hAnsi="Times New Roman"/>
          <w:sz w:val="28"/>
          <w:szCs w:val="28"/>
        </w:rPr>
        <w:t xml:space="preserve"> на территории города Липецка отделом муниципального контроля Управления было проведено </w:t>
      </w:r>
      <w:r w:rsidR="0090234B" w:rsidRPr="0090234B">
        <w:rPr>
          <w:rFonts w:ascii="Times New Roman" w:hAnsi="Times New Roman"/>
          <w:sz w:val="28"/>
          <w:szCs w:val="28"/>
        </w:rPr>
        <w:t>177</w:t>
      </w:r>
      <w:r w:rsidR="00D61B04">
        <w:rPr>
          <w:rFonts w:ascii="Times New Roman" w:hAnsi="Times New Roman"/>
          <w:sz w:val="28"/>
          <w:szCs w:val="28"/>
        </w:rPr>
        <w:t xml:space="preserve"> контрольных (надзорных) мероприятий без взаимодействия, из них </w:t>
      </w:r>
      <w:r w:rsidR="0090234B" w:rsidRPr="0090234B">
        <w:rPr>
          <w:rFonts w:ascii="Times New Roman" w:hAnsi="Times New Roman"/>
          <w:sz w:val="28"/>
          <w:szCs w:val="28"/>
        </w:rPr>
        <w:t>158</w:t>
      </w:r>
      <w:r w:rsidR="00D61B04">
        <w:rPr>
          <w:rFonts w:ascii="Times New Roman" w:hAnsi="Times New Roman"/>
          <w:sz w:val="28"/>
          <w:szCs w:val="28"/>
        </w:rPr>
        <w:t xml:space="preserve"> выездных обследования и </w:t>
      </w:r>
      <w:r w:rsidR="0090234B" w:rsidRPr="0090234B">
        <w:rPr>
          <w:rFonts w:ascii="Times New Roman" w:hAnsi="Times New Roman"/>
          <w:sz w:val="28"/>
          <w:szCs w:val="28"/>
        </w:rPr>
        <w:t>19</w:t>
      </w:r>
      <w:r w:rsidR="00D61B04">
        <w:rPr>
          <w:rFonts w:ascii="Times New Roman" w:hAnsi="Times New Roman"/>
          <w:sz w:val="28"/>
          <w:szCs w:val="28"/>
        </w:rPr>
        <w:t xml:space="preserve"> наблюдени</w:t>
      </w:r>
      <w:r w:rsidR="00147E6B">
        <w:rPr>
          <w:rFonts w:ascii="Times New Roman" w:hAnsi="Times New Roman"/>
          <w:sz w:val="28"/>
          <w:szCs w:val="28"/>
        </w:rPr>
        <w:t>е</w:t>
      </w:r>
      <w:r w:rsidR="00D61B04">
        <w:rPr>
          <w:rFonts w:ascii="Times New Roman" w:hAnsi="Times New Roman"/>
          <w:sz w:val="28"/>
          <w:szCs w:val="28"/>
        </w:rPr>
        <w:t xml:space="preserve"> за соблюдением обязательных требований (мониторинг безопасности</w:t>
      </w:r>
      <w:r w:rsidR="00B12C85">
        <w:rPr>
          <w:rFonts w:ascii="Times New Roman" w:hAnsi="Times New Roman"/>
          <w:sz w:val="28"/>
          <w:szCs w:val="28"/>
        </w:rPr>
        <w:t>)</w:t>
      </w:r>
      <w:r w:rsidR="00D61B04" w:rsidRPr="00B12C85">
        <w:rPr>
          <w:rFonts w:ascii="Times New Roman" w:hAnsi="Times New Roman"/>
          <w:sz w:val="28"/>
          <w:szCs w:val="28"/>
        </w:rPr>
        <w:t>.</w:t>
      </w:r>
    </w:p>
    <w:p w:rsidR="00D61B04" w:rsidRDefault="00D61B04" w:rsidP="00D61B04">
      <w:pPr>
        <w:pStyle w:val="af3"/>
        <w:ind w:firstLine="708"/>
        <w:jc w:val="both"/>
      </w:pPr>
      <w:r>
        <w:rPr>
          <w:rFonts w:ascii="Times New Roman" w:hAnsi="Times New Roman"/>
          <w:sz w:val="28"/>
          <w:szCs w:val="28"/>
        </w:rPr>
        <w:t xml:space="preserve">По результатам проведенных контрольных мероприятий отделом муниципального контроля Управления </w:t>
      </w:r>
      <w:r w:rsidR="0090234B" w:rsidRPr="008B0FCD">
        <w:rPr>
          <w:rFonts w:ascii="Times New Roman" w:hAnsi="Times New Roman"/>
          <w:sz w:val="28"/>
          <w:szCs w:val="28"/>
        </w:rPr>
        <w:t>149</w:t>
      </w:r>
      <w:r>
        <w:rPr>
          <w:rFonts w:ascii="Times New Roman" w:hAnsi="Times New Roman"/>
          <w:sz w:val="28"/>
          <w:szCs w:val="28"/>
        </w:rPr>
        <w:t xml:space="preserve"> землепользователям объявлены предостережения о недопустимости нарушения обязательных требований, с</w:t>
      </w:r>
      <w:r w:rsidR="00147E6B">
        <w:rPr>
          <w:rFonts w:ascii="Times New Roman" w:hAnsi="Times New Roman"/>
          <w:sz w:val="28"/>
          <w:szCs w:val="28"/>
        </w:rPr>
        <w:t xml:space="preserve">о </w:t>
      </w:r>
      <w:r w:rsidR="008B0FCD" w:rsidRPr="008B0FCD">
        <w:rPr>
          <w:rFonts w:ascii="Times New Roman" w:hAnsi="Times New Roman"/>
          <w:sz w:val="28"/>
          <w:szCs w:val="28"/>
        </w:rPr>
        <w:t>166</w:t>
      </w:r>
      <w:r w:rsidR="00147E6B">
        <w:rPr>
          <w:rFonts w:ascii="Times New Roman" w:hAnsi="Times New Roman"/>
          <w:sz w:val="28"/>
          <w:szCs w:val="28"/>
        </w:rPr>
        <w:t xml:space="preserve"> землепользователями</w:t>
      </w:r>
      <w:r>
        <w:rPr>
          <w:rFonts w:ascii="Times New Roman" w:hAnsi="Times New Roman"/>
          <w:sz w:val="28"/>
          <w:szCs w:val="28"/>
        </w:rPr>
        <w:t xml:space="preserve"> проведены консультирования по вопросам, связанным с организацией и осуществлением муниципального земельного контроля.</w:t>
      </w:r>
      <w:r>
        <w:t xml:space="preserve"> </w:t>
      </w:r>
    </w:p>
    <w:p w:rsidR="00D61B04" w:rsidRDefault="00D61B04" w:rsidP="00D61B04">
      <w:pPr>
        <w:pStyle w:val="af3"/>
        <w:ind w:firstLine="708"/>
        <w:jc w:val="both"/>
        <w:rPr>
          <w:rFonts w:ascii="Times New Roman" w:hAnsi="Times New Roman"/>
          <w:sz w:val="28"/>
          <w:szCs w:val="28"/>
        </w:rPr>
      </w:pPr>
      <w:r>
        <w:rPr>
          <w:rFonts w:ascii="Times New Roman" w:hAnsi="Times New Roman"/>
          <w:sz w:val="28"/>
          <w:szCs w:val="28"/>
        </w:rPr>
        <w:t xml:space="preserve">Направлено </w:t>
      </w:r>
      <w:r w:rsidR="008B0FCD" w:rsidRPr="008B0FCD">
        <w:rPr>
          <w:rFonts w:ascii="Times New Roman" w:hAnsi="Times New Roman"/>
          <w:sz w:val="28"/>
          <w:szCs w:val="28"/>
        </w:rPr>
        <w:t>13</w:t>
      </w:r>
      <w:r>
        <w:rPr>
          <w:rFonts w:ascii="Times New Roman" w:hAnsi="Times New Roman"/>
          <w:sz w:val="28"/>
          <w:szCs w:val="28"/>
        </w:rPr>
        <w:t xml:space="preserve"> писем-информирований собственникам земельных участков о необходимости соблюдения требований земельного законодательства.</w:t>
      </w:r>
    </w:p>
    <w:p w:rsidR="00485B51" w:rsidRPr="00041643" w:rsidRDefault="00485B51" w:rsidP="00485B51">
      <w:pPr>
        <w:pStyle w:val="1"/>
        <w:spacing w:line="240" w:lineRule="auto"/>
        <w:ind w:firstLine="720"/>
        <w:jc w:val="both"/>
      </w:pPr>
      <w:r w:rsidRPr="00041643">
        <w:t xml:space="preserve">Наибольшее число составляют нарушения физических лиц, выразившиеся в самовольном занятии </w:t>
      </w:r>
      <w:r w:rsidR="000D2151">
        <w:t xml:space="preserve">дополнительных </w:t>
      </w:r>
      <w:r w:rsidRPr="00041643">
        <w:t>земельных участков.</w:t>
      </w:r>
    </w:p>
    <w:p w:rsidR="00F531E7" w:rsidRPr="00041643" w:rsidRDefault="00F531E7" w:rsidP="00F531E7">
      <w:pPr>
        <w:pStyle w:val="1"/>
        <w:tabs>
          <w:tab w:val="left" w:pos="1248"/>
        </w:tabs>
        <w:spacing w:line="240" w:lineRule="auto"/>
        <w:ind w:firstLine="720"/>
        <w:jc w:val="both"/>
      </w:pPr>
      <w:r w:rsidRPr="00041643">
        <w:t>2. Описание текущего уровня развития профилактической деятельности.</w:t>
      </w:r>
    </w:p>
    <w:p w:rsidR="005F350D" w:rsidRPr="005F350D" w:rsidRDefault="005F350D" w:rsidP="005F350D">
      <w:pPr>
        <w:tabs>
          <w:tab w:val="left" w:pos="0"/>
        </w:tabs>
        <w:autoSpaceDE w:val="0"/>
        <w:autoSpaceDN w:val="0"/>
        <w:adjustRightInd w:val="0"/>
        <w:ind w:firstLine="709"/>
        <w:jc w:val="both"/>
        <w:rPr>
          <w:rStyle w:val="ab"/>
          <w:rFonts w:ascii="Times New Roman" w:hAnsi="Times New Roman" w:cs="Times New Roman"/>
          <w:i w:val="0"/>
          <w:sz w:val="28"/>
          <w:szCs w:val="28"/>
        </w:rPr>
      </w:pPr>
      <w:r w:rsidRPr="005F350D">
        <w:rPr>
          <w:rStyle w:val="ab"/>
          <w:rFonts w:ascii="Times New Roman" w:hAnsi="Times New Roman" w:cs="Times New Roman"/>
          <w:i w:val="0"/>
          <w:sz w:val="28"/>
          <w:szCs w:val="28"/>
        </w:rPr>
        <w:t>В целях предупреждения нарушений контролируемыми лицами</w:t>
      </w:r>
      <w:r>
        <w:rPr>
          <w:rStyle w:val="ab"/>
          <w:rFonts w:ascii="Times New Roman" w:hAnsi="Times New Roman" w:cs="Times New Roman"/>
          <w:i w:val="0"/>
          <w:sz w:val="28"/>
          <w:szCs w:val="28"/>
        </w:rPr>
        <w:t xml:space="preserve"> обязательных требований</w:t>
      </w:r>
      <w:r w:rsidRPr="005F350D">
        <w:rPr>
          <w:rStyle w:val="ab"/>
          <w:rFonts w:ascii="Times New Roman" w:hAnsi="Times New Roman" w:cs="Times New Roman"/>
          <w:i w:val="0"/>
          <w:sz w:val="28"/>
          <w:szCs w:val="28"/>
        </w:rPr>
        <w:t xml:space="preserve"> в сфере муниципального </w:t>
      </w:r>
      <w:r>
        <w:rPr>
          <w:rStyle w:val="ab"/>
          <w:rFonts w:ascii="Times New Roman" w:hAnsi="Times New Roman" w:cs="Times New Roman"/>
          <w:i w:val="0"/>
          <w:sz w:val="28"/>
          <w:szCs w:val="28"/>
        </w:rPr>
        <w:t xml:space="preserve">земельного </w:t>
      </w:r>
      <w:r w:rsidRPr="005F350D">
        <w:rPr>
          <w:rStyle w:val="ab"/>
          <w:rFonts w:ascii="Times New Roman" w:hAnsi="Times New Roman" w:cs="Times New Roman"/>
          <w:i w:val="0"/>
          <w:sz w:val="28"/>
          <w:szCs w:val="28"/>
        </w:rPr>
        <w:t xml:space="preserve">контроля, устранения причин, факторов и условий, способствующих указанным нарушениям, </w:t>
      </w:r>
      <w:r>
        <w:rPr>
          <w:rStyle w:val="ab"/>
          <w:rFonts w:ascii="Times New Roman" w:hAnsi="Times New Roman" w:cs="Times New Roman"/>
          <w:i w:val="0"/>
          <w:sz w:val="28"/>
          <w:szCs w:val="28"/>
        </w:rPr>
        <w:t xml:space="preserve">Управлением </w:t>
      </w:r>
      <w:r w:rsidRPr="005F350D">
        <w:rPr>
          <w:rStyle w:val="ab"/>
          <w:rFonts w:ascii="Times New Roman" w:hAnsi="Times New Roman" w:cs="Times New Roman"/>
          <w:i w:val="0"/>
          <w:sz w:val="28"/>
          <w:szCs w:val="28"/>
        </w:rPr>
        <w:t xml:space="preserve">осуществлялись мероприятия по профилактике таких нарушений в соответствии с программой по профилактике нарушений </w:t>
      </w:r>
      <w:r w:rsidRPr="00B56475">
        <w:rPr>
          <w:rStyle w:val="ab"/>
          <w:rFonts w:ascii="Times New Roman" w:hAnsi="Times New Roman" w:cs="Times New Roman"/>
          <w:i w:val="0"/>
          <w:sz w:val="28"/>
          <w:szCs w:val="28"/>
        </w:rPr>
        <w:t>202</w:t>
      </w:r>
      <w:r w:rsidR="00207B31" w:rsidRPr="00B56475">
        <w:rPr>
          <w:rStyle w:val="ab"/>
          <w:rFonts w:ascii="Times New Roman" w:hAnsi="Times New Roman" w:cs="Times New Roman"/>
          <w:i w:val="0"/>
          <w:sz w:val="28"/>
          <w:szCs w:val="28"/>
        </w:rPr>
        <w:t>3</w:t>
      </w:r>
      <w:r w:rsidR="00A33CE7" w:rsidRPr="00B56475">
        <w:rPr>
          <w:rStyle w:val="ab"/>
          <w:rFonts w:ascii="Times New Roman" w:hAnsi="Times New Roman" w:cs="Times New Roman"/>
          <w:i w:val="0"/>
          <w:sz w:val="28"/>
          <w:szCs w:val="28"/>
        </w:rPr>
        <w:t>-202</w:t>
      </w:r>
      <w:r w:rsidR="00207B31" w:rsidRPr="00B56475">
        <w:rPr>
          <w:rStyle w:val="ab"/>
          <w:rFonts w:ascii="Times New Roman" w:hAnsi="Times New Roman" w:cs="Times New Roman"/>
          <w:i w:val="0"/>
          <w:sz w:val="28"/>
          <w:szCs w:val="28"/>
        </w:rPr>
        <w:t>4</w:t>
      </w:r>
      <w:r w:rsidRPr="005F350D">
        <w:rPr>
          <w:rStyle w:val="ab"/>
          <w:rFonts w:ascii="Times New Roman" w:hAnsi="Times New Roman" w:cs="Times New Roman"/>
          <w:i w:val="0"/>
          <w:sz w:val="28"/>
          <w:szCs w:val="28"/>
        </w:rPr>
        <w:t xml:space="preserve"> г</w:t>
      </w:r>
      <w:r>
        <w:rPr>
          <w:rStyle w:val="ab"/>
          <w:rFonts w:ascii="Times New Roman" w:hAnsi="Times New Roman" w:cs="Times New Roman"/>
          <w:i w:val="0"/>
          <w:sz w:val="28"/>
          <w:szCs w:val="28"/>
        </w:rPr>
        <w:t>.</w:t>
      </w:r>
      <w:r w:rsidRPr="005F350D">
        <w:rPr>
          <w:rStyle w:val="ab"/>
          <w:rFonts w:ascii="Times New Roman" w:hAnsi="Times New Roman" w:cs="Times New Roman"/>
          <w:i w:val="0"/>
          <w:sz w:val="28"/>
          <w:szCs w:val="28"/>
        </w:rPr>
        <w:t xml:space="preserve"> </w:t>
      </w:r>
    </w:p>
    <w:p w:rsidR="005F350D" w:rsidRDefault="005F350D" w:rsidP="005F350D">
      <w:pPr>
        <w:tabs>
          <w:tab w:val="left" w:pos="0"/>
        </w:tabs>
        <w:autoSpaceDE w:val="0"/>
        <w:autoSpaceDN w:val="0"/>
        <w:adjustRightInd w:val="0"/>
        <w:ind w:firstLine="709"/>
        <w:jc w:val="both"/>
        <w:rPr>
          <w:rStyle w:val="ab"/>
          <w:rFonts w:ascii="Times New Roman" w:hAnsi="Times New Roman" w:cs="Times New Roman"/>
          <w:i w:val="0"/>
          <w:sz w:val="28"/>
          <w:szCs w:val="28"/>
        </w:rPr>
      </w:pPr>
      <w:r w:rsidRPr="005F350D">
        <w:rPr>
          <w:rStyle w:val="ab"/>
          <w:rFonts w:ascii="Times New Roman" w:hAnsi="Times New Roman" w:cs="Times New Roman"/>
          <w:i w:val="0"/>
          <w:sz w:val="28"/>
          <w:szCs w:val="28"/>
        </w:rPr>
        <w:t xml:space="preserve">В частности, в </w:t>
      </w:r>
      <w:r w:rsidRPr="00B56475">
        <w:rPr>
          <w:rStyle w:val="ab"/>
          <w:rFonts w:ascii="Times New Roman" w:hAnsi="Times New Roman" w:cs="Times New Roman"/>
          <w:i w:val="0"/>
          <w:sz w:val="28"/>
          <w:szCs w:val="28"/>
        </w:rPr>
        <w:t>202</w:t>
      </w:r>
      <w:r w:rsidR="00207B31" w:rsidRPr="00B56475">
        <w:rPr>
          <w:rStyle w:val="ab"/>
          <w:rFonts w:ascii="Times New Roman" w:hAnsi="Times New Roman" w:cs="Times New Roman"/>
          <w:i w:val="0"/>
          <w:sz w:val="28"/>
          <w:szCs w:val="28"/>
        </w:rPr>
        <w:t>4</w:t>
      </w:r>
      <w:r w:rsidR="00A33CE7">
        <w:rPr>
          <w:rStyle w:val="ab"/>
          <w:rFonts w:ascii="Times New Roman" w:hAnsi="Times New Roman" w:cs="Times New Roman"/>
          <w:i w:val="0"/>
          <w:sz w:val="28"/>
          <w:szCs w:val="28"/>
        </w:rPr>
        <w:t xml:space="preserve"> </w:t>
      </w:r>
      <w:r w:rsidRPr="005F350D">
        <w:rPr>
          <w:rStyle w:val="ab"/>
          <w:rFonts w:ascii="Times New Roman" w:hAnsi="Times New Roman" w:cs="Times New Roman"/>
          <w:i w:val="0"/>
          <w:sz w:val="28"/>
          <w:szCs w:val="28"/>
        </w:rPr>
        <w:t>год</w:t>
      </w:r>
      <w:r w:rsidR="00A33CE7">
        <w:rPr>
          <w:rStyle w:val="ab"/>
          <w:rFonts w:ascii="Times New Roman" w:hAnsi="Times New Roman" w:cs="Times New Roman"/>
          <w:i w:val="0"/>
          <w:sz w:val="28"/>
          <w:szCs w:val="28"/>
        </w:rPr>
        <w:t>у</w:t>
      </w:r>
      <w:r w:rsidRPr="005F350D">
        <w:rPr>
          <w:rStyle w:val="ab"/>
          <w:rFonts w:ascii="Times New Roman" w:hAnsi="Times New Roman" w:cs="Times New Roman"/>
          <w:i w:val="0"/>
          <w:sz w:val="28"/>
          <w:szCs w:val="28"/>
        </w:rPr>
        <w:t xml:space="preserve"> в целях профилактики нарушений обязательных требований на официальном сайте в информационно-телекоммуникационной сети «Интернет» обеспечено размещение информации в отношении проведения муниципального </w:t>
      </w:r>
      <w:r w:rsidR="00A33CE7">
        <w:rPr>
          <w:rStyle w:val="ab"/>
          <w:rFonts w:ascii="Times New Roman" w:hAnsi="Times New Roman" w:cs="Times New Roman"/>
          <w:i w:val="0"/>
          <w:sz w:val="28"/>
          <w:szCs w:val="28"/>
        </w:rPr>
        <w:t xml:space="preserve">земельного </w:t>
      </w:r>
      <w:r w:rsidRPr="005F350D">
        <w:rPr>
          <w:rStyle w:val="ab"/>
          <w:rFonts w:ascii="Times New Roman" w:hAnsi="Times New Roman" w:cs="Times New Roman"/>
          <w:i w:val="0"/>
          <w:sz w:val="28"/>
          <w:szCs w:val="28"/>
        </w:rPr>
        <w:t xml:space="preserve">контроля, в том числе перечень обязательных требований, </w:t>
      </w:r>
      <w:r w:rsidR="00A33CE7">
        <w:rPr>
          <w:rStyle w:val="ab"/>
          <w:rFonts w:ascii="Times New Roman" w:hAnsi="Times New Roman" w:cs="Times New Roman"/>
          <w:i w:val="0"/>
          <w:sz w:val="28"/>
          <w:szCs w:val="28"/>
        </w:rPr>
        <w:t xml:space="preserve">разъяснения и другая </w:t>
      </w:r>
      <w:r w:rsidRPr="005F350D">
        <w:rPr>
          <w:rStyle w:val="ab"/>
          <w:rFonts w:ascii="Times New Roman" w:hAnsi="Times New Roman" w:cs="Times New Roman"/>
          <w:i w:val="0"/>
          <w:sz w:val="28"/>
          <w:szCs w:val="28"/>
        </w:rPr>
        <w:t>полезная информация.</w:t>
      </w:r>
    </w:p>
    <w:p w:rsidR="00A33CE7" w:rsidRPr="00A33CE7" w:rsidRDefault="00A33CE7" w:rsidP="00A33CE7">
      <w:pPr>
        <w:tabs>
          <w:tab w:val="left" w:pos="0"/>
        </w:tabs>
        <w:autoSpaceDE w:val="0"/>
        <w:autoSpaceDN w:val="0"/>
        <w:adjustRightInd w:val="0"/>
        <w:ind w:firstLine="709"/>
        <w:jc w:val="both"/>
        <w:rPr>
          <w:rStyle w:val="ab"/>
          <w:rFonts w:ascii="Times New Roman" w:hAnsi="Times New Roman" w:cs="Times New Roman"/>
          <w:i w:val="0"/>
          <w:sz w:val="28"/>
          <w:szCs w:val="28"/>
        </w:rPr>
      </w:pPr>
      <w:r w:rsidRPr="00A33CE7">
        <w:rPr>
          <w:rStyle w:val="ab"/>
          <w:rFonts w:ascii="Times New Roman" w:hAnsi="Times New Roman" w:cs="Times New Roman"/>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rsidR="00F531E7" w:rsidRPr="00041643" w:rsidRDefault="00F531E7" w:rsidP="00F531E7">
      <w:pPr>
        <w:pStyle w:val="1"/>
        <w:spacing w:line="240" w:lineRule="auto"/>
        <w:ind w:firstLine="720"/>
        <w:jc w:val="both"/>
      </w:pPr>
      <w:r w:rsidRPr="00041643">
        <w:t>Основные профилактические мероприятия:</w:t>
      </w:r>
    </w:p>
    <w:p w:rsidR="00F531E7" w:rsidRPr="00041643" w:rsidRDefault="003D74FA" w:rsidP="00F531E7">
      <w:pPr>
        <w:pStyle w:val="1"/>
        <w:spacing w:line="240" w:lineRule="auto"/>
        <w:ind w:firstLine="720"/>
        <w:jc w:val="both"/>
      </w:pPr>
      <w:r>
        <w:t xml:space="preserve"> -</w:t>
      </w:r>
      <w:r>
        <w:tab/>
      </w:r>
      <w:r w:rsidR="00F531E7" w:rsidRPr="00041643">
        <w:t xml:space="preserve">на официальном сайте </w:t>
      </w:r>
      <w:r w:rsidR="00843DA9" w:rsidRPr="00041643">
        <w:t xml:space="preserve">опубликован </w:t>
      </w:r>
      <w:r w:rsidR="00F531E7" w:rsidRPr="00041643">
        <w:t>актуализированный перечень актов, содержащих обязательные требования, соблюдение которых оценивается при проведении мероприятий по муниципальному земельному контролю;</w:t>
      </w:r>
    </w:p>
    <w:p w:rsidR="0036793D" w:rsidRPr="00041643" w:rsidRDefault="003D74FA" w:rsidP="00F531E7">
      <w:pPr>
        <w:pStyle w:val="1"/>
        <w:spacing w:line="240" w:lineRule="auto"/>
        <w:ind w:firstLine="720"/>
        <w:jc w:val="both"/>
      </w:pPr>
      <w:r>
        <w:t xml:space="preserve"> -</w:t>
      </w:r>
      <w:r>
        <w:tab/>
      </w:r>
      <w:r w:rsidR="0036793D" w:rsidRPr="00041643">
        <w:t xml:space="preserve">руководство по соблюдению обязательных требований, предъявляемых при осуществлении муниципального </w:t>
      </w:r>
      <w:r w:rsidR="0006383D" w:rsidRPr="00041643">
        <w:t>земельного контроля;</w:t>
      </w:r>
    </w:p>
    <w:p w:rsidR="00F531E7" w:rsidRPr="00041643" w:rsidRDefault="003D74FA" w:rsidP="00F531E7">
      <w:pPr>
        <w:pStyle w:val="1"/>
        <w:spacing w:line="240" w:lineRule="auto"/>
        <w:ind w:firstLine="720"/>
        <w:jc w:val="both"/>
      </w:pPr>
      <w:r>
        <w:t xml:space="preserve"> -</w:t>
      </w:r>
      <w:r>
        <w:tab/>
      </w:r>
      <w:r w:rsidR="00F531E7" w:rsidRPr="00041643">
        <w:t>проведены обзор и анализ правоприменительной практики при осуществлении муниципального земельного контроля;</w:t>
      </w:r>
    </w:p>
    <w:p w:rsidR="0006383D" w:rsidRPr="00041643" w:rsidRDefault="003D74FA" w:rsidP="00F531E7">
      <w:pPr>
        <w:pStyle w:val="1"/>
        <w:spacing w:line="240" w:lineRule="auto"/>
        <w:ind w:firstLine="720"/>
        <w:jc w:val="both"/>
      </w:pPr>
      <w:r>
        <w:t xml:space="preserve"> </w:t>
      </w:r>
      <w:r w:rsidR="001C31DE">
        <w:t xml:space="preserve">- </w:t>
      </w:r>
      <w:r>
        <w:tab/>
      </w:r>
      <w:r w:rsidR="0006383D" w:rsidRPr="00041643">
        <w:t>отчеты об осуществлении муниципального земельного контроля.</w:t>
      </w:r>
    </w:p>
    <w:p w:rsidR="00294A3E" w:rsidRPr="00160F9C" w:rsidRDefault="00294A3E" w:rsidP="00294A3E">
      <w:pPr>
        <w:tabs>
          <w:tab w:val="left" w:pos="0"/>
        </w:tabs>
        <w:autoSpaceDE w:val="0"/>
        <w:autoSpaceDN w:val="0"/>
        <w:adjustRightInd w:val="0"/>
        <w:ind w:firstLine="709"/>
        <w:jc w:val="both"/>
        <w:rPr>
          <w:rFonts w:ascii="Times New Roman" w:eastAsia="Calibri" w:hAnsi="Times New Roman" w:cs="Times New Roman"/>
          <w:sz w:val="28"/>
          <w:szCs w:val="28"/>
          <w:lang w:eastAsia="en-US"/>
        </w:rPr>
      </w:pPr>
      <w:r w:rsidRPr="00160F9C">
        <w:rPr>
          <w:rFonts w:ascii="Times New Roman" w:hAnsi="Times New Roman" w:cs="Times New Roman"/>
          <w:spacing w:val="1"/>
          <w:sz w:val="28"/>
          <w:szCs w:val="28"/>
        </w:rPr>
        <w:t>Для устранения указанных рисков деятельность Управления</w:t>
      </w:r>
      <w:r w:rsidRPr="00160F9C">
        <w:rPr>
          <w:rFonts w:ascii="Times New Roman" w:hAnsi="Times New Roman" w:cs="Times New Roman"/>
          <w:i/>
          <w:spacing w:val="1"/>
          <w:sz w:val="28"/>
          <w:szCs w:val="28"/>
        </w:rPr>
        <w:t xml:space="preserve"> </w:t>
      </w:r>
      <w:r w:rsidR="000A3BD2">
        <w:rPr>
          <w:rFonts w:ascii="Times New Roman" w:hAnsi="Times New Roman" w:cs="Times New Roman"/>
          <w:spacing w:val="1"/>
          <w:sz w:val="28"/>
          <w:szCs w:val="28"/>
        </w:rPr>
        <w:t xml:space="preserve">в </w:t>
      </w:r>
      <w:r w:rsidR="000A3BD2" w:rsidRPr="00B56475">
        <w:rPr>
          <w:rFonts w:ascii="Times New Roman" w:hAnsi="Times New Roman" w:cs="Times New Roman"/>
          <w:spacing w:val="1"/>
          <w:sz w:val="28"/>
          <w:szCs w:val="28"/>
        </w:rPr>
        <w:t>202</w:t>
      </w:r>
      <w:r w:rsidR="00207B31" w:rsidRPr="00B56475">
        <w:rPr>
          <w:rFonts w:ascii="Times New Roman" w:hAnsi="Times New Roman" w:cs="Times New Roman"/>
          <w:spacing w:val="1"/>
          <w:sz w:val="28"/>
          <w:szCs w:val="28"/>
        </w:rPr>
        <w:t>5</w:t>
      </w:r>
      <w:r w:rsidRPr="00160F9C">
        <w:rPr>
          <w:rFonts w:ascii="Times New Roman" w:hAnsi="Times New Roman" w:cs="Times New Roman"/>
          <w:spacing w:val="1"/>
          <w:sz w:val="28"/>
          <w:szCs w:val="28"/>
        </w:rPr>
        <w:t xml:space="preserve"> году будет сосредоточена на следующих направлениях: проведение </w:t>
      </w:r>
      <w:r w:rsidR="00824A26" w:rsidRPr="00160F9C">
        <w:rPr>
          <w:rFonts w:ascii="Times New Roman" w:hAnsi="Times New Roman" w:cs="Times New Roman"/>
          <w:spacing w:val="1"/>
          <w:sz w:val="28"/>
          <w:szCs w:val="28"/>
        </w:rPr>
        <w:t xml:space="preserve">профилактических мероприятий и </w:t>
      </w:r>
      <w:r w:rsidRPr="00160F9C">
        <w:rPr>
          <w:rFonts w:ascii="Times New Roman" w:eastAsia="Calibri" w:hAnsi="Times New Roman" w:cs="Times New Roman"/>
          <w:sz w:val="28"/>
          <w:szCs w:val="28"/>
          <w:lang w:eastAsia="en-US"/>
        </w:rPr>
        <w:t>контрольных (надзорных) мероприятий без взаимодействия с контролируемыми лицами</w:t>
      </w:r>
      <w:r w:rsidR="00824A26" w:rsidRPr="00160F9C">
        <w:rPr>
          <w:rFonts w:ascii="Times New Roman" w:eastAsia="Calibri" w:hAnsi="Times New Roman" w:cs="Times New Roman"/>
          <w:sz w:val="28"/>
          <w:szCs w:val="28"/>
          <w:lang w:eastAsia="en-US"/>
        </w:rPr>
        <w:t>.</w:t>
      </w:r>
    </w:p>
    <w:p w:rsidR="00BD6623" w:rsidRPr="00041643" w:rsidRDefault="00BD6623" w:rsidP="003D74FA">
      <w:pPr>
        <w:ind w:firstLine="708"/>
        <w:jc w:val="both"/>
        <w:rPr>
          <w:rFonts w:ascii="Times New Roman" w:eastAsia="Times New Roman" w:hAnsi="Times New Roman" w:cs="Times New Roman"/>
          <w:sz w:val="28"/>
          <w:szCs w:val="28"/>
        </w:rPr>
      </w:pPr>
      <w:r w:rsidRPr="00041643">
        <w:rPr>
          <w:rFonts w:ascii="Times New Roman" w:eastAsia="Times New Roman" w:hAnsi="Times New Roman" w:cs="Times New Roman"/>
          <w:bCs/>
          <w:sz w:val="28"/>
          <w:szCs w:val="28"/>
        </w:rPr>
        <w:lastRenderedPageBreak/>
        <w:t>3. Х</w:t>
      </w:r>
      <w:r w:rsidRPr="00041643">
        <w:rPr>
          <w:rFonts w:ascii="Times New Roman" w:eastAsia="Times New Roman" w:hAnsi="Times New Roman" w:cs="Times New Roman"/>
          <w:sz w:val="28"/>
          <w:szCs w:val="28"/>
        </w:rPr>
        <w:t>арактеристика проблем</w:t>
      </w:r>
      <w:r w:rsidR="005A43F7" w:rsidRPr="00041643">
        <w:rPr>
          <w:rFonts w:ascii="Times New Roman" w:eastAsia="Times New Roman" w:hAnsi="Times New Roman" w:cs="Times New Roman"/>
          <w:sz w:val="28"/>
          <w:szCs w:val="28"/>
        </w:rPr>
        <w:t>,</w:t>
      </w:r>
      <w:r w:rsidR="00FC1C21" w:rsidRPr="00041643">
        <w:rPr>
          <w:rFonts w:ascii="Times New Roman" w:eastAsia="Times New Roman" w:hAnsi="Times New Roman" w:cs="Times New Roman"/>
          <w:sz w:val="28"/>
          <w:szCs w:val="28"/>
        </w:rPr>
        <w:t xml:space="preserve"> на решение которых направлена программа профилактики рисков причинения вреда</w:t>
      </w:r>
      <w:r w:rsidRPr="00041643">
        <w:rPr>
          <w:rFonts w:ascii="Times New Roman" w:eastAsia="Times New Roman" w:hAnsi="Times New Roman" w:cs="Times New Roman"/>
          <w:sz w:val="28"/>
          <w:szCs w:val="28"/>
        </w:rPr>
        <w:t>.</w:t>
      </w:r>
    </w:p>
    <w:p w:rsidR="00306FC2" w:rsidRPr="00041643" w:rsidRDefault="00306FC2" w:rsidP="003D74FA">
      <w:pPr>
        <w:pStyle w:val="a9"/>
        <w:shd w:val="clear" w:color="auto" w:fill="FFFFFF"/>
        <w:spacing w:before="0" w:beforeAutospacing="0" w:after="0" w:afterAutospacing="0"/>
        <w:ind w:firstLine="708"/>
        <w:jc w:val="both"/>
        <w:rPr>
          <w:sz w:val="28"/>
          <w:szCs w:val="28"/>
        </w:rPr>
      </w:pPr>
      <w:r w:rsidRPr="00041643">
        <w:rPr>
          <w:sz w:val="28"/>
          <w:szCs w:val="28"/>
        </w:rPr>
        <w:t>Проблем</w:t>
      </w:r>
      <w:r w:rsidR="00495D77" w:rsidRPr="00041643">
        <w:rPr>
          <w:sz w:val="28"/>
          <w:szCs w:val="28"/>
        </w:rPr>
        <w:t>ами</w:t>
      </w:r>
      <w:r w:rsidRPr="00041643">
        <w:rPr>
          <w:sz w:val="28"/>
          <w:szCs w:val="28"/>
        </w:rPr>
        <w:t>, возникающи</w:t>
      </w:r>
      <w:r w:rsidR="00495D77" w:rsidRPr="00041643">
        <w:rPr>
          <w:sz w:val="28"/>
          <w:szCs w:val="28"/>
        </w:rPr>
        <w:t>ми</w:t>
      </w:r>
      <w:r w:rsidRPr="00041643">
        <w:rPr>
          <w:sz w:val="28"/>
          <w:szCs w:val="28"/>
        </w:rPr>
        <w:t xml:space="preserve"> в результате нарушения охраняемых законом ценностей, являются:</w:t>
      </w:r>
    </w:p>
    <w:p w:rsidR="009D3019" w:rsidRDefault="009D3019" w:rsidP="009D3019">
      <w:pPr>
        <w:pStyle w:val="20"/>
        <w:numPr>
          <w:ilvl w:val="0"/>
          <w:numId w:val="19"/>
        </w:numPr>
        <w:spacing w:after="0"/>
        <w:ind w:left="0" w:right="-1" w:firstLine="709"/>
        <w:jc w:val="both"/>
        <w:rPr>
          <w:sz w:val="28"/>
          <w:szCs w:val="28"/>
        </w:rPr>
      </w:pPr>
      <w:r w:rsidRPr="009D3019">
        <w:rPr>
          <w:sz w:val="28"/>
          <w:szCs w:val="28"/>
        </w:rPr>
        <w:t>отсутствие в законодательных актах Российской Федерации срока, в течение которого необходимо осуществить государственную регистрацию ранее возникшего права на земельный участок, а также нежелание правообладателей нести затраты на проведение кадастровых работ и подачу документов для государственной регистрации права;</w:t>
      </w:r>
    </w:p>
    <w:p w:rsidR="009D3019" w:rsidRPr="009D3019" w:rsidRDefault="009D3019" w:rsidP="009D3019">
      <w:pPr>
        <w:pStyle w:val="20"/>
        <w:numPr>
          <w:ilvl w:val="0"/>
          <w:numId w:val="19"/>
        </w:numPr>
        <w:spacing w:after="0"/>
        <w:ind w:left="0" w:right="-1" w:firstLine="709"/>
        <w:jc w:val="both"/>
        <w:rPr>
          <w:sz w:val="28"/>
          <w:szCs w:val="28"/>
        </w:rPr>
      </w:pPr>
      <w:r w:rsidRPr="009D3019">
        <w:rPr>
          <w:sz w:val="28"/>
          <w:szCs w:val="28"/>
        </w:rPr>
        <w:t>отсутствия денежных средств на строительство на земельных участках, предназначенных для жи</w:t>
      </w:r>
      <w:r w:rsidR="00207B31">
        <w:rPr>
          <w:sz w:val="28"/>
          <w:szCs w:val="28"/>
        </w:rPr>
        <w:t>лищного или иного строительства;</w:t>
      </w:r>
    </w:p>
    <w:p w:rsidR="00371856" w:rsidRDefault="00371856" w:rsidP="009D3019">
      <w:pPr>
        <w:pStyle w:val="1"/>
        <w:spacing w:line="240" w:lineRule="auto"/>
        <w:ind w:firstLine="720"/>
        <w:jc w:val="both"/>
      </w:pPr>
      <w:r>
        <w:t xml:space="preserve">- </w:t>
      </w:r>
      <w:r w:rsidR="00DA3694">
        <w:tab/>
      </w:r>
      <w:r>
        <w:t>использование земельных участков не в соответствии с их установленным видом разрешенного использования;</w:t>
      </w:r>
    </w:p>
    <w:p w:rsidR="00371856" w:rsidRDefault="00371856" w:rsidP="00306FC2">
      <w:pPr>
        <w:pStyle w:val="1"/>
        <w:spacing w:line="240" w:lineRule="auto"/>
        <w:ind w:firstLine="720"/>
        <w:jc w:val="both"/>
      </w:pPr>
      <w:r>
        <w:t xml:space="preserve">- </w:t>
      </w:r>
      <w:r w:rsidR="00DA3694">
        <w:tab/>
      </w:r>
      <w:r>
        <w:t>увеличение площади домовладений путем самовольного занятие дополнительных земельных участков;</w:t>
      </w:r>
    </w:p>
    <w:p w:rsidR="00371856" w:rsidRDefault="00371856" w:rsidP="00306FC2">
      <w:pPr>
        <w:pStyle w:val="1"/>
        <w:spacing w:line="240" w:lineRule="auto"/>
        <w:ind w:firstLine="720"/>
        <w:jc w:val="both"/>
      </w:pPr>
      <w:r>
        <w:t xml:space="preserve">- </w:t>
      </w:r>
      <w:r w:rsidR="00DA3694">
        <w:tab/>
      </w:r>
      <w:r>
        <w:t>длительное</w:t>
      </w:r>
      <w:r w:rsidR="009D3019">
        <w:t xml:space="preserve"> </w:t>
      </w:r>
      <w:proofErr w:type="spellStart"/>
      <w:r w:rsidR="009D3019">
        <w:t>неосвоение</w:t>
      </w:r>
      <w:proofErr w:type="spellEnd"/>
      <w:r w:rsidR="009D3019">
        <w:t xml:space="preserve"> земельных участков</w:t>
      </w:r>
      <w:r w:rsidR="0060374A">
        <w:t>.</w:t>
      </w:r>
    </w:p>
    <w:p w:rsidR="0060374A" w:rsidRDefault="0060374A" w:rsidP="0060374A">
      <w:pPr>
        <w:pStyle w:val="1"/>
        <w:spacing w:line="240" w:lineRule="auto"/>
        <w:ind w:firstLine="720"/>
        <w:jc w:val="both"/>
      </w:pPr>
      <w:r>
        <w:t>Наиболее значимыми рисками для охраняемых законом ценностям является несоблюдение контролируемыми лицами установленных обязательных требований.</w:t>
      </w:r>
    </w:p>
    <w:p w:rsidR="0060374A" w:rsidRDefault="0060374A" w:rsidP="0060374A">
      <w:pPr>
        <w:widowControl/>
        <w:shd w:val="clear" w:color="auto" w:fill="FFFFFF"/>
        <w:ind w:firstLine="708"/>
        <w:jc w:val="both"/>
        <w:rPr>
          <w:rFonts w:ascii="Times New Roman" w:eastAsia="Times New Roman" w:hAnsi="Times New Roman" w:cs="Times New Roman"/>
          <w:sz w:val="28"/>
          <w:szCs w:val="28"/>
          <w:lang w:bidi="ar-SA"/>
        </w:rPr>
      </w:pPr>
      <w:r w:rsidRPr="00371856">
        <w:rPr>
          <w:rFonts w:ascii="Times New Roman" w:eastAsia="Times New Roman" w:hAnsi="Times New Roman" w:cs="Times New Roman"/>
          <w:sz w:val="28"/>
          <w:szCs w:val="28"/>
          <w:lang w:bidi="ar-SA"/>
        </w:rPr>
        <w:t>Решением данных проблем является активное проведение должностными лицами Управления профилактических мероприятий</w:t>
      </w:r>
      <w:r>
        <w:rPr>
          <w:rFonts w:ascii="Times New Roman" w:eastAsia="Times New Roman" w:hAnsi="Times New Roman" w:cs="Times New Roman"/>
          <w:sz w:val="28"/>
          <w:szCs w:val="28"/>
          <w:lang w:bidi="ar-SA"/>
        </w:rPr>
        <w:t>, в том числе разъяснений по вопросам соблюдения обязательных требований,</w:t>
      </w:r>
      <w:r w:rsidRPr="00371856">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обеспечение единообразия понимания предмета контроля контролируемыми лицами.</w:t>
      </w:r>
    </w:p>
    <w:p w:rsidR="0060374A" w:rsidRPr="00371856" w:rsidRDefault="0060374A" w:rsidP="0060374A">
      <w:pPr>
        <w:widowControl/>
        <w:shd w:val="clear" w:color="auto" w:fill="FFFFFF"/>
        <w:ind w:firstLine="708"/>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Ожидаемыми тенденциями, которые могут оказывать воздействие на состояние подконтрольной сферы в период реализации программы профилактики, является увеличение доли законопослушных контролируемых лиц и уменьшение количества правонарушений.</w:t>
      </w:r>
    </w:p>
    <w:p w:rsidR="005A43F7" w:rsidRPr="00041643" w:rsidRDefault="00FC1C21" w:rsidP="00BD6666">
      <w:pPr>
        <w:pStyle w:val="a9"/>
        <w:shd w:val="clear" w:color="auto" w:fill="FFFFFF"/>
        <w:spacing w:before="0" w:beforeAutospacing="0" w:after="240" w:afterAutospacing="0"/>
        <w:ind w:firstLine="708"/>
        <w:jc w:val="both"/>
        <w:rPr>
          <w:sz w:val="28"/>
          <w:szCs w:val="28"/>
        </w:rPr>
      </w:pPr>
      <w:r w:rsidRPr="00041643">
        <w:rPr>
          <w:sz w:val="28"/>
          <w:szCs w:val="28"/>
        </w:rPr>
        <w:t xml:space="preserve">Программа профилактики нацелена на </w:t>
      </w:r>
      <w:r w:rsidRPr="00041643">
        <w:rPr>
          <w:sz w:val="28"/>
          <w:szCs w:val="28"/>
          <w:shd w:val="clear" w:color="auto" w:fill="FFFFFF"/>
        </w:rPr>
        <w:t>эффективное использование земельных ресурсов – одно из приоритетных направлений в развитии социально – экономического сектора</w:t>
      </w:r>
      <w:r w:rsidR="005A43F7" w:rsidRPr="00041643">
        <w:rPr>
          <w:sz w:val="28"/>
          <w:szCs w:val="28"/>
          <w:shd w:val="clear" w:color="auto" w:fill="FFFFFF"/>
        </w:rPr>
        <w:t>. П</w:t>
      </w:r>
      <w:r w:rsidR="005A43F7" w:rsidRPr="00041643">
        <w:rPr>
          <w:sz w:val="28"/>
          <w:szCs w:val="28"/>
        </w:rPr>
        <w:t>овышение</w:t>
      </w:r>
      <w:r w:rsidRPr="00041643">
        <w:rPr>
          <w:sz w:val="28"/>
          <w:szCs w:val="28"/>
        </w:rPr>
        <w:t xml:space="preserve"> эффективности использо</w:t>
      </w:r>
      <w:r w:rsidR="005A43F7" w:rsidRPr="00041643">
        <w:rPr>
          <w:sz w:val="28"/>
          <w:szCs w:val="28"/>
        </w:rPr>
        <w:t>вания имущественного потенциала, исключение</w:t>
      </w:r>
      <w:r w:rsidRPr="00041643">
        <w:rPr>
          <w:sz w:val="28"/>
          <w:szCs w:val="28"/>
        </w:rPr>
        <w:t xml:space="preserve"> использовани</w:t>
      </w:r>
      <w:r w:rsidR="005A43F7" w:rsidRPr="00041643">
        <w:rPr>
          <w:sz w:val="28"/>
          <w:szCs w:val="28"/>
        </w:rPr>
        <w:t>я</w:t>
      </w:r>
      <w:r w:rsidRPr="00041643">
        <w:rPr>
          <w:sz w:val="28"/>
          <w:szCs w:val="28"/>
        </w:rPr>
        <w:t xml:space="preserve"> земельных ресурсов не по целевому назначению, а также самовольно</w:t>
      </w:r>
      <w:r w:rsidR="00BD6666">
        <w:rPr>
          <w:sz w:val="28"/>
          <w:szCs w:val="28"/>
        </w:rPr>
        <w:t>го</w:t>
      </w:r>
      <w:r w:rsidRPr="00041643">
        <w:rPr>
          <w:sz w:val="28"/>
          <w:szCs w:val="28"/>
        </w:rPr>
        <w:t xml:space="preserve"> заняти</w:t>
      </w:r>
      <w:r w:rsidR="00BD6666">
        <w:rPr>
          <w:sz w:val="28"/>
          <w:szCs w:val="28"/>
        </w:rPr>
        <w:t>я</w:t>
      </w:r>
      <w:r w:rsidRPr="00041643">
        <w:rPr>
          <w:sz w:val="28"/>
          <w:szCs w:val="28"/>
        </w:rPr>
        <w:t xml:space="preserve"> земельных участков или их использовани</w:t>
      </w:r>
      <w:r w:rsidR="00BD6666">
        <w:rPr>
          <w:sz w:val="28"/>
          <w:szCs w:val="28"/>
        </w:rPr>
        <w:t>я</w:t>
      </w:r>
      <w:r w:rsidRPr="00041643">
        <w:rPr>
          <w:sz w:val="28"/>
          <w:szCs w:val="28"/>
        </w:rPr>
        <w:t xml:space="preserve"> без оформления соответствующих документов, устанавливающих право на землю.</w:t>
      </w:r>
    </w:p>
    <w:p w:rsidR="005047D0" w:rsidRPr="00A54F9B" w:rsidRDefault="005047D0" w:rsidP="00A54F9B">
      <w:pPr>
        <w:pStyle w:val="a9"/>
        <w:numPr>
          <w:ilvl w:val="0"/>
          <w:numId w:val="15"/>
        </w:numPr>
        <w:shd w:val="clear" w:color="auto" w:fill="FFFFFF"/>
        <w:spacing w:before="0" w:beforeAutospacing="0" w:after="240" w:afterAutospacing="0"/>
        <w:jc w:val="center"/>
        <w:rPr>
          <w:b/>
          <w:sz w:val="28"/>
          <w:szCs w:val="28"/>
        </w:rPr>
      </w:pPr>
      <w:r w:rsidRPr="00A54F9B">
        <w:rPr>
          <w:b/>
          <w:sz w:val="28"/>
          <w:szCs w:val="28"/>
        </w:rPr>
        <w:t>Цели и задачи реализации программы профилактики.</w:t>
      </w:r>
    </w:p>
    <w:p w:rsidR="00E47C37" w:rsidRPr="00A54F9B" w:rsidRDefault="000A3BD2" w:rsidP="00C94B23">
      <w:pPr>
        <w:pStyle w:val="1"/>
        <w:tabs>
          <w:tab w:val="left" w:pos="709"/>
        </w:tabs>
        <w:spacing w:line="240" w:lineRule="auto"/>
        <w:ind w:firstLine="0"/>
        <w:jc w:val="both"/>
      </w:pPr>
      <w:r>
        <w:tab/>
      </w:r>
      <w:r w:rsidR="00E552FB" w:rsidRPr="00A54F9B">
        <w:t>Целями Программы профилактики являются:</w:t>
      </w:r>
    </w:p>
    <w:p w:rsidR="00BD6666" w:rsidRPr="00A54F9B" w:rsidRDefault="00BD6666" w:rsidP="00BD6666">
      <w:pPr>
        <w:pStyle w:val="1"/>
        <w:spacing w:line="240" w:lineRule="auto"/>
        <w:ind w:firstLine="709"/>
        <w:jc w:val="both"/>
      </w:pPr>
      <w:r w:rsidRPr="00A54F9B">
        <w:rPr>
          <w:rFonts w:eastAsia="Calibri"/>
        </w:rPr>
        <w:t xml:space="preserve">- </w:t>
      </w:r>
      <w:r w:rsidRPr="00A54F9B">
        <w:t>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BD6666" w:rsidRPr="00A54F9B" w:rsidRDefault="00BD6666" w:rsidP="006C3CF6">
      <w:pPr>
        <w:ind w:firstLine="708"/>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 предотвращение угрозы причинения, либо причинения вреда охраняемым законом ценностям вследствие нарушений обязательных требований;</w:t>
      </w:r>
    </w:p>
    <w:p w:rsidR="00BD6666" w:rsidRPr="00A54F9B" w:rsidRDefault="00BD6666" w:rsidP="006C3CF6">
      <w:pPr>
        <w:ind w:firstLine="708"/>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BD6666" w:rsidRPr="00A54F9B" w:rsidRDefault="00DA3694" w:rsidP="006C3CF6">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6666" w:rsidRPr="00A54F9B">
        <w:rPr>
          <w:rFonts w:ascii="Times New Roman" w:eastAsia="Calibri" w:hAnsi="Times New Roman" w:cs="Times New Roman"/>
          <w:sz w:val="28"/>
          <w:szCs w:val="28"/>
        </w:rPr>
        <w:t xml:space="preserve">формирование моделей социально ответственного, добросовестного, </w:t>
      </w:r>
      <w:r w:rsidR="00BD6666" w:rsidRPr="00A54F9B">
        <w:rPr>
          <w:rFonts w:ascii="Times New Roman" w:eastAsia="Calibri" w:hAnsi="Times New Roman" w:cs="Times New Roman"/>
          <w:sz w:val="28"/>
          <w:szCs w:val="28"/>
        </w:rPr>
        <w:lastRenderedPageBreak/>
        <w:t>правового поведения контролируемых лиц;</w:t>
      </w:r>
    </w:p>
    <w:p w:rsidR="00BD6666" w:rsidRPr="00A54F9B" w:rsidRDefault="00BD6666" w:rsidP="006C3CF6">
      <w:pPr>
        <w:ind w:firstLine="708"/>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 повышение прозрачности системы контрольно-надзорной деятельности;</w:t>
      </w:r>
    </w:p>
    <w:p w:rsidR="00E47C37" w:rsidRPr="00A54F9B" w:rsidRDefault="006C3CF6" w:rsidP="00BD6666">
      <w:pPr>
        <w:pStyle w:val="1"/>
        <w:spacing w:line="240" w:lineRule="auto"/>
        <w:jc w:val="both"/>
      </w:pPr>
      <w:r>
        <w:t xml:space="preserve"> </w:t>
      </w:r>
      <w:r w:rsidR="00BD6666" w:rsidRPr="00A54F9B">
        <w:t xml:space="preserve"> </w:t>
      </w:r>
      <w:r>
        <w:tab/>
      </w:r>
      <w:r w:rsidR="00BD6666" w:rsidRPr="00A54F9B">
        <w:t xml:space="preserve">- </w:t>
      </w:r>
      <w:r w:rsidR="00E552FB" w:rsidRPr="00A54F9B">
        <w:t>снижение административной нагрузки на подконтрольные субъекты;</w:t>
      </w:r>
    </w:p>
    <w:p w:rsidR="00DE7102" w:rsidRPr="00A54F9B" w:rsidRDefault="00BD6666" w:rsidP="00BD6666">
      <w:pPr>
        <w:pStyle w:val="1"/>
        <w:spacing w:line="240" w:lineRule="auto"/>
        <w:jc w:val="both"/>
      </w:pPr>
      <w:r w:rsidRPr="00A54F9B">
        <w:t xml:space="preserve">  </w:t>
      </w:r>
      <w:r w:rsidR="006C3CF6">
        <w:tab/>
      </w:r>
      <w:r w:rsidRPr="00A54F9B">
        <w:t xml:space="preserve">- </w:t>
      </w:r>
      <w:r w:rsidR="00DE7102" w:rsidRPr="00A54F9B">
        <w:t>обеспечение доступности информации об обязательных требованиях.</w:t>
      </w:r>
    </w:p>
    <w:p w:rsidR="00E47C37" w:rsidRPr="00A54F9B" w:rsidRDefault="00E552FB" w:rsidP="005047D0">
      <w:pPr>
        <w:pStyle w:val="1"/>
        <w:tabs>
          <w:tab w:val="left" w:pos="1098"/>
        </w:tabs>
        <w:spacing w:line="240" w:lineRule="auto"/>
        <w:ind w:firstLine="0"/>
        <w:jc w:val="both"/>
      </w:pPr>
      <w:bookmarkStart w:id="4" w:name="bookmark18"/>
      <w:bookmarkEnd w:id="4"/>
      <w:r w:rsidRPr="00A54F9B">
        <w:t>Задачами Программы профилактики являются:</w:t>
      </w:r>
    </w:p>
    <w:p w:rsidR="00E47C37" w:rsidRPr="00A54F9B" w:rsidRDefault="00BD6666" w:rsidP="006C3CF6">
      <w:pPr>
        <w:pStyle w:val="1"/>
        <w:spacing w:line="240" w:lineRule="auto"/>
        <w:ind w:firstLine="708"/>
        <w:jc w:val="both"/>
      </w:pPr>
      <w:r w:rsidRPr="00A54F9B">
        <w:t xml:space="preserve">- </w:t>
      </w:r>
      <w:r w:rsidR="00E552FB" w:rsidRPr="00A54F9B">
        <w:t>укрепление системы профилактики нарушений обязательных требований</w:t>
      </w:r>
      <w:r w:rsidR="00DE7102" w:rsidRPr="00A54F9B">
        <w:t>, путем активизации профилактической деятельности</w:t>
      </w:r>
      <w:r w:rsidR="00E552FB" w:rsidRPr="00A54F9B">
        <w:t>;</w:t>
      </w:r>
    </w:p>
    <w:p w:rsidR="00E47C37" w:rsidRPr="00A54F9B" w:rsidRDefault="00BD6666" w:rsidP="0006383D">
      <w:pPr>
        <w:pStyle w:val="1"/>
        <w:spacing w:line="240" w:lineRule="auto"/>
        <w:ind w:firstLine="709"/>
        <w:jc w:val="both"/>
      </w:pPr>
      <w:r w:rsidRPr="00A54F9B">
        <w:t xml:space="preserve">- </w:t>
      </w:r>
      <w:r w:rsidR="00E552FB" w:rsidRPr="00A54F9B">
        <w:t>выявление причин, факторов и условий, способствующих нарушениям обязательных требований, разработка мероприятий, направленных на их устранение;</w:t>
      </w:r>
    </w:p>
    <w:p w:rsidR="00DA3694" w:rsidRDefault="00BD6666" w:rsidP="00DA3694">
      <w:pPr>
        <w:pStyle w:val="1"/>
        <w:spacing w:line="240" w:lineRule="auto"/>
        <w:ind w:firstLine="709"/>
        <w:jc w:val="both"/>
      </w:pPr>
      <w:r w:rsidRPr="00A54F9B">
        <w:t xml:space="preserve">- </w:t>
      </w:r>
      <w:r w:rsidR="00E552FB" w:rsidRPr="00A54F9B">
        <w:t>повышение правосознания и правовой культуры юридических лиц, индивидуал</w:t>
      </w:r>
      <w:r w:rsidR="00FD707F" w:rsidRPr="00A54F9B">
        <w:t>ьных предпринимателей и граждан;</w:t>
      </w:r>
    </w:p>
    <w:p w:rsidR="00FD6F98" w:rsidRDefault="00DA3694" w:rsidP="00FD6F98">
      <w:pPr>
        <w:pStyle w:val="1"/>
        <w:spacing w:line="240" w:lineRule="auto"/>
        <w:ind w:firstLine="709"/>
        <w:jc w:val="both"/>
      </w:pPr>
      <w:r>
        <w:t>-</w:t>
      </w:r>
      <w:r w:rsidR="00BD6666" w:rsidRPr="00A54F9B">
        <w:t xml:space="preserve"> </w:t>
      </w:r>
      <w:r w:rsidR="00FD707F" w:rsidRPr="00A54F9B">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FD707F" w:rsidRPr="00A54F9B" w:rsidRDefault="00BD6666" w:rsidP="00FD6F98">
      <w:pPr>
        <w:pStyle w:val="1"/>
        <w:spacing w:line="240" w:lineRule="auto"/>
        <w:ind w:firstLine="568"/>
        <w:jc w:val="both"/>
      </w:pPr>
      <w:r w:rsidRPr="00A54F9B">
        <w:t xml:space="preserve">- </w:t>
      </w:r>
      <w:r w:rsidR="00FD707F" w:rsidRPr="00A54F9B">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w:t>
      </w:r>
      <w:r w:rsidR="005E4C2F" w:rsidRPr="00A54F9B">
        <w:t xml:space="preserve"> устранения или снижения угрозы;</w:t>
      </w:r>
    </w:p>
    <w:p w:rsidR="005E4C2F" w:rsidRPr="00A54F9B" w:rsidRDefault="005E4C2F" w:rsidP="00FD6F98">
      <w:pPr>
        <w:ind w:firstLine="568"/>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 формирование единого понимания обязательных требований у всех участников контрольно-надзорной деятельности;</w:t>
      </w:r>
    </w:p>
    <w:p w:rsidR="005E4C2F" w:rsidRDefault="005E4C2F" w:rsidP="006C3CF6">
      <w:pPr>
        <w:ind w:firstLine="568"/>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68264A" w:rsidRDefault="0068264A" w:rsidP="006C3CF6">
      <w:pPr>
        <w:ind w:firstLine="568"/>
        <w:jc w:val="both"/>
        <w:rPr>
          <w:rFonts w:ascii="Times New Roman" w:eastAsia="Calibri" w:hAnsi="Times New Roman" w:cs="Times New Roman"/>
          <w:sz w:val="28"/>
          <w:szCs w:val="28"/>
        </w:rPr>
      </w:pPr>
    </w:p>
    <w:p w:rsidR="00421A42" w:rsidRDefault="00421A42" w:rsidP="00A54F9B">
      <w:pPr>
        <w:pStyle w:val="1"/>
        <w:numPr>
          <w:ilvl w:val="0"/>
          <w:numId w:val="15"/>
        </w:numPr>
        <w:spacing w:line="240" w:lineRule="auto"/>
        <w:jc w:val="both"/>
        <w:rPr>
          <w:b/>
        </w:rPr>
      </w:pPr>
      <w:r w:rsidRPr="00043421">
        <w:rPr>
          <w:b/>
        </w:rPr>
        <w:t>Перечень профилактических мероприятий, сроки (периодичность) их проведения.</w:t>
      </w:r>
    </w:p>
    <w:p w:rsidR="00A54F9B" w:rsidRPr="00043421" w:rsidRDefault="00A54F9B" w:rsidP="00A54F9B">
      <w:pPr>
        <w:pStyle w:val="1"/>
        <w:spacing w:line="240" w:lineRule="auto"/>
        <w:ind w:left="568" w:firstLine="0"/>
        <w:jc w:val="both"/>
        <w:rPr>
          <w:b/>
        </w:rPr>
      </w:pPr>
    </w:p>
    <w:p w:rsidR="0036793D" w:rsidRPr="00041643" w:rsidRDefault="00536BEB" w:rsidP="00C50397">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36793D" w:rsidRPr="00041643">
        <w:rPr>
          <w:rFonts w:ascii="Times New Roman" w:hAnsi="Times New Roman" w:cs="Times New Roman"/>
          <w:sz w:val="28"/>
          <w:szCs w:val="28"/>
        </w:rPr>
        <w:t xml:space="preserve">Во исполнение Федерального закона </w:t>
      </w:r>
      <w:r w:rsidR="00495D77" w:rsidRPr="00041643">
        <w:rPr>
          <w:rFonts w:ascii="Times New Roman" w:hAnsi="Times New Roman" w:cs="Times New Roman"/>
          <w:sz w:val="28"/>
          <w:szCs w:val="28"/>
        </w:rPr>
        <w:t>от 31 июля 2020 года № 248-ФЗ «О государственном контроле (надзоре) и муниципальном контроле в Российской Федерации»</w:t>
      </w:r>
      <w:r w:rsidR="005E4C2F">
        <w:rPr>
          <w:rFonts w:ascii="Times New Roman" w:hAnsi="Times New Roman" w:cs="Times New Roman"/>
          <w:sz w:val="28"/>
          <w:szCs w:val="28"/>
        </w:rPr>
        <w:t xml:space="preserve">, в соответствии </w:t>
      </w:r>
      <w:r w:rsidR="005E4C2F" w:rsidRPr="005E4C2F">
        <w:rPr>
          <w:rFonts w:ascii="Times New Roman" w:hAnsi="Times New Roman" w:cs="Times New Roman"/>
          <w:sz w:val="28"/>
          <w:szCs w:val="28"/>
        </w:rPr>
        <w:t>с положением о муниципальном земельном контроле на территории города Липецка, утвержденным решением Липецкого городского Совета депутатов от 31.08.2021 № 180</w:t>
      </w:r>
      <w:r w:rsidR="005E4C2F">
        <w:rPr>
          <w:rFonts w:ascii="Times New Roman" w:hAnsi="Times New Roman" w:cs="Times New Roman"/>
          <w:sz w:val="28"/>
          <w:szCs w:val="28"/>
        </w:rPr>
        <w:t xml:space="preserve"> </w:t>
      </w:r>
      <w:r w:rsidR="0036793D" w:rsidRPr="005E4C2F">
        <w:rPr>
          <w:rFonts w:ascii="Times New Roman" w:hAnsi="Times New Roman" w:cs="Times New Roman"/>
          <w:sz w:val="28"/>
          <w:szCs w:val="28"/>
        </w:rPr>
        <w:t xml:space="preserve">на текущий период </w:t>
      </w:r>
      <w:r w:rsidR="0036793D" w:rsidRPr="00A37B18">
        <w:rPr>
          <w:rFonts w:ascii="Times New Roman" w:hAnsi="Times New Roman" w:cs="Times New Roman"/>
          <w:sz w:val="28"/>
          <w:szCs w:val="28"/>
        </w:rPr>
        <w:t>202</w:t>
      </w:r>
      <w:r w:rsidR="00D5780F" w:rsidRPr="00A37B18">
        <w:rPr>
          <w:rFonts w:ascii="Times New Roman" w:hAnsi="Times New Roman" w:cs="Times New Roman"/>
          <w:sz w:val="28"/>
          <w:szCs w:val="28"/>
        </w:rPr>
        <w:t>4</w:t>
      </w:r>
      <w:r w:rsidR="0036793D" w:rsidRPr="00A37B18">
        <w:rPr>
          <w:rFonts w:ascii="Times New Roman" w:hAnsi="Times New Roman" w:cs="Times New Roman"/>
          <w:sz w:val="28"/>
          <w:szCs w:val="28"/>
        </w:rPr>
        <w:t xml:space="preserve"> года и в 202</w:t>
      </w:r>
      <w:r w:rsidR="00D5780F" w:rsidRPr="00A37B18">
        <w:rPr>
          <w:rFonts w:ascii="Times New Roman" w:hAnsi="Times New Roman" w:cs="Times New Roman"/>
          <w:sz w:val="28"/>
          <w:szCs w:val="28"/>
        </w:rPr>
        <w:t>5</w:t>
      </w:r>
      <w:r w:rsidR="0036793D" w:rsidRPr="005E4C2F">
        <w:rPr>
          <w:rFonts w:ascii="Times New Roman" w:hAnsi="Times New Roman" w:cs="Times New Roman"/>
          <w:sz w:val="28"/>
          <w:szCs w:val="28"/>
        </w:rPr>
        <w:t xml:space="preserve"> году при осуществлении муниципального земельного контроля могут</w:t>
      </w:r>
      <w:r w:rsidR="0036793D" w:rsidRPr="00041643">
        <w:rPr>
          <w:rFonts w:ascii="Times New Roman" w:hAnsi="Times New Roman" w:cs="Times New Roman"/>
          <w:sz w:val="28"/>
          <w:szCs w:val="28"/>
        </w:rPr>
        <w:t xml:space="preserve"> проводиться следующие виды профилактических мероприятий:</w:t>
      </w:r>
    </w:p>
    <w:p w:rsidR="0036793D" w:rsidRPr="00041643" w:rsidRDefault="0036793D" w:rsidP="0036793D">
      <w:pPr>
        <w:autoSpaceDE w:val="0"/>
        <w:autoSpaceDN w:val="0"/>
        <w:adjustRightInd w:val="0"/>
        <w:ind w:left="284" w:righ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информирование;</w:t>
      </w:r>
    </w:p>
    <w:p w:rsidR="0036793D" w:rsidRDefault="0036793D" w:rsidP="0036793D">
      <w:pPr>
        <w:autoSpaceDE w:val="0"/>
        <w:autoSpaceDN w:val="0"/>
        <w:adjustRightInd w:val="0"/>
        <w:ind w:left="284" w:righ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консультирование;</w:t>
      </w:r>
    </w:p>
    <w:p w:rsidR="00C211D2" w:rsidRDefault="00C211D2" w:rsidP="00C211D2">
      <w:pPr>
        <w:autoSpaceDE w:val="0"/>
        <w:autoSpaceDN w:val="0"/>
        <w:adjustRightInd w:val="0"/>
        <w:ind w:left="284" w:right="-284" w:firstLine="567"/>
        <w:contextualSpacing/>
        <w:jc w:val="both"/>
        <w:rPr>
          <w:rFonts w:ascii="Times New Roman" w:hAnsi="Times New Roman" w:cs="Times New Roman"/>
          <w:sz w:val="28"/>
          <w:szCs w:val="28"/>
        </w:rPr>
      </w:pPr>
      <w:r>
        <w:rPr>
          <w:rFonts w:ascii="Times New Roman" w:hAnsi="Times New Roman" w:cs="Times New Roman"/>
          <w:sz w:val="28"/>
          <w:szCs w:val="28"/>
        </w:rPr>
        <w:t>3</w:t>
      </w:r>
      <w:r w:rsidR="0036793D" w:rsidRPr="00041643">
        <w:rPr>
          <w:rFonts w:ascii="Times New Roman" w:hAnsi="Times New Roman" w:cs="Times New Roman"/>
          <w:sz w:val="28"/>
          <w:szCs w:val="28"/>
        </w:rPr>
        <w:t>) объявление предостережения</w:t>
      </w:r>
      <w:r>
        <w:rPr>
          <w:rFonts w:ascii="Times New Roman" w:hAnsi="Times New Roman" w:cs="Times New Roman"/>
          <w:sz w:val="28"/>
          <w:szCs w:val="28"/>
        </w:rPr>
        <w:t>;</w:t>
      </w:r>
    </w:p>
    <w:p w:rsidR="00C211D2" w:rsidRPr="00041643" w:rsidRDefault="00C211D2" w:rsidP="00C211D2">
      <w:pPr>
        <w:autoSpaceDE w:val="0"/>
        <w:autoSpaceDN w:val="0"/>
        <w:adjustRightInd w:val="0"/>
        <w:ind w:left="284" w:right="-284" w:firstLine="567"/>
        <w:contextualSpacing/>
        <w:jc w:val="both"/>
        <w:rPr>
          <w:rFonts w:ascii="Times New Roman" w:hAnsi="Times New Roman" w:cs="Times New Roman"/>
          <w:sz w:val="28"/>
          <w:szCs w:val="28"/>
        </w:rPr>
      </w:pPr>
      <w:r w:rsidRPr="00A37B18">
        <w:rPr>
          <w:rFonts w:ascii="Times New Roman" w:hAnsi="Times New Roman" w:cs="Times New Roman"/>
          <w:sz w:val="28"/>
          <w:szCs w:val="28"/>
        </w:rPr>
        <w:t>4) профилактический визит</w:t>
      </w:r>
      <w:r>
        <w:rPr>
          <w:rFonts w:ascii="Times New Roman" w:hAnsi="Times New Roman" w:cs="Times New Roman"/>
          <w:sz w:val="28"/>
          <w:szCs w:val="28"/>
        </w:rPr>
        <w:t>.</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 xml:space="preserve">Информирование осуществляется посредством размещения сведений, предусмотренных </w:t>
      </w:r>
      <w:hyperlink r:id="rId7" w:history="1">
        <w:r w:rsidRPr="00041643">
          <w:rPr>
            <w:rFonts w:ascii="Times New Roman" w:hAnsi="Times New Roman" w:cs="Times New Roman"/>
            <w:sz w:val="28"/>
            <w:szCs w:val="28"/>
          </w:rPr>
          <w:t>частью 3 статьи 46</w:t>
        </w:r>
      </w:hyperlink>
      <w:r w:rsidRPr="00041643">
        <w:rPr>
          <w:rFonts w:ascii="Times New Roman" w:hAnsi="Times New Roman" w:cs="Times New Roman"/>
          <w:sz w:val="28"/>
          <w:szCs w:val="28"/>
        </w:rPr>
        <w:t xml:space="preserve"> Федерального закона №248-ФЗ на официальном сайте в сети «Интернет»: http://lipetskcity.ru,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Размещенные сведения на указанном официальном сайте поддерживаются в актуальном состоянии и обновляются по мере их изменения.</w:t>
      </w:r>
    </w:p>
    <w:p w:rsidR="0036793D" w:rsidRPr="00041643" w:rsidRDefault="0036793D" w:rsidP="00C50397">
      <w:pPr>
        <w:ind w:left="284" w:firstLine="424"/>
        <w:contextualSpacing/>
        <w:jc w:val="both"/>
        <w:rPr>
          <w:rFonts w:ascii="Times New Roman" w:hAnsi="Times New Roman" w:cs="Times New Roman"/>
          <w:sz w:val="28"/>
          <w:szCs w:val="28"/>
        </w:rPr>
      </w:pPr>
      <w:r w:rsidRPr="00041643">
        <w:rPr>
          <w:rFonts w:ascii="Times New Roman" w:hAnsi="Times New Roman" w:cs="Times New Roman"/>
          <w:sz w:val="28"/>
          <w:szCs w:val="28"/>
        </w:rPr>
        <w:lastRenderedPageBreak/>
        <w:t xml:space="preserve"> Консультирование контролируемых лиц и их представителей осуществляется инспекторами Управления, по обращениям контролируемых лиц и их представителей по вопросам, связанным с организацией и осуществлением муниципального контроля.</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осуществляется без взимания платы.</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может осуществляться инспекторами Управления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http://lipetskcity.ru.</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осуществляется по следующим вопросам:</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организация и осуществление муниципального контроля;</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порядок осуществления профилактических, контрольных (надзорных) мероприятий, установленных настоящим положением.</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в письменной форме осуществляется начальником Управления и инспекторами Управления в следующих случаях:</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3) ответ на поставленные вопросы требует дополнительного запроса сведений от органов власти или иных лиц.</w:t>
      </w:r>
    </w:p>
    <w:p w:rsidR="0036793D" w:rsidRPr="00041643" w:rsidRDefault="0036793D" w:rsidP="00C50397">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36793D" w:rsidRPr="00041643" w:rsidRDefault="00776E19" w:rsidP="00776E19">
      <w:pPr>
        <w:ind w:left="284" w:firstLine="424"/>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6793D" w:rsidRPr="00041643">
        <w:rPr>
          <w:rFonts w:ascii="Times New Roman" w:hAnsi="Times New Roman" w:cs="Times New Roman"/>
          <w:sz w:val="28"/>
          <w:szCs w:val="28"/>
        </w:rPr>
        <w:t>Управление осуществляет учет консультирований, который проводится посредством внесения соответствующей записи в журнал консультирования.</w:t>
      </w:r>
    </w:p>
    <w:p w:rsidR="0036793D" w:rsidRDefault="00776E19" w:rsidP="00C50397">
      <w:pPr>
        <w:ind w:left="284" w:firstLine="424"/>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6793D" w:rsidRPr="00041643">
        <w:rPr>
          <w:rFonts w:ascii="Times New Roman" w:hAnsi="Times New Roman" w:cs="Times New Roman"/>
          <w:sz w:val="28"/>
          <w:szCs w:val="28"/>
        </w:rPr>
        <w:t>При проведении Управлением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36793D" w:rsidRDefault="00776E19" w:rsidP="00776E19">
      <w:pPr>
        <w:pStyle w:val="1"/>
        <w:spacing w:line="240" w:lineRule="auto"/>
        <w:ind w:left="284" w:firstLine="424"/>
        <w:jc w:val="both"/>
        <w:rPr>
          <w:bCs/>
        </w:rPr>
      </w:pPr>
      <w:r>
        <w:rPr>
          <w:bCs/>
        </w:rPr>
        <w:t xml:space="preserve">   </w:t>
      </w:r>
      <w:r w:rsidR="0036793D" w:rsidRPr="00041643">
        <w:rPr>
          <w:bCs/>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w:t>
      </w:r>
      <w:r w:rsidR="0036793D" w:rsidRPr="00DA1652">
        <w:rPr>
          <w:bCs/>
        </w:rPr>
        <w:t>рольный (надзорный) орган объявляет контролируемому лиц</w:t>
      </w:r>
      <w:r w:rsidR="00570253">
        <w:rPr>
          <w:bCs/>
        </w:rPr>
        <w:t>у предостережение.</w:t>
      </w:r>
    </w:p>
    <w:p w:rsidR="00FF66CC" w:rsidRPr="00490FC5" w:rsidRDefault="00FF66CC" w:rsidP="00852EBF">
      <w:pPr>
        <w:pStyle w:val="1"/>
        <w:spacing w:line="240" w:lineRule="auto"/>
        <w:ind w:left="284" w:firstLine="708"/>
        <w:jc w:val="both"/>
        <w:rPr>
          <w:bCs/>
        </w:rPr>
      </w:pPr>
      <w:r w:rsidRPr="00490FC5">
        <w:rPr>
          <w:bCs/>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FF66CC" w:rsidRPr="00490FC5" w:rsidRDefault="00FF66CC" w:rsidP="00852EBF">
      <w:pPr>
        <w:pStyle w:val="1"/>
        <w:spacing w:line="240" w:lineRule="auto"/>
        <w:ind w:left="284" w:firstLine="708"/>
        <w:jc w:val="both"/>
        <w:rPr>
          <w:bCs/>
        </w:rPr>
      </w:pPr>
      <w:r w:rsidRPr="00490FC5">
        <w:rPr>
          <w:bCs/>
        </w:rPr>
        <w:t>Возражение направляется в Управление, объявившее предостережение, не позднее пятнадцати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FF66CC" w:rsidRPr="00490FC5" w:rsidRDefault="00776E19" w:rsidP="00776E19">
      <w:pPr>
        <w:pStyle w:val="1"/>
        <w:spacing w:line="240" w:lineRule="auto"/>
        <w:ind w:left="284" w:firstLine="424"/>
        <w:jc w:val="both"/>
        <w:rPr>
          <w:bCs/>
        </w:rPr>
      </w:pPr>
      <w:r>
        <w:rPr>
          <w:bCs/>
        </w:rPr>
        <w:lastRenderedPageBreak/>
        <w:t xml:space="preserve">    </w:t>
      </w:r>
      <w:r w:rsidR="00FF66CC" w:rsidRPr="00490FC5">
        <w:rPr>
          <w:bCs/>
        </w:rPr>
        <w:t>Возражения составляются контролируемым лицом в произвольной форме, но должны содержать в себе следующую информацию:</w:t>
      </w:r>
    </w:p>
    <w:p w:rsidR="00FF66CC" w:rsidRPr="00490FC5" w:rsidRDefault="00776E19" w:rsidP="00852EBF">
      <w:pPr>
        <w:pStyle w:val="1"/>
        <w:spacing w:line="240" w:lineRule="auto"/>
        <w:ind w:left="284" w:firstLine="425"/>
        <w:jc w:val="both"/>
        <w:rPr>
          <w:bCs/>
        </w:rPr>
      </w:pPr>
      <w:r>
        <w:rPr>
          <w:bCs/>
        </w:rPr>
        <w:t xml:space="preserve">    </w:t>
      </w:r>
      <w:r w:rsidR="00FF66CC" w:rsidRPr="00490FC5">
        <w:rPr>
          <w:bCs/>
        </w:rPr>
        <w:t>а)</w:t>
      </w:r>
      <w:r w:rsidR="00FF66CC" w:rsidRPr="00490FC5">
        <w:rPr>
          <w:bCs/>
        </w:rPr>
        <w:tab/>
        <w:t>наименование контролируемого лица, ФИО гражданина;</w:t>
      </w:r>
    </w:p>
    <w:p w:rsidR="00FF66CC" w:rsidRPr="00490FC5" w:rsidRDefault="00776E19" w:rsidP="00852EBF">
      <w:pPr>
        <w:pStyle w:val="1"/>
        <w:spacing w:line="240" w:lineRule="auto"/>
        <w:ind w:left="284" w:firstLine="425"/>
        <w:jc w:val="both"/>
        <w:rPr>
          <w:bCs/>
        </w:rPr>
      </w:pPr>
      <w:r>
        <w:rPr>
          <w:bCs/>
        </w:rPr>
        <w:t xml:space="preserve">    </w:t>
      </w:r>
      <w:r w:rsidR="00FF66CC" w:rsidRPr="00490FC5">
        <w:rPr>
          <w:bCs/>
        </w:rPr>
        <w:t>б)</w:t>
      </w:r>
      <w:r w:rsidR="00FF66CC" w:rsidRPr="00490FC5">
        <w:rPr>
          <w:bCs/>
        </w:rPr>
        <w:tab/>
        <w:t>сведения об объекте муниципального контроля;</w:t>
      </w:r>
    </w:p>
    <w:p w:rsidR="00FF66CC" w:rsidRPr="00490FC5" w:rsidRDefault="00776E19" w:rsidP="00852EBF">
      <w:pPr>
        <w:pStyle w:val="1"/>
        <w:spacing w:line="240" w:lineRule="auto"/>
        <w:ind w:left="284" w:firstLine="425"/>
        <w:jc w:val="both"/>
        <w:rPr>
          <w:bCs/>
        </w:rPr>
      </w:pPr>
      <w:r>
        <w:rPr>
          <w:bCs/>
        </w:rPr>
        <w:t xml:space="preserve">    </w:t>
      </w:r>
      <w:r w:rsidR="00FF66CC" w:rsidRPr="00490FC5">
        <w:rPr>
          <w:bCs/>
        </w:rPr>
        <w:t xml:space="preserve">в) </w:t>
      </w:r>
      <w:r w:rsidR="00AF2BE0">
        <w:rPr>
          <w:bCs/>
        </w:rPr>
        <w:tab/>
      </w:r>
      <w:r w:rsidR="00FF66CC" w:rsidRPr="00490FC5">
        <w:rPr>
          <w:bCs/>
        </w:rPr>
        <w:t>дата и номер предостережения, направленного в адрес контролируемого лица;</w:t>
      </w:r>
    </w:p>
    <w:p w:rsidR="00FF66CC" w:rsidRPr="00490FC5" w:rsidRDefault="00776E19" w:rsidP="00852EBF">
      <w:pPr>
        <w:pStyle w:val="1"/>
        <w:spacing w:line="240" w:lineRule="auto"/>
        <w:ind w:left="284" w:firstLine="425"/>
        <w:jc w:val="both"/>
        <w:rPr>
          <w:bCs/>
        </w:rPr>
      </w:pPr>
      <w:r>
        <w:rPr>
          <w:bCs/>
        </w:rPr>
        <w:t xml:space="preserve">    </w:t>
      </w:r>
      <w:r w:rsidR="00FF66CC" w:rsidRPr="00490FC5">
        <w:rPr>
          <w:bCs/>
        </w:rPr>
        <w:t>г)</w:t>
      </w:r>
      <w:r w:rsidR="00FF66CC" w:rsidRPr="00490FC5">
        <w:rPr>
          <w:bCs/>
        </w:rPr>
        <w:tab/>
        <w:t>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FF66CC" w:rsidRPr="00490FC5" w:rsidRDefault="00776E19" w:rsidP="00852EBF">
      <w:pPr>
        <w:pStyle w:val="1"/>
        <w:spacing w:line="240" w:lineRule="auto"/>
        <w:ind w:left="284" w:firstLine="425"/>
        <w:jc w:val="both"/>
        <w:rPr>
          <w:bCs/>
        </w:rPr>
      </w:pPr>
      <w:r>
        <w:rPr>
          <w:bCs/>
        </w:rPr>
        <w:t xml:space="preserve">    </w:t>
      </w:r>
      <w:r w:rsidR="00FF66CC" w:rsidRPr="00490FC5">
        <w:rPr>
          <w:bCs/>
        </w:rPr>
        <w:t xml:space="preserve">д) </w:t>
      </w:r>
      <w:r w:rsidR="006C3CF6">
        <w:rPr>
          <w:bCs/>
        </w:rPr>
        <w:tab/>
      </w:r>
      <w:r w:rsidR="00FF66CC" w:rsidRPr="00490FC5">
        <w:rPr>
          <w:bCs/>
        </w:rPr>
        <w:t>желаемый способ получения ответа по итогам рассмотрения возражения;</w:t>
      </w:r>
    </w:p>
    <w:p w:rsidR="00FF66CC" w:rsidRPr="00490FC5" w:rsidRDefault="00776E19" w:rsidP="00852EBF">
      <w:pPr>
        <w:pStyle w:val="1"/>
        <w:spacing w:line="240" w:lineRule="auto"/>
        <w:ind w:left="284" w:firstLine="425"/>
        <w:jc w:val="both"/>
        <w:rPr>
          <w:bCs/>
        </w:rPr>
      </w:pPr>
      <w:r>
        <w:rPr>
          <w:bCs/>
        </w:rPr>
        <w:t xml:space="preserve">    </w:t>
      </w:r>
      <w:r w:rsidR="00FF66CC" w:rsidRPr="00490FC5">
        <w:rPr>
          <w:bCs/>
        </w:rPr>
        <w:t>е)</w:t>
      </w:r>
      <w:r w:rsidR="00FF66CC" w:rsidRPr="00490FC5">
        <w:rPr>
          <w:bCs/>
        </w:rPr>
        <w:tab/>
        <w:t>фамилию, имя, отчество направившего возражение;</w:t>
      </w:r>
    </w:p>
    <w:p w:rsidR="00FF66CC" w:rsidRPr="00490FC5" w:rsidRDefault="00776E19" w:rsidP="00852EBF">
      <w:pPr>
        <w:pStyle w:val="1"/>
        <w:spacing w:line="240" w:lineRule="auto"/>
        <w:ind w:left="284" w:firstLine="425"/>
        <w:jc w:val="both"/>
        <w:rPr>
          <w:bCs/>
        </w:rPr>
      </w:pPr>
      <w:r>
        <w:rPr>
          <w:bCs/>
        </w:rPr>
        <w:t xml:space="preserve">   </w:t>
      </w:r>
      <w:r w:rsidR="00FF66CC" w:rsidRPr="00490FC5">
        <w:rPr>
          <w:bCs/>
        </w:rPr>
        <w:t>ж)</w:t>
      </w:r>
      <w:r w:rsidR="00FF66CC" w:rsidRPr="00490FC5">
        <w:rPr>
          <w:bCs/>
        </w:rPr>
        <w:tab/>
        <w:t>дату направления возражения.</w:t>
      </w:r>
    </w:p>
    <w:p w:rsidR="00FF66CC" w:rsidRPr="00490FC5" w:rsidRDefault="00776E19" w:rsidP="00776E19">
      <w:pPr>
        <w:pStyle w:val="1"/>
        <w:spacing w:line="240" w:lineRule="auto"/>
        <w:ind w:left="284" w:firstLine="424"/>
        <w:jc w:val="both"/>
        <w:rPr>
          <w:bCs/>
        </w:rPr>
      </w:pPr>
      <w:r>
        <w:rPr>
          <w:bCs/>
        </w:rPr>
        <w:t xml:space="preserve">   </w:t>
      </w:r>
      <w:r w:rsidR="00FF66CC" w:rsidRPr="00490FC5">
        <w:rPr>
          <w:bCs/>
        </w:rPr>
        <w:t>По итогам рассмотрения возражений контролируемому лицу в течение десяти рабочих дней со дня получения возражений направляется ответ в письменной форме или в форме электронного документа.</w:t>
      </w:r>
    </w:p>
    <w:p w:rsidR="00FF66CC" w:rsidRPr="00490FC5" w:rsidRDefault="00776E19" w:rsidP="00776E19">
      <w:pPr>
        <w:pStyle w:val="1"/>
        <w:spacing w:line="240" w:lineRule="auto"/>
        <w:ind w:left="284" w:firstLine="424"/>
        <w:jc w:val="both"/>
        <w:rPr>
          <w:bCs/>
        </w:rPr>
      </w:pPr>
      <w:r>
        <w:rPr>
          <w:bCs/>
        </w:rPr>
        <w:t xml:space="preserve">   </w:t>
      </w:r>
      <w:r w:rsidR="00FF66CC" w:rsidRPr="00490FC5">
        <w:rPr>
          <w:bCs/>
        </w:rPr>
        <w:t>При несогласии с возражением контролируемого лица в ответе указываются соответствующие обоснования.</w:t>
      </w:r>
    </w:p>
    <w:p w:rsidR="00FF66CC" w:rsidRDefault="00FF66CC" w:rsidP="00852EBF">
      <w:pPr>
        <w:pStyle w:val="1"/>
        <w:spacing w:line="240" w:lineRule="auto"/>
        <w:ind w:left="284" w:firstLine="708"/>
        <w:jc w:val="both"/>
        <w:rPr>
          <w:bCs/>
        </w:rPr>
      </w:pPr>
      <w:r w:rsidRPr="00490FC5">
        <w:rPr>
          <w:bCs/>
        </w:rPr>
        <w:t>В случае принятия представленных контролируемым лицом возражений, направленное предостережение аннулируется с соответствующей отметкой в журнале учета объявленных предостережений.</w:t>
      </w:r>
    </w:p>
    <w:p w:rsidR="00776E19" w:rsidRPr="00776E19" w:rsidRDefault="00776E19" w:rsidP="00776E19">
      <w:pPr>
        <w:autoSpaceDE w:val="0"/>
        <w:autoSpaceDN w:val="0"/>
        <w:adjustRightInd w:val="0"/>
        <w:ind w:left="284" w:firstLine="708"/>
        <w:jc w:val="both"/>
        <w:rPr>
          <w:rFonts w:ascii="Times New Roman" w:hAnsi="Times New Roman" w:cs="Times New Roman"/>
          <w:bCs/>
          <w:sz w:val="28"/>
          <w:szCs w:val="28"/>
        </w:rPr>
      </w:pPr>
      <w:r w:rsidRPr="00776E19">
        <w:rPr>
          <w:rFonts w:ascii="Times New Roman" w:hAnsi="Times New Roman" w:cs="Times New Roman"/>
          <w:bCs/>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776E19" w:rsidRPr="00776E19" w:rsidRDefault="00776E19" w:rsidP="00776E19">
      <w:pPr>
        <w:autoSpaceDE w:val="0"/>
        <w:autoSpaceDN w:val="0"/>
        <w:adjustRightInd w:val="0"/>
        <w:ind w:left="284" w:firstLine="708"/>
        <w:jc w:val="both"/>
        <w:rPr>
          <w:rFonts w:ascii="Times New Roman" w:hAnsi="Times New Roman" w:cs="Times New Roman"/>
          <w:bCs/>
          <w:sz w:val="28"/>
          <w:szCs w:val="28"/>
        </w:rPr>
      </w:pPr>
      <w:r w:rsidRPr="00776E19">
        <w:rPr>
          <w:rFonts w:ascii="Times New Roman" w:hAnsi="Times New Roman" w:cs="Times New Roman"/>
          <w:bCs/>
          <w:sz w:val="28"/>
          <w:szCs w:val="28"/>
        </w:rPr>
        <w:t xml:space="preserve">В ходе профилактического визита инспектором может осуществляется консультирование контролируемого лица в порядке, предусмотренном пунктом 5 настоящей статьи. </w:t>
      </w:r>
    </w:p>
    <w:p w:rsidR="00776E19" w:rsidRPr="00776E19" w:rsidRDefault="00776E19" w:rsidP="00776E19">
      <w:pPr>
        <w:autoSpaceDE w:val="0"/>
        <w:autoSpaceDN w:val="0"/>
        <w:adjustRightInd w:val="0"/>
        <w:ind w:left="284" w:firstLine="708"/>
        <w:jc w:val="both"/>
        <w:rPr>
          <w:rFonts w:ascii="Times New Roman" w:hAnsi="Times New Roman" w:cs="Times New Roman"/>
          <w:sz w:val="28"/>
          <w:szCs w:val="28"/>
        </w:rPr>
      </w:pPr>
      <w:r w:rsidRPr="00776E19">
        <w:rPr>
          <w:rFonts w:ascii="Times New Roman" w:hAnsi="Times New Roman" w:cs="Times New Roman"/>
          <w:sz w:val="28"/>
          <w:szCs w:val="28"/>
        </w:rPr>
        <w:t>Обязательные профилактические визиты проводятся по согласованию с контролируемыми лицами. Управление направляет контролируемому лицу уведомление о проведении обязательного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Управление не позднее, чем за три рабочих дня до даты его проведения.</w:t>
      </w:r>
    </w:p>
    <w:p w:rsidR="00776E19" w:rsidRPr="00776E19" w:rsidRDefault="00776E19" w:rsidP="00776E19">
      <w:pPr>
        <w:autoSpaceDE w:val="0"/>
        <w:autoSpaceDN w:val="0"/>
        <w:adjustRightInd w:val="0"/>
        <w:ind w:left="284" w:firstLine="708"/>
        <w:jc w:val="both"/>
        <w:rPr>
          <w:rFonts w:ascii="Times New Roman" w:hAnsi="Times New Roman" w:cs="Times New Roman"/>
          <w:sz w:val="28"/>
          <w:szCs w:val="28"/>
        </w:rPr>
      </w:pPr>
      <w:r w:rsidRPr="00776E19">
        <w:rPr>
          <w:rFonts w:ascii="Times New Roman" w:hAnsi="Times New Roman" w:cs="Times New Roman"/>
          <w:bCs/>
          <w:sz w:val="28"/>
          <w:szCs w:val="28"/>
        </w:rPr>
        <w:t>Продолжительность профилактического визита составляет не более двух часов в течение рабочего дня контролируемого лица.</w:t>
      </w:r>
    </w:p>
    <w:p w:rsidR="00776E19" w:rsidRPr="00776E19" w:rsidRDefault="00776E19" w:rsidP="00776E19">
      <w:pPr>
        <w:autoSpaceDE w:val="0"/>
        <w:autoSpaceDN w:val="0"/>
        <w:adjustRightInd w:val="0"/>
        <w:ind w:left="284" w:firstLine="708"/>
        <w:jc w:val="both"/>
        <w:rPr>
          <w:rFonts w:ascii="Times New Roman" w:hAnsi="Times New Roman" w:cs="Times New Roman"/>
          <w:bCs/>
          <w:sz w:val="28"/>
          <w:szCs w:val="28"/>
        </w:rPr>
      </w:pPr>
      <w:r w:rsidRPr="00776E19">
        <w:rPr>
          <w:rFonts w:ascii="Times New Roman" w:hAnsi="Times New Roman" w:cs="Times New Roman"/>
          <w:bCs/>
          <w:sz w:val="28"/>
          <w:szCs w:val="28"/>
        </w:rPr>
        <w:t>Контрольный (надзорный) орган обязан предложить проведение профилактического визита лицам, приступившим к осуществлению деятельности в определенной сфере, не позднее чем в течение одного года с момента начала такой деятельности.</w:t>
      </w:r>
    </w:p>
    <w:p w:rsidR="00776E19" w:rsidRPr="00776E19" w:rsidRDefault="00776E19" w:rsidP="00776E19">
      <w:pPr>
        <w:autoSpaceDE w:val="0"/>
        <w:autoSpaceDN w:val="0"/>
        <w:adjustRightInd w:val="0"/>
        <w:ind w:left="284" w:firstLine="708"/>
        <w:jc w:val="both"/>
        <w:rPr>
          <w:rFonts w:ascii="Times New Roman" w:hAnsi="Times New Roman" w:cs="Times New Roman"/>
          <w:bCs/>
          <w:sz w:val="28"/>
          <w:szCs w:val="28"/>
        </w:rPr>
      </w:pPr>
      <w:r w:rsidRPr="00776E19">
        <w:rPr>
          <w:rFonts w:ascii="Times New Roman" w:hAnsi="Times New Roman" w:cs="Times New Roman"/>
          <w:bCs/>
          <w:sz w:val="28"/>
          <w:szCs w:val="28"/>
        </w:rPr>
        <w:t>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76E19" w:rsidRPr="00776E19" w:rsidRDefault="00776E19" w:rsidP="00776E19">
      <w:pPr>
        <w:autoSpaceDE w:val="0"/>
        <w:autoSpaceDN w:val="0"/>
        <w:adjustRightInd w:val="0"/>
        <w:ind w:left="284" w:firstLine="708"/>
        <w:jc w:val="both"/>
        <w:rPr>
          <w:rFonts w:ascii="Times New Roman" w:hAnsi="Times New Roman" w:cs="Times New Roman"/>
          <w:bCs/>
          <w:sz w:val="28"/>
          <w:szCs w:val="28"/>
        </w:rPr>
      </w:pPr>
      <w:r w:rsidRPr="00776E19">
        <w:rPr>
          <w:rFonts w:ascii="Times New Roman" w:hAnsi="Times New Roman" w:cs="Times New Roman"/>
          <w:bCs/>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w:t>
      </w:r>
      <w:r w:rsidRPr="00776E19">
        <w:rPr>
          <w:rFonts w:ascii="Times New Roman" w:hAnsi="Times New Roman" w:cs="Times New Roman"/>
          <w:bCs/>
          <w:sz w:val="28"/>
          <w:szCs w:val="28"/>
        </w:rPr>
        <w:lastRenderedPageBreak/>
        <w:t>вреда (ущерба) охраняемым законом ценностям или такой вред (ущерб) причинен, инспектор незамедлительно направляет информацию об этом начальнику Управления, заместителю начальника Управления -</w:t>
      </w:r>
      <w:r w:rsidR="00F72CDA">
        <w:rPr>
          <w:rFonts w:ascii="Times New Roman" w:hAnsi="Times New Roman" w:cs="Times New Roman"/>
          <w:bCs/>
          <w:sz w:val="28"/>
          <w:szCs w:val="28"/>
        </w:rPr>
        <w:t xml:space="preserve"> </w:t>
      </w:r>
      <w:r w:rsidRPr="00776E19">
        <w:rPr>
          <w:rFonts w:ascii="Times New Roman" w:hAnsi="Times New Roman" w:cs="Times New Roman"/>
          <w:bCs/>
          <w:sz w:val="28"/>
          <w:szCs w:val="28"/>
        </w:rPr>
        <w:t>начальнику отдела муниципального контроля для принятия решения о проведении контрольных (надзорных) мероприятий.</w:t>
      </w:r>
    </w:p>
    <w:p w:rsidR="00776E19" w:rsidRPr="00776E19" w:rsidRDefault="00776E19" w:rsidP="00776E19">
      <w:pPr>
        <w:ind w:left="284" w:firstLine="708"/>
        <w:contextualSpacing/>
        <w:jc w:val="both"/>
        <w:rPr>
          <w:rFonts w:ascii="Times New Roman" w:hAnsi="Times New Roman" w:cs="Times New Roman"/>
          <w:sz w:val="28"/>
          <w:szCs w:val="28"/>
        </w:rPr>
      </w:pPr>
      <w:r w:rsidRPr="00776E19">
        <w:rPr>
          <w:rFonts w:ascii="Times New Roman" w:hAnsi="Times New Roman" w:cs="Times New Roman"/>
          <w:bCs/>
          <w:sz w:val="28"/>
          <w:szCs w:val="28"/>
        </w:rPr>
        <w:t>По итогам профилактического визита инспектор составляет акт о проведении профилактического визита, форма которого утверждается Управлением. Управление осуществляет учет проведенных профилактических визитов посредством внесения соответствующей записи в журнал учета профилактических визитов.</w:t>
      </w:r>
    </w:p>
    <w:p w:rsidR="00536BEB" w:rsidRDefault="00536BEB" w:rsidP="00852EBF">
      <w:pPr>
        <w:pStyle w:val="1"/>
        <w:spacing w:line="240" w:lineRule="auto"/>
        <w:ind w:left="284" w:firstLine="708"/>
        <w:jc w:val="both"/>
        <w:rPr>
          <w:bCs/>
        </w:rPr>
      </w:pPr>
      <w:r>
        <w:rPr>
          <w:bCs/>
        </w:rPr>
        <w:t>2. Перечень профилактических мероприятий с указанием сроков (периодичности) их проведения, ответственных за их осуществлением указаны в приложении к Программе.</w:t>
      </w:r>
    </w:p>
    <w:p w:rsidR="00FF66CC" w:rsidRDefault="00FF66CC" w:rsidP="00536BEB">
      <w:pPr>
        <w:pStyle w:val="1"/>
        <w:spacing w:line="240" w:lineRule="auto"/>
        <w:ind w:left="284" w:firstLine="425"/>
        <w:jc w:val="both"/>
        <w:rPr>
          <w:bCs/>
        </w:rPr>
      </w:pPr>
    </w:p>
    <w:p w:rsidR="00D20DEE" w:rsidRPr="00043421" w:rsidRDefault="005837F6" w:rsidP="00D20DEE">
      <w:pPr>
        <w:pStyle w:val="1"/>
        <w:numPr>
          <w:ilvl w:val="0"/>
          <w:numId w:val="15"/>
        </w:numPr>
        <w:spacing w:line="240" w:lineRule="auto"/>
        <w:ind w:left="284" w:firstLine="697"/>
        <w:jc w:val="both"/>
        <w:rPr>
          <w:b/>
        </w:rPr>
      </w:pPr>
      <w:r>
        <w:rPr>
          <w:b/>
          <w:bCs/>
        </w:rPr>
        <w:t xml:space="preserve"> </w:t>
      </w:r>
      <w:r w:rsidR="00D20DEE" w:rsidRPr="00043421">
        <w:rPr>
          <w:b/>
          <w:bCs/>
        </w:rPr>
        <w:t>Показатели результативности и эффективности программы профилактики.</w:t>
      </w:r>
    </w:p>
    <w:p w:rsidR="00CC5C95" w:rsidRDefault="00CC5C95" w:rsidP="009E58CB">
      <w:pPr>
        <w:pStyle w:val="1"/>
        <w:spacing w:line="240" w:lineRule="auto"/>
        <w:ind w:left="308"/>
        <w:jc w:val="both"/>
      </w:pPr>
    </w:p>
    <w:p w:rsidR="002E17AE" w:rsidRDefault="00D21A3B" w:rsidP="009E58CB">
      <w:pPr>
        <w:pStyle w:val="1"/>
        <w:spacing w:line="240" w:lineRule="auto"/>
        <w:ind w:left="308"/>
        <w:jc w:val="both"/>
      </w:pPr>
      <w:r>
        <w:t xml:space="preserve">    </w:t>
      </w:r>
      <w:r w:rsidR="009E58CB">
        <w:t>Результативность деятельности контрольных (надзорных) органов – это степень достижения общественно значимых результатов по видам контроля (надзора). Выражается в минимизации причинения вреда (ущерба) охраняемым законом ценностям.</w:t>
      </w:r>
      <w:r w:rsidR="00043421">
        <w:t xml:space="preserve"> </w:t>
      </w:r>
    </w:p>
    <w:tbl>
      <w:tblPr>
        <w:tblpPr w:leftFromText="180" w:rightFromText="180" w:vertAnchor="text" w:horzAnchor="margin" w:tblpXSpec="right" w:tblpY="1794"/>
        <w:tblW w:w="9634" w:type="dxa"/>
        <w:tblLayout w:type="fixed"/>
        <w:tblCellMar>
          <w:top w:w="102" w:type="dxa"/>
          <w:left w:w="62" w:type="dxa"/>
          <w:bottom w:w="102" w:type="dxa"/>
          <w:right w:w="62" w:type="dxa"/>
        </w:tblCellMar>
        <w:tblLook w:val="0000" w:firstRow="0" w:lastRow="0" w:firstColumn="0" w:lastColumn="0" w:noHBand="0" w:noVBand="0"/>
      </w:tblPr>
      <w:tblGrid>
        <w:gridCol w:w="562"/>
        <w:gridCol w:w="7233"/>
        <w:gridCol w:w="1839"/>
      </w:tblGrid>
      <w:tr w:rsidR="00D21A3B" w:rsidRPr="009D454E" w:rsidTr="00D21A3B">
        <w:trPr>
          <w:trHeight w:val="656"/>
        </w:trPr>
        <w:tc>
          <w:tcPr>
            <w:tcW w:w="562"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 п/п</w:t>
            </w:r>
          </w:p>
        </w:tc>
        <w:tc>
          <w:tcPr>
            <w:tcW w:w="7233"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Наименование показателя</w:t>
            </w:r>
          </w:p>
        </w:tc>
        <w:tc>
          <w:tcPr>
            <w:tcW w:w="1839"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Величина</w:t>
            </w:r>
          </w:p>
        </w:tc>
      </w:tr>
      <w:tr w:rsidR="00D21A3B" w:rsidRPr="009D454E" w:rsidTr="00D21A3B">
        <w:trPr>
          <w:trHeight w:val="1969"/>
        </w:trPr>
        <w:tc>
          <w:tcPr>
            <w:tcW w:w="562"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1.</w:t>
            </w:r>
          </w:p>
        </w:tc>
        <w:tc>
          <w:tcPr>
            <w:tcW w:w="7233"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both"/>
              <w:rPr>
                <w:rFonts w:ascii="Times New Roman" w:hAnsi="Times New Roman" w:cs="Times New Roman"/>
                <w:sz w:val="28"/>
                <w:szCs w:val="28"/>
              </w:rPr>
            </w:pPr>
            <w:r w:rsidRPr="00041643">
              <w:rPr>
                <w:rFonts w:ascii="Times New Roman" w:hAnsi="Times New Roman" w:cs="Times New Roman"/>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1839"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100 %</w:t>
            </w:r>
          </w:p>
        </w:tc>
      </w:tr>
      <w:tr w:rsidR="00D21A3B" w:rsidRPr="009D454E" w:rsidTr="00D21A3B">
        <w:trPr>
          <w:trHeight w:val="992"/>
        </w:trPr>
        <w:tc>
          <w:tcPr>
            <w:tcW w:w="562"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2.</w:t>
            </w:r>
          </w:p>
        </w:tc>
        <w:tc>
          <w:tcPr>
            <w:tcW w:w="7233"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both"/>
              <w:rPr>
                <w:rFonts w:ascii="Times New Roman" w:hAnsi="Times New Roman" w:cs="Times New Roman"/>
                <w:sz w:val="28"/>
                <w:szCs w:val="28"/>
              </w:rPr>
            </w:pPr>
            <w:r w:rsidRPr="00041643">
              <w:rPr>
                <w:rFonts w:ascii="Times New Roman" w:hAnsi="Times New Roman" w:cs="Times New Roman"/>
                <w:sz w:val="28"/>
                <w:szCs w:val="28"/>
              </w:rPr>
              <w:t>Удовлетворенность контролируемых лиц и их представителями консультированием контрольного (надзорного) органа</w:t>
            </w:r>
          </w:p>
        </w:tc>
        <w:tc>
          <w:tcPr>
            <w:tcW w:w="1839"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100 % от числа обратившихся</w:t>
            </w:r>
          </w:p>
        </w:tc>
      </w:tr>
      <w:tr w:rsidR="00D21A3B" w:rsidRPr="009D454E" w:rsidTr="00D21A3B">
        <w:trPr>
          <w:trHeight w:val="671"/>
        </w:trPr>
        <w:tc>
          <w:tcPr>
            <w:tcW w:w="562"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3.</w:t>
            </w:r>
          </w:p>
        </w:tc>
        <w:tc>
          <w:tcPr>
            <w:tcW w:w="7233"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both"/>
              <w:rPr>
                <w:rFonts w:ascii="Times New Roman" w:hAnsi="Times New Roman" w:cs="Times New Roman"/>
                <w:sz w:val="28"/>
                <w:szCs w:val="28"/>
              </w:rPr>
            </w:pPr>
            <w:r w:rsidRPr="00041643">
              <w:rPr>
                <w:rFonts w:ascii="Times New Roman" w:hAnsi="Times New Roman" w:cs="Times New Roman"/>
                <w:sz w:val="28"/>
                <w:szCs w:val="28"/>
              </w:rPr>
              <w:t>Количество проведенных профилактических мероприятий</w:t>
            </w:r>
          </w:p>
        </w:tc>
        <w:tc>
          <w:tcPr>
            <w:tcW w:w="1839" w:type="dxa"/>
            <w:tcBorders>
              <w:top w:val="single" w:sz="4" w:space="0" w:color="auto"/>
              <w:left w:val="single" w:sz="4" w:space="0" w:color="auto"/>
              <w:bottom w:val="single" w:sz="4" w:space="0" w:color="auto"/>
              <w:right w:val="single" w:sz="4" w:space="0" w:color="auto"/>
            </w:tcBorders>
          </w:tcPr>
          <w:p w:rsidR="00D21A3B" w:rsidRPr="00041643" w:rsidRDefault="00D21A3B" w:rsidP="00D21A3B">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 xml:space="preserve">не менее </w:t>
            </w:r>
            <w:r>
              <w:rPr>
                <w:rFonts w:ascii="Times New Roman" w:hAnsi="Times New Roman" w:cs="Times New Roman"/>
                <w:sz w:val="28"/>
                <w:szCs w:val="28"/>
              </w:rPr>
              <w:t>5</w:t>
            </w:r>
            <w:r w:rsidRPr="00041643">
              <w:rPr>
                <w:rFonts w:ascii="Times New Roman" w:hAnsi="Times New Roman" w:cs="Times New Roman"/>
                <w:sz w:val="28"/>
                <w:szCs w:val="28"/>
              </w:rPr>
              <w:t xml:space="preserve">0 мероприятий </w:t>
            </w:r>
          </w:p>
        </w:tc>
      </w:tr>
    </w:tbl>
    <w:p w:rsidR="00D21A3B" w:rsidRDefault="00D21A3B" w:rsidP="00D21A3B">
      <w:pPr>
        <w:pStyle w:val="1"/>
        <w:spacing w:line="240" w:lineRule="auto"/>
        <w:ind w:left="308"/>
        <w:jc w:val="both"/>
      </w:pPr>
      <w:r>
        <w:t xml:space="preserve">   </w:t>
      </w:r>
      <w:r w:rsidR="009E58CB">
        <w:t>Эффективность деятельности контрольных (надзорных)</w:t>
      </w:r>
      <w:r w:rsidR="00C719FB">
        <w:t xml:space="preserve"> органов – это степень устранения риска причинения вреда (ущерба) охраняемым законом ценностям с учетом используемого объема трудовых, материальных и финансовых ресурсов, а также уровня вмешательства в дея</w:t>
      </w:r>
      <w:bookmarkStart w:id="5" w:name="bookmark19"/>
      <w:bookmarkStart w:id="6" w:name="bookmark20"/>
      <w:bookmarkStart w:id="7" w:name="bookmark21"/>
      <w:r>
        <w:t>тельность граждан и организаций.</w:t>
      </w:r>
    </w:p>
    <w:p w:rsidR="00D21A3B" w:rsidRDefault="00D21A3B" w:rsidP="00D21A3B">
      <w:pPr>
        <w:pStyle w:val="1"/>
        <w:spacing w:line="240" w:lineRule="auto"/>
        <w:ind w:left="308"/>
        <w:jc w:val="both"/>
      </w:pPr>
    </w:p>
    <w:p w:rsidR="00D21A3B" w:rsidRDefault="00D21A3B" w:rsidP="00D21A3B">
      <w:pPr>
        <w:pStyle w:val="1"/>
        <w:spacing w:line="240" w:lineRule="auto"/>
        <w:ind w:left="308"/>
        <w:jc w:val="both"/>
      </w:pPr>
    </w:p>
    <w:p w:rsidR="00D21A3B" w:rsidRDefault="00D21A3B" w:rsidP="00D21A3B">
      <w:pPr>
        <w:pStyle w:val="1"/>
        <w:spacing w:line="240" w:lineRule="auto"/>
        <w:ind w:left="308"/>
        <w:jc w:val="both"/>
      </w:pPr>
    </w:p>
    <w:p w:rsidR="00BE2928" w:rsidRDefault="00D21A3B" w:rsidP="00D21A3B">
      <w:pPr>
        <w:pStyle w:val="1"/>
        <w:spacing w:line="240" w:lineRule="auto"/>
        <w:ind w:left="308"/>
        <w:jc w:val="both"/>
        <w:rPr>
          <w:b/>
        </w:rPr>
      </w:pPr>
      <w:r w:rsidRPr="00D21A3B">
        <w:lastRenderedPageBreak/>
        <w:t>Р</w:t>
      </w:r>
      <w:r w:rsidR="00043421" w:rsidRPr="00043421">
        <w:t>еализация программы профилактики способствует</w:t>
      </w:r>
      <w:r w:rsidR="00043421">
        <w:t xml:space="preserve"> </w:t>
      </w:r>
      <w:r w:rsidR="00043421" w:rsidRPr="00043421">
        <w:t>увеличению доли контролируемых лиц, соблюдающих обязательные требования законодательства</w:t>
      </w:r>
      <w:r w:rsidR="00043421">
        <w:t>.</w:t>
      </w:r>
    </w:p>
    <w:p w:rsidR="00D21A3B" w:rsidRDefault="00D21A3B" w:rsidP="004F57C0">
      <w:pPr>
        <w:pStyle w:val="1"/>
        <w:spacing w:after="300" w:line="240" w:lineRule="auto"/>
        <w:ind w:left="142" w:right="142" w:firstLine="0"/>
        <w:jc w:val="center"/>
        <w:rPr>
          <w:b/>
          <w:bCs/>
          <w:color w:val="auto"/>
        </w:rPr>
      </w:pPr>
      <w:bookmarkStart w:id="8" w:name="bookmark35"/>
      <w:bookmarkStart w:id="9" w:name="bookmark94"/>
      <w:bookmarkEnd w:id="5"/>
      <w:bookmarkEnd w:id="6"/>
      <w:bookmarkEnd w:id="7"/>
      <w:bookmarkEnd w:id="8"/>
      <w:bookmarkEnd w:id="9"/>
    </w:p>
    <w:p w:rsidR="008B76BE" w:rsidRPr="00D7173F" w:rsidRDefault="00E552FB" w:rsidP="004F57C0">
      <w:pPr>
        <w:pStyle w:val="1"/>
        <w:spacing w:after="300" w:line="240" w:lineRule="auto"/>
        <w:ind w:left="142" w:right="142" w:firstLine="0"/>
        <w:jc w:val="center"/>
        <w:rPr>
          <w:b/>
          <w:bCs/>
          <w:color w:val="auto"/>
        </w:rPr>
      </w:pPr>
      <w:r w:rsidRPr="00D7173F">
        <w:rPr>
          <w:b/>
          <w:bCs/>
          <w:color w:val="auto"/>
        </w:rPr>
        <w:t xml:space="preserve">Отчетные показатели деятельности </w:t>
      </w:r>
      <w:r w:rsidR="0012693F" w:rsidRPr="00D7173F">
        <w:rPr>
          <w:b/>
          <w:bCs/>
          <w:color w:val="auto"/>
        </w:rPr>
        <w:t>Управления</w:t>
      </w:r>
      <w:r w:rsidRPr="00D7173F">
        <w:rPr>
          <w:b/>
          <w:bCs/>
          <w:color w:val="auto"/>
        </w:rPr>
        <w:t xml:space="preserve"> по достижению показателей эффективности профилактических</w:t>
      </w:r>
      <w:r w:rsidR="00CC5C95" w:rsidRPr="00D7173F">
        <w:rPr>
          <w:b/>
          <w:bCs/>
          <w:color w:val="auto"/>
        </w:rPr>
        <w:t xml:space="preserve"> </w:t>
      </w:r>
      <w:r w:rsidRPr="00D7173F">
        <w:rPr>
          <w:b/>
          <w:bCs/>
          <w:color w:val="auto"/>
        </w:rPr>
        <w:t>мероприятий в 202</w:t>
      </w:r>
      <w:r w:rsidR="00A82958">
        <w:rPr>
          <w:b/>
          <w:bCs/>
          <w:color w:val="auto"/>
        </w:rPr>
        <w:t>4</w:t>
      </w:r>
      <w:r w:rsidRPr="00D7173F">
        <w:rPr>
          <w:b/>
          <w:bCs/>
          <w:color w:val="auto"/>
        </w:rPr>
        <w:t xml:space="preserve"> году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4"/>
        <w:gridCol w:w="6448"/>
        <w:gridCol w:w="2573"/>
      </w:tblGrid>
      <w:tr w:rsidR="00D7173F" w:rsidRPr="00D7173F" w:rsidTr="008B76BE">
        <w:trPr>
          <w:trHeight w:hRule="exact" w:val="763"/>
          <w:jc w:val="center"/>
        </w:trPr>
        <w:tc>
          <w:tcPr>
            <w:tcW w:w="704" w:type="dxa"/>
            <w:tcBorders>
              <w:top w:val="single" w:sz="4" w:space="0" w:color="auto"/>
              <w:left w:val="single" w:sz="4" w:space="0" w:color="auto"/>
              <w:bottom w:val="single" w:sz="4" w:space="0" w:color="auto"/>
            </w:tcBorders>
            <w:shd w:val="clear" w:color="auto" w:fill="FFFFFF"/>
            <w:vAlign w:val="center"/>
          </w:tcPr>
          <w:p w:rsidR="00E47C37" w:rsidRPr="00D7173F" w:rsidRDefault="00E552FB" w:rsidP="00383B21">
            <w:pPr>
              <w:pStyle w:val="a5"/>
              <w:spacing w:line="240" w:lineRule="auto"/>
              <w:ind w:firstLine="0"/>
              <w:jc w:val="center"/>
              <w:rPr>
                <w:color w:val="auto"/>
              </w:rPr>
            </w:pPr>
            <w:r w:rsidRPr="00D7173F">
              <w:rPr>
                <w:color w:val="auto"/>
              </w:rPr>
              <w:t>№ п/п</w:t>
            </w:r>
          </w:p>
        </w:tc>
        <w:tc>
          <w:tcPr>
            <w:tcW w:w="6448" w:type="dxa"/>
            <w:tcBorders>
              <w:top w:val="single" w:sz="4" w:space="0" w:color="auto"/>
              <w:left w:val="single" w:sz="4" w:space="0" w:color="auto"/>
              <w:bottom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Наименование показателя</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Величина</w:t>
            </w:r>
          </w:p>
        </w:tc>
      </w:tr>
      <w:tr w:rsidR="00D7173F" w:rsidRPr="00D7173F" w:rsidTr="008B76BE">
        <w:trPr>
          <w:trHeight w:hRule="exact" w:val="103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220"/>
              <w:rPr>
                <w:color w:val="auto"/>
              </w:rPr>
            </w:pPr>
            <w:r w:rsidRPr="00D7173F">
              <w:rPr>
                <w:color w:val="auto"/>
              </w:rPr>
              <w:t>1</w:t>
            </w:r>
          </w:p>
        </w:tc>
        <w:tc>
          <w:tcPr>
            <w:tcW w:w="6448" w:type="dxa"/>
            <w:tcBorders>
              <w:top w:val="single" w:sz="4" w:space="0" w:color="auto"/>
              <w:left w:val="single" w:sz="4" w:space="0" w:color="auto"/>
              <w:bottom w:val="single" w:sz="4" w:space="0" w:color="auto"/>
              <w:right w:val="single" w:sz="4" w:space="0" w:color="auto"/>
            </w:tcBorders>
            <w:shd w:val="clear" w:color="auto" w:fill="FFFFFF"/>
            <w:vAlign w:val="center"/>
          </w:tcPr>
          <w:p w:rsidR="00E47C37" w:rsidRPr="00D7173F" w:rsidRDefault="006B4779" w:rsidP="00383B21">
            <w:pPr>
              <w:pStyle w:val="a5"/>
              <w:spacing w:line="240" w:lineRule="auto"/>
              <w:ind w:firstLine="0"/>
              <w:rPr>
                <w:color w:val="auto"/>
              </w:rPr>
            </w:pPr>
            <w:r w:rsidRPr="00D7173F">
              <w:rPr>
                <w:color w:val="auto"/>
              </w:rPr>
              <w:t>Информированность подконтрольных субъектов по исполнению</w:t>
            </w:r>
            <w:r w:rsidR="00E552FB" w:rsidRPr="00D7173F">
              <w:rPr>
                <w:color w:val="auto"/>
              </w:rPr>
              <w:t xml:space="preserve"> обязательных требований, обеспечивающая их однозначное толкование </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не менее 75%</w:t>
            </w:r>
          </w:p>
        </w:tc>
      </w:tr>
      <w:tr w:rsidR="00D7173F" w:rsidRPr="00D7173F" w:rsidTr="008B76BE">
        <w:trPr>
          <w:trHeight w:hRule="exact" w:val="1310"/>
          <w:jc w:val="center"/>
        </w:trPr>
        <w:tc>
          <w:tcPr>
            <w:tcW w:w="704" w:type="dxa"/>
            <w:tcBorders>
              <w:top w:val="single" w:sz="4" w:space="0" w:color="auto"/>
              <w:left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2</w:t>
            </w:r>
          </w:p>
        </w:tc>
        <w:tc>
          <w:tcPr>
            <w:tcW w:w="6448" w:type="dxa"/>
            <w:tcBorders>
              <w:top w:val="single" w:sz="4" w:space="0" w:color="auto"/>
              <w:left w:val="single" w:sz="4" w:space="0" w:color="auto"/>
            </w:tcBorders>
            <w:shd w:val="clear" w:color="auto" w:fill="FFFFFF"/>
            <w:vAlign w:val="bottom"/>
          </w:tcPr>
          <w:p w:rsidR="00E47C37" w:rsidRPr="00D7173F" w:rsidRDefault="00E552FB" w:rsidP="00383B21">
            <w:pPr>
              <w:pStyle w:val="a5"/>
              <w:spacing w:line="240" w:lineRule="auto"/>
              <w:ind w:firstLine="0"/>
              <w:rPr>
                <w:color w:val="auto"/>
              </w:rPr>
            </w:pPr>
            <w:r w:rsidRPr="00D7173F">
              <w:rPr>
                <w:color w:val="auto"/>
              </w:rPr>
              <w:t>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w:t>
            </w:r>
          </w:p>
        </w:tc>
        <w:tc>
          <w:tcPr>
            <w:tcW w:w="2573" w:type="dxa"/>
            <w:tcBorders>
              <w:top w:val="single" w:sz="4" w:space="0" w:color="auto"/>
              <w:left w:val="single" w:sz="4" w:space="0" w:color="auto"/>
              <w:right w:val="single" w:sz="4" w:space="0" w:color="auto"/>
            </w:tcBorders>
            <w:shd w:val="clear" w:color="auto" w:fill="FFFFFF"/>
          </w:tcPr>
          <w:p w:rsidR="00E47C37" w:rsidRPr="00D7173F" w:rsidRDefault="00E552FB" w:rsidP="00575A75">
            <w:pPr>
              <w:pStyle w:val="a5"/>
              <w:spacing w:before="100" w:line="240" w:lineRule="auto"/>
              <w:ind w:firstLine="0"/>
              <w:jc w:val="center"/>
              <w:rPr>
                <w:color w:val="auto"/>
              </w:rPr>
            </w:pPr>
            <w:r w:rsidRPr="00D7173F">
              <w:rPr>
                <w:color w:val="auto"/>
              </w:rPr>
              <w:t xml:space="preserve">не менее </w:t>
            </w:r>
            <w:r w:rsidR="00575A75">
              <w:rPr>
                <w:color w:val="auto"/>
              </w:rPr>
              <w:t>80</w:t>
            </w:r>
            <w:r w:rsidRPr="00D7173F">
              <w:rPr>
                <w:color w:val="auto"/>
              </w:rPr>
              <w:t>%</w:t>
            </w:r>
          </w:p>
        </w:tc>
      </w:tr>
      <w:tr w:rsidR="00D7173F" w:rsidRPr="00D7173F" w:rsidTr="008B76BE">
        <w:trPr>
          <w:trHeight w:hRule="exact" w:val="1417"/>
          <w:jc w:val="center"/>
        </w:trPr>
        <w:tc>
          <w:tcPr>
            <w:tcW w:w="704" w:type="dxa"/>
            <w:tcBorders>
              <w:top w:val="single" w:sz="4" w:space="0" w:color="auto"/>
              <w:left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3</w:t>
            </w:r>
          </w:p>
        </w:tc>
        <w:tc>
          <w:tcPr>
            <w:tcW w:w="6448" w:type="dxa"/>
            <w:tcBorders>
              <w:top w:val="single" w:sz="4" w:space="0" w:color="auto"/>
              <w:left w:val="single" w:sz="4" w:space="0" w:color="auto"/>
            </w:tcBorders>
            <w:shd w:val="clear" w:color="auto" w:fill="FFFFFF"/>
            <w:vAlign w:val="bottom"/>
          </w:tcPr>
          <w:p w:rsidR="00E47C37" w:rsidRPr="00D7173F" w:rsidRDefault="00E552FB" w:rsidP="009D3019">
            <w:pPr>
              <w:pStyle w:val="a5"/>
              <w:spacing w:line="240" w:lineRule="auto"/>
              <w:ind w:firstLine="0"/>
              <w:rPr>
                <w:color w:val="auto"/>
              </w:rPr>
            </w:pPr>
            <w:r w:rsidRPr="00D7173F">
              <w:rPr>
                <w:color w:val="auto"/>
              </w:rPr>
              <w:t xml:space="preserve">Информированность подконтрольных субъектов о порядке проведения </w:t>
            </w:r>
            <w:r w:rsidR="009D3019">
              <w:rPr>
                <w:color w:val="auto"/>
              </w:rPr>
              <w:t>контрольных</w:t>
            </w:r>
            <w:r w:rsidR="009D3019" w:rsidRPr="009D3019">
              <w:rPr>
                <w:color w:val="auto"/>
              </w:rPr>
              <w:t xml:space="preserve"> (</w:t>
            </w:r>
            <w:r w:rsidR="009D3019">
              <w:rPr>
                <w:color w:val="auto"/>
              </w:rPr>
              <w:t>надзорных</w:t>
            </w:r>
            <w:r w:rsidR="009D3019" w:rsidRPr="009D3019">
              <w:rPr>
                <w:color w:val="auto"/>
              </w:rPr>
              <w:t>)</w:t>
            </w:r>
            <w:r w:rsidR="009D3019">
              <w:rPr>
                <w:color w:val="auto"/>
              </w:rPr>
              <w:t xml:space="preserve"> мероприятий</w:t>
            </w:r>
            <w:r w:rsidRPr="00D7173F">
              <w:rPr>
                <w:color w:val="auto"/>
              </w:rPr>
              <w:t xml:space="preserve">, правах подконтрольного субъекта при проведении </w:t>
            </w:r>
            <w:r w:rsidR="009D3019">
              <w:rPr>
                <w:color w:val="auto"/>
              </w:rPr>
              <w:t>данных мероприятий</w:t>
            </w:r>
          </w:p>
        </w:tc>
        <w:tc>
          <w:tcPr>
            <w:tcW w:w="2573" w:type="dxa"/>
            <w:tcBorders>
              <w:top w:val="single" w:sz="4" w:space="0" w:color="auto"/>
              <w:left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100%</w:t>
            </w:r>
          </w:p>
        </w:tc>
      </w:tr>
      <w:tr w:rsidR="00D7173F" w:rsidRPr="00D7173F" w:rsidTr="008B76BE">
        <w:trPr>
          <w:trHeight w:hRule="exact" w:val="1353"/>
          <w:jc w:val="center"/>
        </w:trPr>
        <w:tc>
          <w:tcPr>
            <w:tcW w:w="704" w:type="dxa"/>
            <w:tcBorders>
              <w:top w:val="single" w:sz="4" w:space="0" w:color="auto"/>
              <w:left w:val="single" w:sz="4" w:space="0" w:color="auto"/>
              <w:bottom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4</w:t>
            </w:r>
          </w:p>
        </w:tc>
        <w:tc>
          <w:tcPr>
            <w:tcW w:w="6448" w:type="dxa"/>
            <w:tcBorders>
              <w:top w:val="single" w:sz="4" w:space="0" w:color="auto"/>
              <w:left w:val="single" w:sz="4" w:space="0" w:color="auto"/>
              <w:bottom w:val="single" w:sz="4" w:space="0" w:color="auto"/>
            </w:tcBorders>
            <w:shd w:val="clear" w:color="auto" w:fill="FFFFFF"/>
            <w:vAlign w:val="center"/>
          </w:tcPr>
          <w:p w:rsidR="00E47C37" w:rsidRPr="00D7173F" w:rsidRDefault="006B4779" w:rsidP="00383B21">
            <w:pPr>
              <w:pStyle w:val="a5"/>
              <w:spacing w:before="100" w:line="240" w:lineRule="auto"/>
              <w:ind w:firstLine="0"/>
              <w:rPr>
                <w:color w:val="auto"/>
              </w:rPr>
            </w:pPr>
            <w:r w:rsidRPr="00D7173F">
              <w:rPr>
                <w:color w:val="auto"/>
              </w:rPr>
              <w:t>Выполнение профилактических программных мероприятий согласно перечню</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center"/>
          </w:tcPr>
          <w:p w:rsidR="00E47C37" w:rsidRPr="00D7173F" w:rsidRDefault="006B4779" w:rsidP="00383B21">
            <w:pPr>
              <w:pStyle w:val="a5"/>
              <w:spacing w:line="240" w:lineRule="auto"/>
              <w:ind w:firstLine="0"/>
              <w:jc w:val="center"/>
              <w:rPr>
                <w:color w:val="auto"/>
              </w:rPr>
            </w:pPr>
            <w:r w:rsidRPr="00D7173F">
              <w:rPr>
                <w:color w:val="auto"/>
              </w:rPr>
              <w:t>100% от числа мероприятий, установленных перечнем</w:t>
            </w:r>
          </w:p>
        </w:tc>
      </w:tr>
    </w:tbl>
    <w:p w:rsidR="00181952" w:rsidRDefault="00181952" w:rsidP="009E6649">
      <w:pPr>
        <w:pStyle w:val="a8"/>
        <w:shd w:val="clear" w:color="auto" w:fill="FFFFFF"/>
        <w:spacing w:after="225"/>
        <w:ind w:left="709"/>
        <w:jc w:val="both"/>
        <w:rPr>
          <w:sz w:val="28"/>
          <w:szCs w:val="28"/>
        </w:rPr>
      </w:pPr>
    </w:p>
    <w:p w:rsidR="00384239" w:rsidRPr="00A54F9B" w:rsidRDefault="00A54F9B" w:rsidP="00897997">
      <w:pPr>
        <w:pStyle w:val="a8"/>
        <w:shd w:val="clear" w:color="auto" w:fill="FFFFFF"/>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Управления </w:t>
      </w:r>
      <w:r w:rsidRPr="00D21A3B">
        <w:rPr>
          <w:rFonts w:ascii="Times New Roman" w:hAnsi="Times New Roman" w:cs="Times New Roman"/>
          <w:sz w:val="28"/>
          <w:szCs w:val="28"/>
        </w:rPr>
        <w:t>в 202</w:t>
      </w:r>
      <w:r w:rsidR="00A82958" w:rsidRPr="00D21A3B">
        <w:rPr>
          <w:rFonts w:ascii="Times New Roman" w:hAnsi="Times New Roman" w:cs="Times New Roman"/>
          <w:sz w:val="28"/>
          <w:szCs w:val="28"/>
        </w:rPr>
        <w:t>4</w:t>
      </w:r>
      <w:r w:rsidR="00002FB4" w:rsidRPr="00A54F9B">
        <w:rPr>
          <w:rFonts w:ascii="Times New Roman" w:hAnsi="Times New Roman" w:cs="Times New Roman"/>
          <w:sz w:val="28"/>
          <w:szCs w:val="28"/>
        </w:rPr>
        <w:t xml:space="preserve"> году приоритетным было проведение профилактических мероприятий. Приоритет</w:t>
      </w:r>
      <w:r>
        <w:rPr>
          <w:rFonts w:ascii="Times New Roman" w:hAnsi="Times New Roman" w:cs="Times New Roman"/>
          <w:sz w:val="28"/>
          <w:szCs w:val="28"/>
        </w:rPr>
        <w:t xml:space="preserve"> </w:t>
      </w:r>
      <w:r w:rsidR="00002FB4" w:rsidRPr="00A54F9B">
        <w:rPr>
          <w:rFonts w:ascii="Times New Roman" w:hAnsi="Times New Roman" w:cs="Times New Roman"/>
          <w:sz w:val="28"/>
          <w:szCs w:val="28"/>
        </w:rPr>
        <w:t xml:space="preserve">при проведении контрольных (надзорных) мероприятий (далее </w:t>
      </w:r>
      <w:r w:rsidR="00A82958">
        <w:rPr>
          <w:rFonts w:ascii="Times New Roman" w:hAnsi="Times New Roman" w:cs="Times New Roman"/>
          <w:sz w:val="28"/>
          <w:szCs w:val="28"/>
        </w:rPr>
        <w:t xml:space="preserve">- </w:t>
      </w:r>
      <w:r w:rsidR="00002FB4" w:rsidRPr="00A54F9B">
        <w:rPr>
          <w:rFonts w:ascii="Times New Roman" w:hAnsi="Times New Roman" w:cs="Times New Roman"/>
          <w:sz w:val="28"/>
          <w:szCs w:val="28"/>
        </w:rPr>
        <w:t xml:space="preserve">КНМ) был на проведение КНМ без взаимодействия с контролируемыми лицами. </w:t>
      </w:r>
    </w:p>
    <w:p w:rsidR="00384239" w:rsidRPr="00A54F9B" w:rsidRDefault="00384239" w:rsidP="00897997">
      <w:pPr>
        <w:ind w:firstLine="708"/>
        <w:jc w:val="both"/>
        <w:rPr>
          <w:rFonts w:ascii="Times New Roman" w:hAnsi="Times New Roman" w:cs="Times New Roman"/>
          <w:sz w:val="28"/>
          <w:szCs w:val="28"/>
        </w:rPr>
      </w:pPr>
      <w:r w:rsidRPr="00A54F9B">
        <w:rPr>
          <w:rFonts w:ascii="Times New Roman" w:hAnsi="Times New Roman" w:cs="Times New Roman"/>
          <w:sz w:val="28"/>
          <w:szCs w:val="28"/>
        </w:rPr>
        <w:t>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в 202</w:t>
      </w:r>
      <w:r w:rsidR="006A4AB4">
        <w:rPr>
          <w:rFonts w:ascii="Times New Roman" w:hAnsi="Times New Roman" w:cs="Times New Roman"/>
          <w:sz w:val="28"/>
          <w:szCs w:val="28"/>
        </w:rPr>
        <w:t>2</w:t>
      </w:r>
      <w:r w:rsidR="00A54F9B">
        <w:rPr>
          <w:rFonts w:ascii="Times New Roman" w:hAnsi="Times New Roman" w:cs="Times New Roman"/>
          <w:sz w:val="28"/>
          <w:szCs w:val="28"/>
        </w:rPr>
        <w:t>-202</w:t>
      </w:r>
      <w:r w:rsidR="006A4AB4">
        <w:rPr>
          <w:rFonts w:ascii="Times New Roman" w:hAnsi="Times New Roman" w:cs="Times New Roman"/>
          <w:sz w:val="28"/>
          <w:szCs w:val="28"/>
        </w:rPr>
        <w:t>4</w:t>
      </w:r>
      <w:r w:rsidRPr="00A54F9B">
        <w:rPr>
          <w:rFonts w:ascii="Times New Roman" w:hAnsi="Times New Roman" w:cs="Times New Roman"/>
          <w:sz w:val="28"/>
          <w:szCs w:val="28"/>
        </w:rPr>
        <w:t xml:space="preserve"> году введены меры по ограничению государственного и муниципального контроля (письма Министерства экономического развития Российской Федерации от 24.03.2022 № Д24и-8436, статс-секретаря–заместителя министра Министерства экономического развития Российской Федерации от 25.03.2022 № 10429-АХ/Д24</w:t>
      </w:r>
      <w:r w:rsidR="0076127B">
        <w:rPr>
          <w:rFonts w:ascii="Times New Roman" w:hAnsi="Times New Roman" w:cs="Times New Roman"/>
          <w:sz w:val="28"/>
          <w:szCs w:val="28"/>
        </w:rPr>
        <w:t>и</w:t>
      </w:r>
      <w:r w:rsidRPr="00A54F9B">
        <w:rPr>
          <w:rFonts w:ascii="Times New Roman" w:hAnsi="Times New Roman" w:cs="Times New Roman"/>
          <w:sz w:val="28"/>
          <w:szCs w:val="28"/>
        </w:rPr>
        <w:t xml:space="preserve"> и аппарата правительства РФ от 28.03.2022г.). </w:t>
      </w:r>
    </w:p>
    <w:p w:rsidR="00384239" w:rsidRPr="00A54F9B" w:rsidRDefault="00384239" w:rsidP="00384239">
      <w:pPr>
        <w:spacing w:line="276" w:lineRule="auto"/>
        <w:ind w:firstLine="708"/>
        <w:jc w:val="both"/>
        <w:rPr>
          <w:rFonts w:ascii="Times New Roman" w:hAnsi="Times New Roman" w:cs="Times New Roman"/>
          <w:sz w:val="28"/>
          <w:szCs w:val="28"/>
        </w:rPr>
      </w:pPr>
      <w:r w:rsidRPr="00A54F9B">
        <w:rPr>
          <w:rFonts w:ascii="Times New Roman" w:hAnsi="Times New Roman" w:cs="Times New Roman"/>
          <w:sz w:val="28"/>
          <w:szCs w:val="28"/>
        </w:rPr>
        <w:t>Данные меры введены в целях защиты бизнеса от излишнего административного давления и стимулирования экономического роста.</w:t>
      </w:r>
    </w:p>
    <w:p w:rsidR="00384239" w:rsidRPr="00A54F9B" w:rsidRDefault="00384239" w:rsidP="00384239">
      <w:pPr>
        <w:spacing w:line="276" w:lineRule="auto"/>
        <w:ind w:firstLine="708"/>
        <w:jc w:val="both"/>
        <w:rPr>
          <w:rFonts w:ascii="Times New Roman" w:hAnsi="Times New Roman" w:cs="Times New Roman"/>
          <w:sz w:val="28"/>
          <w:szCs w:val="28"/>
        </w:rPr>
      </w:pPr>
      <w:r w:rsidRPr="00A54F9B">
        <w:rPr>
          <w:rFonts w:ascii="Times New Roman" w:hAnsi="Times New Roman" w:cs="Times New Roman"/>
          <w:sz w:val="28"/>
          <w:szCs w:val="28"/>
        </w:rPr>
        <w:t>- Вышеуказанным постановлением установлен запрет на проведение плановых мероприятий;</w:t>
      </w:r>
    </w:p>
    <w:p w:rsidR="00384239" w:rsidRPr="00A54F9B" w:rsidRDefault="00384239" w:rsidP="00384239">
      <w:pPr>
        <w:spacing w:line="276" w:lineRule="auto"/>
        <w:ind w:firstLine="708"/>
        <w:jc w:val="both"/>
        <w:rPr>
          <w:rFonts w:ascii="Times New Roman" w:hAnsi="Times New Roman" w:cs="Times New Roman"/>
          <w:sz w:val="28"/>
          <w:szCs w:val="28"/>
        </w:rPr>
      </w:pPr>
      <w:r w:rsidRPr="00A54F9B">
        <w:rPr>
          <w:rFonts w:ascii="Times New Roman" w:hAnsi="Times New Roman" w:cs="Times New Roman"/>
          <w:sz w:val="28"/>
          <w:szCs w:val="28"/>
        </w:rPr>
        <w:t xml:space="preserve">- Проведение внеплановых контрольных мероприятий при условии согласования прокуратуры исключительно по следующим основаниям: </w:t>
      </w:r>
    </w:p>
    <w:p w:rsidR="00384239" w:rsidRPr="00A54F9B" w:rsidRDefault="00384239" w:rsidP="00384239">
      <w:pPr>
        <w:spacing w:line="276" w:lineRule="auto"/>
        <w:ind w:firstLine="708"/>
        <w:jc w:val="both"/>
        <w:rPr>
          <w:rFonts w:ascii="Times New Roman" w:hAnsi="Times New Roman" w:cs="Times New Roman"/>
          <w:sz w:val="28"/>
          <w:szCs w:val="28"/>
        </w:rPr>
      </w:pPr>
      <w:r w:rsidRPr="00A54F9B">
        <w:rPr>
          <w:rFonts w:ascii="Times New Roman" w:hAnsi="Times New Roman" w:cs="Times New Roman"/>
          <w:sz w:val="28"/>
          <w:szCs w:val="28"/>
        </w:rPr>
        <w:t>• при непосредственной угрозе причинения вреда жизни и тяжкого здоровья;</w:t>
      </w:r>
    </w:p>
    <w:p w:rsidR="00384239" w:rsidRPr="00A54F9B" w:rsidRDefault="00384239" w:rsidP="00384239">
      <w:pPr>
        <w:spacing w:line="276" w:lineRule="auto"/>
        <w:ind w:firstLine="708"/>
        <w:jc w:val="both"/>
        <w:rPr>
          <w:rFonts w:ascii="Times New Roman" w:hAnsi="Times New Roman" w:cs="Times New Roman"/>
          <w:sz w:val="28"/>
          <w:szCs w:val="28"/>
        </w:rPr>
      </w:pPr>
      <w:r w:rsidRPr="00A54F9B">
        <w:rPr>
          <w:rFonts w:ascii="Times New Roman" w:hAnsi="Times New Roman" w:cs="Times New Roman"/>
          <w:sz w:val="28"/>
          <w:szCs w:val="28"/>
        </w:rPr>
        <w:lastRenderedPageBreak/>
        <w:t>• при непосредственной угрозе обороне страны и безопасности государства;</w:t>
      </w:r>
    </w:p>
    <w:p w:rsidR="00384239" w:rsidRDefault="00384239" w:rsidP="00384239">
      <w:pPr>
        <w:spacing w:line="276" w:lineRule="auto"/>
        <w:ind w:firstLine="708"/>
        <w:jc w:val="both"/>
        <w:rPr>
          <w:rFonts w:ascii="Times New Roman" w:hAnsi="Times New Roman" w:cs="Times New Roman"/>
          <w:sz w:val="28"/>
          <w:szCs w:val="28"/>
        </w:rPr>
      </w:pPr>
      <w:r w:rsidRPr="00CE1AE3">
        <w:rPr>
          <w:rFonts w:ascii="Times New Roman" w:hAnsi="Times New Roman" w:cs="Times New Roman"/>
          <w:sz w:val="28"/>
          <w:szCs w:val="28"/>
        </w:rPr>
        <w:t>• при непосредственной угрозе возникновения ЧС</w:t>
      </w:r>
      <w:r w:rsidR="00206A93">
        <w:rPr>
          <w:rFonts w:ascii="Times New Roman" w:hAnsi="Times New Roman" w:cs="Times New Roman"/>
          <w:sz w:val="28"/>
          <w:szCs w:val="28"/>
        </w:rPr>
        <w:t>;</w:t>
      </w:r>
    </w:p>
    <w:p w:rsidR="00206A93" w:rsidRPr="00CE1AE3" w:rsidRDefault="00206A93" w:rsidP="00384239">
      <w:pPr>
        <w:spacing w:line="276" w:lineRule="auto"/>
        <w:ind w:firstLine="708"/>
        <w:jc w:val="both"/>
        <w:rPr>
          <w:rFonts w:ascii="Times New Roman" w:hAnsi="Times New Roman" w:cs="Times New Roman"/>
          <w:sz w:val="28"/>
          <w:szCs w:val="28"/>
        </w:rPr>
      </w:pPr>
      <w:r w:rsidRPr="00206A93">
        <w:rPr>
          <w:rFonts w:ascii="Times New Roman" w:hAnsi="Times New Roman" w:cs="Times New Roman"/>
          <w:sz w:val="28"/>
          <w:szCs w:val="28"/>
        </w:rPr>
        <w:t>•</w:t>
      </w:r>
      <w:r>
        <w:rPr>
          <w:rFonts w:ascii="Times New Roman" w:hAnsi="Times New Roman" w:cs="Times New Roman"/>
          <w:sz w:val="28"/>
          <w:szCs w:val="28"/>
        </w:rPr>
        <w:t xml:space="preserve"> </w:t>
      </w:r>
      <w:r w:rsidRPr="00206A93">
        <w:rPr>
          <w:rFonts w:ascii="Times New Roman" w:hAnsi="Times New Roman" w:cs="Times New Roman"/>
          <w:sz w:val="28"/>
          <w:szCs w:val="28"/>
        </w:rPr>
        <w:t>при выявлении индикаторов риска нарушения обязательных требований</w:t>
      </w:r>
      <w:r>
        <w:rPr>
          <w:rFonts w:ascii="Times New Roman" w:hAnsi="Times New Roman" w:cs="Times New Roman"/>
          <w:sz w:val="28"/>
          <w:szCs w:val="28"/>
        </w:rPr>
        <w:t>.</w:t>
      </w:r>
    </w:p>
    <w:p w:rsidR="00DD6D12" w:rsidRPr="00D21A3B" w:rsidRDefault="00DD6D12" w:rsidP="00A54F9B">
      <w:pPr>
        <w:spacing w:line="276" w:lineRule="auto"/>
        <w:ind w:firstLine="708"/>
        <w:jc w:val="both"/>
        <w:rPr>
          <w:rStyle w:val="ab"/>
          <w:rFonts w:ascii="Times New Roman" w:hAnsi="Times New Roman" w:cs="Times New Roman"/>
          <w:i w:val="0"/>
          <w:sz w:val="28"/>
          <w:szCs w:val="28"/>
        </w:rPr>
      </w:pPr>
      <w:r w:rsidRPr="00D21A3B">
        <w:rPr>
          <w:rStyle w:val="ab"/>
          <w:rFonts w:ascii="Times New Roman" w:hAnsi="Times New Roman" w:cs="Times New Roman"/>
          <w:i w:val="0"/>
          <w:sz w:val="28"/>
          <w:szCs w:val="28"/>
        </w:rPr>
        <w:t xml:space="preserve">При этом в адрес Управления за отчетный период </w:t>
      </w:r>
      <w:r w:rsidR="00D21A3B" w:rsidRPr="00D21A3B">
        <w:rPr>
          <w:rStyle w:val="ab"/>
          <w:rFonts w:ascii="Times New Roman" w:hAnsi="Times New Roman" w:cs="Times New Roman"/>
          <w:i w:val="0"/>
          <w:sz w:val="28"/>
          <w:szCs w:val="28"/>
        </w:rPr>
        <w:t>обращений</w:t>
      </w:r>
      <w:r w:rsidRPr="00D21A3B">
        <w:rPr>
          <w:rStyle w:val="ab"/>
          <w:rFonts w:ascii="Times New Roman" w:hAnsi="Times New Roman" w:cs="Times New Roman"/>
          <w:i w:val="0"/>
          <w:sz w:val="28"/>
          <w:szCs w:val="28"/>
        </w:rPr>
        <w:t xml:space="preserve"> </w:t>
      </w:r>
      <w:r w:rsidR="00D21A3B" w:rsidRPr="00D21A3B">
        <w:rPr>
          <w:rStyle w:val="ab"/>
          <w:rFonts w:ascii="Times New Roman" w:hAnsi="Times New Roman" w:cs="Times New Roman"/>
          <w:i w:val="0"/>
          <w:sz w:val="28"/>
          <w:szCs w:val="28"/>
        </w:rPr>
        <w:t>содержащих</w:t>
      </w:r>
      <w:r w:rsidRPr="00D21A3B">
        <w:rPr>
          <w:rStyle w:val="ab"/>
          <w:rFonts w:ascii="Times New Roman" w:hAnsi="Times New Roman" w:cs="Times New Roman"/>
          <w:i w:val="0"/>
          <w:sz w:val="28"/>
          <w:szCs w:val="28"/>
        </w:rPr>
        <w:t xml:space="preserve"> сведения о непосредственной угрозе причинения вреда жизни при и</w:t>
      </w:r>
      <w:r w:rsidR="00D21A3B" w:rsidRPr="00D21A3B">
        <w:rPr>
          <w:rStyle w:val="ab"/>
          <w:rFonts w:ascii="Times New Roman" w:hAnsi="Times New Roman" w:cs="Times New Roman"/>
          <w:i w:val="0"/>
          <w:sz w:val="28"/>
          <w:szCs w:val="28"/>
        </w:rPr>
        <w:t>спользовании земельного участка, не поступало</w:t>
      </w:r>
      <w:r w:rsidRPr="00D21A3B">
        <w:rPr>
          <w:rStyle w:val="ab"/>
          <w:rFonts w:ascii="Times New Roman" w:hAnsi="Times New Roman" w:cs="Times New Roman"/>
          <w:i w:val="0"/>
          <w:sz w:val="28"/>
          <w:szCs w:val="28"/>
        </w:rPr>
        <w:t xml:space="preserve">. </w:t>
      </w:r>
    </w:p>
    <w:p w:rsidR="00FA2934" w:rsidRPr="00D21A3B" w:rsidRDefault="00FA2934" w:rsidP="00A54F9B">
      <w:pPr>
        <w:spacing w:line="276" w:lineRule="auto"/>
        <w:ind w:firstLine="708"/>
        <w:jc w:val="both"/>
        <w:rPr>
          <w:rStyle w:val="ab"/>
          <w:rFonts w:ascii="Times New Roman" w:hAnsi="Times New Roman" w:cs="Times New Roman"/>
          <w:i w:val="0"/>
          <w:sz w:val="28"/>
          <w:szCs w:val="28"/>
        </w:rPr>
      </w:pPr>
      <w:r w:rsidRPr="00D21A3B">
        <w:rPr>
          <w:rStyle w:val="ab"/>
          <w:rFonts w:ascii="Times New Roman" w:hAnsi="Times New Roman" w:cs="Times New Roman"/>
          <w:i w:val="0"/>
          <w:sz w:val="28"/>
          <w:szCs w:val="28"/>
        </w:rPr>
        <w:t>Учитывая вышеизложенное, деятельность Управления при выполнении одной из основных задач - осуществление муниципального земельного контроля за использованием земель на территории города Липецка в отчетном периоде была направлена на проведение профилактических мероприятий, что является одной из основных задач муниципального контроля.</w:t>
      </w:r>
    </w:p>
    <w:p w:rsidR="00FA2934" w:rsidRPr="00D21A3B" w:rsidRDefault="00FA2934" w:rsidP="00FA2934">
      <w:pPr>
        <w:autoSpaceDE w:val="0"/>
        <w:autoSpaceDN w:val="0"/>
        <w:adjustRightInd w:val="0"/>
        <w:ind w:firstLine="709"/>
        <w:jc w:val="both"/>
        <w:outlineLvl w:val="0"/>
        <w:rPr>
          <w:rStyle w:val="ab"/>
          <w:rFonts w:ascii="Times New Roman" w:hAnsi="Times New Roman" w:cs="Times New Roman"/>
          <w:i w:val="0"/>
          <w:sz w:val="28"/>
          <w:szCs w:val="28"/>
        </w:rPr>
      </w:pPr>
      <w:r w:rsidRPr="00D21A3B">
        <w:rPr>
          <w:rStyle w:val="ab"/>
          <w:rFonts w:ascii="Times New Roman" w:hAnsi="Times New Roman" w:cs="Times New Roman"/>
          <w:i w:val="0"/>
          <w:sz w:val="28"/>
          <w:szCs w:val="28"/>
        </w:rPr>
        <w:t xml:space="preserve">Выявление нарушений при проведение профилактических мероприятий, принятие мер по совершенным правонарушениям, оказывают значительное профилактическое влияние на общую ситуацию с соблюдением земельного законодательства. </w:t>
      </w:r>
    </w:p>
    <w:p w:rsidR="00FA2934" w:rsidRPr="00D21A3B" w:rsidRDefault="00FA2934" w:rsidP="00FA2934">
      <w:pPr>
        <w:ind w:firstLine="709"/>
        <w:jc w:val="both"/>
        <w:rPr>
          <w:rStyle w:val="ab"/>
          <w:rFonts w:ascii="Times New Roman" w:hAnsi="Times New Roman" w:cs="Times New Roman"/>
          <w:i w:val="0"/>
          <w:sz w:val="28"/>
          <w:szCs w:val="28"/>
        </w:rPr>
      </w:pPr>
      <w:r w:rsidRPr="00D21A3B">
        <w:rPr>
          <w:rStyle w:val="ab"/>
          <w:rFonts w:ascii="Times New Roman" w:hAnsi="Times New Roman" w:cs="Times New Roman"/>
          <w:i w:val="0"/>
          <w:sz w:val="28"/>
          <w:szCs w:val="28"/>
        </w:rPr>
        <w:t>Потенциальные нарушители воздерживаются от ненадлежащего использования земли и самостоятельно принимают меры по оформлению прав на земельные участки.</w:t>
      </w:r>
    </w:p>
    <w:p w:rsidR="00FA2934" w:rsidRPr="00A54F9B" w:rsidRDefault="00FA2934" w:rsidP="00384239">
      <w:pPr>
        <w:spacing w:line="276" w:lineRule="auto"/>
        <w:ind w:firstLine="708"/>
        <w:jc w:val="both"/>
        <w:rPr>
          <w:rFonts w:ascii="Times New Roman" w:hAnsi="Times New Roman" w:cs="Times New Roman"/>
          <w:sz w:val="28"/>
          <w:szCs w:val="28"/>
        </w:rPr>
      </w:pPr>
    </w:p>
    <w:p w:rsidR="009D3019" w:rsidRDefault="009D3019" w:rsidP="009E6649">
      <w:pPr>
        <w:pStyle w:val="a8"/>
        <w:shd w:val="clear" w:color="auto" w:fill="FFFFFF"/>
        <w:spacing w:after="225"/>
        <w:ind w:left="709"/>
        <w:jc w:val="both"/>
        <w:rPr>
          <w:sz w:val="28"/>
          <w:szCs w:val="28"/>
        </w:rPr>
      </w:pPr>
    </w:p>
    <w:p w:rsidR="009D3019" w:rsidRDefault="009D3019" w:rsidP="009E6649">
      <w:pPr>
        <w:pStyle w:val="a8"/>
        <w:shd w:val="clear" w:color="auto" w:fill="FFFFFF"/>
        <w:spacing w:after="225"/>
        <w:ind w:left="709"/>
        <w:jc w:val="both"/>
        <w:rPr>
          <w:sz w:val="28"/>
          <w:szCs w:val="28"/>
        </w:rPr>
      </w:pPr>
    </w:p>
    <w:p w:rsidR="009D3019" w:rsidRDefault="009D3019" w:rsidP="009E6649">
      <w:pPr>
        <w:pStyle w:val="a8"/>
        <w:shd w:val="clear" w:color="auto" w:fill="FFFFFF"/>
        <w:spacing w:after="225"/>
        <w:ind w:left="709"/>
        <w:jc w:val="both"/>
        <w:rPr>
          <w:sz w:val="28"/>
          <w:szCs w:val="28"/>
        </w:rPr>
      </w:pPr>
    </w:p>
    <w:p w:rsidR="009D3019" w:rsidRDefault="009D3019" w:rsidP="009E6649">
      <w:pPr>
        <w:pStyle w:val="a8"/>
        <w:shd w:val="clear" w:color="auto" w:fill="FFFFFF"/>
        <w:spacing w:after="225"/>
        <w:ind w:left="709"/>
        <w:jc w:val="both"/>
        <w:rPr>
          <w:sz w:val="28"/>
          <w:szCs w:val="28"/>
        </w:rPr>
      </w:pPr>
    </w:p>
    <w:p w:rsidR="009D3019" w:rsidRDefault="009D3019" w:rsidP="009E6649">
      <w:pPr>
        <w:pStyle w:val="a8"/>
        <w:shd w:val="clear" w:color="auto" w:fill="FFFFFF"/>
        <w:spacing w:after="225"/>
        <w:ind w:left="709"/>
        <w:jc w:val="both"/>
        <w:rPr>
          <w:sz w:val="28"/>
          <w:szCs w:val="28"/>
        </w:rPr>
      </w:pPr>
    </w:p>
    <w:p w:rsidR="009D3019" w:rsidRDefault="009D3019" w:rsidP="009E6649">
      <w:pPr>
        <w:pStyle w:val="a8"/>
        <w:shd w:val="clear" w:color="auto" w:fill="FFFFFF"/>
        <w:spacing w:after="225"/>
        <w:ind w:left="709"/>
        <w:jc w:val="both"/>
        <w:rPr>
          <w:sz w:val="28"/>
          <w:szCs w:val="28"/>
        </w:rPr>
      </w:pPr>
    </w:p>
    <w:p w:rsidR="009D3019" w:rsidRDefault="009D3019"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206A93" w:rsidRDefault="00206A93" w:rsidP="00A01386">
      <w:pPr>
        <w:jc w:val="right"/>
        <w:rPr>
          <w:rFonts w:ascii="Times New Roman" w:hAnsi="Times New Roman" w:cs="Times New Roman"/>
          <w:bCs/>
          <w:sz w:val="28"/>
          <w:szCs w:val="28"/>
        </w:rPr>
      </w:pPr>
    </w:p>
    <w:p w:rsidR="00206A93" w:rsidRDefault="00206A93" w:rsidP="00A01386">
      <w:pPr>
        <w:jc w:val="right"/>
        <w:rPr>
          <w:rFonts w:ascii="Times New Roman" w:hAnsi="Times New Roman" w:cs="Times New Roman"/>
          <w:bCs/>
          <w:sz w:val="28"/>
          <w:szCs w:val="28"/>
        </w:rPr>
      </w:pPr>
    </w:p>
    <w:p w:rsidR="00206A93" w:rsidRDefault="00206A93" w:rsidP="00A01386">
      <w:pPr>
        <w:jc w:val="right"/>
        <w:rPr>
          <w:rFonts w:ascii="Times New Roman" w:hAnsi="Times New Roman" w:cs="Times New Roman"/>
          <w:bCs/>
          <w:sz w:val="28"/>
          <w:szCs w:val="28"/>
        </w:rPr>
      </w:pPr>
    </w:p>
    <w:p w:rsidR="00206A93" w:rsidRDefault="00206A93" w:rsidP="00A01386">
      <w:pPr>
        <w:jc w:val="right"/>
        <w:rPr>
          <w:rFonts w:ascii="Times New Roman" w:hAnsi="Times New Roman" w:cs="Times New Roman"/>
          <w:bCs/>
          <w:sz w:val="28"/>
          <w:szCs w:val="28"/>
        </w:rPr>
      </w:pPr>
    </w:p>
    <w:p w:rsidR="00206A93" w:rsidRDefault="00206A93" w:rsidP="00A01386">
      <w:pPr>
        <w:jc w:val="right"/>
        <w:rPr>
          <w:rFonts w:ascii="Times New Roman" w:hAnsi="Times New Roman" w:cs="Times New Roman"/>
          <w:bCs/>
          <w:sz w:val="28"/>
          <w:szCs w:val="28"/>
        </w:rPr>
      </w:pPr>
    </w:p>
    <w:p w:rsidR="00206A93" w:rsidRDefault="00206A93" w:rsidP="00A01386">
      <w:pPr>
        <w:jc w:val="right"/>
        <w:rPr>
          <w:rFonts w:ascii="Times New Roman" w:hAnsi="Times New Roman" w:cs="Times New Roman"/>
          <w:bCs/>
          <w:sz w:val="28"/>
          <w:szCs w:val="28"/>
        </w:rPr>
      </w:pPr>
    </w:p>
    <w:p w:rsidR="00206A93" w:rsidRDefault="00206A93" w:rsidP="00A01386">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D21A3B" w:rsidRDefault="00D21A3B" w:rsidP="0076127B">
      <w:pPr>
        <w:jc w:val="right"/>
        <w:rPr>
          <w:rFonts w:ascii="Times New Roman" w:hAnsi="Times New Roman" w:cs="Times New Roman"/>
          <w:bCs/>
          <w:sz w:val="28"/>
          <w:szCs w:val="28"/>
        </w:rPr>
      </w:pPr>
    </w:p>
    <w:p w:rsidR="00A01386" w:rsidRPr="00A54F9B" w:rsidRDefault="00A01386" w:rsidP="0076127B">
      <w:pPr>
        <w:jc w:val="right"/>
        <w:rPr>
          <w:rFonts w:ascii="Times New Roman" w:hAnsi="Times New Roman" w:cs="Times New Roman"/>
          <w:bCs/>
          <w:sz w:val="28"/>
          <w:szCs w:val="28"/>
        </w:rPr>
      </w:pPr>
      <w:bookmarkStart w:id="10" w:name="_GoBack"/>
      <w:bookmarkEnd w:id="10"/>
      <w:r w:rsidRPr="00A54F9B">
        <w:rPr>
          <w:rFonts w:ascii="Times New Roman" w:hAnsi="Times New Roman" w:cs="Times New Roman"/>
          <w:bCs/>
          <w:sz w:val="28"/>
          <w:szCs w:val="28"/>
        </w:rPr>
        <w:lastRenderedPageBreak/>
        <w:t>Приложение к Программе</w:t>
      </w:r>
    </w:p>
    <w:p w:rsidR="00A01386" w:rsidRPr="00A54F9B" w:rsidRDefault="00A01386" w:rsidP="00A01386">
      <w:pPr>
        <w:rPr>
          <w:rFonts w:ascii="Times New Roman" w:hAnsi="Times New Roman" w:cs="Times New Roman"/>
          <w:b/>
          <w:bCs/>
          <w:sz w:val="28"/>
          <w:szCs w:val="28"/>
        </w:rPr>
      </w:pPr>
    </w:p>
    <w:p w:rsidR="00A01386" w:rsidRPr="00A54F9B" w:rsidRDefault="00A01386" w:rsidP="00A01386">
      <w:pPr>
        <w:jc w:val="center"/>
        <w:rPr>
          <w:rFonts w:ascii="Times New Roman" w:hAnsi="Times New Roman" w:cs="Times New Roman"/>
          <w:b/>
          <w:bCs/>
          <w:sz w:val="28"/>
          <w:szCs w:val="28"/>
        </w:rPr>
      </w:pPr>
      <w:r w:rsidRPr="00A54F9B">
        <w:rPr>
          <w:rFonts w:ascii="Times New Roman" w:hAnsi="Times New Roman" w:cs="Times New Roman"/>
          <w:b/>
          <w:bCs/>
          <w:sz w:val="28"/>
          <w:szCs w:val="28"/>
        </w:rPr>
        <w:t xml:space="preserve">Перечень профилактических мероприятий, </w:t>
      </w:r>
    </w:p>
    <w:p w:rsidR="00A01386" w:rsidRPr="00A54F9B" w:rsidRDefault="00A01386" w:rsidP="00A01386">
      <w:pPr>
        <w:jc w:val="center"/>
        <w:rPr>
          <w:rFonts w:ascii="Times New Roman" w:hAnsi="Times New Roman" w:cs="Times New Roman"/>
          <w:b/>
          <w:bCs/>
          <w:sz w:val="28"/>
          <w:szCs w:val="28"/>
        </w:rPr>
      </w:pPr>
      <w:r w:rsidRPr="00A54F9B">
        <w:rPr>
          <w:rFonts w:ascii="Times New Roman" w:hAnsi="Times New Roman" w:cs="Times New Roman"/>
          <w:b/>
          <w:bCs/>
          <w:sz w:val="28"/>
          <w:szCs w:val="28"/>
        </w:rPr>
        <w:t>сроки (периодичность) их проведения</w:t>
      </w:r>
      <w:r w:rsidRPr="00A54F9B">
        <w:rPr>
          <w:rStyle w:val="ae"/>
          <w:rFonts w:ascii="Times New Roman" w:hAnsi="Times New Roman" w:cs="Times New Roman"/>
          <w:b/>
          <w:bCs/>
          <w:sz w:val="28"/>
          <w:szCs w:val="28"/>
        </w:rPr>
        <w:footnoteReference w:id="1"/>
      </w:r>
    </w:p>
    <w:p w:rsidR="00A01386" w:rsidRPr="0015509B" w:rsidRDefault="00A01386" w:rsidP="00A01386">
      <w:pPr>
        <w:jc w:val="center"/>
        <w:rPr>
          <w:b/>
          <w:bCs/>
          <w:sz w:val="28"/>
          <w:szCs w:val="28"/>
        </w:rPr>
      </w:pPr>
    </w:p>
    <w:tbl>
      <w:tblPr>
        <w:tblW w:w="11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552"/>
        <w:gridCol w:w="3231"/>
        <w:gridCol w:w="2439"/>
        <w:gridCol w:w="2410"/>
      </w:tblGrid>
      <w:tr w:rsidR="00A01386" w:rsidRPr="00B5315D" w:rsidTr="0076127B">
        <w:trPr>
          <w:jc w:val="center"/>
        </w:trPr>
        <w:tc>
          <w:tcPr>
            <w:tcW w:w="454" w:type="dxa"/>
            <w:tcBorders>
              <w:top w:val="single" w:sz="4" w:space="0" w:color="auto"/>
              <w:left w:val="single" w:sz="4" w:space="0" w:color="auto"/>
              <w:bottom w:val="single" w:sz="4" w:space="0" w:color="auto"/>
              <w:right w:val="single" w:sz="4" w:space="0" w:color="auto"/>
            </w:tcBorders>
            <w:shd w:val="clear" w:color="auto" w:fill="auto"/>
            <w:hideMark/>
          </w:tcPr>
          <w:p w:rsidR="00A01386" w:rsidRPr="006F0012" w:rsidRDefault="00A01386" w:rsidP="00934930">
            <w:pPr>
              <w:pStyle w:val="Default"/>
              <w:jc w:val="center"/>
              <w:rPr>
                <w:rFonts w:ascii="Times New Roman" w:eastAsia="Calibri" w:hAnsi="Times New Roman" w:cs="Times New Roman"/>
                <w:sz w:val="28"/>
                <w:szCs w:val="28"/>
              </w:rPr>
            </w:pPr>
            <w:r w:rsidRPr="006F0012">
              <w:rPr>
                <w:rFonts w:ascii="Times New Roman" w:eastAsia="Calibri" w:hAnsi="Times New Roman" w:cs="Times New Roman"/>
                <w:sz w:val="28"/>
                <w:szCs w:val="28"/>
              </w:rPr>
              <w:t>№</w:t>
            </w:r>
          </w:p>
          <w:p w:rsidR="00A01386" w:rsidRPr="006F0012" w:rsidRDefault="00A01386" w:rsidP="00934930">
            <w:pPr>
              <w:pStyle w:val="Default"/>
              <w:jc w:val="center"/>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01386" w:rsidRPr="00A54F9B" w:rsidRDefault="00A01386" w:rsidP="00934930">
            <w:pPr>
              <w:jc w:val="center"/>
              <w:rPr>
                <w:rFonts w:ascii="Times New Roman" w:eastAsia="Calibri" w:hAnsi="Times New Roman" w:cs="Times New Roman"/>
                <w:sz w:val="28"/>
                <w:szCs w:val="28"/>
              </w:rPr>
            </w:pPr>
            <w:r w:rsidRPr="00A54F9B">
              <w:rPr>
                <w:rFonts w:ascii="Times New Roman" w:eastAsia="Calibri" w:hAnsi="Times New Roman" w:cs="Times New Roman"/>
                <w:b/>
                <w:bCs/>
                <w:sz w:val="28"/>
                <w:szCs w:val="28"/>
              </w:rPr>
              <w:t>Вид мероприятия</w:t>
            </w:r>
          </w:p>
        </w:tc>
        <w:tc>
          <w:tcPr>
            <w:tcW w:w="3231" w:type="dxa"/>
            <w:tcBorders>
              <w:top w:val="single" w:sz="4" w:space="0" w:color="auto"/>
              <w:left w:val="single" w:sz="4" w:space="0" w:color="auto"/>
              <w:bottom w:val="single" w:sz="4" w:space="0" w:color="auto"/>
              <w:right w:val="single" w:sz="4" w:space="0" w:color="auto"/>
            </w:tcBorders>
            <w:shd w:val="clear" w:color="auto" w:fill="auto"/>
            <w:hideMark/>
          </w:tcPr>
          <w:p w:rsidR="00A01386" w:rsidRPr="00A54F9B" w:rsidRDefault="00A01386" w:rsidP="00934930">
            <w:pPr>
              <w:ind w:firstLine="36"/>
              <w:jc w:val="center"/>
              <w:rPr>
                <w:rFonts w:ascii="Times New Roman" w:eastAsia="Calibri" w:hAnsi="Times New Roman" w:cs="Times New Roman"/>
                <w:sz w:val="28"/>
                <w:szCs w:val="28"/>
              </w:rPr>
            </w:pPr>
            <w:r w:rsidRPr="00A54F9B">
              <w:rPr>
                <w:rFonts w:ascii="Times New Roman" w:eastAsia="Calibri" w:hAnsi="Times New Roman" w:cs="Times New Roman"/>
                <w:b/>
                <w:bCs/>
                <w:sz w:val="28"/>
                <w:szCs w:val="28"/>
              </w:rPr>
              <w:t>Форма мероприятия</w:t>
            </w:r>
            <w:r w:rsidRPr="00A54F9B">
              <w:rPr>
                <w:rStyle w:val="ae"/>
                <w:rFonts w:ascii="Times New Roman" w:eastAsia="Calibri" w:hAnsi="Times New Roman" w:cs="Times New Roman"/>
                <w:b/>
                <w:bCs/>
                <w:sz w:val="28"/>
                <w:szCs w:val="28"/>
              </w:rPr>
              <w:footnoteReference w:id="2"/>
            </w:r>
          </w:p>
        </w:tc>
        <w:tc>
          <w:tcPr>
            <w:tcW w:w="2439" w:type="dxa"/>
            <w:tcBorders>
              <w:top w:val="single" w:sz="4" w:space="0" w:color="auto"/>
              <w:left w:val="single" w:sz="4" w:space="0" w:color="auto"/>
              <w:bottom w:val="single" w:sz="4" w:space="0" w:color="auto"/>
              <w:right w:val="single" w:sz="4" w:space="0" w:color="auto"/>
            </w:tcBorders>
          </w:tcPr>
          <w:p w:rsidR="00A01386" w:rsidRPr="00A54F9B" w:rsidRDefault="00A01386" w:rsidP="00934930">
            <w:pPr>
              <w:autoSpaceDE w:val="0"/>
              <w:autoSpaceDN w:val="0"/>
              <w:adjustRightInd w:val="0"/>
              <w:jc w:val="center"/>
              <w:rPr>
                <w:rFonts w:ascii="Times New Roman" w:hAnsi="Times New Roman" w:cs="Times New Roman"/>
                <w:b/>
                <w:sz w:val="28"/>
                <w:szCs w:val="28"/>
              </w:rPr>
            </w:pPr>
            <w:r w:rsidRPr="00A54F9B">
              <w:rPr>
                <w:rFonts w:ascii="Times New Roman" w:hAnsi="Times New Roman" w:cs="Times New Roman"/>
                <w:b/>
                <w:sz w:val="28"/>
                <w:szCs w:val="28"/>
              </w:rPr>
              <w:t xml:space="preserve">Подразделение и (или) должностные лица </w:t>
            </w:r>
            <w:r w:rsidRPr="00A54F9B">
              <w:rPr>
                <w:rFonts w:ascii="Times New Roman" w:hAnsi="Times New Roman" w:cs="Times New Roman"/>
                <w:b/>
                <w:i/>
                <w:sz w:val="28"/>
                <w:szCs w:val="28"/>
              </w:rPr>
              <w:t>местной администрации</w:t>
            </w:r>
            <w:r w:rsidRPr="00A54F9B">
              <w:rPr>
                <w:rFonts w:ascii="Times New Roman" w:hAnsi="Times New Roman" w:cs="Times New Roman"/>
                <w:b/>
                <w:sz w:val="28"/>
                <w:szCs w:val="28"/>
              </w:rPr>
              <w:t>, ответственные за реализацию мероприятия</w:t>
            </w:r>
          </w:p>
          <w:p w:rsidR="00A01386" w:rsidRPr="00A54F9B" w:rsidRDefault="00A01386" w:rsidP="00934930">
            <w:pPr>
              <w:jc w:val="center"/>
              <w:rPr>
                <w:rFonts w:ascii="Times New Roman" w:eastAsia="Calibri" w:hAnsi="Times New Roman" w:cs="Times New Roman"/>
                <w:b/>
                <w:bCs/>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386" w:rsidRPr="00A54F9B" w:rsidRDefault="00A01386" w:rsidP="0076127B">
            <w:pPr>
              <w:jc w:val="center"/>
              <w:rPr>
                <w:rFonts w:ascii="Times New Roman" w:eastAsia="Calibri" w:hAnsi="Times New Roman" w:cs="Times New Roman"/>
                <w:sz w:val="28"/>
                <w:szCs w:val="28"/>
              </w:rPr>
            </w:pPr>
            <w:r w:rsidRPr="00A54F9B">
              <w:rPr>
                <w:rFonts w:ascii="Times New Roman" w:eastAsia="Calibri" w:hAnsi="Times New Roman" w:cs="Times New Roman"/>
                <w:b/>
                <w:bCs/>
                <w:sz w:val="28"/>
                <w:szCs w:val="28"/>
              </w:rPr>
              <w:t>Сроки (периодичность) их проведения</w:t>
            </w:r>
          </w:p>
        </w:tc>
      </w:tr>
      <w:tr w:rsidR="00EE7185" w:rsidRPr="00B5315D" w:rsidTr="0076127B">
        <w:trPr>
          <w:jc w:val="center"/>
        </w:trPr>
        <w:tc>
          <w:tcPr>
            <w:tcW w:w="454" w:type="dxa"/>
            <w:vMerge w:val="restart"/>
            <w:tcBorders>
              <w:top w:val="single" w:sz="4" w:space="0" w:color="auto"/>
              <w:left w:val="single" w:sz="4" w:space="0" w:color="auto"/>
              <w:right w:val="single" w:sz="4" w:space="0" w:color="auto"/>
            </w:tcBorders>
            <w:shd w:val="clear" w:color="auto" w:fill="auto"/>
            <w:hideMark/>
          </w:tcPr>
          <w:p w:rsidR="00EE7185" w:rsidRPr="006F0012" w:rsidRDefault="00EE7185" w:rsidP="00EE7185">
            <w:pPr>
              <w:jc w:val="both"/>
              <w:rPr>
                <w:rFonts w:ascii="Times New Roman" w:eastAsia="Calibri" w:hAnsi="Times New Roman" w:cs="Times New Roman"/>
                <w:sz w:val="28"/>
                <w:szCs w:val="28"/>
              </w:rPr>
            </w:pPr>
            <w:r w:rsidRPr="006F0012">
              <w:rPr>
                <w:rFonts w:ascii="Times New Roman" w:eastAsia="Calibri" w:hAnsi="Times New Roman" w:cs="Times New Roman"/>
                <w:sz w:val="28"/>
                <w:szCs w:val="28"/>
              </w:rPr>
              <w:t>1.</w:t>
            </w:r>
          </w:p>
          <w:p w:rsidR="00EE7185" w:rsidRPr="006F0012" w:rsidRDefault="00EE7185" w:rsidP="00EE7185">
            <w:pPr>
              <w:jc w:val="both"/>
              <w:rPr>
                <w:rFonts w:ascii="Times New Roman" w:eastAsia="Calibri" w:hAnsi="Times New Roman" w:cs="Times New Roman"/>
                <w:sz w:val="28"/>
                <w:szCs w:val="28"/>
              </w:rPr>
            </w:pPr>
          </w:p>
        </w:tc>
        <w:tc>
          <w:tcPr>
            <w:tcW w:w="2552" w:type="dxa"/>
            <w:vMerge w:val="restart"/>
            <w:tcBorders>
              <w:top w:val="single" w:sz="4" w:space="0" w:color="auto"/>
              <w:left w:val="single" w:sz="4" w:space="0" w:color="auto"/>
              <w:right w:val="single" w:sz="4" w:space="0" w:color="auto"/>
            </w:tcBorders>
            <w:shd w:val="clear" w:color="auto" w:fill="auto"/>
            <w:hideMark/>
          </w:tcPr>
          <w:p w:rsidR="00EE7185" w:rsidRPr="00A54F9B" w:rsidRDefault="00EE7185" w:rsidP="00EE7185">
            <w:pPr>
              <w:ind w:firstLine="8"/>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Информирование</w:t>
            </w:r>
          </w:p>
        </w:tc>
        <w:tc>
          <w:tcPr>
            <w:tcW w:w="3231" w:type="dxa"/>
            <w:tcBorders>
              <w:top w:val="single" w:sz="4" w:space="0" w:color="auto"/>
              <w:left w:val="single" w:sz="4" w:space="0" w:color="auto"/>
              <w:bottom w:val="single" w:sz="4" w:space="0" w:color="auto"/>
              <w:right w:val="single" w:sz="4" w:space="0" w:color="auto"/>
            </w:tcBorders>
            <w:shd w:val="clear" w:color="auto" w:fill="auto"/>
            <w:hideMark/>
          </w:tcPr>
          <w:p w:rsidR="00EE7185" w:rsidRPr="00A54F9B" w:rsidRDefault="00EE7185" w:rsidP="00EE7185">
            <w:pPr>
              <w:jc w:val="both"/>
              <w:rPr>
                <w:rFonts w:ascii="Times New Roman" w:eastAsia="Calibri" w:hAnsi="Times New Roman" w:cs="Times New Roman"/>
                <w:sz w:val="28"/>
                <w:szCs w:val="28"/>
              </w:rPr>
            </w:pPr>
            <w:r w:rsidRPr="00A54F9B">
              <w:rPr>
                <w:rFonts w:ascii="Times New Roman" w:hAnsi="Times New Roman" w:cs="Times New Roman"/>
                <w:sz w:val="28"/>
                <w:szCs w:val="28"/>
              </w:rPr>
              <w:t>Размещение и поддержание в актуальном состоянии на официальном сайте в сети "Интернет" информации, перечень которой предусмотрен ч.</w:t>
            </w:r>
            <w:r w:rsidR="006F0012">
              <w:rPr>
                <w:rFonts w:ascii="Times New Roman" w:hAnsi="Times New Roman" w:cs="Times New Roman"/>
                <w:sz w:val="28"/>
                <w:szCs w:val="28"/>
              </w:rPr>
              <w:t xml:space="preserve"> </w:t>
            </w:r>
            <w:r w:rsidRPr="00A54F9B">
              <w:rPr>
                <w:rFonts w:ascii="Times New Roman" w:hAnsi="Times New Roman" w:cs="Times New Roman"/>
                <w:sz w:val="28"/>
                <w:szCs w:val="28"/>
              </w:rPr>
              <w:t>3 ст. 46 Федерального закона от 31.07.2020 № 248-ФЗ «О государственном контроле (надзоре) и муниципальном контроле в Российской Федерации»</w:t>
            </w:r>
          </w:p>
        </w:tc>
        <w:tc>
          <w:tcPr>
            <w:tcW w:w="2439" w:type="dxa"/>
            <w:tcBorders>
              <w:top w:val="single" w:sz="4" w:space="0" w:color="auto"/>
              <w:left w:val="single" w:sz="4" w:space="0" w:color="auto"/>
              <w:bottom w:val="single" w:sz="4" w:space="0" w:color="auto"/>
              <w:right w:val="single" w:sz="4" w:space="0" w:color="auto"/>
            </w:tcBorders>
          </w:tcPr>
          <w:p w:rsidR="00EE7185" w:rsidRPr="00A54F9B" w:rsidRDefault="00EE7185" w:rsidP="00EE7185">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Отдел муниципального контроля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7185" w:rsidRPr="00A54F9B" w:rsidRDefault="00EE7185" w:rsidP="00EE7185">
            <w:pPr>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По мере обновления</w:t>
            </w:r>
          </w:p>
        </w:tc>
      </w:tr>
      <w:tr w:rsidR="00A01386" w:rsidRPr="00B5315D" w:rsidTr="0076127B">
        <w:trPr>
          <w:jc w:val="center"/>
        </w:trPr>
        <w:tc>
          <w:tcPr>
            <w:tcW w:w="454" w:type="dxa"/>
            <w:vMerge/>
            <w:tcBorders>
              <w:left w:val="single" w:sz="4" w:space="0" w:color="auto"/>
              <w:right w:val="single" w:sz="4" w:space="0" w:color="auto"/>
            </w:tcBorders>
            <w:shd w:val="clear" w:color="auto" w:fill="auto"/>
          </w:tcPr>
          <w:p w:rsidR="00A01386" w:rsidRPr="006F0012" w:rsidRDefault="00A01386" w:rsidP="00934930">
            <w:pPr>
              <w:ind w:firstLine="33"/>
              <w:jc w:val="both"/>
              <w:rPr>
                <w:rFonts w:ascii="Times New Roman" w:eastAsia="Calibri" w:hAnsi="Times New Roman" w:cs="Times New Roman"/>
                <w:sz w:val="28"/>
                <w:szCs w:val="28"/>
              </w:rPr>
            </w:pPr>
          </w:p>
        </w:tc>
        <w:tc>
          <w:tcPr>
            <w:tcW w:w="2552" w:type="dxa"/>
            <w:vMerge/>
            <w:tcBorders>
              <w:left w:val="single" w:sz="4" w:space="0" w:color="auto"/>
              <w:right w:val="single" w:sz="4" w:space="0" w:color="auto"/>
            </w:tcBorders>
            <w:shd w:val="clear" w:color="auto" w:fill="auto"/>
          </w:tcPr>
          <w:p w:rsidR="00A01386" w:rsidRPr="00A54F9B" w:rsidRDefault="00A01386" w:rsidP="00934930">
            <w:pPr>
              <w:pStyle w:val="Default"/>
              <w:rPr>
                <w:rFonts w:ascii="Times New Roman" w:eastAsia="Calibri" w:hAnsi="Times New Roman" w:cs="Times New Roman"/>
                <w:sz w:val="28"/>
                <w:szCs w:val="28"/>
              </w:rPr>
            </w:pPr>
          </w:p>
        </w:tc>
        <w:tc>
          <w:tcPr>
            <w:tcW w:w="3231" w:type="dxa"/>
            <w:tcBorders>
              <w:top w:val="single" w:sz="4" w:space="0" w:color="auto"/>
              <w:left w:val="single" w:sz="4" w:space="0" w:color="auto"/>
              <w:bottom w:val="single" w:sz="4" w:space="0" w:color="auto"/>
              <w:right w:val="single" w:sz="4" w:space="0" w:color="auto"/>
            </w:tcBorders>
            <w:shd w:val="clear" w:color="auto" w:fill="auto"/>
          </w:tcPr>
          <w:p w:rsidR="00A01386" w:rsidRPr="00A54F9B" w:rsidRDefault="00EE7185" w:rsidP="00934930">
            <w:pPr>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Направление       писем-информирований контролируемым лицам</w:t>
            </w:r>
          </w:p>
        </w:tc>
        <w:tc>
          <w:tcPr>
            <w:tcW w:w="2439" w:type="dxa"/>
            <w:tcBorders>
              <w:top w:val="single" w:sz="4" w:space="0" w:color="auto"/>
              <w:left w:val="single" w:sz="4" w:space="0" w:color="auto"/>
              <w:bottom w:val="single" w:sz="4" w:space="0" w:color="auto"/>
              <w:right w:val="single" w:sz="4" w:space="0" w:color="auto"/>
            </w:tcBorders>
          </w:tcPr>
          <w:p w:rsidR="00A01386" w:rsidRPr="00A54F9B" w:rsidRDefault="00EE7185" w:rsidP="00934930">
            <w:pPr>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Отдел муниципального контроля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E7185" w:rsidRPr="00A54F9B" w:rsidRDefault="00EE7185" w:rsidP="00EE7185">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В течение года (при наличии оснований)</w:t>
            </w:r>
          </w:p>
          <w:p w:rsidR="00A01386" w:rsidRPr="00A54F9B" w:rsidRDefault="00A01386" w:rsidP="00934930">
            <w:pPr>
              <w:rPr>
                <w:rFonts w:ascii="Times New Roman" w:eastAsia="Calibri" w:hAnsi="Times New Roman" w:cs="Times New Roman"/>
                <w:sz w:val="28"/>
                <w:szCs w:val="28"/>
              </w:rPr>
            </w:pPr>
          </w:p>
        </w:tc>
      </w:tr>
      <w:tr w:rsidR="00A01386" w:rsidRPr="00B5315D" w:rsidTr="0076127B">
        <w:trPr>
          <w:jc w:val="center"/>
        </w:trPr>
        <w:tc>
          <w:tcPr>
            <w:tcW w:w="454" w:type="dxa"/>
            <w:tcBorders>
              <w:top w:val="single" w:sz="4" w:space="0" w:color="auto"/>
              <w:left w:val="single" w:sz="4" w:space="0" w:color="auto"/>
              <w:bottom w:val="single" w:sz="4" w:space="0" w:color="auto"/>
              <w:right w:val="single" w:sz="4" w:space="0" w:color="auto"/>
            </w:tcBorders>
            <w:shd w:val="clear" w:color="auto" w:fill="auto"/>
          </w:tcPr>
          <w:p w:rsidR="00A01386" w:rsidRPr="006F0012" w:rsidRDefault="00EE7185" w:rsidP="00934930">
            <w:pPr>
              <w:jc w:val="both"/>
              <w:rPr>
                <w:rFonts w:ascii="Times New Roman" w:eastAsia="Calibri" w:hAnsi="Times New Roman" w:cs="Times New Roman"/>
                <w:sz w:val="28"/>
                <w:szCs w:val="28"/>
              </w:rPr>
            </w:pPr>
            <w:r w:rsidRPr="006F0012">
              <w:rPr>
                <w:rFonts w:ascii="Times New Roman" w:eastAsia="Calibri" w:hAnsi="Times New Roman" w:cs="Times New Roman"/>
                <w:sz w:val="28"/>
                <w:szCs w:val="28"/>
              </w:rPr>
              <w:t>2</w:t>
            </w:r>
            <w:r w:rsidR="00A01386" w:rsidRPr="006F0012">
              <w:rPr>
                <w:rFonts w:ascii="Times New Roman" w:eastAsia="Calibri" w:hAnsi="Times New Roman" w:cs="Times New Roman"/>
                <w:sz w:val="28"/>
                <w:szCs w:val="28"/>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01386" w:rsidRPr="00A54F9B" w:rsidRDefault="00A01386" w:rsidP="00934930">
            <w:pPr>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 xml:space="preserve">Объявление предостережения </w:t>
            </w:r>
          </w:p>
        </w:tc>
        <w:tc>
          <w:tcPr>
            <w:tcW w:w="3231" w:type="dxa"/>
            <w:tcBorders>
              <w:top w:val="single" w:sz="4" w:space="0" w:color="auto"/>
              <w:left w:val="single" w:sz="4" w:space="0" w:color="auto"/>
              <w:bottom w:val="single" w:sz="4" w:space="0" w:color="auto"/>
              <w:right w:val="single" w:sz="4" w:space="0" w:color="auto"/>
            </w:tcBorders>
            <w:shd w:val="clear" w:color="auto" w:fill="auto"/>
          </w:tcPr>
          <w:p w:rsidR="00A01386" w:rsidRPr="00A54F9B" w:rsidRDefault="00A01386"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Объявление предостережений контролируемым лицам для целей принятия мер по обеспечению соблюдения обязательных требований</w:t>
            </w:r>
          </w:p>
        </w:tc>
        <w:tc>
          <w:tcPr>
            <w:tcW w:w="2439" w:type="dxa"/>
            <w:tcBorders>
              <w:top w:val="single" w:sz="4" w:space="0" w:color="auto"/>
              <w:left w:val="single" w:sz="4" w:space="0" w:color="auto"/>
              <w:bottom w:val="single" w:sz="4" w:space="0" w:color="auto"/>
              <w:right w:val="single" w:sz="4" w:space="0" w:color="auto"/>
            </w:tcBorders>
          </w:tcPr>
          <w:p w:rsidR="00A01386" w:rsidRPr="00A54F9B" w:rsidRDefault="00EE7185"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Отдел муниципального контроля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01386" w:rsidRPr="00A54F9B" w:rsidRDefault="00A01386"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В течение года (при наличии оснований)</w:t>
            </w:r>
          </w:p>
          <w:p w:rsidR="00A01386" w:rsidRPr="00A54F9B" w:rsidRDefault="00A01386" w:rsidP="00934930">
            <w:pPr>
              <w:rPr>
                <w:rFonts w:ascii="Times New Roman" w:eastAsia="Calibri" w:hAnsi="Times New Roman" w:cs="Times New Roman"/>
                <w:sz w:val="28"/>
                <w:szCs w:val="28"/>
              </w:rPr>
            </w:pPr>
          </w:p>
        </w:tc>
      </w:tr>
      <w:tr w:rsidR="00A01386" w:rsidRPr="00B5315D" w:rsidTr="00493D54">
        <w:trPr>
          <w:trHeight w:val="3974"/>
          <w:jc w:val="center"/>
        </w:trPr>
        <w:tc>
          <w:tcPr>
            <w:tcW w:w="454" w:type="dxa"/>
            <w:tcBorders>
              <w:top w:val="single" w:sz="4" w:space="0" w:color="auto"/>
              <w:left w:val="single" w:sz="4" w:space="0" w:color="auto"/>
              <w:bottom w:val="single" w:sz="4" w:space="0" w:color="auto"/>
              <w:right w:val="single" w:sz="4" w:space="0" w:color="auto"/>
            </w:tcBorders>
            <w:shd w:val="clear" w:color="auto" w:fill="auto"/>
            <w:hideMark/>
          </w:tcPr>
          <w:p w:rsidR="00A01386" w:rsidRPr="006F0012" w:rsidRDefault="00EE7185" w:rsidP="00934930">
            <w:pPr>
              <w:jc w:val="both"/>
              <w:rPr>
                <w:rFonts w:ascii="Times New Roman" w:eastAsia="Calibri" w:hAnsi="Times New Roman" w:cs="Times New Roman"/>
                <w:sz w:val="28"/>
                <w:szCs w:val="28"/>
              </w:rPr>
            </w:pPr>
            <w:r w:rsidRPr="006F0012">
              <w:rPr>
                <w:rFonts w:ascii="Times New Roman" w:eastAsia="Calibri" w:hAnsi="Times New Roman" w:cs="Times New Roman"/>
                <w:sz w:val="28"/>
                <w:szCs w:val="28"/>
              </w:rPr>
              <w:lastRenderedPageBreak/>
              <w:t>3</w:t>
            </w:r>
            <w:r w:rsidR="00A01386" w:rsidRPr="006F0012">
              <w:rPr>
                <w:rFonts w:ascii="Times New Roman" w:eastAsia="Calibri" w:hAnsi="Times New Roman" w:cs="Times New Roman"/>
                <w:sz w:val="28"/>
                <w:szCs w:val="28"/>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01386" w:rsidRPr="00A54F9B" w:rsidRDefault="00A01386" w:rsidP="00934930">
            <w:pPr>
              <w:ind w:firstLine="34"/>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Консультирование</w:t>
            </w:r>
          </w:p>
        </w:tc>
        <w:tc>
          <w:tcPr>
            <w:tcW w:w="3231" w:type="dxa"/>
            <w:tcBorders>
              <w:top w:val="single" w:sz="4" w:space="0" w:color="auto"/>
              <w:left w:val="single" w:sz="4" w:space="0" w:color="auto"/>
              <w:bottom w:val="single" w:sz="4" w:space="0" w:color="auto"/>
              <w:right w:val="single" w:sz="4" w:space="0" w:color="auto"/>
            </w:tcBorders>
            <w:shd w:val="clear" w:color="auto" w:fill="auto"/>
            <w:hideMark/>
          </w:tcPr>
          <w:p w:rsidR="00A01386" w:rsidRPr="00A54F9B" w:rsidRDefault="00A01386"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 xml:space="preserve">Проведение должностными лицами </w:t>
            </w:r>
            <w:r w:rsidR="00EE7185" w:rsidRPr="00A54F9B">
              <w:rPr>
                <w:rFonts w:ascii="Times New Roman" w:eastAsia="Calibri" w:hAnsi="Times New Roman" w:cs="Times New Roman"/>
                <w:sz w:val="28"/>
                <w:szCs w:val="28"/>
              </w:rPr>
              <w:t xml:space="preserve">Управления </w:t>
            </w:r>
            <w:r w:rsidRPr="00A54F9B">
              <w:rPr>
                <w:rFonts w:ascii="Times New Roman" w:eastAsia="Calibri" w:hAnsi="Times New Roman" w:cs="Times New Roman"/>
                <w:sz w:val="28"/>
                <w:szCs w:val="28"/>
              </w:rPr>
              <w:t>консультаций по вопросам:</w:t>
            </w:r>
          </w:p>
          <w:p w:rsidR="00A01386" w:rsidRPr="00A54F9B" w:rsidRDefault="00A01386"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______________________.</w:t>
            </w:r>
          </w:p>
          <w:p w:rsidR="00A01386" w:rsidRPr="00A54F9B" w:rsidRDefault="00A01386" w:rsidP="00934930">
            <w:pPr>
              <w:autoSpaceDE w:val="0"/>
              <w:autoSpaceDN w:val="0"/>
              <w:adjustRightInd w:val="0"/>
              <w:jc w:val="both"/>
              <w:rPr>
                <w:rFonts w:ascii="Times New Roman" w:hAnsi="Times New Roman" w:cs="Times New Roman"/>
                <w:sz w:val="28"/>
                <w:szCs w:val="28"/>
              </w:rPr>
            </w:pPr>
            <w:r w:rsidRPr="00A54F9B">
              <w:rPr>
                <w:rFonts w:ascii="Times New Roman" w:eastAsia="Calibri" w:hAnsi="Times New Roman" w:cs="Times New Roman"/>
                <w:sz w:val="28"/>
                <w:szCs w:val="28"/>
              </w:rPr>
              <w:t xml:space="preserve">Консультирование осуществляется посредствам </w:t>
            </w:r>
            <w:r w:rsidRPr="00A54F9B">
              <w:rPr>
                <w:rFonts w:ascii="Times New Roman" w:hAnsi="Times New Roman" w:cs="Times New Roman"/>
                <w:sz w:val="28"/>
                <w:szCs w:val="28"/>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8" w:history="1">
              <w:r w:rsidRPr="00A54F9B">
                <w:rPr>
                  <w:rFonts w:ascii="Times New Roman" w:hAnsi="Times New Roman" w:cs="Times New Roman"/>
                  <w:sz w:val="28"/>
                  <w:szCs w:val="28"/>
                </w:rPr>
                <w:t>законом</w:t>
              </w:r>
            </w:hyperlink>
            <w:r w:rsidRPr="00A54F9B">
              <w:rPr>
                <w:rFonts w:ascii="Times New Roman" w:hAnsi="Times New Roman" w:cs="Times New Roman"/>
                <w:sz w:val="28"/>
                <w:szCs w:val="28"/>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r w:rsidRPr="00A54F9B">
              <w:rPr>
                <w:rStyle w:val="ae"/>
                <w:rFonts w:ascii="Times New Roman" w:hAnsi="Times New Roman" w:cs="Times New Roman"/>
                <w:sz w:val="28"/>
                <w:szCs w:val="28"/>
              </w:rPr>
              <w:footnoteReference w:id="3"/>
            </w:r>
          </w:p>
        </w:tc>
        <w:tc>
          <w:tcPr>
            <w:tcW w:w="2439" w:type="dxa"/>
            <w:tcBorders>
              <w:top w:val="single" w:sz="4" w:space="0" w:color="auto"/>
              <w:left w:val="single" w:sz="4" w:space="0" w:color="auto"/>
              <w:bottom w:val="single" w:sz="4" w:space="0" w:color="auto"/>
              <w:right w:val="single" w:sz="4" w:space="0" w:color="auto"/>
            </w:tcBorders>
          </w:tcPr>
          <w:p w:rsidR="00A01386" w:rsidRPr="00A54F9B" w:rsidRDefault="00EE7185"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Отдел муниципального контроля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386" w:rsidRPr="00A54F9B" w:rsidRDefault="00A01386"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В течение года (при наличии оснований)</w:t>
            </w:r>
          </w:p>
          <w:p w:rsidR="00A01386" w:rsidRPr="00A54F9B" w:rsidRDefault="00A01386" w:rsidP="00EE7185">
            <w:pPr>
              <w:autoSpaceDE w:val="0"/>
              <w:autoSpaceDN w:val="0"/>
              <w:adjustRightInd w:val="0"/>
              <w:jc w:val="both"/>
              <w:rPr>
                <w:rFonts w:ascii="Times New Roman" w:eastAsia="Calibri" w:hAnsi="Times New Roman" w:cs="Times New Roman"/>
                <w:sz w:val="28"/>
                <w:szCs w:val="28"/>
                <w:highlight w:val="yellow"/>
              </w:rPr>
            </w:pPr>
          </w:p>
        </w:tc>
      </w:tr>
      <w:tr w:rsidR="00493D54" w:rsidRPr="00B5315D" w:rsidTr="0076127B">
        <w:trPr>
          <w:trHeight w:val="3974"/>
          <w:jc w:val="center"/>
        </w:trPr>
        <w:tc>
          <w:tcPr>
            <w:tcW w:w="454" w:type="dxa"/>
            <w:tcBorders>
              <w:top w:val="single" w:sz="4" w:space="0" w:color="auto"/>
              <w:left w:val="single" w:sz="4" w:space="0" w:color="auto"/>
              <w:right w:val="single" w:sz="4" w:space="0" w:color="auto"/>
            </w:tcBorders>
            <w:shd w:val="clear" w:color="auto" w:fill="auto"/>
          </w:tcPr>
          <w:p w:rsidR="00493D54" w:rsidRPr="006F0012" w:rsidRDefault="00493D54" w:rsidP="00934930">
            <w:pPr>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552" w:type="dxa"/>
            <w:tcBorders>
              <w:top w:val="single" w:sz="4" w:space="0" w:color="auto"/>
              <w:left w:val="single" w:sz="4" w:space="0" w:color="auto"/>
              <w:right w:val="single" w:sz="4" w:space="0" w:color="auto"/>
            </w:tcBorders>
            <w:shd w:val="clear" w:color="auto" w:fill="auto"/>
          </w:tcPr>
          <w:p w:rsidR="00493D54" w:rsidRPr="00A54F9B" w:rsidRDefault="00493D54" w:rsidP="00934930">
            <w:pPr>
              <w:ind w:firstLine="34"/>
              <w:jc w:val="both"/>
              <w:rPr>
                <w:rFonts w:ascii="Times New Roman" w:eastAsia="Calibri" w:hAnsi="Times New Roman" w:cs="Times New Roman"/>
                <w:sz w:val="28"/>
                <w:szCs w:val="28"/>
              </w:rPr>
            </w:pPr>
            <w:r>
              <w:rPr>
                <w:rFonts w:ascii="Times New Roman" w:eastAsia="Calibri" w:hAnsi="Times New Roman" w:cs="Times New Roman"/>
                <w:sz w:val="28"/>
                <w:szCs w:val="28"/>
              </w:rPr>
              <w:t>Профилактический визит</w:t>
            </w:r>
          </w:p>
        </w:tc>
        <w:tc>
          <w:tcPr>
            <w:tcW w:w="3231" w:type="dxa"/>
            <w:tcBorders>
              <w:top w:val="single" w:sz="4" w:space="0" w:color="auto"/>
              <w:left w:val="single" w:sz="4" w:space="0" w:color="auto"/>
              <w:right w:val="single" w:sz="4" w:space="0" w:color="auto"/>
            </w:tcBorders>
            <w:shd w:val="clear" w:color="auto" w:fill="auto"/>
          </w:tcPr>
          <w:p w:rsidR="00493D54" w:rsidRPr="00A54F9B" w:rsidRDefault="00422788" w:rsidP="00934930">
            <w:pPr>
              <w:autoSpaceDE w:val="0"/>
              <w:autoSpaceDN w:val="0"/>
              <w:adjustRightInd w:val="0"/>
              <w:jc w:val="both"/>
              <w:rPr>
                <w:rFonts w:ascii="Times New Roman" w:eastAsia="Calibri" w:hAnsi="Times New Roman" w:cs="Times New Roman"/>
                <w:sz w:val="28"/>
                <w:szCs w:val="28"/>
              </w:rPr>
            </w:pPr>
            <w:r w:rsidRPr="00422788">
              <w:rPr>
                <w:rFonts w:ascii="Times New Roman" w:eastAsia="Calibri" w:hAnsi="Times New Roman" w:cs="Times New Roman"/>
                <w:sz w:val="28"/>
                <w:szCs w:val="28"/>
              </w:rPr>
              <w:t>Проведение должностными лицами Управления профилактических визитов  по месту осуществления деятельности контролируемого лица.</w:t>
            </w:r>
          </w:p>
        </w:tc>
        <w:tc>
          <w:tcPr>
            <w:tcW w:w="2439" w:type="dxa"/>
            <w:tcBorders>
              <w:top w:val="single" w:sz="4" w:space="0" w:color="auto"/>
              <w:left w:val="single" w:sz="4" w:space="0" w:color="auto"/>
              <w:right w:val="single" w:sz="4" w:space="0" w:color="auto"/>
            </w:tcBorders>
          </w:tcPr>
          <w:p w:rsidR="00493D54" w:rsidRPr="00A54F9B" w:rsidRDefault="00376E9F" w:rsidP="00934930">
            <w:pPr>
              <w:autoSpaceDE w:val="0"/>
              <w:autoSpaceDN w:val="0"/>
              <w:adjustRightInd w:val="0"/>
              <w:jc w:val="both"/>
              <w:rPr>
                <w:rFonts w:ascii="Times New Roman" w:eastAsia="Calibri" w:hAnsi="Times New Roman" w:cs="Times New Roman"/>
                <w:sz w:val="28"/>
                <w:szCs w:val="28"/>
              </w:rPr>
            </w:pPr>
            <w:r w:rsidRPr="00A54F9B">
              <w:rPr>
                <w:rFonts w:ascii="Times New Roman" w:eastAsia="Calibri" w:hAnsi="Times New Roman" w:cs="Times New Roman"/>
                <w:sz w:val="28"/>
                <w:szCs w:val="28"/>
              </w:rPr>
              <w:t>Отдел муниципального контроля</w:t>
            </w:r>
          </w:p>
        </w:tc>
        <w:tc>
          <w:tcPr>
            <w:tcW w:w="2410" w:type="dxa"/>
            <w:tcBorders>
              <w:top w:val="single" w:sz="4" w:space="0" w:color="auto"/>
              <w:left w:val="single" w:sz="4" w:space="0" w:color="auto"/>
              <w:right w:val="single" w:sz="4" w:space="0" w:color="auto"/>
            </w:tcBorders>
            <w:shd w:val="clear" w:color="auto" w:fill="auto"/>
            <w:vAlign w:val="center"/>
          </w:tcPr>
          <w:p w:rsidR="00493D54" w:rsidRPr="00A54F9B" w:rsidRDefault="00376E9F" w:rsidP="00934930">
            <w:pPr>
              <w:autoSpaceDE w:val="0"/>
              <w:autoSpaceDN w:val="0"/>
              <w:adjustRightInd w:val="0"/>
              <w:jc w:val="both"/>
              <w:rPr>
                <w:rFonts w:ascii="Times New Roman" w:eastAsia="Calibri" w:hAnsi="Times New Roman" w:cs="Times New Roman"/>
                <w:sz w:val="28"/>
                <w:szCs w:val="28"/>
              </w:rPr>
            </w:pPr>
            <w:r w:rsidRPr="00376E9F">
              <w:rPr>
                <w:rFonts w:ascii="Times New Roman" w:eastAsia="Calibri" w:hAnsi="Times New Roman" w:cs="Times New Roman"/>
                <w:sz w:val="28"/>
                <w:szCs w:val="28"/>
              </w:rPr>
              <w:t>В течение года (при наличии оснований)</w:t>
            </w:r>
          </w:p>
        </w:tc>
      </w:tr>
    </w:tbl>
    <w:p w:rsidR="00A01386" w:rsidRDefault="00A01386" w:rsidP="008B76BE">
      <w:pPr>
        <w:jc w:val="both"/>
        <w:rPr>
          <w:rFonts w:eastAsia="Calibri"/>
          <w:sz w:val="22"/>
          <w:szCs w:val="22"/>
          <w:lang w:eastAsia="en-US"/>
        </w:rPr>
      </w:pPr>
    </w:p>
    <w:sectPr w:rsidR="00A01386" w:rsidSect="0077721A">
      <w:headerReference w:type="even" r:id="rId9"/>
      <w:headerReference w:type="default" r:id="rId10"/>
      <w:type w:val="continuous"/>
      <w:pgSz w:w="11900" w:h="16840"/>
      <w:pgMar w:top="851" w:right="790" w:bottom="1135" w:left="1045" w:header="0" w:footer="65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938" w:rsidRDefault="00156938">
      <w:r>
        <w:separator/>
      </w:r>
    </w:p>
  </w:endnote>
  <w:endnote w:type="continuationSeparator" w:id="0">
    <w:p w:rsidR="00156938" w:rsidRDefault="0015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Std">
    <w:altName w:val="Courier New"/>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938" w:rsidRDefault="00156938"/>
  </w:footnote>
  <w:footnote w:type="continuationSeparator" w:id="0">
    <w:p w:rsidR="00156938" w:rsidRDefault="00156938"/>
  </w:footnote>
  <w:footnote w:id="1">
    <w:p w:rsidR="00A01386" w:rsidRDefault="00A01386" w:rsidP="00A01386">
      <w:pPr>
        <w:pStyle w:val="ac"/>
      </w:pPr>
      <w:r>
        <w:rPr>
          <w:rStyle w:val="ae"/>
        </w:rPr>
        <w:footnoteRef/>
      </w:r>
      <w:r>
        <w:t xml:space="preserve"> Заполняется с учетом положения о виде муниципального контроля.</w:t>
      </w:r>
    </w:p>
  </w:footnote>
  <w:footnote w:id="2">
    <w:p w:rsidR="00A01386" w:rsidRDefault="00A01386" w:rsidP="00A01386">
      <w:pPr>
        <w:pStyle w:val="ac"/>
      </w:pPr>
      <w:r>
        <w:rPr>
          <w:rStyle w:val="ae"/>
        </w:rPr>
        <w:footnoteRef/>
      </w:r>
      <w:r>
        <w:t xml:space="preserve"> Здесь приведены примерные формы профилактических мероприятий, которые можно использовать при их проведении. </w:t>
      </w:r>
    </w:p>
  </w:footnote>
  <w:footnote w:id="3">
    <w:p w:rsidR="00A01386" w:rsidRDefault="00A01386" w:rsidP="00A01386">
      <w:pPr>
        <w:pStyle w:val="ac"/>
      </w:pPr>
      <w:r>
        <w:rPr>
          <w:rStyle w:val="ae"/>
        </w:rPr>
        <w:footnoteRef/>
      </w:r>
      <w:r>
        <w:t xml:space="preserve"> В соответствии с положением о виде контроля. </w:t>
      </w:r>
    </w:p>
    <w:p w:rsidR="00EE7185" w:rsidRDefault="00EE7185" w:rsidP="00A01386">
      <w:pPr>
        <w:pStyle w:val="ac"/>
      </w:pPr>
    </w:p>
    <w:p w:rsidR="00EE7185" w:rsidRDefault="00EE7185" w:rsidP="00A01386">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979" w:rsidRDefault="00A44979">
    <w:pPr>
      <w:spacing w:line="1" w:lineRule="exact"/>
    </w:pPr>
    <w:r>
      <w:rPr>
        <w:noProof/>
        <w:lang w:bidi="ar-SA"/>
      </w:rPr>
      <mc:AlternateContent>
        <mc:Choice Requires="wps">
          <w:drawing>
            <wp:anchor distT="0" distB="0" distL="0" distR="0" simplePos="0" relativeHeight="62914704" behindDoc="1" locked="0" layoutInCell="1" allowOverlap="1" wp14:anchorId="368E96A4" wp14:editId="1735DC49">
              <wp:simplePos x="0" y="0"/>
              <wp:positionH relativeFrom="page">
                <wp:posOffset>3807460</wp:posOffset>
              </wp:positionH>
              <wp:positionV relativeFrom="page">
                <wp:posOffset>490220</wp:posOffset>
              </wp:positionV>
              <wp:extent cx="130810" cy="109855"/>
              <wp:effectExtent l="0" t="0" r="0" b="0"/>
              <wp:wrapNone/>
              <wp:docPr id="26" name="Shape 26"/>
              <wp:cNvGraphicFramePr/>
              <a:graphic xmlns:a="http://schemas.openxmlformats.org/drawingml/2006/main">
                <a:graphicData uri="http://schemas.microsoft.com/office/word/2010/wordprocessingShape">
                  <wps:wsp>
                    <wps:cNvSpPr txBox="1"/>
                    <wps:spPr>
                      <a:xfrm>
                        <a:off x="0" y="0"/>
                        <a:ext cx="130810" cy="109855"/>
                      </a:xfrm>
                      <a:prstGeom prst="rect">
                        <a:avLst/>
                      </a:prstGeom>
                      <a:noFill/>
                    </wps:spPr>
                    <wps:txbx>
                      <w:txbxContent>
                        <w:p w:rsidR="00A44979" w:rsidRDefault="00A44979">
                          <w:pPr>
                            <w:pStyle w:val="22"/>
                            <w:rPr>
                              <w:sz w:val="24"/>
                              <w:szCs w:val="24"/>
                            </w:rPr>
                          </w:pPr>
                        </w:p>
                      </w:txbxContent>
                    </wps:txbx>
                    <wps:bodyPr wrap="none" lIns="0" tIns="0" rIns="0" bIns="0">
                      <a:spAutoFit/>
                    </wps:bodyPr>
                  </wps:wsp>
                </a:graphicData>
              </a:graphic>
            </wp:anchor>
          </w:drawing>
        </mc:Choice>
        <mc:Fallback>
          <w:pict>
            <v:shapetype w14:anchorId="368E96A4" id="_x0000_t202" coordsize="21600,21600" o:spt="202" path="m,l,21600r21600,l21600,xe">
              <v:stroke joinstyle="miter"/>
              <v:path gradientshapeok="t" o:connecttype="rect"/>
            </v:shapetype>
            <v:shape id="Shape 26" o:spid="_x0000_s1026" type="#_x0000_t202" style="position:absolute;margin-left:299.8pt;margin-top:38.6pt;width:10.3pt;height:8.6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" filled="f" stroked="f">
              <v:textbox style="mso-fit-shape-to-text:t" inset="0,0,0,0">
                <w:txbxContent>
                  <w:p w:rsidR="00A44979" w:rsidRDefault="00A44979">
                    <w:pPr>
                      <w:pStyle w:val="22"/>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979" w:rsidRDefault="00A44979">
    <w:pPr>
      <w:spacing w:line="1" w:lineRule="exact"/>
    </w:pPr>
    <w:r>
      <w:rPr>
        <w:noProof/>
        <w:lang w:bidi="ar-SA"/>
      </w:rPr>
      <mc:AlternateContent>
        <mc:Choice Requires="wps">
          <w:drawing>
            <wp:anchor distT="0" distB="0" distL="0" distR="0" simplePos="0" relativeHeight="62914702" behindDoc="1" locked="0" layoutInCell="1" allowOverlap="1" wp14:anchorId="085093AC" wp14:editId="163DD4F9">
              <wp:simplePos x="0" y="0"/>
              <wp:positionH relativeFrom="page">
                <wp:posOffset>3807460</wp:posOffset>
              </wp:positionH>
              <wp:positionV relativeFrom="page">
                <wp:posOffset>490220</wp:posOffset>
              </wp:positionV>
              <wp:extent cx="130810" cy="109855"/>
              <wp:effectExtent l="0" t="0" r="0" b="0"/>
              <wp:wrapNone/>
              <wp:docPr id="24" name="Shape 24"/>
              <wp:cNvGraphicFramePr/>
              <a:graphic xmlns:a="http://schemas.openxmlformats.org/drawingml/2006/main">
                <a:graphicData uri="http://schemas.microsoft.com/office/word/2010/wordprocessingShape">
                  <wps:wsp>
                    <wps:cNvSpPr txBox="1"/>
                    <wps:spPr>
                      <a:xfrm>
                        <a:off x="0" y="0"/>
                        <a:ext cx="130810" cy="109855"/>
                      </a:xfrm>
                      <a:prstGeom prst="rect">
                        <a:avLst/>
                      </a:prstGeom>
                      <a:noFill/>
                    </wps:spPr>
                    <wps:txbx>
                      <w:txbxContent>
                        <w:p w:rsidR="00A44979" w:rsidRDefault="00A44979">
                          <w:pPr>
                            <w:pStyle w:val="22"/>
                            <w:rPr>
                              <w:sz w:val="24"/>
                              <w:szCs w:val="24"/>
                            </w:rPr>
                          </w:pPr>
                        </w:p>
                      </w:txbxContent>
                    </wps:txbx>
                    <wps:bodyPr wrap="none" lIns="0" tIns="0" rIns="0" bIns="0">
                      <a:spAutoFit/>
                    </wps:bodyPr>
                  </wps:wsp>
                </a:graphicData>
              </a:graphic>
            </wp:anchor>
          </w:drawing>
        </mc:Choice>
        <mc:Fallback>
          <w:pict>
            <v:shapetype w14:anchorId="085093AC" id="_x0000_t202" coordsize="21600,21600" o:spt="202" path="m,l,21600r21600,l21600,xe">
              <v:stroke joinstyle="miter"/>
              <v:path gradientshapeok="t" o:connecttype="rect"/>
            </v:shapetype>
            <v:shape id="Shape 24" o:spid="_x0000_s1027" type="#_x0000_t202" style="position:absolute;margin-left:299.8pt;margin-top:38.6pt;width:10.3pt;height:8.65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" filled="f" stroked="f">
              <v:textbox style="mso-fit-shape-to-text:t" inset="0,0,0,0">
                <w:txbxContent>
                  <w:p w:rsidR="00A44979" w:rsidRDefault="00A44979">
                    <w:pPr>
                      <w:pStyle w:val="22"/>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2A87"/>
    <w:multiLevelType w:val="multilevel"/>
    <w:tmpl w:val="79320C2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A94928"/>
    <w:multiLevelType w:val="hybridMultilevel"/>
    <w:tmpl w:val="C2DCFCAE"/>
    <w:lvl w:ilvl="0" w:tplc="BD1EC47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242070"/>
    <w:multiLevelType w:val="multilevel"/>
    <w:tmpl w:val="3CCEF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04E73"/>
    <w:multiLevelType w:val="multilevel"/>
    <w:tmpl w:val="9854363C"/>
    <w:lvl w:ilvl="0">
      <w:start w:val="7"/>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1B6222"/>
    <w:multiLevelType w:val="hybridMultilevel"/>
    <w:tmpl w:val="DEB8B354"/>
    <w:lvl w:ilvl="0" w:tplc="236A0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9BE35AE"/>
    <w:multiLevelType w:val="multilevel"/>
    <w:tmpl w:val="33B4FC48"/>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305720"/>
    <w:multiLevelType w:val="hybridMultilevel"/>
    <w:tmpl w:val="291458C8"/>
    <w:lvl w:ilvl="0" w:tplc="6C6A9D46">
      <w:start w:val="1"/>
      <w:numFmt w:val="upperRoman"/>
      <w:lvlText w:val="%1."/>
      <w:lvlJc w:val="left"/>
      <w:pPr>
        <w:ind w:left="1288" w:hanging="720"/>
      </w:pPr>
      <w:rPr>
        <w:rFonts w:ascii="Georgia" w:hAnsi="Georgia" w:hint="default"/>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DDB1305"/>
    <w:multiLevelType w:val="hybridMultilevel"/>
    <w:tmpl w:val="EF18F574"/>
    <w:lvl w:ilvl="0" w:tplc="92508F10">
      <w:start w:val="1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2F063F83"/>
    <w:multiLevelType w:val="multilevel"/>
    <w:tmpl w:val="996AE1EE"/>
    <w:lvl w:ilvl="0">
      <w:start w:val="7"/>
      <w:numFmt w:val="decimal"/>
      <w:lvlText w:val="10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EC0A2F"/>
    <w:multiLevelType w:val="multilevel"/>
    <w:tmpl w:val="9BA0E81A"/>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E730C52"/>
    <w:multiLevelType w:val="hybridMultilevel"/>
    <w:tmpl w:val="953473DE"/>
    <w:lvl w:ilvl="0" w:tplc="68EA5E1A">
      <w:start w:val="3"/>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8D72C7"/>
    <w:multiLevelType w:val="hybridMultilevel"/>
    <w:tmpl w:val="69A68286"/>
    <w:lvl w:ilvl="0" w:tplc="109688B8">
      <w:start w:val="1"/>
      <w:numFmt w:val="decimal"/>
      <w:lvlText w:val="%1."/>
      <w:lvlJc w:val="left"/>
      <w:pPr>
        <w:ind w:left="644" w:hanging="360"/>
      </w:pPr>
      <w:rPr>
        <w:rFonts w:hint="default"/>
      </w:rPr>
    </w:lvl>
    <w:lvl w:ilvl="1" w:tplc="04190019" w:tentative="1">
      <w:start w:val="1"/>
      <w:numFmt w:val="lowerLetter"/>
      <w:lvlText w:val="%2."/>
      <w:lvlJc w:val="left"/>
      <w:pPr>
        <w:ind w:left="3201" w:hanging="360"/>
      </w:pPr>
    </w:lvl>
    <w:lvl w:ilvl="2" w:tplc="0419001B" w:tentative="1">
      <w:start w:val="1"/>
      <w:numFmt w:val="lowerRoman"/>
      <w:lvlText w:val="%3."/>
      <w:lvlJc w:val="right"/>
      <w:pPr>
        <w:ind w:left="3921" w:hanging="180"/>
      </w:pPr>
    </w:lvl>
    <w:lvl w:ilvl="3" w:tplc="0419000F" w:tentative="1">
      <w:start w:val="1"/>
      <w:numFmt w:val="decimal"/>
      <w:lvlText w:val="%4."/>
      <w:lvlJc w:val="left"/>
      <w:pPr>
        <w:ind w:left="4641" w:hanging="360"/>
      </w:pPr>
    </w:lvl>
    <w:lvl w:ilvl="4" w:tplc="04190019" w:tentative="1">
      <w:start w:val="1"/>
      <w:numFmt w:val="lowerLetter"/>
      <w:lvlText w:val="%5."/>
      <w:lvlJc w:val="left"/>
      <w:pPr>
        <w:ind w:left="5361" w:hanging="360"/>
      </w:pPr>
    </w:lvl>
    <w:lvl w:ilvl="5" w:tplc="0419001B" w:tentative="1">
      <w:start w:val="1"/>
      <w:numFmt w:val="lowerRoman"/>
      <w:lvlText w:val="%6."/>
      <w:lvlJc w:val="right"/>
      <w:pPr>
        <w:ind w:left="6081" w:hanging="180"/>
      </w:pPr>
    </w:lvl>
    <w:lvl w:ilvl="6" w:tplc="0419000F" w:tentative="1">
      <w:start w:val="1"/>
      <w:numFmt w:val="decimal"/>
      <w:lvlText w:val="%7."/>
      <w:lvlJc w:val="left"/>
      <w:pPr>
        <w:ind w:left="6801" w:hanging="360"/>
      </w:pPr>
    </w:lvl>
    <w:lvl w:ilvl="7" w:tplc="04190019" w:tentative="1">
      <w:start w:val="1"/>
      <w:numFmt w:val="lowerLetter"/>
      <w:lvlText w:val="%8."/>
      <w:lvlJc w:val="left"/>
      <w:pPr>
        <w:ind w:left="7521" w:hanging="360"/>
      </w:pPr>
    </w:lvl>
    <w:lvl w:ilvl="8" w:tplc="0419001B" w:tentative="1">
      <w:start w:val="1"/>
      <w:numFmt w:val="lowerRoman"/>
      <w:lvlText w:val="%9."/>
      <w:lvlJc w:val="right"/>
      <w:pPr>
        <w:ind w:left="8241" w:hanging="180"/>
      </w:pPr>
    </w:lvl>
  </w:abstractNum>
  <w:abstractNum w:abstractNumId="13" w15:restartNumberingAfterBreak="0">
    <w:nsid w:val="46ED402A"/>
    <w:multiLevelType w:val="multilevel"/>
    <w:tmpl w:val="AAAAAB4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CE6804"/>
    <w:multiLevelType w:val="hybridMultilevel"/>
    <w:tmpl w:val="86FC0156"/>
    <w:lvl w:ilvl="0" w:tplc="000C477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639F12A1"/>
    <w:multiLevelType w:val="hybridMultilevel"/>
    <w:tmpl w:val="970C15F8"/>
    <w:lvl w:ilvl="0" w:tplc="A41EAF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98F5CAC"/>
    <w:multiLevelType w:val="multilevel"/>
    <w:tmpl w:val="13D63E80"/>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9454F0"/>
    <w:multiLevelType w:val="multilevel"/>
    <w:tmpl w:val="76145E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13"/>
  </w:num>
  <w:num w:numId="3">
    <w:abstractNumId w:val="17"/>
  </w:num>
  <w:num w:numId="4">
    <w:abstractNumId w:val="8"/>
  </w:num>
  <w:num w:numId="5">
    <w:abstractNumId w:val="3"/>
  </w:num>
  <w:num w:numId="6">
    <w:abstractNumId w:val="0"/>
  </w:num>
  <w:num w:numId="7">
    <w:abstractNumId w:val="9"/>
  </w:num>
  <w:num w:numId="8">
    <w:abstractNumId w:val="16"/>
  </w:num>
  <w:num w:numId="9">
    <w:abstractNumId w:val="5"/>
  </w:num>
  <w:num w:numId="10">
    <w:abstractNumId w:val="11"/>
  </w:num>
  <w:num w:numId="11">
    <w:abstractNumId w:val="7"/>
  </w:num>
  <w:num w:numId="12">
    <w:abstractNumId w:val="1"/>
  </w:num>
  <w:num w:numId="13">
    <w:abstractNumId w:val="15"/>
  </w:num>
  <w:num w:numId="14">
    <w:abstractNumId w:val="4"/>
  </w:num>
  <w:num w:numId="15">
    <w:abstractNumId w:val="6"/>
  </w:num>
  <w:num w:numId="16">
    <w:abstractNumId w:val="12"/>
  </w:num>
  <w:num w:numId="17">
    <w:abstractNumId w:val="18"/>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C37"/>
    <w:rsid w:val="00002FB4"/>
    <w:rsid w:val="0000567C"/>
    <w:rsid w:val="00012948"/>
    <w:rsid w:val="00025833"/>
    <w:rsid w:val="00041643"/>
    <w:rsid w:val="00043421"/>
    <w:rsid w:val="00056C0C"/>
    <w:rsid w:val="0006383D"/>
    <w:rsid w:val="00065A26"/>
    <w:rsid w:val="0007446E"/>
    <w:rsid w:val="000A3BD2"/>
    <w:rsid w:val="000C106F"/>
    <w:rsid w:val="000C588E"/>
    <w:rsid w:val="000D2151"/>
    <w:rsid w:val="000E7A77"/>
    <w:rsid w:val="000F1022"/>
    <w:rsid w:val="000F39BA"/>
    <w:rsid w:val="00104366"/>
    <w:rsid w:val="00104ED1"/>
    <w:rsid w:val="00110C96"/>
    <w:rsid w:val="0012693F"/>
    <w:rsid w:val="001415D1"/>
    <w:rsid w:val="00141AFD"/>
    <w:rsid w:val="00145282"/>
    <w:rsid w:val="00147E6B"/>
    <w:rsid w:val="001507FE"/>
    <w:rsid w:val="00156938"/>
    <w:rsid w:val="00156A78"/>
    <w:rsid w:val="00157DC1"/>
    <w:rsid w:val="00160F9C"/>
    <w:rsid w:val="00162586"/>
    <w:rsid w:val="00181952"/>
    <w:rsid w:val="001B4C9D"/>
    <w:rsid w:val="001C31DE"/>
    <w:rsid w:val="001D39E6"/>
    <w:rsid w:val="001E6DD3"/>
    <w:rsid w:val="00202A43"/>
    <w:rsid w:val="00205079"/>
    <w:rsid w:val="00206A93"/>
    <w:rsid w:val="002071DE"/>
    <w:rsid w:val="00207B31"/>
    <w:rsid w:val="002121C0"/>
    <w:rsid w:val="00253344"/>
    <w:rsid w:val="002820C2"/>
    <w:rsid w:val="00291331"/>
    <w:rsid w:val="00294A3E"/>
    <w:rsid w:val="002A1E4B"/>
    <w:rsid w:val="002B42CF"/>
    <w:rsid w:val="002C4730"/>
    <w:rsid w:val="002E17AE"/>
    <w:rsid w:val="002E30F3"/>
    <w:rsid w:val="00306FC2"/>
    <w:rsid w:val="00333C4B"/>
    <w:rsid w:val="003432FC"/>
    <w:rsid w:val="00360B33"/>
    <w:rsid w:val="003628A6"/>
    <w:rsid w:val="00366E99"/>
    <w:rsid w:val="0036793D"/>
    <w:rsid w:val="00371856"/>
    <w:rsid w:val="00375342"/>
    <w:rsid w:val="00376E9F"/>
    <w:rsid w:val="00383B21"/>
    <w:rsid w:val="00384239"/>
    <w:rsid w:val="003B1A18"/>
    <w:rsid w:val="003C67C4"/>
    <w:rsid w:val="003D0FA1"/>
    <w:rsid w:val="003D74FA"/>
    <w:rsid w:val="003E0A1A"/>
    <w:rsid w:val="003F0AFF"/>
    <w:rsid w:val="00421A42"/>
    <w:rsid w:val="00422788"/>
    <w:rsid w:val="004660F2"/>
    <w:rsid w:val="00483459"/>
    <w:rsid w:val="00485B51"/>
    <w:rsid w:val="00493D54"/>
    <w:rsid w:val="00495D77"/>
    <w:rsid w:val="004963D5"/>
    <w:rsid w:val="004B1EE4"/>
    <w:rsid w:val="004B57E1"/>
    <w:rsid w:val="004C40FC"/>
    <w:rsid w:val="004F57C0"/>
    <w:rsid w:val="00501523"/>
    <w:rsid w:val="005047D0"/>
    <w:rsid w:val="00522339"/>
    <w:rsid w:val="00536BEB"/>
    <w:rsid w:val="005515EA"/>
    <w:rsid w:val="00562414"/>
    <w:rsid w:val="00570188"/>
    <w:rsid w:val="00570253"/>
    <w:rsid w:val="00572068"/>
    <w:rsid w:val="00575A75"/>
    <w:rsid w:val="00581891"/>
    <w:rsid w:val="005837F6"/>
    <w:rsid w:val="0058700B"/>
    <w:rsid w:val="005A43F7"/>
    <w:rsid w:val="005B4B7A"/>
    <w:rsid w:val="005C0C37"/>
    <w:rsid w:val="005D4734"/>
    <w:rsid w:val="005E4C2F"/>
    <w:rsid w:val="005F31C5"/>
    <w:rsid w:val="005F350D"/>
    <w:rsid w:val="006018F1"/>
    <w:rsid w:val="0060374A"/>
    <w:rsid w:val="006115AC"/>
    <w:rsid w:val="0062049D"/>
    <w:rsid w:val="0062455F"/>
    <w:rsid w:val="00650F45"/>
    <w:rsid w:val="00657C74"/>
    <w:rsid w:val="00661740"/>
    <w:rsid w:val="006712FD"/>
    <w:rsid w:val="0068264A"/>
    <w:rsid w:val="006A4AB4"/>
    <w:rsid w:val="006A588E"/>
    <w:rsid w:val="006B261F"/>
    <w:rsid w:val="006B4779"/>
    <w:rsid w:val="006C3CF6"/>
    <w:rsid w:val="006D1214"/>
    <w:rsid w:val="006D61A6"/>
    <w:rsid w:val="006D796D"/>
    <w:rsid w:val="006D7E2B"/>
    <w:rsid w:val="006F0012"/>
    <w:rsid w:val="006F4FAB"/>
    <w:rsid w:val="00726507"/>
    <w:rsid w:val="0074543E"/>
    <w:rsid w:val="00745605"/>
    <w:rsid w:val="00745B92"/>
    <w:rsid w:val="00754808"/>
    <w:rsid w:val="0076127B"/>
    <w:rsid w:val="00776E19"/>
    <w:rsid w:val="0077721A"/>
    <w:rsid w:val="007B79B8"/>
    <w:rsid w:val="007C1B87"/>
    <w:rsid w:val="007D03D8"/>
    <w:rsid w:val="007D4432"/>
    <w:rsid w:val="007D453A"/>
    <w:rsid w:val="007E247C"/>
    <w:rsid w:val="007E4EFB"/>
    <w:rsid w:val="007E6E23"/>
    <w:rsid w:val="00824A26"/>
    <w:rsid w:val="00843DA9"/>
    <w:rsid w:val="00852EBF"/>
    <w:rsid w:val="008644E9"/>
    <w:rsid w:val="00897997"/>
    <w:rsid w:val="008B0FCD"/>
    <w:rsid w:val="008B76BE"/>
    <w:rsid w:val="008C137F"/>
    <w:rsid w:val="008C729D"/>
    <w:rsid w:val="008D2130"/>
    <w:rsid w:val="008F6578"/>
    <w:rsid w:val="0090234B"/>
    <w:rsid w:val="009116DE"/>
    <w:rsid w:val="009220FE"/>
    <w:rsid w:val="009325FB"/>
    <w:rsid w:val="00954A53"/>
    <w:rsid w:val="009925E4"/>
    <w:rsid w:val="009966E8"/>
    <w:rsid w:val="009A354C"/>
    <w:rsid w:val="009D3019"/>
    <w:rsid w:val="009E58CB"/>
    <w:rsid w:val="009E6649"/>
    <w:rsid w:val="00A01386"/>
    <w:rsid w:val="00A10FF5"/>
    <w:rsid w:val="00A33CE7"/>
    <w:rsid w:val="00A3412C"/>
    <w:rsid w:val="00A37898"/>
    <w:rsid w:val="00A37B18"/>
    <w:rsid w:val="00A44979"/>
    <w:rsid w:val="00A54766"/>
    <w:rsid w:val="00A54F9B"/>
    <w:rsid w:val="00A802B4"/>
    <w:rsid w:val="00A82958"/>
    <w:rsid w:val="00A9610B"/>
    <w:rsid w:val="00AA5B66"/>
    <w:rsid w:val="00AB7BC5"/>
    <w:rsid w:val="00AC101A"/>
    <w:rsid w:val="00AD35EC"/>
    <w:rsid w:val="00AE1CD3"/>
    <w:rsid w:val="00AE20F4"/>
    <w:rsid w:val="00AF0C50"/>
    <w:rsid w:val="00AF2BE0"/>
    <w:rsid w:val="00B12C85"/>
    <w:rsid w:val="00B17973"/>
    <w:rsid w:val="00B34C62"/>
    <w:rsid w:val="00B56475"/>
    <w:rsid w:val="00B57852"/>
    <w:rsid w:val="00BB0981"/>
    <w:rsid w:val="00BD2C2D"/>
    <w:rsid w:val="00BD6623"/>
    <w:rsid w:val="00BD6666"/>
    <w:rsid w:val="00BD74B8"/>
    <w:rsid w:val="00BE2928"/>
    <w:rsid w:val="00C149B7"/>
    <w:rsid w:val="00C14D43"/>
    <w:rsid w:val="00C211D2"/>
    <w:rsid w:val="00C25981"/>
    <w:rsid w:val="00C30148"/>
    <w:rsid w:val="00C30659"/>
    <w:rsid w:val="00C41617"/>
    <w:rsid w:val="00C50397"/>
    <w:rsid w:val="00C5778E"/>
    <w:rsid w:val="00C60D89"/>
    <w:rsid w:val="00C719FB"/>
    <w:rsid w:val="00C75DB8"/>
    <w:rsid w:val="00C94B23"/>
    <w:rsid w:val="00C9619D"/>
    <w:rsid w:val="00CA1B0A"/>
    <w:rsid w:val="00CA2458"/>
    <w:rsid w:val="00CB30DF"/>
    <w:rsid w:val="00CC5C95"/>
    <w:rsid w:val="00CD5D0D"/>
    <w:rsid w:val="00CE1AE3"/>
    <w:rsid w:val="00CE31E8"/>
    <w:rsid w:val="00CE63B7"/>
    <w:rsid w:val="00CF1A56"/>
    <w:rsid w:val="00D06AD4"/>
    <w:rsid w:val="00D12789"/>
    <w:rsid w:val="00D20DEE"/>
    <w:rsid w:val="00D21044"/>
    <w:rsid w:val="00D21A3B"/>
    <w:rsid w:val="00D25FF4"/>
    <w:rsid w:val="00D31891"/>
    <w:rsid w:val="00D32CEF"/>
    <w:rsid w:val="00D5780F"/>
    <w:rsid w:val="00D61B04"/>
    <w:rsid w:val="00D7173F"/>
    <w:rsid w:val="00D8472F"/>
    <w:rsid w:val="00DA3694"/>
    <w:rsid w:val="00DA6C62"/>
    <w:rsid w:val="00DD6D12"/>
    <w:rsid w:val="00DE7102"/>
    <w:rsid w:val="00E04093"/>
    <w:rsid w:val="00E1788D"/>
    <w:rsid w:val="00E25473"/>
    <w:rsid w:val="00E32200"/>
    <w:rsid w:val="00E40C74"/>
    <w:rsid w:val="00E43385"/>
    <w:rsid w:val="00E47C37"/>
    <w:rsid w:val="00E551F5"/>
    <w:rsid w:val="00E552FB"/>
    <w:rsid w:val="00E55F2F"/>
    <w:rsid w:val="00E87805"/>
    <w:rsid w:val="00E878DC"/>
    <w:rsid w:val="00EA247C"/>
    <w:rsid w:val="00EA2B2E"/>
    <w:rsid w:val="00ED10C5"/>
    <w:rsid w:val="00ED707C"/>
    <w:rsid w:val="00EE7185"/>
    <w:rsid w:val="00F25902"/>
    <w:rsid w:val="00F31C50"/>
    <w:rsid w:val="00F3705D"/>
    <w:rsid w:val="00F531E7"/>
    <w:rsid w:val="00F56959"/>
    <w:rsid w:val="00F72CDA"/>
    <w:rsid w:val="00FA2934"/>
    <w:rsid w:val="00FB18B4"/>
    <w:rsid w:val="00FB550E"/>
    <w:rsid w:val="00FC1C21"/>
    <w:rsid w:val="00FD6F98"/>
    <w:rsid w:val="00FD707F"/>
    <w:rsid w:val="00FF6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A635C"/>
  <w15:docId w15:val="{CA1CB620-F497-45E2-88E6-E87EF3F6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jaVu Sans" w:eastAsia="DejaVu Sans" w:hAnsi="DejaVu Sans" w:cs="DejaVu San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20">
    <w:name w:val="Основной текст (2)"/>
    <w:basedOn w:val="a"/>
    <w:link w:val="2"/>
    <w:qFormat/>
    <w:pPr>
      <w:spacing w:after="320"/>
      <w:jc w:val="center"/>
    </w:pPr>
    <w:rPr>
      <w:rFonts w:ascii="Times New Roman" w:eastAsia="Times New Roman" w:hAnsi="Times New Roman" w:cs="Times New Roman"/>
    </w:rPr>
  </w:style>
  <w:style w:type="paragraph" w:customStyle="1" w:styleId="11">
    <w:name w:val="Заголовок №1"/>
    <w:basedOn w:val="a"/>
    <w:link w:val="10"/>
    <w:pPr>
      <w:spacing w:after="310"/>
      <w:jc w:val="center"/>
      <w:outlineLvl w:val="0"/>
    </w:pPr>
    <w:rPr>
      <w:rFonts w:ascii="Times New Roman" w:eastAsia="Times New Roman" w:hAnsi="Times New Roman" w:cs="Times New Roman"/>
      <w:b/>
      <w:bCs/>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E552FB"/>
    <w:rPr>
      <w:rFonts w:ascii="Tahoma" w:hAnsi="Tahoma" w:cs="Tahoma"/>
      <w:sz w:val="16"/>
      <w:szCs w:val="16"/>
    </w:rPr>
  </w:style>
  <w:style w:type="character" w:customStyle="1" w:styleId="a7">
    <w:name w:val="Текст выноски Знак"/>
    <w:basedOn w:val="a0"/>
    <w:link w:val="a6"/>
    <w:uiPriority w:val="99"/>
    <w:semiHidden/>
    <w:rsid w:val="00E552FB"/>
    <w:rPr>
      <w:rFonts w:ascii="Tahoma" w:hAnsi="Tahoma" w:cs="Tahoma"/>
      <w:color w:val="000000"/>
      <w:sz w:val="16"/>
      <w:szCs w:val="16"/>
    </w:rPr>
  </w:style>
  <w:style w:type="paragraph" w:styleId="a8">
    <w:name w:val="List Paragraph"/>
    <w:basedOn w:val="a"/>
    <w:qFormat/>
    <w:rsid w:val="00AA5B66"/>
    <w:pPr>
      <w:ind w:left="720"/>
      <w:contextualSpacing/>
    </w:pPr>
  </w:style>
  <w:style w:type="paragraph" w:styleId="a9">
    <w:name w:val="Normal (Web)"/>
    <w:basedOn w:val="a"/>
    <w:uiPriority w:val="99"/>
    <w:unhideWhenUsed/>
    <w:rsid w:val="00FC1C21"/>
    <w:pPr>
      <w:widowControl/>
      <w:spacing w:before="100" w:beforeAutospacing="1" w:after="100" w:afterAutospacing="1"/>
    </w:pPr>
    <w:rPr>
      <w:rFonts w:ascii="Times New Roman" w:eastAsia="Times New Roman" w:hAnsi="Times New Roman" w:cs="Times New Roman"/>
      <w:color w:val="auto"/>
      <w:lang w:bidi="ar-SA"/>
    </w:rPr>
  </w:style>
  <w:style w:type="table" w:styleId="aa">
    <w:name w:val="Table Grid"/>
    <w:basedOn w:val="a1"/>
    <w:uiPriority w:val="59"/>
    <w:rsid w:val="00D71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qFormat/>
    <w:rsid w:val="005F350D"/>
    <w:rPr>
      <w:i/>
      <w:iCs/>
    </w:rPr>
  </w:style>
  <w:style w:type="paragraph" w:styleId="ac">
    <w:name w:val="footnote text"/>
    <w:basedOn w:val="a"/>
    <w:link w:val="ad"/>
    <w:rsid w:val="00294A3E"/>
    <w:pPr>
      <w:widowControl/>
    </w:pPr>
    <w:rPr>
      <w:rFonts w:ascii="Times New Roman" w:eastAsia="Times New Roman" w:hAnsi="Times New Roman" w:cs="Times New Roman"/>
      <w:color w:val="auto"/>
      <w:sz w:val="20"/>
      <w:szCs w:val="20"/>
      <w:lang w:bidi="ar-SA"/>
    </w:rPr>
  </w:style>
  <w:style w:type="character" w:customStyle="1" w:styleId="ad">
    <w:name w:val="Текст сноски Знак"/>
    <w:basedOn w:val="a0"/>
    <w:link w:val="ac"/>
    <w:rsid w:val="00294A3E"/>
    <w:rPr>
      <w:rFonts w:ascii="Times New Roman" w:eastAsia="Times New Roman" w:hAnsi="Times New Roman" w:cs="Times New Roman"/>
      <w:sz w:val="20"/>
      <w:szCs w:val="20"/>
      <w:lang w:bidi="ar-SA"/>
    </w:rPr>
  </w:style>
  <w:style w:type="character" w:styleId="ae">
    <w:name w:val="footnote reference"/>
    <w:rsid w:val="00294A3E"/>
    <w:rPr>
      <w:vertAlign w:val="superscript"/>
    </w:rPr>
  </w:style>
  <w:style w:type="paragraph" w:customStyle="1" w:styleId="rtejustify">
    <w:name w:val="rtejustify"/>
    <w:basedOn w:val="a"/>
    <w:uiPriority w:val="99"/>
    <w:rsid w:val="00FA2934"/>
    <w:pPr>
      <w:widowControl/>
      <w:spacing w:before="100" w:beforeAutospacing="1" w:after="100" w:afterAutospacing="1"/>
      <w:jc w:val="both"/>
    </w:pPr>
    <w:rPr>
      <w:rFonts w:ascii="Times New Roman" w:eastAsia="Calibri" w:hAnsi="Times New Roman" w:cs="Times New Roman"/>
      <w:color w:val="auto"/>
      <w:lang w:bidi="ar-SA"/>
    </w:rPr>
  </w:style>
  <w:style w:type="paragraph" w:customStyle="1" w:styleId="Default">
    <w:name w:val="Default"/>
    <w:rsid w:val="00A01386"/>
    <w:pPr>
      <w:widowControl/>
      <w:autoSpaceDE w:val="0"/>
      <w:autoSpaceDN w:val="0"/>
      <w:adjustRightInd w:val="0"/>
    </w:pPr>
    <w:rPr>
      <w:rFonts w:ascii="Courier Std" w:eastAsia="Times New Roman" w:hAnsi="Courier Std" w:cs="Courier Std"/>
      <w:color w:val="000000"/>
      <w:lang w:bidi="ar-SA"/>
    </w:rPr>
  </w:style>
  <w:style w:type="paragraph" w:styleId="af">
    <w:name w:val="footer"/>
    <w:basedOn w:val="a"/>
    <w:link w:val="af0"/>
    <w:uiPriority w:val="99"/>
    <w:unhideWhenUsed/>
    <w:rsid w:val="006115AC"/>
    <w:pPr>
      <w:tabs>
        <w:tab w:val="center" w:pos="4677"/>
        <w:tab w:val="right" w:pos="9355"/>
      </w:tabs>
    </w:pPr>
  </w:style>
  <w:style w:type="character" w:customStyle="1" w:styleId="af0">
    <w:name w:val="Нижний колонтитул Знак"/>
    <w:basedOn w:val="a0"/>
    <w:link w:val="af"/>
    <w:uiPriority w:val="99"/>
    <w:rsid w:val="006115AC"/>
    <w:rPr>
      <w:color w:val="000000"/>
    </w:rPr>
  </w:style>
  <w:style w:type="paragraph" w:styleId="af1">
    <w:name w:val="header"/>
    <w:basedOn w:val="a"/>
    <w:link w:val="af2"/>
    <w:uiPriority w:val="99"/>
    <w:unhideWhenUsed/>
    <w:rsid w:val="006115AC"/>
    <w:pPr>
      <w:tabs>
        <w:tab w:val="center" w:pos="4677"/>
        <w:tab w:val="right" w:pos="9355"/>
      </w:tabs>
    </w:pPr>
  </w:style>
  <w:style w:type="character" w:customStyle="1" w:styleId="af2">
    <w:name w:val="Верхний колонтитул Знак"/>
    <w:basedOn w:val="a0"/>
    <w:link w:val="af1"/>
    <w:uiPriority w:val="99"/>
    <w:rsid w:val="006115AC"/>
    <w:rPr>
      <w:color w:val="000000"/>
    </w:rPr>
  </w:style>
  <w:style w:type="paragraph" w:styleId="af3">
    <w:name w:val="No Spacing"/>
    <w:uiPriority w:val="1"/>
    <w:qFormat/>
    <w:rsid w:val="00D61B04"/>
    <w:pPr>
      <w:widowControl/>
    </w:pPr>
    <w:rPr>
      <w:rFonts w:ascii="Calibri" w:eastAsia="Calibri" w:hAnsi="Calibri"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7540">
      <w:bodyDiv w:val="1"/>
      <w:marLeft w:val="0"/>
      <w:marRight w:val="0"/>
      <w:marTop w:val="0"/>
      <w:marBottom w:val="0"/>
      <w:divBdr>
        <w:top w:val="none" w:sz="0" w:space="0" w:color="auto"/>
        <w:left w:val="none" w:sz="0" w:space="0" w:color="auto"/>
        <w:bottom w:val="none" w:sz="0" w:space="0" w:color="auto"/>
        <w:right w:val="none" w:sz="0" w:space="0" w:color="auto"/>
      </w:divBdr>
    </w:div>
    <w:div w:id="776634157">
      <w:bodyDiv w:val="1"/>
      <w:marLeft w:val="0"/>
      <w:marRight w:val="0"/>
      <w:marTop w:val="0"/>
      <w:marBottom w:val="0"/>
      <w:divBdr>
        <w:top w:val="none" w:sz="0" w:space="0" w:color="auto"/>
        <w:left w:val="none" w:sz="0" w:space="0" w:color="auto"/>
        <w:bottom w:val="none" w:sz="0" w:space="0" w:color="auto"/>
        <w:right w:val="none" w:sz="0" w:space="0" w:color="auto"/>
      </w:divBdr>
    </w:div>
    <w:div w:id="1254246933">
      <w:bodyDiv w:val="1"/>
      <w:marLeft w:val="0"/>
      <w:marRight w:val="0"/>
      <w:marTop w:val="0"/>
      <w:marBottom w:val="0"/>
      <w:divBdr>
        <w:top w:val="none" w:sz="0" w:space="0" w:color="auto"/>
        <w:left w:val="none" w:sz="0" w:space="0" w:color="auto"/>
        <w:bottom w:val="none" w:sz="0" w:space="0" w:color="auto"/>
        <w:right w:val="none" w:sz="0" w:space="0" w:color="auto"/>
      </w:divBdr>
    </w:div>
    <w:div w:id="1348144193">
      <w:bodyDiv w:val="1"/>
      <w:marLeft w:val="0"/>
      <w:marRight w:val="0"/>
      <w:marTop w:val="0"/>
      <w:marBottom w:val="0"/>
      <w:divBdr>
        <w:top w:val="none" w:sz="0" w:space="0" w:color="auto"/>
        <w:left w:val="none" w:sz="0" w:space="0" w:color="auto"/>
        <w:bottom w:val="none" w:sz="0" w:space="0" w:color="auto"/>
        <w:right w:val="none" w:sz="0" w:space="0" w:color="auto"/>
      </w:divBdr>
    </w:div>
    <w:div w:id="1723095552">
      <w:bodyDiv w:val="1"/>
      <w:marLeft w:val="0"/>
      <w:marRight w:val="0"/>
      <w:marTop w:val="0"/>
      <w:marBottom w:val="0"/>
      <w:divBdr>
        <w:top w:val="none" w:sz="0" w:space="0" w:color="auto"/>
        <w:left w:val="none" w:sz="0" w:space="0" w:color="auto"/>
        <w:bottom w:val="none" w:sz="0" w:space="0" w:color="auto"/>
        <w:right w:val="none" w:sz="0" w:space="0" w:color="auto"/>
      </w:divBdr>
    </w:div>
    <w:div w:id="1883134886">
      <w:bodyDiv w:val="1"/>
      <w:marLeft w:val="0"/>
      <w:marRight w:val="0"/>
      <w:marTop w:val="0"/>
      <w:marBottom w:val="0"/>
      <w:divBdr>
        <w:top w:val="none" w:sz="0" w:space="0" w:color="auto"/>
        <w:left w:val="none" w:sz="0" w:space="0" w:color="auto"/>
        <w:bottom w:val="none" w:sz="0" w:space="0" w:color="auto"/>
        <w:right w:val="none" w:sz="0" w:space="0" w:color="auto"/>
      </w:divBdr>
    </w:div>
    <w:div w:id="1947618216">
      <w:bodyDiv w:val="1"/>
      <w:marLeft w:val="0"/>
      <w:marRight w:val="0"/>
      <w:marTop w:val="0"/>
      <w:marBottom w:val="0"/>
      <w:divBdr>
        <w:top w:val="none" w:sz="0" w:space="0" w:color="auto"/>
        <w:left w:val="none" w:sz="0" w:space="0" w:color="auto"/>
        <w:bottom w:val="none" w:sz="0" w:space="0" w:color="auto"/>
        <w:right w:val="none" w:sz="0" w:space="0" w:color="auto"/>
      </w:divBdr>
    </w:div>
    <w:div w:id="2081246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379AAFAA1D100E328F2BAF8EED5A2F2B76C9320D2F17931C22AAB6D3F68CA0190E3892E5C305E8C6BBD71DFE0039N" TargetMode="External"/><Relationship Id="rId3" Type="http://schemas.openxmlformats.org/officeDocument/2006/relationships/settings" Target="settings.xml"/><Relationship Id="rId7" Type="http://schemas.openxmlformats.org/officeDocument/2006/relationships/hyperlink" Target="consultantplus://offline/ref=1D4E32A31A176726FF77A9EFC32AC1AADF1A11E10915B9C2EAEB08B6420BA89D5285C3D8291066ADE36704B4B5FA87C24CDB8E14FED710BCUBy5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1379</TotalTime>
  <Pages>12</Pages>
  <Words>3882</Words>
  <Characters>22131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bogatikovaob</dc:creator>
  <cp:lastModifiedBy>Харламов Андрей Александрович</cp:lastModifiedBy>
  <cp:revision>106</cp:revision>
  <cp:lastPrinted>2024-09-25T09:31:00Z</cp:lastPrinted>
  <dcterms:created xsi:type="dcterms:W3CDTF">2022-09-12T09:41:00Z</dcterms:created>
  <dcterms:modified xsi:type="dcterms:W3CDTF">2024-09-27T11:10:00Z</dcterms:modified>
</cp:coreProperties>
</file>