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FB2" w:rsidRPr="00CD30C4" w:rsidRDefault="00BE5FB2" w:rsidP="00BE5FB2">
      <w:pPr>
        <w:spacing w:line="336" w:lineRule="atLeast"/>
        <w:jc w:val="center"/>
        <w:rPr>
          <w:sz w:val="28"/>
          <w:szCs w:val="28"/>
        </w:rPr>
      </w:pPr>
      <w:r w:rsidRPr="00CD30C4">
        <w:rPr>
          <w:b/>
          <w:bCs/>
          <w:color w:val="242424"/>
          <w:sz w:val="28"/>
          <w:szCs w:val="28"/>
          <w:u w:val="single"/>
        </w:rPr>
        <w:br/>
      </w:r>
      <w:r w:rsidRPr="00CD30C4">
        <w:rPr>
          <w:b/>
          <w:bCs/>
          <w:sz w:val="28"/>
          <w:szCs w:val="28"/>
          <w:u w:val="single"/>
        </w:rPr>
        <w:t>Рекомендации по действиям при выявлении признаков</w:t>
      </w:r>
    </w:p>
    <w:p w:rsidR="00BE5FB2" w:rsidRPr="00CD30C4" w:rsidRDefault="00BE5FB2" w:rsidP="00BE5FB2">
      <w:pPr>
        <w:spacing w:line="336" w:lineRule="atLeast"/>
        <w:jc w:val="center"/>
        <w:rPr>
          <w:sz w:val="28"/>
          <w:szCs w:val="28"/>
        </w:rPr>
      </w:pPr>
      <w:r w:rsidRPr="00CD30C4">
        <w:rPr>
          <w:b/>
          <w:bCs/>
          <w:sz w:val="28"/>
          <w:szCs w:val="28"/>
          <w:u w:val="single"/>
        </w:rPr>
        <w:t>террористических актов</w:t>
      </w:r>
    </w:p>
    <w:p w:rsidR="00BE5FB2" w:rsidRPr="00CD30C4" w:rsidRDefault="00BE5FB2" w:rsidP="00BE5FB2">
      <w:pPr>
        <w:spacing w:line="336" w:lineRule="atLeast"/>
        <w:jc w:val="both"/>
        <w:rPr>
          <w:sz w:val="28"/>
          <w:szCs w:val="28"/>
        </w:rPr>
      </w:pPr>
      <w:r w:rsidRPr="00CD30C4">
        <w:rPr>
          <w:b/>
          <w:bCs/>
          <w:sz w:val="28"/>
          <w:szCs w:val="28"/>
        </w:rPr>
        <w:t>Если Вам на глаза попался подозрительный предмет (мешок, сумка, коробка и т.п.), из него торчат провода, слышен звук тикающих часов, рядом явно нет хозяина этого предмета, то ваши действия:</w:t>
      </w:r>
    </w:p>
    <w:p w:rsidR="00BE5FB2" w:rsidRPr="00CD30C4" w:rsidRDefault="00BE5FB2" w:rsidP="00BE5FB2">
      <w:pPr>
        <w:spacing w:line="336" w:lineRule="atLeast"/>
        <w:jc w:val="both"/>
        <w:rPr>
          <w:sz w:val="28"/>
          <w:szCs w:val="28"/>
        </w:rPr>
      </w:pPr>
      <w:r w:rsidRPr="00CD30C4">
        <w:rPr>
          <w:b/>
          <w:bCs/>
          <w:sz w:val="28"/>
          <w:szCs w:val="28"/>
        </w:rPr>
        <w:t xml:space="preserve">- </w:t>
      </w:r>
      <w:r w:rsidRPr="00CD30C4">
        <w:rPr>
          <w:sz w:val="28"/>
          <w:szCs w:val="28"/>
        </w:rPr>
        <w:t>отойти на безопасное расстояние;</w:t>
      </w:r>
    </w:p>
    <w:p w:rsidR="00BE5FB2" w:rsidRPr="00CD30C4" w:rsidRDefault="00BE5FB2" w:rsidP="00BE5FB2">
      <w:pPr>
        <w:spacing w:line="336" w:lineRule="atLeast"/>
        <w:jc w:val="both"/>
        <w:rPr>
          <w:sz w:val="28"/>
          <w:szCs w:val="28"/>
        </w:rPr>
      </w:pPr>
      <w:r w:rsidRPr="00CD30C4">
        <w:rPr>
          <w:sz w:val="28"/>
          <w:szCs w:val="28"/>
        </w:rPr>
        <w:t>- жестом или голосом постараться предупредить окружающих об опасности;</w:t>
      </w:r>
    </w:p>
    <w:p w:rsidR="00BE5FB2" w:rsidRPr="00CD30C4" w:rsidRDefault="00BE5FB2" w:rsidP="00BE5FB2">
      <w:pPr>
        <w:spacing w:line="336" w:lineRule="atLeast"/>
        <w:jc w:val="both"/>
        <w:rPr>
          <w:sz w:val="28"/>
          <w:szCs w:val="28"/>
        </w:rPr>
      </w:pPr>
      <w:r w:rsidRPr="00CD30C4">
        <w:rPr>
          <w:sz w:val="28"/>
          <w:szCs w:val="28"/>
        </w:rPr>
        <w:t xml:space="preserve">- сообщить о найденном предмете по телефону </w:t>
      </w:r>
      <w:r w:rsidRPr="00122960">
        <w:rPr>
          <w:b/>
          <w:sz w:val="28"/>
          <w:szCs w:val="28"/>
        </w:rPr>
        <w:t>«112 или 6-86-89»</w:t>
      </w:r>
      <w:r w:rsidRPr="00CD30C4">
        <w:rPr>
          <w:sz w:val="28"/>
          <w:szCs w:val="28"/>
        </w:rPr>
        <w:t xml:space="preserve"> и действовать только в соответствии с полученными рекомендациями;</w:t>
      </w:r>
    </w:p>
    <w:p w:rsidR="00BE5FB2" w:rsidRPr="00CD30C4" w:rsidRDefault="00BE5FB2" w:rsidP="00BE5FB2">
      <w:pPr>
        <w:spacing w:line="336" w:lineRule="atLeast"/>
        <w:jc w:val="both"/>
        <w:rPr>
          <w:sz w:val="28"/>
          <w:szCs w:val="28"/>
        </w:rPr>
      </w:pPr>
      <w:r w:rsidRPr="00CD30C4">
        <w:rPr>
          <w:sz w:val="28"/>
          <w:szCs w:val="28"/>
        </w:rPr>
        <w:t xml:space="preserve">- до приезда полиции и специалистов не подходить к подозрительному предмету и не предпринимать никаких действий по его обезвреживанию. </w:t>
      </w:r>
    </w:p>
    <w:p w:rsidR="00BE5FB2" w:rsidRPr="00CD30C4" w:rsidRDefault="00BE5FB2" w:rsidP="00BE5FB2">
      <w:pPr>
        <w:spacing w:line="336" w:lineRule="atLeast"/>
        <w:jc w:val="both"/>
        <w:rPr>
          <w:sz w:val="28"/>
          <w:szCs w:val="28"/>
        </w:rPr>
      </w:pPr>
      <w:r w:rsidRPr="00CD30C4">
        <w:rPr>
          <w:b/>
          <w:bCs/>
          <w:sz w:val="28"/>
          <w:szCs w:val="28"/>
        </w:rPr>
        <w:t>Если Вы стали свидетелем подозрительных действий каких-либо лиц (доставка в жилые дома неизвестных, подозрительных на вид емкостей, упаковок, мешков и т.п.), то ваши действия:</w:t>
      </w:r>
    </w:p>
    <w:p w:rsidR="00BE5FB2" w:rsidRPr="00CD30C4" w:rsidRDefault="00BE5FB2" w:rsidP="00BE5FB2">
      <w:pPr>
        <w:spacing w:line="336" w:lineRule="atLeast"/>
        <w:jc w:val="both"/>
        <w:rPr>
          <w:sz w:val="28"/>
          <w:szCs w:val="28"/>
        </w:rPr>
      </w:pPr>
      <w:r w:rsidRPr="00CD30C4">
        <w:rPr>
          <w:sz w:val="28"/>
          <w:szCs w:val="28"/>
        </w:rPr>
        <w:t>- не привлекать на себя внимание лиц, действия которых показались Вам подозрительными;</w:t>
      </w:r>
    </w:p>
    <w:p w:rsidR="00BE5FB2" w:rsidRPr="00CD30C4" w:rsidRDefault="00BE5FB2" w:rsidP="00BE5FB2">
      <w:pPr>
        <w:spacing w:line="336" w:lineRule="atLeast"/>
        <w:jc w:val="both"/>
        <w:rPr>
          <w:sz w:val="28"/>
          <w:szCs w:val="28"/>
        </w:rPr>
      </w:pPr>
      <w:r w:rsidRPr="00CD30C4">
        <w:rPr>
          <w:sz w:val="28"/>
          <w:szCs w:val="28"/>
        </w:rPr>
        <w:t xml:space="preserve">- сообщить о происходящем по телефону </w:t>
      </w:r>
      <w:r w:rsidRPr="00122960">
        <w:rPr>
          <w:sz w:val="28"/>
          <w:szCs w:val="28"/>
        </w:rPr>
        <w:t>«112 или 6-86-89»</w:t>
      </w:r>
      <w:r>
        <w:rPr>
          <w:sz w:val="28"/>
          <w:szCs w:val="28"/>
        </w:rPr>
        <w:t>;</w:t>
      </w:r>
    </w:p>
    <w:p w:rsidR="00BE5FB2" w:rsidRPr="00CD30C4" w:rsidRDefault="00BE5FB2" w:rsidP="00BE5FB2">
      <w:pPr>
        <w:spacing w:line="336" w:lineRule="atLeast"/>
        <w:jc w:val="both"/>
        <w:rPr>
          <w:sz w:val="28"/>
          <w:szCs w:val="28"/>
        </w:rPr>
      </w:pPr>
      <w:r w:rsidRPr="00CD30C4">
        <w:rPr>
          <w:sz w:val="28"/>
          <w:szCs w:val="28"/>
        </w:rPr>
        <w:t>- попытаться запомнить приметы подозрительных вам лиц и номера машин;</w:t>
      </w:r>
    </w:p>
    <w:p w:rsidR="00BE5FB2" w:rsidRPr="00CD30C4" w:rsidRDefault="00BE5FB2" w:rsidP="00BE5FB2">
      <w:pPr>
        <w:spacing w:line="336" w:lineRule="atLeast"/>
        <w:jc w:val="both"/>
        <w:rPr>
          <w:sz w:val="28"/>
          <w:szCs w:val="28"/>
        </w:rPr>
      </w:pPr>
      <w:r w:rsidRPr="00CD30C4">
        <w:rPr>
          <w:sz w:val="28"/>
          <w:szCs w:val="28"/>
        </w:rPr>
        <w:t>- до приезда полиции или подразделений других правоохранительных органов не предпринимать никаких активных действий.</w:t>
      </w:r>
    </w:p>
    <w:p w:rsidR="00BE5FB2" w:rsidRPr="00CD30C4" w:rsidRDefault="00BE5FB2" w:rsidP="00BE5FB2">
      <w:pPr>
        <w:spacing w:line="336" w:lineRule="atLeast"/>
        <w:jc w:val="both"/>
        <w:rPr>
          <w:sz w:val="28"/>
          <w:szCs w:val="28"/>
        </w:rPr>
      </w:pPr>
      <w:r w:rsidRPr="00CD30C4">
        <w:rPr>
          <w:b/>
          <w:bCs/>
          <w:sz w:val="28"/>
          <w:szCs w:val="28"/>
        </w:rPr>
        <w:t>Если на ваш телефон позвонил неизвестный с угрозами в ваш адрес или с угрозой взрыва, то ваши действия:</w:t>
      </w:r>
    </w:p>
    <w:p w:rsidR="00BE5FB2" w:rsidRPr="00CD30C4" w:rsidRDefault="00BE5FB2" w:rsidP="00BE5FB2">
      <w:pPr>
        <w:spacing w:line="336" w:lineRule="atLeast"/>
        <w:jc w:val="both"/>
        <w:rPr>
          <w:sz w:val="28"/>
          <w:szCs w:val="28"/>
        </w:rPr>
      </w:pPr>
      <w:r w:rsidRPr="00CD30C4">
        <w:rPr>
          <w:sz w:val="28"/>
          <w:szCs w:val="28"/>
        </w:rPr>
        <w:t>- получить как можно больше информации;</w:t>
      </w:r>
    </w:p>
    <w:p w:rsidR="00BE5FB2" w:rsidRPr="00CD30C4" w:rsidRDefault="00BE5FB2" w:rsidP="00BE5FB2">
      <w:pPr>
        <w:spacing w:line="336" w:lineRule="atLeast"/>
        <w:jc w:val="both"/>
        <w:rPr>
          <w:sz w:val="28"/>
          <w:szCs w:val="28"/>
        </w:rPr>
      </w:pPr>
      <w:r w:rsidRPr="00CD30C4">
        <w:rPr>
          <w:sz w:val="28"/>
          <w:szCs w:val="28"/>
        </w:rPr>
        <w:t>- не кладите телефонную трубку по окончании разговора;</w:t>
      </w:r>
    </w:p>
    <w:p w:rsidR="00BE5FB2" w:rsidRPr="00CD30C4" w:rsidRDefault="00BE5FB2" w:rsidP="00BE5FB2">
      <w:pPr>
        <w:spacing w:line="336" w:lineRule="atLeast"/>
        <w:jc w:val="both"/>
        <w:rPr>
          <w:sz w:val="28"/>
          <w:szCs w:val="28"/>
        </w:rPr>
      </w:pPr>
      <w:r w:rsidRPr="00CD30C4">
        <w:rPr>
          <w:sz w:val="28"/>
          <w:szCs w:val="28"/>
        </w:rPr>
        <w:t>- постарайтесь зафиксировать точное время начала и окончания разговора, а также точный текст угрозы;</w:t>
      </w:r>
    </w:p>
    <w:p w:rsidR="00BE5FB2" w:rsidRPr="00CD30C4" w:rsidRDefault="00BE5FB2" w:rsidP="00BE5FB2">
      <w:pPr>
        <w:spacing w:line="336" w:lineRule="atLeast"/>
        <w:jc w:val="both"/>
        <w:rPr>
          <w:sz w:val="28"/>
          <w:szCs w:val="28"/>
        </w:rPr>
      </w:pPr>
      <w:r w:rsidRPr="00CD30C4">
        <w:rPr>
          <w:sz w:val="28"/>
          <w:szCs w:val="28"/>
        </w:rPr>
        <w:t xml:space="preserve">- обязательно с другого телефона позвоните по </w:t>
      </w:r>
      <w:r w:rsidRPr="00122960">
        <w:rPr>
          <w:sz w:val="28"/>
          <w:szCs w:val="28"/>
        </w:rPr>
        <w:t xml:space="preserve">«112 или 6-86-89» </w:t>
      </w:r>
      <w:r w:rsidRPr="00CD30C4">
        <w:rPr>
          <w:sz w:val="28"/>
          <w:szCs w:val="28"/>
        </w:rPr>
        <w:t>и сообщите подробно о случившемся.</w:t>
      </w:r>
    </w:p>
    <w:p w:rsidR="00BE5FB2" w:rsidRPr="00CD30C4" w:rsidRDefault="00BE5FB2" w:rsidP="00BE5FB2">
      <w:pPr>
        <w:spacing w:line="336" w:lineRule="atLeast"/>
        <w:jc w:val="both"/>
        <w:rPr>
          <w:sz w:val="28"/>
          <w:szCs w:val="28"/>
        </w:rPr>
      </w:pPr>
      <w:r w:rsidRPr="00CD30C4">
        <w:rPr>
          <w:b/>
          <w:bCs/>
          <w:sz w:val="28"/>
          <w:szCs w:val="28"/>
        </w:rPr>
        <w:t>При разговоре с анонимом (получении угроз террористического характера) постараться определить:</w:t>
      </w:r>
    </w:p>
    <w:p w:rsidR="00BE5FB2" w:rsidRPr="00CD30C4" w:rsidRDefault="00BE5FB2" w:rsidP="00BE5FB2">
      <w:pPr>
        <w:spacing w:line="336" w:lineRule="atLeast"/>
        <w:jc w:val="both"/>
        <w:rPr>
          <w:sz w:val="28"/>
          <w:szCs w:val="28"/>
        </w:rPr>
      </w:pPr>
      <w:r w:rsidRPr="00CD30C4">
        <w:rPr>
          <w:sz w:val="28"/>
          <w:szCs w:val="28"/>
        </w:rPr>
        <w:t xml:space="preserve">- Голос </w:t>
      </w:r>
      <w:proofErr w:type="gramStart"/>
      <w:r w:rsidRPr="00CD30C4">
        <w:rPr>
          <w:sz w:val="28"/>
          <w:szCs w:val="28"/>
        </w:rPr>
        <w:t>звонившего</w:t>
      </w:r>
      <w:proofErr w:type="gramEnd"/>
      <w:r w:rsidRPr="00CD30C4">
        <w:rPr>
          <w:sz w:val="28"/>
          <w:szCs w:val="28"/>
        </w:rPr>
        <w:t>: мужской, женский, детский, взрослый;</w:t>
      </w:r>
    </w:p>
    <w:p w:rsidR="00BE5FB2" w:rsidRPr="00CD30C4" w:rsidRDefault="00BE5FB2" w:rsidP="00BE5FB2">
      <w:pPr>
        <w:spacing w:line="336" w:lineRule="atLeast"/>
        <w:jc w:val="both"/>
        <w:rPr>
          <w:sz w:val="28"/>
          <w:szCs w:val="28"/>
        </w:rPr>
      </w:pPr>
      <w:r w:rsidRPr="00CD30C4">
        <w:rPr>
          <w:sz w:val="28"/>
          <w:szCs w:val="28"/>
        </w:rPr>
        <w:t>- Акцент: местный, иностранный, региональный.</w:t>
      </w:r>
    </w:p>
    <w:p w:rsidR="00BE5FB2" w:rsidRPr="00CD30C4" w:rsidRDefault="00BE5FB2" w:rsidP="00BE5FB2">
      <w:pPr>
        <w:spacing w:line="336" w:lineRule="atLeast"/>
        <w:jc w:val="both"/>
        <w:rPr>
          <w:sz w:val="28"/>
          <w:szCs w:val="28"/>
        </w:rPr>
      </w:pPr>
      <w:r w:rsidRPr="00CD30C4">
        <w:rPr>
          <w:sz w:val="28"/>
          <w:szCs w:val="28"/>
        </w:rPr>
        <w:t xml:space="preserve">- Манеру ведения разговора: </w:t>
      </w:r>
      <w:proofErr w:type="gramStart"/>
      <w:r w:rsidRPr="00CD30C4">
        <w:rPr>
          <w:sz w:val="28"/>
          <w:szCs w:val="28"/>
        </w:rPr>
        <w:t>спокойная</w:t>
      </w:r>
      <w:proofErr w:type="gramEnd"/>
      <w:r w:rsidRPr="00CD30C4">
        <w:rPr>
          <w:sz w:val="28"/>
          <w:szCs w:val="28"/>
        </w:rPr>
        <w:t>, нервная, обрывистая, возбужденная, тихая, громкая;</w:t>
      </w:r>
    </w:p>
    <w:p w:rsidR="00BE5FB2" w:rsidRPr="00CD30C4" w:rsidRDefault="00BE5FB2" w:rsidP="00BE5FB2">
      <w:pPr>
        <w:spacing w:line="336" w:lineRule="atLeast"/>
        <w:jc w:val="both"/>
        <w:rPr>
          <w:sz w:val="28"/>
          <w:szCs w:val="28"/>
        </w:rPr>
      </w:pPr>
      <w:r w:rsidRPr="00CD30C4">
        <w:rPr>
          <w:sz w:val="28"/>
          <w:szCs w:val="28"/>
        </w:rPr>
        <w:t>- Тон голоса звонившего: четкий, сбивчивый, растянутый.</w:t>
      </w:r>
    </w:p>
    <w:p w:rsidR="00BE5FB2" w:rsidRPr="00CD30C4" w:rsidRDefault="00BE5FB2" w:rsidP="00BE5FB2">
      <w:pPr>
        <w:spacing w:line="336" w:lineRule="atLeast"/>
        <w:jc w:val="both"/>
        <w:rPr>
          <w:sz w:val="28"/>
          <w:szCs w:val="28"/>
        </w:rPr>
      </w:pPr>
      <w:r w:rsidRPr="00CD30C4">
        <w:rPr>
          <w:sz w:val="28"/>
          <w:szCs w:val="28"/>
        </w:rPr>
        <w:t>- Литературные особенности речи: правильное построение фраз, выдвигаемых требований, косноязычия в выражениях;</w:t>
      </w:r>
    </w:p>
    <w:p w:rsidR="00BE5FB2" w:rsidRPr="00CD30C4" w:rsidRDefault="00BE5FB2" w:rsidP="00BE5FB2">
      <w:pPr>
        <w:spacing w:line="336" w:lineRule="atLeast"/>
        <w:jc w:val="both"/>
        <w:rPr>
          <w:sz w:val="28"/>
          <w:szCs w:val="28"/>
        </w:rPr>
      </w:pPr>
      <w:r w:rsidRPr="00CD30C4">
        <w:rPr>
          <w:sz w:val="28"/>
          <w:szCs w:val="28"/>
        </w:rPr>
        <w:t xml:space="preserve">- Дефекты речи: заикание, картавость, затруднения при </w:t>
      </w:r>
      <w:proofErr w:type="spellStart"/>
      <w:r w:rsidRPr="00CD30C4">
        <w:rPr>
          <w:sz w:val="28"/>
          <w:szCs w:val="28"/>
        </w:rPr>
        <w:t>выговаривании</w:t>
      </w:r>
      <w:proofErr w:type="spellEnd"/>
      <w:r w:rsidRPr="00CD30C4">
        <w:rPr>
          <w:sz w:val="28"/>
          <w:szCs w:val="28"/>
        </w:rPr>
        <w:t xml:space="preserve"> отдельных букв или слов.</w:t>
      </w:r>
    </w:p>
    <w:p w:rsidR="00BE5FB2" w:rsidRPr="00CD30C4" w:rsidRDefault="00BE5FB2" w:rsidP="00BE5FB2">
      <w:pPr>
        <w:spacing w:line="336" w:lineRule="atLeast"/>
        <w:jc w:val="both"/>
        <w:rPr>
          <w:sz w:val="28"/>
          <w:szCs w:val="28"/>
        </w:rPr>
      </w:pPr>
      <w:proofErr w:type="gramStart"/>
      <w:r w:rsidRPr="00CD30C4">
        <w:rPr>
          <w:sz w:val="28"/>
          <w:szCs w:val="28"/>
        </w:rPr>
        <w:t xml:space="preserve">- Шумовой фон разговора: наличие посторонних звуков, шум автомобилей, производственных машин, отдельных звуков, характерных для какой-либо местности (шум поездов, самолетов, объявления, произносимые по системам </w:t>
      </w:r>
      <w:r w:rsidRPr="00CD30C4">
        <w:rPr>
          <w:sz w:val="28"/>
          <w:szCs w:val="28"/>
        </w:rPr>
        <w:lastRenderedPageBreak/>
        <w:t>оповещения и громкой связи на рынках, торговых центрах, вокзалах, автостанциях).</w:t>
      </w:r>
      <w:proofErr w:type="gramEnd"/>
    </w:p>
    <w:p w:rsidR="00BE5FB2" w:rsidRPr="00CD30C4" w:rsidRDefault="00BE5FB2" w:rsidP="00BE5FB2">
      <w:pPr>
        <w:spacing w:line="336" w:lineRule="atLeast"/>
        <w:jc w:val="center"/>
        <w:rPr>
          <w:sz w:val="28"/>
          <w:szCs w:val="28"/>
        </w:rPr>
      </w:pPr>
      <w:proofErr w:type="gramStart"/>
      <w:r w:rsidRPr="00CD30C4">
        <w:rPr>
          <w:b/>
          <w:bCs/>
          <w:i/>
          <w:iCs/>
          <w:sz w:val="28"/>
          <w:szCs w:val="28"/>
          <w:u w:val="single"/>
        </w:rPr>
        <w:t>Телефоны</w:t>
      </w:r>
      <w:proofErr w:type="gramEnd"/>
      <w:r w:rsidRPr="00CD30C4">
        <w:rPr>
          <w:b/>
          <w:bCs/>
          <w:i/>
          <w:iCs/>
          <w:sz w:val="28"/>
          <w:szCs w:val="28"/>
          <w:u w:val="single"/>
        </w:rPr>
        <w:t xml:space="preserve"> по которым вы можете сообщить о фактах террористических угроз или другую информацию о противоправных действиях:</w:t>
      </w:r>
    </w:p>
    <w:p w:rsidR="00BE5FB2" w:rsidRPr="00122960" w:rsidRDefault="00BE5FB2" w:rsidP="00BE5FB2">
      <w:pPr>
        <w:spacing w:line="336" w:lineRule="atLeast"/>
        <w:jc w:val="both"/>
        <w:rPr>
          <w:b/>
          <w:sz w:val="28"/>
          <w:szCs w:val="28"/>
        </w:rPr>
      </w:pPr>
      <w:r w:rsidRPr="00122960">
        <w:rPr>
          <w:b/>
          <w:sz w:val="28"/>
          <w:szCs w:val="28"/>
        </w:rPr>
        <w:t>8 (391) 227-06-45  - телефон дежурного ГСУ СК РФ по Красноярскому краю</w:t>
      </w:r>
    </w:p>
    <w:p w:rsidR="00BE5FB2" w:rsidRPr="00122960" w:rsidRDefault="00BE5FB2" w:rsidP="00BE5FB2">
      <w:pPr>
        <w:spacing w:line="336" w:lineRule="atLeast"/>
        <w:jc w:val="both"/>
        <w:rPr>
          <w:b/>
          <w:sz w:val="28"/>
          <w:szCs w:val="28"/>
        </w:rPr>
      </w:pPr>
      <w:r w:rsidRPr="00122960">
        <w:rPr>
          <w:b/>
          <w:sz w:val="28"/>
          <w:szCs w:val="28"/>
        </w:rPr>
        <w:t>8 (391) 273-02-99 - телефон доверия ГСУ СК РФ по Красноярскому краю</w:t>
      </w:r>
    </w:p>
    <w:p w:rsidR="00BE5FB2" w:rsidRPr="00122960" w:rsidRDefault="00BE5FB2" w:rsidP="00BE5FB2">
      <w:pPr>
        <w:spacing w:line="336" w:lineRule="atLeast"/>
        <w:jc w:val="both"/>
        <w:rPr>
          <w:b/>
          <w:sz w:val="28"/>
          <w:szCs w:val="28"/>
        </w:rPr>
      </w:pPr>
      <w:r w:rsidRPr="00122960">
        <w:rPr>
          <w:b/>
          <w:sz w:val="28"/>
          <w:szCs w:val="28"/>
        </w:rPr>
        <w:t>8 (391) 245-96-46 - телефон доверия ГУ МВД по Красноярскому краю</w:t>
      </w:r>
    </w:p>
    <w:p w:rsidR="00BE5FB2" w:rsidRPr="00CD30C4" w:rsidRDefault="00BE5FB2" w:rsidP="00BE5FB2">
      <w:pPr>
        <w:spacing w:line="336" w:lineRule="atLeast"/>
        <w:rPr>
          <w:sz w:val="28"/>
          <w:szCs w:val="28"/>
        </w:rPr>
      </w:pPr>
      <w:r w:rsidRPr="00122960">
        <w:rPr>
          <w:b/>
          <w:sz w:val="28"/>
          <w:szCs w:val="28"/>
        </w:rPr>
        <w:t>8 (391) 230-96-20 - телефон доверия УФСБ России по Красноярскому краю</w:t>
      </w:r>
      <w:r w:rsidRPr="00CD30C4">
        <w:rPr>
          <w:sz w:val="28"/>
          <w:szCs w:val="28"/>
        </w:rPr>
        <w:t xml:space="preserve"> </w:t>
      </w:r>
    </w:p>
    <w:p w:rsidR="00BE5FB2" w:rsidRPr="00CD30C4" w:rsidRDefault="00BE5FB2" w:rsidP="00BE5FB2">
      <w:pPr>
        <w:spacing w:line="336" w:lineRule="atLeast"/>
        <w:jc w:val="center"/>
        <w:rPr>
          <w:sz w:val="28"/>
          <w:szCs w:val="28"/>
        </w:rPr>
      </w:pPr>
      <w:r w:rsidRPr="00CD30C4">
        <w:rPr>
          <w:b/>
          <w:bCs/>
          <w:sz w:val="28"/>
          <w:szCs w:val="28"/>
          <w:u w:val="single"/>
        </w:rPr>
        <w:t>ВНИМАНИЕ!</w:t>
      </w:r>
    </w:p>
    <w:p w:rsidR="00BE5FB2" w:rsidRPr="00CD30C4" w:rsidRDefault="00BE5FB2" w:rsidP="00BE5FB2">
      <w:pPr>
        <w:spacing w:line="336" w:lineRule="atLeast"/>
        <w:jc w:val="both"/>
        <w:rPr>
          <w:sz w:val="28"/>
          <w:szCs w:val="28"/>
        </w:rPr>
      </w:pPr>
      <w:r w:rsidRPr="00CD30C4">
        <w:rPr>
          <w:sz w:val="28"/>
          <w:szCs w:val="28"/>
          <w:u w:val="single"/>
        </w:rPr>
        <w:t>За заведомо ложный донос и заведомо ложное сообщение об акте терроризма предусмотрена уголовная ответственность по ст. 306, ст. 207 УК РФ.</w:t>
      </w:r>
    </w:p>
    <w:p w:rsidR="00BE5FB2" w:rsidRPr="00CD30C4" w:rsidRDefault="00BE5FB2" w:rsidP="00BE5FB2">
      <w:pPr>
        <w:rPr>
          <w:sz w:val="28"/>
          <w:szCs w:val="28"/>
        </w:rPr>
      </w:pPr>
    </w:p>
    <w:p w:rsidR="00BE5FB2" w:rsidRPr="00CD30C4" w:rsidRDefault="00BE5FB2" w:rsidP="00BE5FB2">
      <w:pPr>
        <w:rPr>
          <w:sz w:val="28"/>
          <w:szCs w:val="28"/>
        </w:rPr>
      </w:pPr>
    </w:p>
    <w:p w:rsidR="00BE5FB2" w:rsidRPr="00CD30C4" w:rsidRDefault="00BE5FB2" w:rsidP="00BE5FB2">
      <w:pPr>
        <w:rPr>
          <w:sz w:val="28"/>
          <w:szCs w:val="28"/>
        </w:rPr>
      </w:pPr>
    </w:p>
    <w:p w:rsidR="00480833" w:rsidRDefault="00480833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Default="00B7155E"/>
    <w:p w:rsidR="00B7155E" w:rsidRPr="00B7155E" w:rsidRDefault="00B7155E" w:rsidP="00B7155E">
      <w:pPr>
        <w:jc w:val="center"/>
        <w:rPr>
          <w:rFonts w:eastAsia="Calibri"/>
          <w:b/>
          <w:sz w:val="22"/>
          <w:szCs w:val="22"/>
          <w:lang w:eastAsia="en-US"/>
        </w:rPr>
      </w:pPr>
      <w:r w:rsidRPr="00B7155E">
        <w:rPr>
          <w:rFonts w:eastAsia="Calibri"/>
          <w:b/>
          <w:sz w:val="22"/>
          <w:szCs w:val="22"/>
          <w:lang w:eastAsia="en-US"/>
        </w:rPr>
        <w:lastRenderedPageBreak/>
        <w:t>Если Вы обнаружили подозрительный предмет.</w:t>
      </w:r>
    </w:p>
    <w:p w:rsidR="00B7155E" w:rsidRPr="00B7155E" w:rsidRDefault="00B7155E" w:rsidP="00B7155E">
      <w:pPr>
        <w:jc w:val="center"/>
        <w:rPr>
          <w:rFonts w:eastAsia="Calibri"/>
          <w:sz w:val="22"/>
          <w:szCs w:val="22"/>
          <w:lang w:eastAsia="en-US"/>
        </w:rPr>
      </w:pPr>
      <w:r w:rsidRPr="00B7155E">
        <w:rPr>
          <w:rFonts w:eastAsia="Calibri"/>
          <w:sz w:val="22"/>
          <w:szCs w:val="22"/>
          <w:lang w:eastAsia="en-US"/>
        </w:rPr>
        <w:t>ГРАЖДАНЕ!</w:t>
      </w:r>
    </w:p>
    <w:p w:rsidR="00B7155E" w:rsidRPr="00B7155E" w:rsidRDefault="00B7155E" w:rsidP="00B7155E">
      <w:pPr>
        <w:rPr>
          <w:rFonts w:eastAsia="Calibri"/>
          <w:sz w:val="22"/>
          <w:szCs w:val="22"/>
          <w:lang w:eastAsia="en-US"/>
        </w:rPr>
      </w:pPr>
      <w:r w:rsidRPr="00B7155E">
        <w:rPr>
          <w:rFonts w:eastAsia="Calibri"/>
          <w:sz w:val="22"/>
          <w:szCs w:val="22"/>
          <w:lang w:eastAsia="en-US"/>
        </w:rPr>
        <w:t>Если вы обнаружили подозрительный предмет, не оставляйте этот факт без внимания!</w:t>
      </w:r>
    </w:p>
    <w:p w:rsidR="00B7155E" w:rsidRPr="00B7155E" w:rsidRDefault="00B7155E" w:rsidP="00B7155E">
      <w:pPr>
        <w:rPr>
          <w:rFonts w:eastAsia="Calibri"/>
          <w:sz w:val="22"/>
          <w:szCs w:val="22"/>
          <w:lang w:eastAsia="en-US"/>
        </w:rPr>
      </w:pPr>
      <w:r w:rsidRPr="00B7155E">
        <w:rPr>
          <w:rFonts w:eastAsia="Calibri"/>
          <w:sz w:val="22"/>
          <w:szCs w:val="22"/>
          <w:lang w:eastAsia="en-US"/>
        </w:rPr>
        <w:t>Опросите соседей, возможно он принадлежит им. Если владелец не установле</w:t>
      </w:r>
      <w:proofErr w:type="gramStart"/>
      <w:r w:rsidRPr="00B7155E">
        <w:rPr>
          <w:rFonts w:eastAsia="Calibri"/>
          <w:sz w:val="22"/>
          <w:szCs w:val="22"/>
          <w:lang w:eastAsia="en-US"/>
        </w:rPr>
        <w:t>н-</w:t>
      </w:r>
      <w:proofErr w:type="gramEnd"/>
      <w:r w:rsidRPr="00B7155E">
        <w:rPr>
          <w:rFonts w:eastAsia="Calibri"/>
          <w:sz w:val="22"/>
          <w:szCs w:val="22"/>
          <w:lang w:eastAsia="en-US"/>
        </w:rPr>
        <w:t xml:space="preserve"> немедленно сообщите о находке в полицию, не трогайте, не вскрывайте, не передвигайте находку, зафиксируйте время обнаружения, постарайтесь сделать так, чтобы люди отошли как можно дальше от опасного предмета. Обязательно дождитесь прибытия оперативно-следственной группы, не забывайте, что вы являетесь основным свидетелем.</w:t>
      </w:r>
    </w:p>
    <w:p w:rsidR="00B7155E" w:rsidRPr="00B7155E" w:rsidRDefault="00B7155E" w:rsidP="00B7155E">
      <w:pPr>
        <w:jc w:val="center"/>
        <w:rPr>
          <w:rFonts w:eastAsia="Calibri"/>
          <w:sz w:val="22"/>
          <w:szCs w:val="22"/>
          <w:lang w:eastAsia="en-US"/>
        </w:rPr>
      </w:pPr>
      <w:r w:rsidRPr="00B7155E">
        <w:rPr>
          <w:rFonts w:eastAsia="Calibri"/>
          <w:sz w:val="22"/>
          <w:szCs w:val="22"/>
          <w:lang w:eastAsia="en-US"/>
        </w:rPr>
        <w:t>ПОМНИТЕ:</w:t>
      </w:r>
    </w:p>
    <w:p w:rsidR="00B7155E" w:rsidRPr="00B7155E" w:rsidRDefault="00B7155E" w:rsidP="00B7155E">
      <w:pPr>
        <w:rPr>
          <w:rFonts w:eastAsia="Calibri"/>
          <w:sz w:val="22"/>
          <w:szCs w:val="22"/>
          <w:lang w:eastAsia="en-US"/>
        </w:rPr>
      </w:pPr>
      <w:r w:rsidRPr="00B7155E">
        <w:rPr>
          <w:rFonts w:eastAsia="Calibri"/>
          <w:sz w:val="22"/>
          <w:szCs w:val="22"/>
          <w:lang w:eastAsia="en-US"/>
        </w:rPr>
        <w:t>Внешний вид предмета может скрывать его настоящее предназначение. В качестве камуфляжа для взрывных устройств используются обычные сумки, пакеты, свёртки, коробки, игрушки и т.д.</w:t>
      </w:r>
    </w:p>
    <w:p w:rsidR="00B7155E" w:rsidRPr="00B7155E" w:rsidRDefault="00B7155E" w:rsidP="00B7155E">
      <w:pPr>
        <w:jc w:val="center"/>
        <w:rPr>
          <w:rFonts w:eastAsia="Calibri"/>
          <w:sz w:val="22"/>
          <w:szCs w:val="22"/>
          <w:lang w:eastAsia="en-US"/>
        </w:rPr>
      </w:pPr>
      <w:r w:rsidRPr="00B7155E">
        <w:rPr>
          <w:rFonts w:eastAsia="Calibri"/>
          <w:sz w:val="22"/>
          <w:szCs w:val="22"/>
          <w:lang w:eastAsia="en-US"/>
        </w:rPr>
        <w:t>РОДИТЕЛИ!</w:t>
      </w:r>
    </w:p>
    <w:p w:rsidR="00B7155E" w:rsidRPr="00B7155E" w:rsidRDefault="00B7155E" w:rsidP="00B7155E">
      <w:pPr>
        <w:rPr>
          <w:rFonts w:eastAsia="Calibri"/>
          <w:sz w:val="22"/>
          <w:szCs w:val="22"/>
          <w:lang w:eastAsia="en-US"/>
        </w:rPr>
      </w:pPr>
      <w:r w:rsidRPr="00B7155E">
        <w:rPr>
          <w:rFonts w:eastAsia="Calibri"/>
          <w:sz w:val="22"/>
          <w:szCs w:val="22"/>
          <w:lang w:eastAsia="en-US"/>
        </w:rPr>
        <w:t>Вы отвечаете за жизнь и здоровье ваших детей! Разъясните детям, что любой предмет, найденный на улице или в подъезде, может представлять опасность для жизни.</w:t>
      </w:r>
    </w:p>
    <w:p w:rsidR="00B7155E" w:rsidRPr="00B7155E" w:rsidRDefault="00B7155E" w:rsidP="00B7155E">
      <w:pPr>
        <w:jc w:val="center"/>
        <w:rPr>
          <w:rFonts w:eastAsia="Calibri"/>
          <w:sz w:val="22"/>
          <w:szCs w:val="22"/>
          <w:lang w:eastAsia="en-US"/>
        </w:rPr>
      </w:pPr>
      <w:r w:rsidRPr="00B7155E">
        <w:rPr>
          <w:rFonts w:eastAsia="Calibri"/>
          <w:sz w:val="22"/>
          <w:szCs w:val="22"/>
          <w:lang w:eastAsia="en-US"/>
        </w:rPr>
        <w:t>ЕЩЁ РАЗ НАПОМИНАЕМ</w:t>
      </w:r>
    </w:p>
    <w:p w:rsidR="00B7155E" w:rsidRPr="00B7155E" w:rsidRDefault="00B7155E" w:rsidP="00B7155E">
      <w:pPr>
        <w:rPr>
          <w:rFonts w:eastAsia="Calibri"/>
          <w:sz w:val="22"/>
          <w:szCs w:val="22"/>
          <w:lang w:eastAsia="en-US"/>
        </w:rPr>
      </w:pPr>
      <w:r w:rsidRPr="00B7155E">
        <w:rPr>
          <w:rFonts w:eastAsia="Calibri"/>
          <w:sz w:val="22"/>
          <w:szCs w:val="22"/>
          <w:lang w:eastAsia="en-US"/>
        </w:rPr>
        <w:t>Не предпринимайте самостоятельных действий с находками или подозрительными предметами, которые могут оказаться взрывными устройствам</w:t>
      </w:r>
      <w:proofErr w:type="gramStart"/>
      <w:r w:rsidRPr="00B7155E">
        <w:rPr>
          <w:rFonts w:eastAsia="Calibri"/>
          <w:sz w:val="22"/>
          <w:szCs w:val="22"/>
          <w:lang w:eastAsia="en-US"/>
        </w:rPr>
        <w:t>и-</w:t>
      </w:r>
      <w:proofErr w:type="gramEnd"/>
      <w:r w:rsidRPr="00B7155E">
        <w:rPr>
          <w:rFonts w:eastAsia="Calibri"/>
          <w:sz w:val="22"/>
          <w:szCs w:val="22"/>
          <w:lang w:eastAsia="en-US"/>
        </w:rPr>
        <w:t xml:space="preserve"> это может привести к их взрыву, многочисленным жертвам разрушениям.</w:t>
      </w:r>
    </w:p>
    <w:p w:rsidR="00B7155E" w:rsidRPr="00B7155E" w:rsidRDefault="00B7155E" w:rsidP="00B7155E">
      <w:pPr>
        <w:jc w:val="center"/>
        <w:rPr>
          <w:rFonts w:eastAsia="Calibri"/>
          <w:sz w:val="22"/>
          <w:szCs w:val="22"/>
          <w:lang w:eastAsia="en-US"/>
        </w:rPr>
      </w:pPr>
      <w:r w:rsidRPr="00B7155E">
        <w:rPr>
          <w:rFonts w:eastAsia="Calibri"/>
          <w:sz w:val="22"/>
          <w:szCs w:val="22"/>
          <w:lang w:eastAsia="en-US"/>
        </w:rPr>
        <w:t>СПРАВКА</w:t>
      </w:r>
    </w:p>
    <w:p w:rsidR="00B7155E" w:rsidRPr="00B7155E" w:rsidRDefault="00B7155E" w:rsidP="00B7155E">
      <w:pPr>
        <w:rPr>
          <w:rFonts w:eastAsia="Calibri"/>
          <w:sz w:val="22"/>
          <w:szCs w:val="22"/>
          <w:lang w:eastAsia="en-US"/>
        </w:rPr>
      </w:pPr>
      <w:r w:rsidRPr="00B7155E">
        <w:rPr>
          <w:rFonts w:eastAsia="Calibri"/>
          <w:sz w:val="22"/>
          <w:szCs w:val="22"/>
          <w:lang w:eastAsia="en-US"/>
        </w:rPr>
        <w:t>Заведомо ложное сообщение об акте терроризма наказывается штрафом, либо исправительными работами, либо арестом, либо лишением свободы. Уголовный кодекс РФ ст. 207.</w:t>
      </w:r>
    </w:p>
    <w:p w:rsidR="00B7155E" w:rsidRPr="00B7155E" w:rsidRDefault="00B7155E" w:rsidP="00B7155E">
      <w:pPr>
        <w:rPr>
          <w:rFonts w:eastAsia="Calibri"/>
          <w:sz w:val="22"/>
          <w:szCs w:val="22"/>
          <w:lang w:eastAsia="en-US"/>
        </w:rPr>
      </w:pPr>
    </w:p>
    <w:p w:rsidR="00B7155E" w:rsidRPr="00B7155E" w:rsidRDefault="00B7155E" w:rsidP="00B7155E">
      <w:pPr>
        <w:rPr>
          <w:rFonts w:eastAsia="Calibri"/>
          <w:sz w:val="22"/>
          <w:szCs w:val="22"/>
          <w:lang w:eastAsia="en-US"/>
        </w:rPr>
      </w:pPr>
      <w:r w:rsidRPr="00B7155E">
        <w:rPr>
          <w:rFonts w:eastAsia="Calibri"/>
          <w:sz w:val="22"/>
          <w:szCs w:val="22"/>
          <w:lang w:eastAsia="en-US"/>
        </w:rPr>
        <w:t>К основным факторам потенциальной террористической деятельности относятся:</w:t>
      </w:r>
    </w:p>
    <w:p w:rsidR="00B7155E" w:rsidRPr="00B7155E" w:rsidRDefault="00B7155E" w:rsidP="00B7155E">
      <w:pPr>
        <w:rPr>
          <w:rFonts w:eastAsia="Calibri"/>
          <w:sz w:val="22"/>
          <w:szCs w:val="22"/>
          <w:lang w:eastAsia="en-US"/>
        </w:rPr>
      </w:pPr>
      <w:r w:rsidRPr="00B7155E">
        <w:rPr>
          <w:rFonts w:eastAsia="Calibri"/>
          <w:sz w:val="22"/>
          <w:szCs w:val="22"/>
          <w:lang w:eastAsia="en-US"/>
        </w:rPr>
        <w:t>наличие экстремистских учебных пособий, а также исходных веще</w:t>
      </w:r>
      <w:proofErr w:type="gramStart"/>
      <w:r w:rsidRPr="00B7155E">
        <w:rPr>
          <w:rFonts w:eastAsia="Calibri"/>
          <w:sz w:val="22"/>
          <w:szCs w:val="22"/>
          <w:lang w:eastAsia="en-US"/>
        </w:rPr>
        <w:t>ств дл</w:t>
      </w:r>
      <w:proofErr w:type="gramEnd"/>
      <w:r w:rsidRPr="00B7155E">
        <w:rPr>
          <w:rFonts w:eastAsia="Calibri"/>
          <w:sz w:val="22"/>
          <w:szCs w:val="22"/>
          <w:lang w:eastAsia="en-US"/>
        </w:rPr>
        <w:t>я создания биологических отравляющих средств или материалов для выращивания бактерий;</w:t>
      </w:r>
    </w:p>
    <w:p w:rsidR="00B7155E" w:rsidRPr="00B7155E" w:rsidRDefault="00B7155E" w:rsidP="00B7155E">
      <w:pPr>
        <w:rPr>
          <w:rFonts w:eastAsia="Calibri"/>
          <w:sz w:val="22"/>
          <w:szCs w:val="22"/>
          <w:lang w:eastAsia="en-US"/>
        </w:rPr>
      </w:pPr>
      <w:r w:rsidRPr="00B7155E">
        <w:rPr>
          <w:rFonts w:eastAsia="Calibri"/>
          <w:sz w:val="22"/>
          <w:szCs w:val="22"/>
          <w:lang w:eastAsia="en-US"/>
        </w:rPr>
        <w:t>нежелание или неспособность лиц объяснить наличие у них токсичных химикатов, радиоактивных материалов, биологических организмов.</w:t>
      </w:r>
    </w:p>
    <w:p w:rsidR="00B7155E" w:rsidRPr="00B7155E" w:rsidRDefault="00B7155E" w:rsidP="00B7155E">
      <w:pPr>
        <w:rPr>
          <w:rFonts w:eastAsia="Calibri"/>
          <w:sz w:val="22"/>
          <w:szCs w:val="22"/>
          <w:lang w:eastAsia="en-US"/>
        </w:rPr>
      </w:pPr>
    </w:p>
    <w:p w:rsidR="00B7155E" w:rsidRPr="00B7155E" w:rsidRDefault="00B7155E" w:rsidP="00B7155E">
      <w:pPr>
        <w:rPr>
          <w:rFonts w:eastAsia="Calibri"/>
          <w:sz w:val="22"/>
          <w:szCs w:val="22"/>
          <w:lang w:eastAsia="en-US"/>
        </w:rPr>
      </w:pPr>
      <w:r w:rsidRPr="00B7155E">
        <w:rPr>
          <w:rFonts w:eastAsia="Calibri"/>
          <w:sz w:val="22"/>
          <w:szCs w:val="22"/>
          <w:lang w:eastAsia="en-US"/>
        </w:rPr>
        <w:t>Характерными признаками, свидетельствующими о возможной деятельности террористов, являются:</w:t>
      </w:r>
    </w:p>
    <w:p w:rsidR="00B7155E" w:rsidRPr="00B7155E" w:rsidRDefault="00B7155E" w:rsidP="00B7155E">
      <w:pPr>
        <w:rPr>
          <w:rFonts w:eastAsia="Calibri"/>
          <w:sz w:val="22"/>
          <w:szCs w:val="22"/>
          <w:lang w:eastAsia="en-US"/>
        </w:rPr>
      </w:pPr>
      <w:r w:rsidRPr="00B7155E">
        <w:rPr>
          <w:rFonts w:eastAsia="Calibri"/>
          <w:sz w:val="22"/>
          <w:szCs w:val="22"/>
          <w:lang w:eastAsia="en-US"/>
        </w:rPr>
        <w:t>необычные или неприятие запахи, ярко окрашенные пятна на одежде, мебели и бытовых предметах;</w:t>
      </w:r>
    </w:p>
    <w:p w:rsidR="00B7155E" w:rsidRPr="00B7155E" w:rsidRDefault="00B7155E" w:rsidP="00B7155E">
      <w:pPr>
        <w:rPr>
          <w:rFonts w:eastAsia="Calibri"/>
          <w:sz w:val="22"/>
          <w:szCs w:val="22"/>
          <w:lang w:eastAsia="en-US"/>
        </w:rPr>
      </w:pPr>
      <w:r w:rsidRPr="00B7155E">
        <w:rPr>
          <w:rFonts w:eastAsia="Calibri"/>
          <w:sz w:val="22"/>
          <w:szCs w:val="22"/>
          <w:lang w:eastAsia="en-US"/>
        </w:rPr>
        <w:t>корродированная металлическая фурнитура в квартирах, гостиничных номерах, камерах хранения или гаражах;</w:t>
      </w:r>
    </w:p>
    <w:p w:rsidR="00B7155E" w:rsidRPr="00B7155E" w:rsidRDefault="00B7155E" w:rsidP="00B7155E">
      <w:pPr>
        <w:rPr>
          <w:rFonts w:eastAsia="Calibri"/>
          <w:sz w:val="22"/>
          <w:szCs w:val="22"/>
          <w:lang w:eastAsia="en-US"/>
        </w:rPr>
      </w:pPr>
      <w:proofErr w:type="gramStart"/>
      <w:r w:rsidRPr="00B7155E">
        <w:rPr>
          <w:rFonts w:eastAsia="Calibri"/>
          <w:sz w:val="22"/>
          <w:szCs w:val="22"/>
          <w:lang w:eastAsia="en-US"/>
        </w:rPr>
        <w:t>необъяснимое присутствие специфического оборудования, контейнеров из различных материалов (свинец, бетон иди сталь), которые могут быть использоваться для зашиты от радиационного излучения и химических паров;</w:t>
      </w:r>
      <w:proofErr w:type="gramEnd"/>
    </w:p>
    <w:p w:rsidR="00B7155E" w:rsidRPr="00B7155E" w:rsidRDefault="00B7155E" w:rsidP="00B7155E">
      <w:pPr>
        <w:rPr>
          <w:rFonts w:eastAsia="Calibri"/>
          <w:sz w:val="22"/>
          <w:szCs w:val="22"/>
          <w:lang w:eastAsia="en-US"/>
        </w:rPr>
      </w:pPr>
      <w:r w:rsidRPr="00B7155E">
        <w:rPr>
          <w:rFonts w:eastAsia="Calibri"/>
          <w:sz w:val="22"/>
          <w:szCs w:val="22"/>
          <w:lang w:eastAsia="en-US"/>
        </w:rPr>
        <w:t>наличие приборов для обнаружения химических паров и радиационного излучения, лабораторного оборудования и средств индивидуальной защиты; случаи необъяснимой смерти животных. Необходимо обращать внимание:</w:t>
      </w:r>
    </w:p>
    <w:p w:rsidR="00B7155E" w:rsidRPr="00B7155E" w:rsidRDefault="00B7155E" w:rsidP="00B7155E">
      <w:pPr>
        <w:rPr>
          <w:rFonts w:eastAsia="Calibri"/>
          <w:sz w:val="22"/>
          <w:szCs w:val="22"/>
          <w:lang w:eastAsia="en-US"/>
        </w:rPr>
      </w:pPr>
      <w:r w:rsidRPr="00B7155E">
        <w:rPr>
          <w:rFonts w:eastAsia="Calibri"/>
          <w:sz w:val="22"/>
          <w:szCs w:val="22"/>
          <w:lang w:eastAsia="en-US"/>
        </w:rPr>
        <w:t>на бытовые предметы (сита, кофемолки, фильтры) и обычную бытовую химию (ацетон, и др.), хранящиеся вместе в сокрытых или замаскированных местах, испорченную одежду, признаки серьезных заболеваний или телесные повреждения (ожоги, поражения кожи, а также поврежденные или же недостающие пальцы на руках).</w:t>
      </w:r>
    </w:p>
    <w:p w:rsidR="00B7155E" w:rsidRPr="00B7155E" w:rsidRDefault="00B7155E" w:rsidP="00B7155E">
      <w:pPr>
        <w:rPr>
          <w:rFonts w:eastAsia="Calibri"/>
          <w:sz w:val="22"/>
          <w:szCs w:val="22"/>
          <w:lang w:eastAsia="en-US"/>
        </w:rPr>
      </w:pPr>
      <w:r w:rsidRPr="00B7155E">
        <w:rPr>
          <w:rFonts w:eastAsia="Calibri"/>
          <w:sz w:val="22"/>
          <w:szCs w:val="22"/>
          <w:lang w:eastAsia="en-US"/>
        </w:rPr>
        <w:t>ГРАЖДАНЕ, БУДЬТЕ БДИТЕЛЬНЫ!</w:t>
      </w:r>
    </w:p>
    <w:p w:rsidR="00B7155E" w:rsidRPr="00B7155E" w:rsidRDefault="00B7155E" w:rsidP="00B7155E">
      <w:pPr>
        <w:rPr>
          <w:rFonts w:eastAsia="Calibri"/>
          <w:sz w:val="22"/>
          <w:szCs w:val="22"/>
          <w:lang w:eastAsia="en-US"/>
        </w:rPr>
      </w:pPr>
      <w:r w:rsidRPr="00B7155E">
        <w:rPr>
          <w:rFonts w:eastAsia="Calibri"/>
          <w:sz w:val="22"/>
          <w:szCs w:val="22"/>
          <w:lang w:eastAsia="en-US"/>
        </w:rPr>
        <w:t xml:space="preserve">ГРАЖДАНЕ! </w:t>
      </w:r>
    </w:p>
    <w:p w:rsidR="00B7155E" w:rsidRPr="00B7155E" w:rsidRDefault="00B7155E" w:rsidP="00B7155E">
      <w:pPr>
        <w:rPr>
          <w:rFonts w:eastAsia="Calibri"/>
          <w:sz w:val="22"/>
          <w:szCs w:val="22"/>
          <w:lang w:eastAsia="en-US"/>
        </w:rPr>
      </w:pPr>
      <w:r w:rsidRPr="00B7155E">
        <w:rPr>
          <w:rFonts w:eastAsia="Calibri"/>
          <w:sz w:val="22"/>
          <w:szCs w:val="22"/>
          <w:lang w:eastAsia="en-US"/>
        </w:rPr>
        <w:t>ЗАЩИТИМ СВОЙ ДОМ ВМЕСТЕ!</w:t>
      </w:r>
    </w:p>
    <w:p w:rsidR="00B7155E" w:rsidRPr="00B7155E" w:rsidRDefault="00B7155E" w:rsidP="00B7155E">
      <w:pPr>
        <w:rPr>
          <w:rFonts w:eastAsia="Calibri"/>
          <w:sz w:val="22"/>
          <w:szCs w:val="22"/>
          <w:lang w:eastAsia="en-US"/>
        </w:rPr>
      </w:pPr>
    </w:p>
    <w:p w:rsidR="00B7155E" w:rsidRPr="00B7155E" w:rsidRDefault="00B7155E" w:rsidP="00B7155E">
      <w:pPr>
        <w:rPr>
          <w:rFonts w:eastAsia="Calibri"/>
          <w:sz w:val="22"/>
          <w:szCs w:val="22"/>
          <w:lang w:eastAsia="en-US"/>
        </w:rPr>
      </w:pPr>
      <w:r w:rsidRPr="00B7155E">
        <w:rPr>
          <w:rFonts w:eastAsia="Calibri"/>
          <w:sz w:val="22"/>
          <w:szCs w:val="22"/>
          <w:lang w:eastAsia="en-US"/>
        </w:rPr>
        <w:t>Если у вас возникли подозрения или имеется информация о готовящемся или совершённом преступлении, вы встретили подозрительных лиц или группу людей, если вы увидели подозрительный автомобиль, обо всём, что вызывает подозрение на вашей улице, вашем посёлке сообщите по телефонам:</w:t>
      </w:r>
    </w:p>
    <w:p w:rsidR="00B7155E" w:rsidRPr="00B7155E" w:rsidRDefault="00B7155E" w:rsidP="00B7155E">
      <w:pPr>
        <w:rPr>
          <w:rFonts w:eastAsia="Calibri"/>
          <w:sz w:val="22"/>
          <w:szCs w:val="22"/>
          <w:lang w:eastAsia="en-US"/>
        </w:rPr>
      </w:pPr>
      <w:r w:rsidRPr="00B7155E">
        <w:rPr>
          <w:rFonts w:eastAsia="Calibri"/>
          <w:sz w:val="22"/>
          <w:szCs w:val="22"/>
          <w:lang w:eastAsia="en-US"/>
        </w:rPr>
        <w:t>Дежурная часть полиции 68689</w:t>
      </w:r>
    </w:p>
    <w:p w:rsidR="00B7155E" w:rsidRPr="00B7155E" w:rsidRDefault="00B7155E" w:rsidP="00B7155E">
      <w:pPr>
        <w:rPr>
          <w:rFonts w:eastAsia="Calibri"/>
          <w:sz w:val="22"/>
          <w:szCs w:val="22"/>
          <w:lang w:eastAsia="en-US"/>
        </w:rPr>
      </w:pPr>
    </w:p>
    <w:p w:rsidR="00B7155E" w:rsidRPr="00B7155E" w:rsidRDefault="00B7155E" w:rsidP="00B7155E">
      <w:pPr>
        <w:rPr>
          <w:rFonts w:eastAsia="Calibri"/>
          <w:sz w:val="22"/>
          <w:szCs w:val="22"/>
          <w:lang w:eastAsia="en-US"/>
        </w:rPr>
      </w:pPr>
    </w:p>
    <w:p w:rsidR="00B7155E" w:rsidRPr="00B7155E" w:rsidRDefault="00B7155E" w:rsidP="00B7155E">
      <w:pPr>
        <w:rPr>
          <w:rFonts w:eastAsia="Calibri"/>
          <w:sz w:val="22"/>
          <w:szCs w:val="22"/>
          <w:lang w:eastAsia="en-US"/>
        </w:rPr>
      </w:pPr>
    </w:p>
    <w:p w:rsidR="00B7155E" w:rsidRDefault="00B7155E">
      <w:bookmarkStart w:id="0" w:name="_GoBack"/>
      <w:bookmarkEnd w:id="0"/>
    </w:p>
    <w:sectPr w:rsidR="00B7155E" w:rsidSect="00CD30C4">
      <w:pgSz w:w="11906" w:h="16838"/>
      <w:pgMar w:top="902" w:right="851" w:bottom="1134" w:left="107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FB2"/>
    <w:rsid w:val="00480833"/>
    <w:rsid w:val="00B7155E"/>
    <w:rsid w:val="00BE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2020-07-13T12:28:00Z</dcterms:created>
  <dcterms:modified xsi:type="dcterms:W3CDTF">2020-07-13T12:33:00Z</dcterms:modified>
</cp:coreProperties>
</file>