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FF" w:rsidRPr="00BE23FF" w:rsidRDefault="00BE23FF" w:rsidP="00BE23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23FF">
        <w:rPr>
          <w:rFonts w:ascii="Times New Roman" w:hAnsi="Times New Roman" w:cs="Times New Roman"/>
          <w:sz w:val="28"/>
          <w:szCs w:val="28"/>
        </w:rPr>
        <w:t>Имущество, включенное в перечень имущества, находящегося в собственности муниципального образования город Липецк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предоставляется на следующих условиях:</w:t>
      </w:r>
    </w:p>
    <w:p w:rsidR="00BE23FF" w:rsidRPr="00BE23FF" w:rsidRDefault="00BE23FF" w:rsidP="00BE23FF">
      <w:pPr>
        <w:jc w:val="both"/>
        <w:rPr>
          <w:rFonts w:ascii="Times New Roman" w:hAnsi="Times New Roman" w:cs="Times New Roman"/>
          <w:sz w:val="28"/>
          <w:szCs w:val="28"/>
        </w:rPr>
      </w:pPr>
      <w:r w:rsidRPr="00BE23FF">
        <w:rPr>
          <w:rFonts w:ascii="Times New Roman" w:hAnsi="Times New Roman" w:cs="Times New Roman"/>
          <w:sz w:val="28"/>
          <w:szCs w:val="28"/>
        </w:rPr>
        <w:t>а) срок договора аренды составляет не менее 5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бизнес-инкубаторами муниципального имущества в аренду (субаренду)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доход", не должен превышать три года;</w:t>
      </w:r>
    </w:p>
    <w:p w:rsidR="005B1D0C" w:rsidRDefault="00BE23FF" w:rsidP="00BE23FF">
      <w:pPr>
        <w:jc w:val="both"/>
      </w:pPr>
      <w:r w:rsidRPr="00BE23FF">
        <w:rPr>
          <w:rFonts w:ascii="Times New Roman" w:hAnsi="Times New Roman" w:cs="Times New Roman"/>
          <w:sz w:val="28"/>
          <w:szCs w:val="28"/>
        </w:rPr>
        <w:t>б) арендная плата вносится в следующем порядке: в первый год аренды - 40 процентов размера арендной платы; во второй год аренды - 60 процентов размера арендной платы; в третий год аренды - 80 процентов размера арендной платы; в четвертый год аренды и далее - 100 процентов размера арендной платы.</w:t>
      </w:r>
    </w:p>
    <w:sectPr w:rsidR="005B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D4"/>
    <w:rsid w:val="005B1D0C"/>
    <w:rsid w:val="00692ED4"/>
    <w:rsid w:val="00BE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2ABD"/>
  <w15:chartTrackingRefBased/>
  <w15:docId w15:val="{33175B16-1264-46B4-9169-9299668E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Микрюкова Юлия Владимировна</dc:creator>
  <cp:keywords/>
  <dc:description/>
  <cp:lastModifiedBy>Микрюкова Юлия Владимировна</cp:lastModifiedBy>
  <cp:revision>2</cp:revision>
  <dcterms:created xsi:type="dcterms:W3CDTF">2023-02-07T07:45:00Z</dcterms:created>
  <dcterms:modified xsi:type="dcterms:W3CDTF">2023-02-07T07:45:00Z</dcterms:modified>
</cp:coreProperties>
</file>