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DD8" w:rsidRP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t>ЛИПЕЦКИЙ ГОРОДСКОЙ СОВЕТ ДЕПУТАТОВ</w:t>
      </w:r>
      <w:r w:rsidRPr="004C1DD8">
        <w:rPr>
          <w:rFonts w:ascii="Arial" w:eastAsia="Times New Roman" w:hAnsi="Arial" w:cs="Arial"/>
          <w:b/>
          <w:bCs/>
          <w:color w:val="444444"/>
          <w:sz w:val="24"/>
          <w:szCs w:val="24"/>
          <w:lang w:eastAsia="ru-RU"/>
        </w:rPr>
        <w:br/>
      </w:r>
      <w:r w:rsidRPr="004C1DD8">
        <w:rPr>
          <w:rFonts w:ascii="Arial" w:eastAsia="Times New Roman" w:hAnsi="Arial" w:cs="Arial"/>
          <w:b/>
          <w:bCs/>
          <w:color w:val="444444"/>
          <w:sz w:val="24"/>
          <w:szCs w:val="24"/>
          <w:lang w:eastAsia="ru-RU"/>
        </w:rPr>
        <w:br/>
        <w:t>РЕШЕНИЕ</w:t>
      </w:r>
      <w:r w:rsidRPr="004C1DD8">
        <w:rPr>
          <w:rFonts w:ascii="Arial" w:eastAsia="Times New Roman" w:hAnsi="Arial" w:cs="Arial"/>
          <w:b/>
          <w:bCs/>
          <w:color w:val="444444"/>
          <w:sz w:val="24"/>
          <w:szCs w:val="24"/>
          <w:lang w:eastAsia="ru-RU"/>
        </w:rPr>
        <w:br/>
      </w:r>
      <w:r w:rsidRPr="004C1DD8">
        <w:rPr>
          <w:rFonts w:ascii="Arial" w:eastAsia="Times New Roman" w:hAnsi="Arial" w:cs="Arial"/>
          <w:b/>
          <w:bCs/>
          <w:color w:val="444444"/>
          <w:sz w:val="24"/>
          <w:szCs w:val="24"/>
          <w:lang w:eastAsia="ru-RU"/>
        </w:rPr>
        <w:br/>
        <w:t>от 24 августа 2010 года N 101</w:t>
      </w:r>
      <w:proofErr w:type="gramStart"/>
      <w:r w:rsidRPr="004C1DD8">
        <w:rPr>
          <w:rFonts w:ascii="Arial" w:eastAsia="Times New Roman" w:hAnsi="Arial" w:cs="Arial"/>
          <w:b/>
          <w:bCs/>
          <w:color w:val="444444"/>
          <w:sz w:val="24"/>
          <w:szCs w:val="24"/>
          <w:lang w:eastAsia="ru-RU"/>
        </w:rPr>
        <w:br/>
      </w:r>
      <w:r w:rsidRPr="004C1DD8">
        <w:rPr>
          <w:rFonts w:ascii="Arial" w:eastAsia="Times New Roman" w:hAnsi="Arial" w:cs="Arial"/>
          <w:b/>
          <w:bCs/>
          <w:color w:val="444444"/>
          <w:sz w:val="24"/>
          <w:szCs w:val="24"/>
          <w:lang w:eastAsia="ru-RU"/>
        </w:rPr>
        <w:br/>
      </w:r>
      <w:r w:rsidRPr="004C1DD8">
        <w:rPr>
          <w:rFonts w:ascii="Arial" w:eastAsia="Times New Roman" w:hAnsi="Arial" w:cs="Arial"/>
          <w:b/>
          <w:bCs/>
          <w:color w:val="444444"/>
          <w:sz w:val="24"/>
          <w:szCs w:val="24"/>
          <w:lang w:eastAsia="ru-RU"/>
        </w:rPr>
        <w:br/>
        <w:t>О</w:t>
      </w:r>
      <w:proofErr w:type="gramEnd"/>
      <w:r w:rsidRPr="004C1DD8">
        <w:rPr>
          <w:rFonts w:ascii="Arial" w:eastAsia="Times New Roman" w:hAnsi="Arial" w:cs="Arial"/>
          <w:b/>
          <w:bCs/>
          <w:color w:val="444444"/>
          <w:sz w:val="24"/>
          <w:szCs w:val="24"/>
          <w:lang w:eastAsia="ru-RU"/>
        </w:rPr>
        <w:t xml:space="preserve"> Положении об особо охраняемой природной территории местного значения "Охраняемый природный объект "Дуб на ул. Первомайской"</w:t>
      </w:r>
    </w:p>
    <w:p w:rsidR="004C1DD8" w:rsidRPr="004C1DD8" w:rsidRDefault="004C1DD8" w:rsidP="004C1DD8">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(с изменениями на 23 июня 2020 года)</w:t>
      </w:r>
    </w:p>
    <w:p w:rsidR="004C1DD8" w:rsidRPr="004C1DD8" w:rsidRDefault="004C1DD8" w:rsidP="004C1DD8">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(в ред. решений Липецкого городского Совета депутатов </w:t>
      </w:r>
      <w:hyperlink r:id="rId5" w:history="1">
        <w:r w:rsidRPr="004C1DD8">
          <w:rPr>
            <w:rFonts w:ascii="Arial" w:eastAsia="Times New Roman" w:hAnsi="Arial" w:cs="Arial"/>
            <w:color w:val="3451A0"/>
            <w:sz w:val="24"/>
            <w:szCs w:val="24"/>
            <w:u w:val="single"/>
            <w:lang w:eastAsia="ru-RU"/>
          </w:rPr>
          <w:t>от 04.10.2016 N 252</w:t>
        </w:r>
      </w:hyperlink>
      <w:r w:rsidRPr="004C1DD8">
        <w:rPr>
          <w:rFonts w:ascii="Arial" w:eastAsia="Times New Roman" w:hAnsi="Arial" w:cs="Arial"/>
          <w:color w:val="444444"/>
          <w:sz w:val="24"/>
          <w:szCs w:val="24"/>
          <w:lang w:eastAsia="ru-RU"/>
        </w:rPr>
        <w:t>, </w:t>
      </w:r>
      <w:hyperlink r:id="rId6" w:history="1">
        <w:r w:rsidRPr="004C1DD8">
          <w:rPr>
            <w:rFonts w:ascii="Arial" w:eastAsia="Times New Roman" w:hAnsi="Arial" w:cs="Arial"/>
            <w:color w:val="3451A0"/>
            <w:sz w:val="24"/>
            <w:szCs w:val="24"/>
            <w:u w:val="single"/>
            <w:lang w:eastAsia="ru-RU"/>
          </w:rPr>
          <w:t>от 23.06.2020 N 1124</w:t>
        </w:r>
      </w:hyperlink>
      <w:r w:rsidRPr="004C1DD8">
        <w:rPr>
          <w:rFonts w:ascii="Arial" w:eastAsia="Times New Roman" w:hAnsi="Arial" w:cs="Arial"/>
          <w:color w:val="444444"/>
          <w:sz w:val="24"/>
          <w:szCs w:val="24"/>
          <w:lang w:eastAsia="ru-RU"/>
        </w:rPr>
        <w:t>)</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br/>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Рассмотрев принятый в первом чтении проект положения об особо охраняемой природной территории местного значения "Охраняемый природный объект "Дуб на ул. Первомайской", представленный главой города Липецка, руководствуясь статьями 20, 36 Устава города Липецка, учитывая решение постоянной комиссии Липецкого городского Совета депутатов по здравоохранению и экологии, Липецкий городской Совет депутатов решил:</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1. Принять Положение об особо охраняемой природной территории местного значения "Охраняемый природный объект "Дуб на ул. Первомайской" (прилагается).</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2. Направить вышеуказанный нормативный правовой акт главе города Липецка для подписания и официального опубликования.</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3. Настоящее решение вступает в силу со дня его официального опубликования.</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br/>
      </w:r>
      <w:r w:rsidRPr="004C1DD8">
        <w:rPr>
          <w:rFonts w:ascii="Arial" w:eastAsia="Times New Roman" w:hAnsi="Arial" w:cs="Arial"/>
          <w:color w:val="444444"/>
          <w:sz w:val="24"/>
          <w:szCs w:val="24"/>
          <w:lang w:eastAsia="ru-RU"/>
        </w:rPr>
        <w:br/>
        <w:t>Председатель</w:t>
      </w:r>
      <w:r w:rsidRPr="004C1DD8">
        <w:rPr>
          <w:rFonts w:ascii="Arial" w:eastAsia="Times New Roman" w:hAnsi="Arial" w:cs="Arial"/>
          <w:color w:val="444444"/>
          <w:sz w:val="24"/>
          <w:szCs w:val="24"/>
          <w:lang w:eastAsia="ru-RU"/>
        </w:rPr>
        <w:br/>
        <w:t>Липецкого городского</w:t>
      </w:r>
      <w:r w:rsidRPr="004C1DD8">
        <w:rPr>
          <w:rFonts w:ascii="Arial" w:eastAsia="Times New Roman" w:hAnsi="Arial" w:cs="Arial"/>
          <w:color w:val="444444"/>
          <w:sz w:val="24"/>
          <w:szCs w:val="24"/>
          <w:lang w:eastAsia="ru-RU"/>
        </w:rPr>
        <w:br/>
        <w:t>Совета депутатов</w:t>
      </w:r>
      <w:r w:rsidRPr="004C1DD8">
        <w:rPr>
          <w:rFonts w:ascii="Arial" w:eastAsia="Times New Roman" w:hAnsi="Arial" w:cs="Arial"/>
          <w:color w:val="444444"/>
          <w:sz w:val="24"/>
          <w:szCs w:val="24"/>
          <w:lang w:eastAsia="ru-RU"/>
        </w:rPr>
        <w:br/>
        <w:t>В.И.СИНЮЦ</w:t>
      </w:r>
    </w:p>
    <w:p w:rsid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br/>
      </w:r>
    </w:p>
    <w:p w:rsid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p>
    <w:p w:rsidR="004C1DD8" w:rsidRPr="004C1DD8" w:rsidRDefault="004C1DD8" w:rsidP="004C1DD8">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lastRenderedPageBreak/>
        <w:br/>
        <w:t>ПОЛОЖЕНИЕ ОБ ОСОБО ОХРАНЯЕМОЙ ПРИРОДНОЙ ТЕРРИТОРИИ МЕСТНОГО ЗНАЧЕНИЯ "ОХРАНЯЕМЫЙ ПРИРОДНЫЙ ОБЪЕКТ "ДУБ НА УЛ. ПЕРВОМАЙСКОЙ"</w:t>
      </w:r>
    </w:p>
    <w:p w:rsidR="004C1DD8" w:rsidRPr="004C1DD8" w:rsidRDefault="004C1DD8" w:rsidP="004C1DD8">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br/>
      </w:r>
      <w:r w:rsidRPr="004C1DD8">
        <w:rPr>
          <w:rFonts w:ascii="Arial" w:eastAsia="Times New Roman" w:hAnsi="Arial" w:cs="Arial"/>
          <w:color w:val="444444"/>
          <w:sz w:val="24"/>
          <w:szCs w:val="24"/>
          <w:lang w:eastAsia="ru-RU"/>
        </w:rPr>
        <w:br/>
        <w:t>Принято</w:t>
      </w:r>
      <w:r w:rsidRPr="004C1DD8">
        <w:rPr>
          <w:rFonts w:ascii="Arial" w:eastAsia="Times New Roman" w:hAnsi="Arial" w:cs="Arial"/>
          <w:color w:val="444444"/>
          <w:sz w:val="24"/>
          <w:szCs w:val="24"/>
          <w:lang w:eastAsia="ru-RU"/>
        </w:rPr>
        <w:br/>
        <w:t>решением</w:t>
      </w:r>
      <w:r w:rsidRPr="004C1DD8">
        <w:rPr>
          <w:rFonts w:ascii="Arial" w:eastAsia="Times New Roman" w:hAnsi="Arial" w:cs="Arial"/>
          <w:color w:val="444444"/>
          <w:sz w:val="24"/>
          <w:szCs w:val="24"/>
          <w:lang w:eastAsia="ru-RU"/>
        </w:rPr>
        <w:br/>
        <w:t>сессии Липецкого</w:t>
      </w:r>
      <w:r w:rsidRPr="004C1DD8">
        <w:rPr>
          <w:rFonts w:ascii="Arial" w:eastAsia="Times New Roman" w:hAnsi="Arial" w:cs="Arial"/>
          <w:color w:val="444444"/>
          <w:sz w:val="24"/>
          <w:szCs w:val="24"/>
          <w:lang w:eastAsia="ru-RU"/>
        </w:rPr>
        <w:br/>
        <w:t>городского Совета депутатов</w:t>
      </w:r>
      <w:r w:rsidRPr="004C1DD8">
        <w:rPr>
          <w:rFonts w:ascii="Arial" w:eastAsia="Times New Roman" w:hAnsi="Arial" w:cs="Arial"/>
          <w:color w:val="444444"/>
          <w:sz w:val="24"/>
          <w:szCs w:val="24"/>
          <w:lang w:eastAsia="ru-RU"/>
        </w:rPr>
        <w:br/>
        <w:t>от 24 августа 2010 г. N 101</w:t>
      </w:r>
      <w:r w:rsidRPr="004C1DD8">
        <w:rPr>
          <w:rFonts w:ascii="Arial" w:eastAsia="Times New Roman" w:hAnsi="Arial" w:cs="Arial"/>
          <w:color w:val="444444"/>
          <w:sz w:val="24"/>
          <w:szCs w:val="24"/>
          <w:lang w:eastAsia="ru-RU"/>
        </w:rPr>
        <w:br/>
        <w:t>(в ред. решений Липецкого городского Совета депутатов</w:t>
      </w:r>
      <w:r w:rsidRPr="004C1DD8">
        <w:rPr>
          <w:rFonts w:ascii="Arial" w:eastAsia="Times New Roman" w:hAnsi="Arial" w:cs="Arial"/>
          <w:color w:val="444444"/>
          <w:sz w:val="24"/>
          <w:szCs w:val="24"/>
          <w:lang w:eastAsia="ru-RU"/>
        </w:rPr>
        <w:br/>
        <w:t>от 04.10.2016 N 252, от 23.06.2020 N 1124)</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4C1DD8">
        <w:rPr>
          <w:rFonts w:ascii="Arial" w:eastAsia="Times New Roman" w:hAnsi="Arial" w:cs="Arial"/>
          <w:color w:val="444444"/>
          <w:sz w:val="24"/>
          <w:szCs w:val="24"/>
          <w:lang w:eastAsia="ru-RU"/>
        </w:rPr>
        <w:t>Положение об особо охраняемой природной территории (ООПТ) местного значения "Охраняемый природный объект "Дуб на ул. Первомайской" разработано на основании Положения о сохранении и развитии особо охраняемых природных территорий местного значения в городе Липецке, принятого решением Липецкого городского Совета депутатов </w:t>
      </w:r>
      <w:hyperlink r:id="rId7" w:history="1">
        <w:r w:rsidRPr="004C1DD8">
          <w:rPr>
            <w:rFonts w:ascii="Arial" w:eastAsia="Times New Roman" w:hAnsi="Arial" w:cs="Arial"/>
            <w:color w:val="3451A0"/>
            <w:sz w:val="24"/>
            <w:szCs w:val="24"/>
            <w:u w:val="single"/>
            <w:lang w:eastAsia="ru-RU"/>
          </w:rPr>
          <w:t>N 574 от 29.05.2007</w:t>
        </w:r>
      </w:hyperlink>
      <w:r w:rsidRPr="004C1DD8">
        <w:rPr>
          <w:rFonts w:ascii="Arial" w:eastAsia="Times New Roman" w:hAnsi="Arial" w:cs="Arial"/>
          <w:color w:val="444444"/>
          <w:sz w:val="24"/>
          <w:szCs w:val="24"/>
          <w:lang w:eastAsia="ru-RU"/>
        </w:rPr>
        <w:t>, в целях сохранения, качественного ухода, недопустимости причинения вреда дубу черешчатому в результате хозяйственной деятельности.</w:t>
      </w:r>
      <w:r w:rsidRPr="004C1DD8">
        <w:rPr>
          <w:rFonts w:ascii="Arial" w:eastAsia="Times New Roman" w:hAnsi="Arial" w:cs="Arial"/>
          <w:color w:val="444444"/>
          <w:sz w:val="24"/>
          <w:szCs w:val="24"/>
          <w:lang w:eastAsia="ru-RU"/>
        </w:rPr>
        <w:br/>
      </w:r>
      <w:proofErr w:type="gramEnd"/>
    </w:p>
    <w:p w:rsidR="004C1DD8" w:rsidRPr="004C1DD8" w:rsidRDefault="004C1DD8" w:rsidP="004C1DD8">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br/>
        <w:t>1. Состав и назначение ООПТ</w:t>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1.1. Дуб на ул. Первомайской объявлен особо охраняемой природной территорией местного значения - охраняемым природным объектом "Дуб на ул. Первомайской".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xml:space="preserve">Данное дерево представляет собой </w:t>
      </w:r>
      <w:proofErr w:type="spellStart"/>
      <w:r w:rsidRPr="004C1DD8">
        <w:rPr>
          <w:rFonts w:ascii="Arial" w:eastAsia="Times New Roman" w:hAnsi="Arial" w:cs="Arial"/>
          <w:color w:val="444444"/>
          <w:sz w:val="24"/>
          <w:szCs w:val="24"/>
          <w:lang w:eastAsia="ru-RU"/>
        </w:rPr>
        <w:t>старовозрастной</w:t>
      </w:r>
      <w:proofErr w:type="spellEnd"/>
      <w:r w:rsidRPr="004C1DD8">
        <w:rPr>
          <w:rFonts w:ascii="Arial" w:eastAsia="Times New Roman" w:hAnsi="Arial" w:cs="Arial"/>
          <w:color w:val="444444"/>
          <w:sz w:val="24"/>
          <w:szCs w:val="24"/>
          <w:lang w:eastAsia="ru-RU"/>
        </w:rPr>
        <w:t xml:space="preserve"> экземпляр дуба черешчатого (</w:t>
      </w:r>
      <w:proofErr w:type="spellStart"/>
      <w:r w:rsidRPr="004C1DD8">
        <w:rPr>
          <w:rFonts w:ascii="Arial" w:eastAsia="Times New Roman" w:hAnsi="Arial" w:cs="Arial"/>
          <w:color w:val="444444"/>
          <w:sz w:val="24"/>
          <w:szCs w:val="24"/>
          <w:lang w:eastAsia="ru-RU"/>
        </w:rPr>
        <w:t>Quercus</w:t>
      </w:r>
      <w:proofErr w:type="spellEnd"/>
      <w:r w:rsidRPr="004C1DD8">
        <w:rPr>
          <w:rFonts w:ascii="Arial" w:eastAsia="Times New Roman" w:hAnsi="Arial" w:cs="Arial"/>
          <w:color w:val="444444"/>
          <w:sz w:val="24"/>
          <w:szCs w:val="24"/>
          <w:lang w:eastAsia="ru-RU"/>
        </w:rPr>
        <w:t xml:space="preserve"> </w:t>
      </w:r>
      <w:proofErr w:type="spellStart"/>
      <w:r w:rsidRPr="004C1DD8">
        <w:rPr>
          <w:rFonts w:ascii="Arial" w:eastAsia="Times New Roman" w:hAnsi="Arial" w:cs="Arial"/>
          <w:color w:val="444444"/>
          <w:sz w:val="24"/>
          <w:szCs w:val="24"/>
          <w:lang w:eastAsia="ru-RU"/>
        </w:rPr>
        <w:t>robur</w:t>
      </w:r>
      <w:proofErr w:type="spellEnd"/>
      <w:r w:rsidRPr="004C1DD8">
        <w:rPr>
          <w:rFonts w:ascii="Arial" w:eastAsia="Times New Roman" w:hAnsi="Arial" w:cs="Arial"/>
          <w:color w:val="444444"/>
          <w:sz w:val="24"/>
          <w:szCs w:val="24"/>
          <w:lang w:eastAsia="ru-RU"/>
        </w:rPr>
        <w:t>). Окружность дерева на высоте 1,5 м составляет 3,56 м, диаметр - 1,13 м, высота - 25 м. Дуб находится в хорошем биологическом состоянии.</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Ориентировочный возраст данного экземпляра дуба составляет более 100 лет и представляет историческую, эстетическую и эколого-дендрологическую ценность.</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Дуб черешчатый (</w:t>
      </w:r>
      <w:proofErr w:type="spellStart"/>
      <w:r w:rsidRPr="004C1DD8">
        <w:rPr>
          <w:rFonts w:ascii="Arial" w:eastAsia="Times New Roman" w:hAnsi="Arial" w:cs="Arial"/>
          <w:color w:val="444444"/>
          <w:sz w:val="24"/>
          <w:szCs w:val="24"/>
          <w:lang w:eastAsia="ru-RU"/>
        </w:rPr>
        <w:t>Quercus</w:t>
      </w:r>
      <w:proofErr w:type="spellEnd"/>
      <w:r w:rsidRPr="004C1DD8">
        <w:rPr>
          <w:rFonts w:ascii="Arial" w:eastAsia="Times New Roman" w:hAnsi="Arial" w:cs="Arial"/>
          <w:color w:val="444444"/>
          <w:sz w:val="24"/>
          <w:szCs w:val="24"/>
          <w:lang w:eastAsia="ru-RU"/>
        </w:rPr>
        <w:t xml:space="preserve"> </w:t>
      </w:r>
      <w:proofErr w:type="spellStart"/>
      <w:r w:rsidRPr="004C1DD8">
        <w:rPr>
          <w:rFonts w:ascii="Arial" w:eastAsia="Times New Roman" w:hAnsi="Arial" w:cs="Arial"/>
          <w:color w:val="444444"/>
          <w:sz w:val="24"/>
          <w:szCs w:val="24"/>
          <w:lang w:eastAsia="ru-RU"/>
        </w:rPr>
        <w:t>robur</w:t>
      </w:r>
      <w:proofErr w:type="spellEnd"/>
      <w:r w:rsidRPr="004C1DD8">
        <w:rPr>
          <w:rFonts w:ascii="Arial" w:eastAsia="Times New Roman" w:hAnsi="Arial" w:cs="Arial"/>
          <w:color w:val="444444"/>
          <w:sz w:val="24"/>
          <w:szCs w:val="24"/>
          <w:lang w:eastAsia="ru-RU"/>
        </w:rPr>
        <w:t xml:space="preserve">) - крупное мощное дерево с широкопирамидальной и </w:t>
      </w:r>
      <w:proofErr w:type="gramStart"/>
      <w:r w:rsidRPr="004C1DD8">
        <w:rPr>
          <w:rFonts w:ascii="Arial" w:eastAsia="Times New Roman" w:hAnsi="Arial" w:cs="Arial"/>
          <w:color w:val="444444"/>
          <w:sz w:val="24"/>
          <w:szCs w:val="24"/>
          <w:lang w:eastAsia="ru-RU"/>
        </w:rPr>
        <w:t>сильно ветвистой</w:t>
      </w:r>
      <w:proofErr w:type="gramEnd"/>
      <w:r w:rsidRPr="004C1DD8">
        <w:rPr>
          <w:rFonts w:ascii="Arial" w:eastAsia="Times New Roman" w:hAnsi="Arial" w:cs="Arial"/>
          <w:color w:val="444444"/>
          <w:sz w:val="24"/>
          <w:szCs w:val="24"/>
          <w:lang w:eastAsia="ru-RU"/>
        </w:rPr>
        <w:t xml:space="preserve"> кроной. Кора на стволах серовато-бурая, почти черная. Листья очередные, на вершине побегов сближенные в пучки, кожистые, продолговатые, обратнояйцевидные, до 15 см длиной, с вытянутой вершиной и 3 - 7 парами тупых боковых лопастей неодинаковой длины. Листья сверху блестящие, голые, темно-зеленые, снизу светлее, иногда с редкими волосками. Весной дуб распускается поздно, одним из последних среди наших деревьев. Цветет дуб в апреле - мае, когда у него еще совсем маленькие листья. Цветки однополые, однодомные, очень мелкие и невзрачные. Мужские, или тычиночные, цветки собраны в своеобразные соцветия - длинные и тонкие желтовато-зеленоватые свисающие сережки, напоминающие сережки орешника. Желуди до 3,5 см, на 1/5 охвачены плюской, созревают ранней осенью.</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lastRenderedPageBreak/>
        <w:t xml:space="preserve">Данный вид распространен почти во всей Европе от Пиренейского полуострова до Урала. Северная граница ареала в Скандинавии идет от 63° с. ш. на западе до 60 с. ш. на востоке. Фрагменты ареала размещены также в Крыму и на Кавказе. Северная граница ареала в основном совпадает со среднегодовой изотермой 2 °C и продолжительностью вегетационного периода не менее 120 дней. Дуб обыкновенный - один из основных видов зоны широколиственных лесов на Восточно-Европейской равнине. В степной зоне он растет главным образом по долинам рек, днищам и склонам балок, образуя так называемые долинные и балочные, или </w:t>
      </w:r>
      <w:proofErr w:type="spellStart"/>
      <w:r w:rsidRPr="004C1DD8">
        <w:rPr>
          <w:rFonts w:ascii="Arial" w:eastAsia="Times New Roman" w:hAnsi="Arial" w:cs="Arial"/>
          <w:color w:val="444444"/>
          <w:sz w:val="24"/>
          <w:szCs w:val="24"/>
          <w:lang w:eastAsia="ru-RU"/>
        </w:rPr>
        <w:t>байрачные</w:t>
      </w:r>
      <w:proofErr w:type="spellEnd"/>
      <w:r w:rsidRPr="004C1DD8">
        <w:rPr>
          <w:rFonts w:ascii="Arial" w:eastAsia="Times New Roman" w:hAnsi="Arial" w:cs="Arial"/>
          <w:color w:val="444444"/>
          <w:sz w:val="24"/>
          <w:szCs w:val="24"/>
          <w:lang w:eastAsia="ru-RU"/>
        </w:rPr>
        <w:t xml:space="preserve">, леса. </w:t>
      </w:r>
      <w:proofErr w:type="gramStart"/>
      <w:r w:rsidRPr="004C1DD8">
        <w:rPr>
          <w:rFonts w:ascii="Arial" w:eastAsia="Times New Roman" w:hAnsi="Arial" w:cs="Arial"/>
          <w:color w:val="444444"/>
          <w:sz w:val="24"/>
          <w:szCs w:val="24"/>
          <w:lang w:eastAsia="ru-RU"/>
        </w:rPr>
        <w:t>Засухоустойчив</w:t>
      </w:r>
      <w:proofErr w:type="gramEnd"/>
      <w:r w:rsidRPr="004C1DD8">
        <w:rPr>
          <w:rFonts w:ascii="Arial" w:eastAsia="Times New Roman" w:hAnsi="Arial" w:cs="Arial"/>
          <w:color w:val="444444"/>
          <w:sz w:val="24"/>
          <w:szCs w:val="24"/>
          <w:lang w:eastAsia="ru-RU"/>
        </w:rPr>
        <w:t xml:space="preserve"> и используется в полезащитных полосах степной зоны. Относительно </w:t>
      </w:r>
      <w:proofErr w:type="gramStart"/>
      <w:r w:rsidRPr="004C1DD8">
        <w:rPr>
          <w:rFonts w:ascii="Arial" w:eastAsia="Times New Roman" w:hAnsi="Arial" w:cs="Arial"/>
          <w:color w:val="444444"/>
          <w:sz w:val="24"/>
          <w:szCs w:val="24"/>
          <w:lang w:eastAsia="ru-RU"/>
        </w:rPr>
        <w:t>устойчив</w:t>
      </w:r>
      <w:proofErr w:type="gramEnd"/>
      <w:r w:rsidRPr="004C1DD8">
        <w:rPr>
          <w:rFonts w:ascii="Arial" w:eastAsia="Times New Roman" w:hAnsi="Arial" w:cs="Arial"/>
          <w:color w:val="444444"/>
          <w:sz w:val="24"/>
          <w:szCs w:val="24"/>
          <w:lang w:eastAsia="ru-RU"/>
        </w:rPr>
        <w:t xml:space="preserve"> к загрязнению атмосферы и при умеренной концентрации токсичных веществ продолжает существовать в окрестностях предприятий.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xml:space="preserve">1.2. Охраняемый природный объект "Дуб на ул. </w:t>
      </w:r>
      <w:proofErr w:type="gramStart"/>
      <w:r w:rsidRPr="004C1DD8">
        <w:rPr>
          <w:rFonts w:ascii="Arial" w:eastAsia="Times New Roman" w:hAnsi="Arial" w:cs="Arial"/>
          <w:color w:val="444444"/>
          <w:sz w:val="24"/>
          <w:szCs w:val="24"/>
          <w:lang w:eastAsia="ru-RU"/>
        </w:rPr>
        <w:t>Первомайской</w:t>
      </w:r>
      <w:proofErr w:type="gramEnd"/>
      <w:r w:rsidRPr="004C1DD8">
        <w:rPr>
          <w:rFonts w:ascii="Arial" w:eastAsia="Times New Roman" w:hAnsi="Arial" w:cs="Arial"/>
          <w:color w:val="444444"/>
          <w:sz w:val="24"/>
          <w:szCs w:val="24"/>
          <w:lang w:eastAsia="ru-RU"/>
        </w:rPr>
        <w:t>" образован без изъятия земель у собственников, владельцев и пользователей земельных участков.</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br/>
        <w:t>2. Расположение охраняемого природного объекта</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proofErr w:type="gramStart"/>
      <w:r w:rsidRPr="004C1DD8">
        <w:rPr>
          <w:rFonts w:ascii="Arial" w:eastAsia="Times New Roman" w:hAnsi="Arial" w:cs="Arial"/>
          <w:color w:val="444444"/>
          <w:sz w:val="24"/>
          <w:szCs w:val="24"/>
          <w:lang w:eastAsia="ru-RU"/>
        </w:rPr>
        <w:t>Дуб на ул. Первомайской расположен между жилыми домами N 81 и 79 по ул. Первомайской возле бетонного забора на расстоянии 45 м южнее прое</w:t>
      </w:r>
      <w:r>
        <w:rPr>
          <w:rFonts w:ascii="Arial" w:eastAsia="Times New Roman" w:hAnsi="Arial" w:cs="Arial"/>
          <w:color w:val="444444"/>
          <w:sz w:val="24"/>
          <w:szCs w:val="24"/>
          <w:lang w:eastAsia="ru-RU"/>
        </w:rPr>
        <w:t>зжей части по ул. Первомайской.</w:t>
      </w:r>
      <w:proofErr w:type="gramEnd"/>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2.1. Координаты ООПТ "Охраняемый природный объект "Дуб на ул. Первомайской":</w:t>
      </w:r>
    </w:p>
    <w:tbl>
      <w:tblPr>
        <w:tblW w:w="0" w:type="auto"/>
        <w:tblCellMar>
          <w:left w:w="0" w:type="dxa"/>
          <w:right w:w="0" w:type="dxa"/>
        </w:tblCellMar>
        <w:tblLook w:val="04A0" w:firstRow="1" w:lastRow="0" w:firstColumn="1" w:lastColumn="0" w:noHBand="0" w:noVBand="1"/>
      </w:tblPr>
      <w:tblGrid>
        <w:gridCol w:w="923"/>
        <w:gridCol w:w="1466"/>
        <w:gridCol w:w="1469"/>
        <w:gridCol w:w="1098"/>
        <w:gridCol w:w="915"/>
        <w:gridCol w:w="915"/>
        <w:gridCol w:w="1285"/>
        <w:gridCol w:w="1284"/>
      </w:tblGrid>
      <w:tr w:rsidR="004C1DD8" w:rsidRPr="004C1DD8" w:rsidTr="004C1DD8">
        <w:trPr>
          <w:trHeight w:val="15"/>
        </w:trPr>
        <w:tc>
          <w:tcPr>
            <w:tcW w:w="924"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4C1DD8" w:rsidRPr="004C1DD8" w:rsidRDefault="004C1DD8" w:rsidP="004C1DD8">
            <w:pPr>
              <w:spacing w:after="0" w:line="240" w:lineRule="auto"/>
              <w:rPr>
                <w:rFonts w:ascii="Times New Roman" w:eastAsia="Times New Roman" w:hAnsi="Times New Roman" w:cs="Times New Roman"/>
                <w:sz w:val="2"/>
                <w:szCs w:val="24"/>
                <w:lang w:eastAsia="ru-RU"/>
              </w:rPr>
            </w:pPr>
          </w:p>
        </w:tc>
      </w:tr>
      <w:tr w:rsidR="004C1DD8" w:rsidRPr="004C1DD8" w:rsidTr="004C1DD8">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N точки</w:t>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Координаты</w:t>
            </w:r>
          </w:p>
        </w:tc>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4C1DD8">
              <w:rPr>
                <w:rFonts w:ascii="Times New Roman" w:eastAsia="Times New Roman" w:hAnsi="Times New Roman" w:cs="Times New Roman"/>
                <w:sz w:val="24"/>
                <w:szCs w:val="24"/>
                <w:lang w:eastAsia="ru-RU"/>
              </w:rPr>
              <w:t>Дир</w:t>
            </w:r>
            <w:proofErr w:type="spellEnd"/>
            <w:r w:rsidRPr="004C1DD8">
              <w:rPr>
                <w:rFonts w:ascii="Times New Roman" w:eastAsia="Times New Roman" w:hAnsi="Times New Roman" w:cs="Times New Roman"/>
                <w:sz w:val="24"/>
                <w:szCs w:val="24"/>
                <w:lang w:eastAsia="ru-RU"/>
              </w:rPr>
              <w:t>. угол</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Меры линий</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На точку</w:t>
            </w:r>
          </w:p>
        </w:tc>
      </w:tr>
      <w:tr w:rsidR="004C1DD8" w:rsidRPr="004C1DD8" w:rsidTr="004C1DD8">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Х</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У</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г</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м</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с</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r>
      <w:tr w:rsidR="004C1DD8" w:rsidRPr="004C1DD8" w:rsidTr="004C1DD8">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-779,95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-1176,10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87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5,00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2</w:t>
            </w:r>
          </w:p>
        </w:tc>
      </w:tr>
      <w:tr w:rsidR="004C1DD8" w:rsidRPr="004C1DD8" w:rsidTr="004C1DD8">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-779,74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-1171,10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177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3,00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w:t>
            </w:r>
          </w:p>
        </w:tc>
      </w:tr>
      <w:tr w:rsidR="004C1DD8" w:rsidRPr="004C1DD8" w:rsidTr="004C1DD8">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-782,74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-1170,98</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267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5,00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w:t>
            </w:r>
          </w:p>
        </w:tc>
      </w:tr>
      <w:tr w:rsidR="004C1DD8" w:rsidRPr="004C1DD8" w:rsidTr="004C1DD8">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-782,95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-1175,98</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357</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42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3,00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w:t>
            </w:r>
          </w:p>
        </w:tc>
      </w:tr>
      <w:tr w:rsidR="004C1DD8" w:rsidRPr="004C1DD8" w:rsidTr="004C1DD8">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-779,95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jc w:val="center"/>
              <w:textAlignment w:val="baseline"/>
              <w:rPr>
                <w:rFonts w:ascii="Times New Roman" w:eastAsia="Times New Roman" w:hAnsi="Times New Roman" w:cs="Times New Roman"/>
                <w:sz w:val="24"/>
                <w:szCs w:val="24"/>
                <w:lang w:eastAsia="ru-RU"/>
              </w:rPr>
            </w:pPr>
            <w:r w:rsidRPr="004C1DD8">
              <w:rPr>
                <w:rFonts w:ascii="Times New Roman" w:eastAsia="Times New Roman" w:hAnsi="Times New Roman" w:cs="Times New Roman"/>
                <w:sz w:val="24"/>
                <w:szCs w:val="24"/>
                <w:lang w:eastAsia="ru-RU"/>
              </w:rPr>
              <w:t>-1176,10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C1DD8" w:rsidRPr="004C1DD8" w:rsidRDefault="004C1DD8" w:rsidP="004C1DD8">
            <w:pPr>
              <w:spacing w:after="0" w:line="240" w:lineRule="auto"/>
              <w:rPr>
                <w:rFonts w:ascii="Times New Roman" w:eastAsia="Times New Roman" w:hAnsi="Times New Roman" w:cs="Times New Roman"/>
                <w:sz w:val="24"/>
                <w:szCs w:val="24"/>
                <w:lang w:eastAsia="ru-RU"/>
              </w:rPr>
            </w:pPr>
          </w:p>
        </w:tc>
      </w:tr>
    </w:tbl>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Площадь участка - 15 м к</w:t>
      </w:r>
      <w:r>
        <w:rPr>
          <w:rFonts w:ascii="Arial" w:eastAsia="Times New Roman" w:hAnsi="Arial" w:cs="Arial"/>
          <w:color w:val="444444"/>
          <w:sz w:val="24"/>
          <w:szCs w:val="24"/>
          <w:lang w:eastAsia="ru-RU"/>
        </w:rPr>
        <w:t>в. Система координат городская.</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xml:space="preserve">2.2. Ситуационный план ООПТ местного значения "Охраняемый природный объект "Дуб на ул. </w:t>
      </w:r>
      <w:proofErr w:type="gramStart"/>
      <w:r w:rsidRPr="004C1DD8">
        <w:rPr>
          <w:rFonts w:ascii="Arial" w:eastAsia="Times New Roman" w:hAnsi="Arial" w:cs="Arial"/>
          <w:color w:val="444444"/>
          <w:sz w:val="24"/>
          <w:szCs w:val="24"/>
          <w:lang w:eastAsia="ru-RU"/>
        </w:rPr>
        <w:t>Первомайской</w:t>
      </w:r>
      <w:proofErr w:type="gramEnd"/>
      <w:r w:rsidRPr="004C1DD8">
        <w:rPr>
          <w:rFonts w:ascii="Arial" w:eastAsia="Times New Roman" w:hAnsi="Arial" w:cs="Arial"/>
          <w:color w:val="444444"/>
          <w:sz w:val="24"/>
          <w:szCs w:val="24"/>
          <w:lang w:eastAsia="ru-RU"/>
        </w:rPr>
        <w:t>":*</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________________</w:t>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Рисунок см. по </w:t>
      </w:r>
      <w:hyperlink r:id="rId8" w:history="1">
        <w:r w:rsidRPr="004C1DD8">
          <w:rPr>
            <w:rFonts w:ascii="Arial" w:eastAsia="Times New Roman" w:hAnsi="Arial" w:cs="Arial"/>
            <w:color w:val="3451A0"/>
            <w:sz w:val="24"/>
            <w:szCs w:val="24"/>
            <w:u w:val="single"/>
            <w:lang w:eastAsia="ru-RU"/>
          </w:rPr>
          <w:t>ссылке</w:t>
        </w:r>
      </w:hyperlink>
      <w:r w:rsidRPr="004C1DD8">
        <w:rPr>
          <w:rFonts w:ascii="Arial" w:eastAsia="Times New Roman" w:hAnsi="Arial" w:cs="Arial"/>
          <w:color w:val="444444"/>
          <w:sz w:val="24"/>
          <w:szCs w:val="24"/>
          <w:lang w:eastAsia="ru-RU"/>
        </w:rPr>
        <w:t>. - Приме</w:t>
      </w:r>
      <w:r>
        <w:rPr>
          <w:rFonts w:ascii="Arial" w:eastAsia="Times New Roman" w:hAnsi="Arial" w:cs="Arial"/>
          <w:color w:val="444444"/>
          <w:sz w:val="24"/>
          <w:szCs w:val="24"/>
          <w:lang w:eastAsia="ru-RU"/>
        </w:rPr>
        <w:t>чание изготовителя базы данных.</w:t>
      </w:r>
    </w:p>
    <w:p w:rsidR="004C1DD8" w:rsidRPr="004C1DD8" w:rsidRDefault="004C1DD8" w:rsidP="004C1DD8">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br/>
        <w:t>3. Режим охраны</w:t>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3.1. В соответствии с федеральным и областным законодательством собственники, владельцы и пользователи земельных участков в границах особо охраняемой природной территории местного значения "Охраняемый природный объект "Дуб на ул. Первомайской" обязаны соблюдать установленный в них режим особой охраны.</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lastRenderedPageBreak/>
        <w:t>3.2. В пределах особо охраняемой природной территории местного значения "Охраняемый природный объект "Дуб на ул. Первомайской" запрещены все виды деятельности, за исключением деятельности, непосредственно связанной с уходом за деревом, а также содержа</w:t>
      </w:r>
      <w:r>
        <w:rPr>
          <w:rFonts w:ascii="Arial" w:eastAsia="Times New Roman" w:hAnsi="Arial" w:cs="Arial"/>
          <w:color w:val="444444"/>
          <w:sz w:val="24"/>
          <w:szCs w:val="24"/>
          <w:lang w:eastAsia="ru-RU"/>
        </w:rPr>
        <w:t>нием элементов благоустройства.</w:t>
      </w:r>
    </w:p>
    <w:p w:rsidR="004C1DD8" w:rsidRPr="004C1DD8" w:rsidRDefault="004C1DD8" w:rsidP="004C1DD8">
      <w:pPr>
        <w:shd w:val="clear" w:color="auto" w:fill="FFFFFF"/>
        <w:spacing w:after="0" w:line="240" w:lineRule="auto"/>
        <w:textAlignment w:val="baseline"/>
        <w:rPr>
          <w:rFonts w:ascii="Arial" w:eastAsia="Times New Roman" w:hAnsi="Arial" w:cs="Arial"/>
          <w:color w:val="444444"/>
          <w:sz w:val="24"/>
          <w:szCs w:val="24"/>
          <w:lang w:eastAsia="ru-RU"/>
        </w:rPr>
      </w:pP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Возможны следующие виды использования особо охраняемой природной территории местного значения "Охраняемый природный объект "Дуб на ул. Первомайской":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включение в маршрут учебно-познавательных экскурсий;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проведение ботанических, дендрологических, фенологических наблюдений;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проведение мероприятий, посвященных знаменательным и памятным датам;</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xml:space="preserve">- осуществление необходимых природоохранных и </w:t>
      </w:r>
      <w:proofErr w:type="spellStart"/>
      <w:r w:rsidRPr="004C1DD8">
        <w:rPr>
          <w:rFonts w:ascii="Arial" w:eastAsia="Times New Roman" w:hAnsi="Arial" w:cs="Arial"/>
          <w:color w:val="444444"/>
          <w:sz w:val="24"/>
          <w:szCs w:val="24"/>
          <w:lang w:eastAsia="ru-RU"/>
        </w:rPr>
        <w:t>природовосстановительных</w:t>
      </w:r>
      <w:proofErr w:type="spellEnd"/>
      <w:r w:rsidRPr="004C1DD8">
        <w:rPr>
          <w:rFonts w:ascii="Arial" w:eastAsia="Times New Roman" w:hAnsi="Arial" w:cs="Arial"/>
          <w:color w:val="444444"/>
          <w:sz w:val="24"/>
          <w:szCs w:val="24"/>
          <w:lang w:eastAsia="ru-RU"/>
        </w:rPr>
        <w:t xml:space="preserve"> мероприятий.</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(абзац введен решением Липецкого городского Совета депутатов </w:t>
      </w:r>
      <w:hyperlink r:id="rId9" w:history="1">
        <w:r w:rsidRPr="004C1DD8">
          <w:rPr>
            <w:rFonts w:ascii="Arial" w:eastAsia="Times New Roman" w:hAnsi="Arial" w:cs="Arial"/>
            <w:color w:val="3451A0"/>
            <w:sz w:val="24"/>
            <w:szCs w:val="24"/>
            <w:u w:val="single"/>
            <w:lang w:eastAsia="ru-RU"/>
          </w:rPr>
          <w:t>от 23.06.2020 N 1124</w:t>
        </w:r>
      </w:hyperlink>
      <w:r>
        <w:rPr>
          <w:rFonts w:ascii="Arial" w:eastAsia="Times New Roman" w:hAnsi="Arial" w:cs="Arial"/>
          <w:color w:val="444444"/>
          <w:sz w:val="24"/>
          <w:szCs w:val="24"/>
          <w:lang w:eastAsia="ru-RU"/>
        </w:rPr>
        <w:t>)</w:t>
      </w:r>
    </w:p>
    <w:p w:rsidR="004C1DD8" w:rsidRPr="004C1DD8" w:rsidRDefault="004C1DD8" w:rsidP="004C1DD8">
      <w:pPr>
        <w:shd w:val="clear" w:color="auto" w:fill="FFFFFF"/>
        <w:spacing w:after="240" w:line="240" w:lineRule="auto"/>
        <w:jc w:val="center"/>
        <w:textAlignment w:val="baseline"/>
        <w:outlineLvl w:val="2"/>
        <w:rPr>
          <w:rFonts w:ascii="Arial" w:eastAsia="Times New Roman" w:hAnsi="Arial" w:cs="Arial"/>
          <w:b/>
          <w:bCs/>
          <w:color w:val="444444"/>
          <w:sz w:val="24"/>
          <w:szCs w:val="24"/>
          <w:lang w:eastAsia="ru-RU"/>
        </w:rPr>
      </w:pPr>
      <w:r w:rsidRPr="004C1DD8">
        <w:rPr>
          <w:rFonts w:ascii="Arial" w:eastAsia="Times New Roman" w:hAnsi="Arial" w:cs="Arial"/>
          <w:b/>
          <w:bCs/>
          <w:color w:val="444444"/>
          <w:sz w:val="24"/>
          <w:szCs w:val="24"/>
          <w:lang w:eastAsia="ru-RU"/>
        </w:rPr>
        <w:br/>
        <w:t xml:space="preserve">4. </w:t>
      </w:r>
      <w:proofErr w:type="gramStart"/>
      <w:r w:rsidRPr="004C1DD8">
        <w:rPr>
          <w:rFonts w:ascii="Arial" w:eastAsia="Times New Roman" w:hAnsi="Arial" w:cs="Arial"/>
          <w:b/>
          <w:bCs/>
          <w:color w:val="444444"/>
          <w:sz w:val="24"/>
          <w:szCs w:val="24"/>
          <w:lang w:eastAsia="ru-RU"/>
        </w:rPr>
        <w:t>Контроль за</w:t>
      </w:r>
      <w:proofErr w:type="gramEnd"/>
      <w:r w:rsidRPr="004C1DD8">
        <w:rPr>
          <w:rFonts w:ascii="Arial" w:eastAsia="Times New Roman" w:hAnsi="Arial" w:cs="Arial"/>
          <w:b/>
          <w:bCs/>
          <w:color w:val="444444"/>
          <w:sz w:val="24"/>
          <w:szCs w:val="24"/>
          <w:lang w:eastAsia="ru-RU"/>
        </w:rPr>
        <w:t xml:space="preserve"> состоянием ООПТ</w:t>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 xml:space="preserve">Контроль за состоянием и функционированием охраняемой природной территории осуществляется отделом </w:t>
      </w:r>
      <w:proofErr w:type="gramStart"/>
      <w:r w:rsidRPr="004C1DD8">
        <w:rPr>
          <w:rFonts w:ascii="Arial" w:eastAsia="Times New Roman" w:hAnsi="Arial" w:cs="Arial"/>
          <w:color w:val="444444"/>
          <w:sz w:val="24"/>
          <w:szCs w:val="24"/>
          <w:lang w:eastAsia="ru-RU"/>
        </w:rPr>
        <w:t>охраны окружающей среды администрации города Липецка</w:t>
      </w:r>
      <w:proofErr w:type="gramEnd"/>
      <w:r w:rsidRPr="004C1DD8">
        <w:rPr>
          <w:rFonts w:ascii="Arial" w:eastAsia="Times New Roman" w:hAnsi="Arial" w:cs="Arial"/>
          <w:color w:val="444444"/>
          <w:sz w:val="24"/>
          <w:szCs w:val="24"/>
          <w:lang w:eastAsia="ru-RU"/>
        </w:rPr>
        <w:t>.</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(в ред. решения Липецкого городского Совета депутатов </w:t>
      </w:r>
      <w:hyperlink r:id="rId10" w:history="1">
        <w:r w:rsidRPr="004C1DD8">
          <w:rPr>
            <w:rFonts w:ascii="Arial" w:eastAsia="Times New Roman" w:hAnsi="Arial" w:cs="Arial"/>
            <w:color w:val="3451A0"/>
            <w:sz w:val="24"/>
            <w:szCs w:val="24"/>
            <w:u w:val="single"/>
            <w:lang w:eastAsia="ru-RU"/>
          </w:rPr>
          <w:t>от 04.10.2016 N 252</w:t>
        </w:r>
      </w:hyperlink>
      <w:r w:rsidRPr="004C1DD8">
        <w:rPr>
          <w:rFonts w:ascii="Arial" w:eastAsia="Times New Roman" w:hAnsi="Arial" w:cs="Arial"/>
          <w:color w:val="444444"/>
          <w:sz w:val="24"/>
          <w:szCs w:val="24"/>
          <w:lang w:eastAsia="ru-RU"/>
        </w:rPr>
        <w:t>)</w:t>
      </w:r>
      <w:r w:rsidRPr="004C1DD8">
        <w:rPr>
          <w:rFonts w:ascii="Arial" w:eastAsia="Times New Roman" w:hAnsi="Arial" w:cs="Arial"/>
          <w:color w:val="444444"/>
          <w:sz w:val="24"/>
          <w:szCs w:val="24"/>
          <w:lang w:eastAsia="ru-RU"/>
        </w:rPr>
        <w:br/>
      </w:r>
      <w:bookmarkStart w:id="0" w:name="_GoBack"/>
      <w:bookmarkEnd w:id="0"/>
    </w:p>
    <w:p w:rsidR="004C1DD8" w:rsidRPr="004C1DD8" w:rsidRDefault="004C1DD8" w:rsidP="004C1D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t>5. Настоящее Положение вступает в силу со дня его официального опубликования.</w:t>
      </w:r>
      <w:r w:rsidRPr="004C1DD8">
        <w:rPr>
          <w:rFonts w:ascii="Arial" w:eastAsia="Times New Roman" w:hAnsi="Arial" w:cs="Arial"/>
          <w:color w:val="444444"/>
          <w:sz w:val="24"/>
          <w:szCs w:val="24"/>
          <w:lang w:eastAsia="ru-RU"/>
        </w:rPr>
        <w:br/>
      </w:r>
    </w:p>
    <w:p w:rsidR="004C1DD8" w:rsidRPr="004C1DD8" w:rsidRDefault="004C1DD8" w:rsidP="004C1DD8">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4C1DD8">
        <w:rPr>
          <w:rFonts w:ascii="Arial" w:eastAsia="Times New Roman" w:hAnsi="Arial" w:cs="Arial"/>
          <w:color w:val="444444"/>
          <w:sz w:val="24"/>
          <w:szCs w:val="24"/>
          <w:lang w:eastAsia="ru-RU"/>
        </w:rPr>
        <w:br/>
      </w:r>
      <w:r w:rsidRPr="004C1DD8">
        <w:rPr>
          <w:rFonts w:ascii="Arial" w:eastAsia="Times New Roman" w:hAnsi="Arial" w:cs="Arial"/>
          <w:color w:val="444444"/>
          <w:sz w:val="24"/>
          <w:szCs w:val="24"/>
          <w:lang w:eastAsia="ru-RU"/>
        </w:rPr>
        <w:br/>
        <w:t>Глава города Липецка</w:t>
      </w:r>
      <w:r w:rsidRPr="004C1DD8">
        <w:rPr>
          <w:rFonts w:ascii="Arial" w:eastAsia="Times New Roman" w:hAnsi="Arial" w:cs="Arial"/>
          <w:color w:val="444444"/>
          <w:sz w:val="24"/>
          <w:szCs w:val="24"/>
          <w:lang w:eastAsia="ru-RU"/>
        </w:rPr>
        <w:br/>
        <w:t>М.В.ГУЛЕВСКИЙ</w:t>
      </w:r>
    </w:p>
    <w:p w:rsidR="006227F6" w:rsidRDefault="006227F6"/>
    <w:sectPr w:rsidR="00622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1FC"/>
    <w:rsid w:val="001141FC"/>
    <w:rsid w:val="004C1DD8"/>
    <w:rsid w:val="00622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042989">
      <w:bodyDiv w:val="1"/>
      <w:marLeft w:val="0"/>
      <w:marRight w:val="0"/>
      <w:marTop w:val="0"/>
      <w:marBottom w:val="0"/>
      <w:divBdr>
        <w:top w:val="none" w:sz="0" w:space="0" w:color="auto"/>
        <w:left w:val="none" w:sz="0" w:space="0" w:color="auto"/>
        <w:bottom w:val="none" w:sz="0" w:space="0" w:color="auto"/>
        <w:right w:val="none" w:sz="0" w:space="0" w:color="auto"/>
      </w:divBdr>
      <w:divsChild>
        <w:div w:id="151607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53173792" TargetMode="External"/><Relationship Id="rId3" Type="http://schemas.openxmlformats.org/officeDocument/2006/relationships/settings" Target="settings.xml"/><Relationship Id="rId7" Type="http://schemas.openxmlformats.org/officeDocument/2006/relationships/hyperlink" Target="https://docs.cntd.ru/document/44058294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570832198" TargetMode="External"/><Relationship Id="rId11" Type="http://schemas.openxmlformats.org/officeDocument/2006/relationships/fontTable" Target="fontTable.xml"/><Relationship Id="rId5" Type="http://schemas.openxmlformats.org/officeDocument/2006/relationships/hyperlink" Target="https://docs.cntd.ru/document/440582934" TargetMode="External"/><Relationship Id="rId10" Type="http://schemas.openxmlformats.org/officeDocument/2006/relationships/hyperlink" Target="https://docs.cntd.ru/document/440582934" TargetMode="External"/><Relationship Id="rId4" Type="http://schemas.openxmlformats.org/officeDocument/2006/relationships/webSettings" Target="webSettings.xml"/><Relationship Id="rId9" Type="http://schemas.openxmlformats.org/officeDocument/2006/relationships/hyperlink" Target="https://docs.cntd.ru/document/5708321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5948</Characters>
  <Application>Microsoft Office Word</Application>
  <DocSecurity>0</DocSecurity>
  <Lines>49</Lines>
  <Paragraphs>13</Paragraphs>
  <ScaleCrop>false</ScaleCrop>
  <Company>ADM</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popovaav</dc:creator>
  <cp:keywords/>
  <dc:description/>
  <cp:lastModifiedBy>popovaav</cp:lastModifiedBy>
  <cp:revision>2</cp:revision>
  <dcterms:created xsi:type="dcterms:W3CDTF">2022-01-27T08:48:00Z</dcterms:created>
  <dcterms:modified xsi:type="dcterms:W3CDTF">2022-01-27T08:50:00Z</dcterms:modified>
</cp:coreProperties>
</file>