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A8B" w:rsidRPr="00C14668" w:rsidRDefault="001C5A8B" w:rsidP="001C5A8B">
      <w:pPr>
        <w:ind w:left="12036" w:firstLine="708"/>
        <w:jc w:val="center"/>
        <w:rPr>
          <w:szCs w:val="28"/>
        </w:rPr>
      </w:pPr>
      <w:bookmarkStart w:id="0" w:name="_GoBack"/>
      <w:bookmarkEnd w:id="0"/>
      <w:r>
        <w:rPr>
          <w:szCs w:val="28"/>
        </w:rPr>
        <w:t>Приложение № 2</w:t>
      </w:r>
    </w:p>
    <w:p w:rsidR="001C5A8B" w:rsidRDefault="001C5A8B" w:rsidP="009738B0">
      <w:pPr>
        <w:jc w:val="right"/>
        <w:rPr>
          <w:szCs w:val="28"/>
        </w:rPr>
      </w:pPr>
      <w:r w:rsidRPr="00E14253">
        <w:rPr>
          <w:szCs w:val="28"/>
        </w:rPr>
        <w:t xml:space="preserve">к приказу </w:t>
      </w:r>
      <w:r w:rsidR="009738B0">
        <w:rPr>
          <w:szCs w:val="28"/>
        </w:rPr>
        <w:t>отдела охраны окружающей среды</w:t>
      </w:r>
    </w:p>
    <w:p w:rsidR="001C5A8B" w:rsidRPr="00E14253" w:rsidRDefault="001C5A8B" w:rsidP="001C5A8B">
      <w:pPr>
        <w:jc w:val="right"/>
        <w:rPr>
          <w:szCs w:val="28"/>
        </w:rPr>
      </w:pPr>
      <w:r>
        <w:rPr>
          <w:szCs w:val="28"/>
        </w:rPr>
        <w:t>от___________№___________</w:t>
      </w:r>
    </w:p>
    <w:p w:rsidR="001C5A8B" w:rsidRDefault="001C5A8B" w:rsidP="001C5A8B">
      <w:pPr>
        <w:jc w:val="center"/>
        <w:rPr>
          <w:szCs w:val="28"/>
        </w:rPr>
      </w:pPr>
    </w:p>
    <w:tbl>
      <w:tblPr>
        <w:tblStyle w:val="a3"/>
        <w:tblW w:w="15772" w:type="dxa"/>
        <w:tblInd w:w="-601" w:type="dxa"/>
        <w:tblLook w:val="04A0" w:firstRow="1" w:lastRow="0" w:firstColumn="1" w:lastColumn="0" w:noHBand="0" w:noVBand="1"/>
      </w:tblPr>
      <w:tblGrid>
        <w:gridCol w:w="2194"/>
        <w:gridCol w:w="2150"/>
        <w:gridCol w:w="2150"/>
        <w:gridCol w:w="1806"/>
        <w:gridCol w:w="1844"/>
        <w:gridCol w:w="1328"/>
        <w:gridCol w:w="2150"/>
        <w:gridCol w:w="2150"/>
      </w:tblGrid>
      <w:tr w:rsidR="001C5A8B" w:rsidRPr="009738B0" w:rsidTr="009738B0">
        <w:tc>
          <w:tcPr>
            <w:tcW w:w="2194" w:type="dxa"/>
          </w:tcPr>
          <w:p w:rsidR="001C5A8B" w:rsidRPr="009738B0" w:rsidRDefault="001C5A8B" w:rsidP="00CE74B3">
            <w:pPr>
              <w:jc w:val="center"/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>Комплаенс-риск</w:t>
            </w:r>
          </w:p>
        </w:tc>
        <w:tc>
          <w:tcPr>
            <w:tcW w:w="2150" w:type="dxa"/>
          </w:tcPr>
          <w:p w:rsidR="001C5A8B" w:rsidRPr="009738B0" w:rsidRDefault="001C5A8B" w:rsidP="00CE74B3">
            <w:pPr>
              <w:jc w:val="center"/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>Общие меры по минимизации и устранению рисков (согласно карте рисков)</w:t>
            </w:r>
          </w:p>
        </w:tc>
        <w:tc>
          <w:tcPr>
            <w:tcW w:w="2150" w:type="dxa"/>
          </w:tcPr>
          <w:p w:rsidR="001C5A8B" w:rsidRPr="009738B0" w:rsidRDefault="001C5A8B" w:rsidP="009738B0">
            <w:pPr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>Предложенные риски</w:t>
            </w:r>
          </w:p>
        </w:tc>
        <w:tc>
          <w:tcPr>
            <w:tcW w:w="1806" w:type="dxa"/>
          </w:tcPr>
          <w:p w:rsidR="001C5A8B" w:rsidRPr="009738B0" w:rsidRDefault="001C5A8B" w:rsidP="009738B0">
            <w:pPr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>Необходимые ресурсы</w:t>
            </w:r>
          </w:p>
        </w:tc>
        <w:tc>
          <w:tcPr>
            <w:tcW w:w="1874" w:type="dxa"/>
          </w:tcPr>
          <w:p w:rsidR="001C5A8B" w:rsidRPr="009738B0" w:rsidRDefault="001C5A8B" w:rsidP="009738B0">
            <w:pPr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>Ответственный</w:t>
            </w:r>
          </w:p>
        </w:tc>
        <w:tc>
          <w:tcPr>
            <w:tcW w:w="1328" w:type="dxa"/>
          </w:tcPr>
          <w:p w:rsidR="001C5A8B" w:rsidRPr="009738B0" w:rsidRDefault="001C5A8B" w:rsidP="00CE74B3">
            <w:pPr>
              <w:jc w:val="center"/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>Срок</w:t>
            </w:r>
          </w:p>
        </w:tc>
        <w:tc>
          <w:tcPr>
            <w:tcW w:w="2150" w:type="dxa"/>
          </w:tcPr>
          <w:p w:rsidR="001C5A8B" w:rsidRPr="009738B0" w:rsidRDefault="001C5A8B" w:rsidP="00CE74B3">
            <w:pPr>
              <w:jc w:val="center"/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>Критерии качества работы</w:t>
            </w:r>
          </w:p>
        </w:tc>
        <w:tc>
          <w:tcPr>
            <w:tcW w:w="2120" w:type="dxa"/>
          </w:tcPr>
          <w:p w:rsidR="001C5A8B" w:rsidRPr="009738B0" w:rsidRDefault="001C5A8B" w:rsidP="009738B0">
            <w:pPr>
              <w:jc w:val="center"/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>Требования к обмену информацией и мониторингу</w:t>
            </w:r>
          </w:p>
        </w:tc>
      </w:tr>
      <w:tr w:rsidR="001C5A8B" w:rsidRPr="009738B0" w:rsidTr="009738B0">
        <w:tc>
          <w:tcPr>
            <w:tcW w:w="2194" w:type="dxa"/>
          </w:tcPr>
          <w:p w:rsidR="001C5A8B" w:rsidRPr="009738B0" w:rsidRDefault="001C5A8B" w:rsidP="00CE74B3">
            <w:pPr>
              <w:jc w:val="both"/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>Нарушение антимонопольного законодательства при осуществлении закупок товаров, работ, услуг для обеспечения муниципальных нужд</w:t>
            </w:r>
          </w:p>
        </w:tc>
        <w:tc>
          <w:tcPr>
            <w:tcW w:w="2150" w:type="dxa"/>
          </w:tcPr>
          <w:p w:rsidR="001C5A8B" w:rsidRPr="009738B0" w:rsidRDefault="001C5A8B" w:rsidP="00CE74B3">
            <w:pPr>
              <w:jc w:val="both"/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>1. Усиление контроля за соблюдением требований законодательства в сфере закупок.</w:t>
            </w:r>
          </w:p>
          <w:p w:rsidR="001C5A8B" w:rsidRPr="009738B0" w:rsidRDefault="00D5252F" w:rsidP="00CE74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Мониторинг и анализ </w:t>
            </w:r>
            <w:r w:rsidR="001C5A8B" w:rsidRPr="009738B0">
              <w:rPr>
                <w:sz w:val="24"/>
                <w:szCs w:val="24"/>
              </w:rPr>
              <w:t>изменений</w:t>
            </w:r>
            <w:r>
              <w:rPr>
                <w:sz w:val="24"/>
                <w:szCs w:val="24"/>
              </w:rPr>
              <w:t>,</w:t>
            </w:r>
            <w:r w:rsidR="001C5A8B" w:rsidRPr="009738B0">
              <w:rPr>
                <w:sz w:val="24"/>
                <w:szCs w:val="24"/>
              </w:rPr>
              <w:t xml:space="preserve"> вносимых в законодательство о закупках.</w:t>
            </w:r>
          </w:p>
          <w:p w:rsidR="001C5A8B" w:rsidRPr="009738B0" w:rsidRDefault="001C5A8B" w:rsidP="00CE74B3">
            <w:pPr>
              <w:jc w:val="both"/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>3. Мониторинг и анализ практики применения антимонопольного законодательства.</w:t>
            </w:r>
          </w:p>
          <w:p w:rsidR="001C5A8B" w:rsidRPr="009738B0" w:rsidRDefault="001C5A8B" w:rsidP="00CE74B3">
            <w:pPr>
              <w:jc w:val="both"/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>4. Повышение уровня квалификации контрактного управляющего путем проведения обучения.</w:t>
            </w:r>
          </w:p>
          <w:p w:rsidR="001C5A8B" w:rsidRPr="009738B0" w:rsidRDefault="001C5A8B" w:rsidP="00CE74B3">
            <w:pPr>
              <w:jc w:val="both"/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 xml:space="preserve">5. Проведение профилактических мероприятий в рамках </w:t>
            </w:r>
            <w:r w:rsidRPr="009738B0">
              <w:rPr>
                <w:sz w:val="24"/>
                <w:szCs w:val="24"/>
              </w:rPr>
              <w:lastRenderedPageBreak/>
              <w:t>противодействия коррупции.</w:t>
            </w:r>
          </w:p>
          <w:p w:rsidR="001C5A8B" w:rsidRPr="009738B0" w:rsidRDefault="001C5A8B" w:rsidP="00CE74B3">
            <w:pPr>
              <w:jc w:val="both"/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>6. Организация работы по оптимизации процессов осуществления закупок.</w:t>
            </w:r>
          </w:p>
          <w:p w:rsidR="001C5A8B" w:rsidRPr="009738B0" w:rsidRDefault="001C5A8B" w:rsidP="00CE74B3">
            <w:pPr>
              <w:pStyle w:val="a4"/>
              <w:ind w:left="-204"/>
              <w:rPr>
                <w:sz w:val="24"/>
                <w:szCs w:val="24"/>
              </w:rPr>
            </w:pPr>
          </w:p>
        </w:tc>
        <w:tc>
          <w:tcPr>
            <w:tcW w:w="2150" w:type="dxa"/>
          </w:tcPr>
          <w:p w:rsidR="001C5A8B" w:rsidRPr="009738B0" w:rsidRDefault="001C5A8B" w:rsidP="009738B0">
            <w:pPr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lastRenderedPageBreak/>
              <w:t>1. Анализ выявленных нарушений, допущенных при осуществлении муниципальных закупок.</w:t>
            </w:r>
          </w:p>
          <w:p w:rsidR="001C5A8B" w:rsidRPr="009738B0" w:rsidRDefault="001C5A8B" w:rsidP="009738B0">
            <w:pPr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>2. Повышение квалификации сотрудников, ответственных за осуществление закупок товаров, работ, услуг для обеспечения муниципальных нужд.</w:t>
            </w:r>
          </w:p>
          <w:p w:rsidR="001C5A8B" w:rsidRPr="009738B0" w:rsidRDefault="001C5A8B" w:rsidP="009738B0">
            <w:pPr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>3. Организация рабочего места по системе 5С.</w:t>
            </w:r>
          </w:p>
          <w:p w:rsidR="001C5A8B" w:rsidRPr="009738B0" w:rsidRDefault="001C5A8B" w:rsidP="009738B0">
            <w:pPr>
              <w:rPr>
                <w:sz w:val="24"/>
                <w:szCs w:val="24"/>
              </w:rPr>
            </w:pPr>
          </w:p>
        </w:tc>
        <w:tc>
          <w:tcPr>
            <w:tcW w:w="1806" w:type="dxa"/>
          </w:tcPr>
          <w:p w:rsidR="001C5A8B" w:rsidRPr="009738B0" w:rsidRDefault="001C5A8B" w:rsidP="009738B0">
            <w:pPr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>Финансовые, технические и трудовые ресурсы, юридические консультации, судебная практика.</w:t>
            </w:r>
          </w:p>
        </w:tc>
        <w:tc>
          <w:tcPr>
            <w:tcW w:w="1874" w:type="dxa"/>
          </w:tcPr>
          <w:p w:rsidR="001C5A8B" w:rsidRPr="009738B0" w:rsidRDefault="007B6427" w:rsidP="00CE74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отдела охраны окружающей среды администрации города Липецка</w:t>
            </w:r>
          </w:p>
        </w:tc>
        <w:tc>
          <w:tcPr>
            <w:tcW w:w="1328" w:type="dxa"/>
          </w:tcPr>
          <w:p w:rsidR="001C5A8B" w:rsidRPr="009738B0" w:rsidRDefault="001C5A8B" w:rsidP="00CE74B3">
            <w:pPr>
              <w:jc w:val="both"/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>Постоянно</w:t>
            </w:r>
          </w:p>
        </w:tc>
        <w:tc>
          <w:tcPr>
            <w:tcW w:w="2150" w:type="dxa"/>
          </w:tcPr>
          <w:p w:rsidR="001C5A8B" w:rsidRPr="009738B0" w:rsidRDefault="001C5A8B" w:rsidP="00CE74B3">
            <w:pPr>
              <w:jc w:val="both"/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>Отсутствие выявлен</w:t>
            </w:r>
            <w:r w:rsidR="009738B0">
              <w:rPr>
                <w:sz w:val="24"/>
                <w:szCs w:val="24"/>
              </w:rPr>
              <w:t xml:space="preserve">ных  </w:t>
            </w:r>
            <w:r w:rsidRPr="009738B0">
              <w:rPr>
                <w:sz w:val="24"/>
                <w:szCs w:val="24"/>
              </w:rPr>
              <w:t xml:space="preserve">нарушений антимонопольного законодательства в сфере закупок товаров, работ, услуг для обеспечения муниципальных нужд </w:t>
            </w:r>
          </w:p>
        </w:tc>
        <w:tc>
          <w:tcPr>
            <w:tcW w:w="2120" w:type="dxa"/>
          </w:tcPr>
          <w:p w:rsidR="001C5A8B" w:rsidRPr="009738B0" w:rsidRDefault="001C5A8B" w:rsidP="00CE74B3">
            <w:pPr>
              <w:jc w:val="both"/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>Своевременное размещение информации в Единой информационной системе</w:t>
            </w:r>
          </w:p>
        </w:tc>
      </w:tr>
      <w:tr w:rsidR="001C5A8B" w:rsidRPr="009738B0" w:rsidTr="009738B0">
        <w:tc>
          <w:tcPr>
            <w:tcW w:w="2194" w:type="dxa"/>
          </w:tcPr>
          <w:p w:rsidR="001C5A8B" w:rsidRPr="009738B0" w:rsidRDefault="001C5A8B" w:rsidP="009738B0">
            <w:pPr>
              <w:jc w:val="both"/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 xml:space="preserve">Нарушение антимонопольного законодательства при подготовке правовых актов администрации города Липецка, разрабатываемых </w:t>
            </w:r>
            <w:r w:rsidR="009738B0">
              <w:rPr>
                <w:sz w:val="24"/>
                <w:szCs w:val="24"/>
              </w:rPr>
              <w:t>отделом охраны окружающей среды</w:t>
            </w:r>
          </w:p>
        </w:tc>
        <w:tc>
          <w:tcPr>
            <w:tcW w:w="2150" w:type="dxa"/>
          </w:tcPr>
          <w:p w:rsidR="001C5A8B" w:rsidRPr="009738B0" w:rsidRDefault="001C5A8B" w:rsidP="00CE74B3">
            <w:pPr>
              <w:jc w:val="both"/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>1. Усиление контроля за процессом разработки проектов правовых актов и недопущение нарушений требований антимонопольного законодательства при подготовке, согласовании и утверждении правовых актов.</w:t>
            </w:r>
          </w:p>
          <w:p w:rsidR="001C5A8B" w:rsidRPr="009738B0" w:rsidRDefault="001C5A8B" w:rsidP="00CE74B3">
            <w:pPr>
              <w:jc w:val="both"/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>2. Организация работы по оптимизации процессов разработки проектов правовых актов.</w:t>
            </w:r>
          </w:p>
          <w:p w:rsidR="001C5A8B" w:rsidRPr="009738B0" w:rsidRDefault="001C5A8B" w:rsidP="00CE74B3">
            <w:pPr>
              <w:jc w:val="both"/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 xml:space="preserve">3. Повышение квалификации сотрудников в </w:t>
            </w:r>
            <w:r w:rsidRPr="009738B0">
              <w:rPr>
                <w:sz w:val="24"/>
                <w:szCs w:val="24"/>
              </w:rPr>
              <w:lastRenderedPageBreak/>
              <w:t>сфере антимонопольного регулирования (обучение, семинары, тренинги, участие в круглых столах).</w:t>
            </w:r>
          </w:p>
          <w:p w:rsidR="001C5A8B" w:rsidRPr="009738B0" w:rsidRDefault="001C5A8B" w:rsidP="00CE74B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50" w:type="dxa"/>
          </w:tcPr>
          <w:p w:rsidR="001C5A8B" w:rsidRPr="009738B0" w:rsidRDefault="001C5A8B" w:rsidP="009738B0">
            <w:pPr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lastRenderedPageBreak/>
              <w:t>Анализ проектов правовых актов на предмет соответствия требованиям антимонопольного законодательства</w:t>
            </w:r>
          </w:p>
        </w:tc>
        <w:tc>
          <w:tcPr>
            <w:tcW w:w="1806" w:type="dxa"/>
          </w:tcPr>
          <w:p w:rsidR="001C5A8B" w:rsidRPr="009738B0" w:rsidRDefault="001C5A8B" w:rsidP="009738B0">
            <w:pPr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>Юридические консультации, судебная практика, финансовые ресурсы для участия в курсах повыше</w:t>
            </w:r>
          </w:p>
          <w:p w:rsidR="001C5A8B" w:rsidRPr="009738B0" w:rsidRDefault="001C5A8B" w:rsidP="009738B0">
            <w:pPr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>ния квалифи</w:t>
            </w:r>
          </w:p>
          <w:p w:rsidR="001C5A8B" w:rsidRPr="009738B0" w:rsidRDefault="001C5A8B" w:rsidP="009738B0">
            <w:pPr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>кации, семина</w:t>
            </w:r>
          </w:p>
          <w:p w:rsidR="001C5A8B" w:rsidRPr="009738B0" w:rsidRDefault="001C5A8B" w:rsidP="009738B0">
            <w:pPr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>рах, круглых столах</w:t>
            </w:r>
          </w:p>
        </w:tc>
        <w:tc>
          <w:tcPr>
            <w:tcW w:w="1874" w:type="dxa"/>
          </w:tcPr>
          <w:p w:rsidR="001C5A8B" w:rsidRPr="009738B0" w:rsidRDefault="007B6427" w:rsidP="00CE74B3">
            <w:pPr>
              <w:jc w:val="both"/>
              <w:rPr>
                <w:sz w:val="24"/>
                <w:szCs w:val="24"/>
              </w:rPr>
            </w:pPr>
            <w:r w:rsidRPr="007B6427">
              <w:rPr>
                <w:sz w:val="24"/>
                <w:szCs w:val="24"/>
              </w:rPr>
              <w:t>Начальник отдела охраны окружающей среды администрации города Липецка</w:t>
            </w:r>
          </w:p>
        </w:tc>
        <w:tc>
          <w:tcPr>
            <w:tcW w:w="1328" w:type="dxa"/>
          </w:tcPr>
          <w:p w:rsidR="001C5A8B" w:rsidRPr="009738B0" w:rsidRDefault="001C5A8B" w:rsidP="00CE74B3">
            <w:pPr>
              <w:jc w:val="both"/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>Постоянно</w:t>
            </w:r>
          </w:p>
        </w:tc>
        <w:tc>
          <w:tcPr>
            <w:tcW w:w="2150" w:type="dxa"/>
          </w:tcPr>
          <w:p w:rsidR="001C5A8B" w:rsidRPr="009738B0" w:rsidRDefault="001C5A8B" w:rsidP="00CE74B3">
            <w:pPr>
              <w:jc w:val="both"/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>Отсутствие нарушений антимонопольного законодательства</w:t>
            </w:r>
          </w:p>
        </w:tc>
        <w:tc>
          <w:tcPr>
            <w:tcW w:w="2120" w:type="dxa"/>
          </w:tcPr>
          <w:p w:rsidR="001C5A8B" w:rsidRPr="009738B0" w:rsidRDefault="001C5A8B" w:rsidP="00F221EF">
            <w:pPr>
              <w:jc w:val="both"/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>Размещение на официальном сайте администрации города Липецка исчерпывающего перечня правовых актов и проектов правовых актов в целях выявления и оценки рисков нарушения антимоно</w:t>
            </w:r>
            <w:r w:rsidR="009738B0">
              <w:rPr>
                <w:sz w:val="24"/>
                <w:szCs w:val="24"/>
              </w:rPr>
              <w:t xml:space="preserve">польного </w:t>
            </w:r>
            <w:r w:rsidRPr="009738B0">
              <w:rPr>
                <w:sz w:val="24"/>
                <w:szCs w:val="24"/>
              </w:rPr>
              <w:t>комплаенса</w:t>
            </w:r>
          </w:p>
        </w:tc>
      </w:tr>
      <w:tr w:rsidR="001C5A8B" w:rsidRPr="009738B0" w:rsidTr="009738B0">
        <w:tc>
          <w:tcPr>
            <w:tcW w:w="2194" w:type="dxa"/>
          </w:tcPr>
          <w:p w:rsidR="001C5A8B" w:rsidRPr="009738B0" w:rsidRDefault="001C5A8B" w:rsidP="00CE74B3">
            <w:pPr>
              <w:jc w:val="both"/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>Нарушение антимонопольного законодательства при подготовке ответов на обращения физических и юридических лиц</w:t>
            </w:r>
          </w:p>
        </w:tc>
        <w:tc>
          <w:tcPr>
            <w:tcW w:w="2150" w:type="dxa"/>
          </w:tcPr>
          <w:p w:rsidR="001C5A8B" w:rsidRPr="009738B0" w:rsidRDefault="001C5A8B" w:rsidP="00CE74B3">
            <w:pPr>
              <w:jc w:val="both"/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>1. Разъяснение сотрудникам положений Федерального закона от 02.05.2</w:t>
            </w:r>
            <w:r w:rsidR="00D5252F">
              <w:rPr>
                <w:sz w:val="24"/>
                <w:szCs w:val="24"/>
              </w:rPr>
              <w:t xml:space="preserve">006          № 59-ФЗ </w:t>
            </w:r>
            <w:r w:rsidR="003717EF">
              <w:rPr>
                <w:sz w:val="24"/>
                <w:szCs w:val="24"/>
              </w:rPr>
              <w:t xml:space="preserve"> </w:t>
            </w:r>
            <w:r w:rsidRPr="009738B0">
              <w:rPr>
                <w:sz w:val="24"/>
                <w:szCs w:val="24"/>
              </w:rPr>
              <w:t>«О порядке рассмотрения обращений</w:t>
            </w:r>
            <w:r w:rsidR="003717EF">
              <w:rPr>
                <w:sz w:val="24"/>
                <w:szCs w:val="24"/>
              </w:rPr>
              <w:t xml:space="preserve"> граждан Российской Федерации», </w:t>
            </w:r>
            <w:r w:rsidRPr="009738B0">
              <w:rPr>
                <w:sz w:val="24"/>
                <w:szCs w:val="24"/>
              </w:rPr>
              <w:t>а также ответственности за нарушение положений Закона.</w:t>
            </w:r>
          </w:p>
          <w:p w:rsidR="001C5A8B" w:rsidRPr="009738B0" w:rsidRDefault="001C5A8B" w:rsidP="00CE74B3">
            <w:pPr>
              <w:jc w:val="both"/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 xml:space="preserve">2. Усиление контроля за сроками ответов на обращения физических и юридических лиц, за содержанием ответов по существу </w:t>
            </w:r>
            <w:r w:rsidRPr="009738B0">
              <w:rPr>
                <w:sz w:val="24"/>
                <w:szCs w:val="24"/>
              </w:rPr>
              <w:lastRenderedPageBreak/>
              <w:t>обращения и соблюдения требований антимонопольного законодательства.</w:t>
            </w:r>
          </w:p>
          <w:p w:rsidR="001C5A8B" w:rsidRPr="009738B0" w:rsidRDefault="001C5A8B" w:rsidP="00CE74B3">
            <w:pPr>
              <w:jc w:val="both"/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>3. Установление промежуточных точек контроля при подготовке ответов на обращения физических и юридических лиц (установление ключевых показателей эффективности).</w:t>
            </w:r>
          </w:p>
        </w:tc>
        <w:tc>
          <w:tcPr>
            <w:tcW w:w="2150" w:type="dxa"/>
          </w:tcPr>
          <w:p w:rsidR="001C5A8B" w:rsidRPr="009738B0" w:rsidRDefault="001C5A8B" w:rsidP="009738B0">
            <w:pPr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lastRenderedPageBreak/>
              <w:t>1. Усиление контроля за соблюдением положений действующего законодательства при подготовке ответов на обращения физических и юридических лиц.</w:t>
            </w:r>
          </w:p>
          <w:p w:rsidR="001C5A8B" w:rsidRPr="009738B0" w:rsidRDefault="001C5A8B" w:rsidP="009738B0">
            <w:pPr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>2. Повышение квалификации сотрудников.</w:t>
            </w:r>
          </w:p>
        </w:tc>
        <w:tc>
          <w:tcPr>
            <w:tcW w:w="1806" w:type="dxa"/>
          </w:tcPr>
          <w:p w:rsidR="001C5A8B" w:rsidRPr="009738B0" w:rsidRDefault="001C5A8B" w:rsidP="009738B0">
            <w:pPr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>Юридические консультации, судебная практика, консультации профильных подразделений администрации города Липецка</w:t>
            </w:r>
          </w:p>
        </w:tc>
        <w:tc>
          <w:tcPr>
            <w:tcW w:w="1874" w:type="dxa"/>
          </w:tcPr>
          <w:p w:rsidR="001C5A8B" w:rsidRPr="009738B0" w:rsidRDefault="007B6427" w:rsidP="00CE74B3">
            <w:pPr>
              <w:jc w:val="both"/>
              <w:rPr>
                <w:sz w:val="24"/>
                <w:szCs w:val="24"/>
              </w:rPr>
            </w:pPr>
            <w:r w:rsidRPr="007B6427">
              <w:rPr>
                <w:sz w:val="24"/>
                <w:szCs w:val="24"/>
              </w:rPr>
              <w:t>Начальник отдела охраны окружающей среды администрации города Липецка</w:t>
            </w:r>
          </w:p>
        </w:tc>
        <w:tc>
          <w:tcPr>
            <w:tcW w:w="1328" w:type="dxa"/>
          </w:tcPr>
          <w:p w:rsidR="001C5A8B" w:rsidRPr="009738B0" w:rsidRDefault="001C5A8B" w:rsidP="00CE74B3">
            <w:pPr>
              <w:jc w:val="both"/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>Постоянно</w:t>
            </w:r>
          </w:p>
        </w:tc>
        <w:tc>
          <w:tcPr>
            <w:tcW w:w="2150" w:type="dxa"/>
          </w:tcPr>
          <w:p w:rsidR="001C5A8B" w:rsidRPr="009738B0" w:rsidRDefault="001C5A8B" w:rsidP="00CE74B3">
            <w:pPr>
              <w:jc w:val="both"/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>Отсутствие нарушений антимонопольного законодательства при подготовке ответов на обращения физических и юридических лиц, соблюдение порядка рассмотрения обращений, подготовка ответов в установленный срок</w:t>
            </w:r>
          </w:p>
        </w:tc>
        <w:tc>
          <w:tcPr>
            <w:tcW w:w="2120" w:type="dxa"/>
          </w:tcPr>
          <w:p w:rsidR="001C5A8B" w:rsidRPr="009738B0" w:rsidRDefault="001C5A8B" w:rsidP="00CE74B3">
            <w:pPr>
              <w:jc w:val="both"/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>Система электронного документооборота и мониторинга ключевых показателей эффективности</w:t>
            </w:r>
          </w:p>
        </w:tc>
      </w:tr>
      <w:tr w:rsidR="001C5A8B" w:rsidRPr="009738B0" w:rsidTr="009738B0">
        <w:tc>
          <w:tcPr>
            <w:tcW w:w="2194" w:type="dxa"/>
          </w:tcPr>
          <w:p w:rsidR="001C5A8B" w:rsidRPr="009738B0" w:rsidRDefault="001C5A8B" w:rsidP="00F221EF">
            <w:pPr>
              <w:jc w:val="both"/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 xml:space="preserve">Нарушение антимонопольного законодательства сотрудниками, обеспечивающими функционирование антимонопольного комплаенса в </w:t>
            </w:r>
            <w:r w:rsidR="00F221EF">
              <w:rPr>
                <w:sz w:val="24"/>
                <w:szCs w:val="24"/>
              </w:rPr>
              <w:t>отделе охраны окружающей среды</w:t>
            </w:r>
            <w:r w:rsidRPr="009738B0">
              <w:rPr>
                <w:sz w:val="24"/>
                <w:szCs w:val="24"/>
              </w:rPr>
              <w:t xml:space="preserve"> администрации города Липецка</w:t>
            </w:r>
          </w:p>
        </w:tc>
        <w:tc>
          <w:tcPr>
            <w:tcW w:w="2150" w:type="dxa"/>
          </w:tcPr>
          <w:p w:rsidR="001C5A8B" w:rsidRPr="009738B0" w:rsidRDefault="001C5A8B" w:rsidP="007B6427">
            <w:pPr>
              <w:jc w:val="both"/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 xml:space="preserve">Обучение сотрудников </w:t>
            </w:r>
            <w:r w:rsidR="007B6427">
              <w:rPr>
                <w:sz w:val="24"/>
                <w:szCs w:val="24"/>
              </w:rPr>
              <w:t>отдела охраны окружающей среды</w:t>
            </w:r>
            <w:r w:rsidRPr="009738B0">
              <w:rPr>
                <w:sz w:val="24"/>
                <w:szCs w:val="24"/>
              </w:rPr>
              <w:t xml:space="preserve"> администрации города Липецка в сфере антимонопольного регулирования</w:t>
            </w:r>
          </w:p>
        </w:tc>
        <w:tc>
          <w:tcPr>
            <w:tcW w:w="2150" w:type="dxa"/>
          </w:tcPr>
          <w:p w:rsidR="001C5A8B" w:rsidRPr="009738B0" w:rsidRDefault="001C5A8B" w:rsidP="009738B0">
            <w:pPr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>Направление на обучение сотрудников</w:t>
            </w:r>
          </w:p>
        </w:tc>
        <w:tc>
          <w:tcPr>
            <w:tcW w:w="1806" w:type="dxa"/>
          </w:tcPr>
          <w:p w:rsidR="001C5A8B" w:rsidRPr="009738B0" w:rsidRDefault="001C5A8B" w:rsidP="009738B0">
            <w:pPr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>Юридические консультации, судебная практика, финансовые ресурсы для участия в курсах повыше</w:t>
            </w:r>
          </w:p>
          <w:p w:rsidR="001C5A8B" w:rsidRPr="009738B0" w:rsidRDefault="001C5A8B" w:rsidP="009738B0">
            <w:pPr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>ния квалифи</w:t>
            </w:r>
          </w:p>
          <w:p w:rsidR="001C5A8B" w:rsidRPr="009738B0" w:rsidRDefault="001C5A8B" w:rsidP="009738B0">
            <w:pPr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>кации, семинарах, круглых столах</w:t>
            </w:r>
          </w:p>
        </w:tc>
        <w:tc>
          <w:tcPr>
            <w:tcW w:w="1874" w:type="dxa"/>
          </w:tcPr>
          <w:p w:rsidR="001C5A8B" w:rsidRPr="009738B0" w:rsidRDefault="007B6427" w:rsidP="00CE74B3">
            <w:pPr>
              <w:jc w:val="both"/>
              <w:rPr>
                <w:sz w:val="24"/>
                <w:szCs w:val="24"/>
              </w:rPr>
            </w:pPr>
            <w:r w:rsidRPr="007B6427">
              <w:rPr>
                <w:sz w:val="24"/>
                <w:szCs w:val="24"/>
              </w:rPr>
              <w:t>Начальник отдела охраны окружающей среды администрации города Липецка</w:t>
            </w:r>
          </w:p>
        </w:tc>
        <w:tc>
          <w:tcPr>
            <w:tcW w:w="1328" w:type="dxa"/>
          </w:tcPr>
          <w:p w:rsidR="001C5A8B" w:rsidRPr="009738B0" w:rsidRDefault="001C5A8B" w:rsidP="00CE74B3">
            <w:pPr>
              <w:jc w:val="both"/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>Постоянно</w:t>
            </w:r>
          </w:p>
        </w:tc>
        <w:tc>
          <w:tcPr>
            <w:tcW w:w="2150" w:type="dxa"/>
          </w:tcPr>
          <w:p w:rsidR="001C5A8B" w:rsidRPr="009738B0" w:rsidRDefault="001C5A8B" w:rsidP="00CE74B3">
            <w:pPr>
              <w:jc w:val="both"/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>Отсутствие нарушений антимонопольного законодательства</w:t>
            </w:r>
          </w:p>
        </w:tc>
        <w:tc>
          <w:tcPr>
            <w:tcW w:w="2120" w:type="dxa"/>
          </w:tcPr>
          <w:p w:rsidR="001C5A8B" w:rsidRPr="009738B0" w:rsidRDefault="001C5A8B" w:rsidP="00CE74B3">
            <w:pPr>
              <w:jc w:val="both"/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>Мониторинг сотрудников, принявших участие в курсах повышения квалификации, семинарах, тренингах, круглых столах</w:t>
            </w:r>
          </w:p>
        </w:tc>
      </w:tr>
    </w:tbl>
    <w:p w:rsidR="00D35866" w:rsidRPr="001C5A8B" w:rsidRDefault="00D35866">
      <w:pPr>
        <w:rPr>
          <w:szCs w:val="28"/>
        </w:rPr>
      </w:pPr>
    </w:p>
    <w:sectPr w:rsidR="00D35866" w:rsidRPr="001C5A8B" w:rsidSect="003717EF">
      <w:headerReference w:type="default" r:id="rId7"/>
      <w:pgSz w:w="16838" w:h="11906" w:orient="landscape"/>
      <w:pgMar w:top="426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778F" w:rsidRDefault="0035778F" w:rsidP="0035778F">
      <w:r>
        <w:separator/>
      </w:r>
    </w:p>
  </w:endnote>
  <w:endnote w:type="continuationSeparator" w:id="0">
    <w:p w:rsidR="0035778F" w:rsidRDefault="0035778F" w:rsidP="00357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778F" w:rsidRDefault="0035778F" w:rsidP="0035778F">
      <w:r>
        <w:separator/>
      </w:r>
    </w:p>
  </w:footnote>
  <w:footnote w:type="continuationSeparator" w:id="0">
    <w:p w:rsidR="0035778F" w:rsidRDefault="0035778F" w:rsidP="003577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98945707"/>
      <w:docPartObj>
        <w:docPartGallery w:val="Page Numbers (Top of Page)"/>
        <w:docPartUnique/>
      </w:docPartObj>
    </w:sdtPr>
    <w:sdtEndPr/>
    <w:sdtContent>
      <w:p w:rsidR="0035778F" w:rsidRDefault="0035778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4AD8">
          <w:rPr>
            <w:noProof/>
          </w:rPr>
          <w:t>4</w:t>
        </w:r>
        <w:r>
          <w:fldChar w:fldCharType="end"/>
        </w:r>
      </w:p>
    </w:sdtContent>
  </w:sdt>
  <w:p w:rsidR="0035778F" w:rsidRDefault="0035778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A8B"/>
    <w:rsid w:val="001C5A8B"/>
    <w:rsid w:val="0035778F"/>
    <w:rsid w:val="003717EF"/>
    <w:rsid w:val="005B4AD8"/>
    <w:rsid w:val="007B6427"/>
    <w:rsid w:val="009738B0"/>
    <w:rsid w:val="00B06EDB"/>
    <w:rsid w:val="00D03A5A"/>
    <w:rsid w:val="00D35866"/>
    <w:rsid w:val="00D5252F"/>
    <w:rsid w:val="00F22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9E3753C-1998-4756-91A2-4E18D79CE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5A8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5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C5A8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5778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5778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35778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5778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968022-6928-4FE9-85EF-A36B890CA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706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Панфёрова Наталья Владимировна</dc:creator>
  <cp:lastModifiedBy>Попова Алла Валерьевна</cp:lastModifiedBy>
  <cp:revision>2</cp:revision>
  <dcterms:created xsi:type="dcterms:W3CDTF">2025-12-08T09:38:00Z</dcterms:created>
  <dcterms:modified xsi:type="dcterms:W3CDTF">2025-12-08T09:38:00Z</dcterms:modified>
</cp:coreProperties>
</file>