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ADE" w:rsidRDefault="00EF1ADE" w:rsidP="00EF1A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Необходимый перечень документов для предоставления муниципальной услуги:</w:t>
      </w:r>
    </w:p>
    <w:p w:rsidR="00EF1ADE" w:rsidRPr="00EF1ADE" w:rsidRDefault="00EF1ADE" w:rsidP="00EF1A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1ADE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F1ADE">
        <w:rPr>
          <w:rFonts w:ascii="Times New Roman" w:hAnsi="Times New Roman" w:cs="Times New Roman"/>
          <w:sz w:val="28"/>
          <w:szCs w:val="28"/>
        </w:rPr>
        <w:t>о включении в реестр сведений о месте (площадке) накопления твердых коммунальных отходов на территории города Липецка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1ADE" w:rsidRPr="00EF1ADE" w:rsidRDefault="00EF1ADE" w:rsidP="00EF1ADE">
      <w:pPr>
        <w:jc w:val="both"/>
        <w:rPr>
          <w:rFonts w:ascii="Times New Roman" w:hAnsi="Times New Roman" w:cs="Times New Roman"/>
          <w:sz w:val="28"/>
          <w:szCs w:val="28"/>
        </w:rPr>
      </w:pPr>
      <w:r w:rsidRPr="00EF1ADE">
        <w:rPr>
          <w:rFonts w:ascii="Times New Roman" w:hAnsi="Times New Roman" w:cs="Times New Roman"/>
          <w:sz w:val="28"/>
          <w:szCs w:val="28"/>
        </w:rPr>
        <w:t>При личном обращении непосредственно в Отдел заявитель предъявляет паспорт или иной документ, удостоверяющий его личность.</w:t>
      </w:r>
    </w:p>
    <w:p w:rsidR="00EF1ADE" w:rsidRPr="00EF1ADE" w:rsidRDefault="00EF1ADE" w:rsidP="00EF1ADE">
      <w:pPr>
        <w:jc w:val="both"/>
        <w:rPr>
          <w:rFonts w:ascii="Times New Roman" w:hAnsi="Times New Roman" w:cs="Times New Roman"/>
          <w:sz w:val="28"/>
          <w:szCs w:val="28"/>
        </w:rPr>
      </w:pPr>
      <w:r w:rsidRPr="00EF1ADE">
        <w:rPr>
          <w:rFonts w:ascii="Times New Roman" w:hAnsi="Times New Roman" w:cs="Times New Roman"/>
          <w:sz w:val="28"/>
          <w:szCs w:val="28"/>
        </w:rPr>
        <w:t>В случае обращения от имени заявителя уполномоченного представителя лицо, подающее заявку, предъявляет документы, подтверждающие полномочия представителя заявителя в соответствии с законодательством Российской Федерации.</w:t>
      </w:r>
    </w:p>
    <w:p w:rsidR="00EF1ADE" w:rsidRPr="00EF1ADE" w:rsidRDefault="00EF1ADE" w:rsidP="00EF1ADE">
      <w:pPr>
        <w:jc w:val="both"/>
        <w:rPr>
          <w:rFonts w:ascii="Times New Roman" w:hAnsi="Times New Roman" w:cs="Times New Roman"/>
          <w:sz w:val="28"/>
          <w:szCs w:val="28"/>
        </w:rPr>
      </w:pPr>
      <w:r w:rsidRPr="00EF1ADE">
        <w:rPr>
          <w:rFonts w:ascii="Times New Roman" w:hAnsi="Times New Roman" w:cs="Times New Roman"/>
          <w:sz w:val="28"/>
          <w:szCs w:val="28"/>
        </w:rPr>
        <w:t>С заявкой предоставляются следующие документы:</w:t>
      </w:r>
    </w:p>
    <w:p w:rsidR="00EF1ADE" w:rsidRPr="00EF1ADE" w:rsidRDefault="00EF1ADE" w:rsidP="00EF1ADE">
      <w:pPr>
        <w:jc w:val="both"/>
        <w:rPr>
          <w:rFonts w:ascii="Times New Roman" w:hAnsi="Times New Roman" w:cs="Times New Roman"/>
          <w:sz w:val="28"/>
          <w:szCs w:val="28"/>
        </w:rPr>
      </w:pPr>
      <w:r w:rsidRPr="00EF1ADE">
        <w:rPr>
          <w:rFonts w:ascii="Times New Roman" w:hAnsi="Times New Roman" w:cs="Times New Roman"/>
          <w:sz w:val="28"/>
          <w:szCs w:val="28"/>
        </w:rPr>
        <w:t>- правоустанавливающие документы на земельный участок, права на которые не зарегистрированы в Едином государственном реестре недвижимости;</w:t>
      </w:r>
    </w:p>
    <w:p w:rsidR="00163444" w:rsidRDefault="00EF1ADE" w:rsidP="00EF1ADE">
      <w:pPr>
        <w:jc w:val="both"/>
        <w:rPr>
          <w:rFonts w:ascii="Times New Roman" w:hAnsi="Times New Roman" w:cs="Times New Roman"/>
          <w:sz w:val="28"/>
          <w:szCs w:val="28"/>
        </w:rPr>
      </w:pPr>
      <w:r w:rsidRPr="00EF1ADE">
        <w:rPr>
          <w:rFonts w:ascii="Times New Roman" w:hAnsi="Times New Roman" w:cs="Times New Roman"/>
          <w:sz w:val="28"/>
          <w:szCs w:val="28"/>
        </w:rPr>
        <w:t>- договор с правообладателем земельного участка/разрешение на использование земельного участка (территории) (предоставляется в случае, если место (площадка) накопления твердых коммунальных отходов планируется к созданию на земельном участке, имеющем иного правообладателя).</w:t>
      </w:r>
    </w:p>
    <w:p w:rsidR="00EF1ADE" w:rsidRPr="00EF1ADE" w:rsidRDefault="00EF1ADE" w:rsidP="00EF1ADE">
      <w:pPr>
        <w:jc w:val="both"/>
        <w:rPr>
          <w:rFonts w:ascii="Times New Roman" w:hAnsi="Times New Roman" w:cs="Times New Roman"/>
          <w:sz w:val="28"/>
          <w:szCs w:val="28"/>
        </w:rPr>
      </w:pPr>
      <w:r w:rsidRPr="00EF1ADE">
        <w:rPr>
          <w:rFonts w:ascii="Times New Roman" w:hAnsi="Times New Roman" w:cs="Times New Roman"/>
          <w:sz w:val="28"/>
          <w:szCs w:val="28"/>
        </w:rPr>
        <w:t>Документ, необходимый для предоставления муниципальной услуги и подлежащий получению посредством межведомственного взаимодействия:</w:t>
      </w:r>
    </w:p>
    <w:p w:rsidR="00EF1ADE" w:rsidRPr="00EF1ADE" w:rsidRDefault="00EF1ADE" w:rsidP="00EF1ADE">
      <w:pPr>
        <w:jc w:val="both"/>
        <w:rPr>
          <w:rFonts w:ascii="Times New Roman" w:hAnsi="Times New Roman" w:cs="Times New Roman"/>
          <w:sz w:val="28"/>
          <w:szCs w:val="28"/>
        </w:rPr>
      </w:pPr>
      <w:r w:rsidRPr="00EF1ADE">
        <w:rPr>
          <w:rFonts w:ascii="Times New Roman" w:hAnsi="Times New Roman" w:cs="Times New Roman"/>
          <w:sz w:val="28"/>
          <w:szCs w:val="28"/>
        </w:rPr>
        <w:t>- сведения из Единого государственного реестра недвижимости о правах на земельный участок и объекты капитального строительства, расположенные в границах земельного участка - управление Федеральной службы государственной регистрации, кадастра и картографии по Липецкой области.</w:t>
      </w:r>
    </w:p>
    <w:p w:rsidR="00EF1ADE" w:rsidRPr="00EF1ADE" w:rsidRDefault="00EF1ADE" w:rsidP="00EF1ADE">
      <w:pPr>
        <w:jc w:val="both"/>
        <w:rPr>
          <w:rFonts w:ascii="Times New Roman" w:hAnsi="Times New Roman" w:cs="Times New Roman"/>
          <w:sz w:val="28"/>
          <w:szCs w:val="28"/>
        </w:rPr>
      </w:pPr>
      <w:r w:rsidRPr="00EF1ADE">
        <w:rPr>
          <w:rFonts w:ascii="Times New Roman" w:hAnsi="Times New Roman" w:cs="Times New Roman"/>
          <w:sz w:val="28"/>
          <w:szCs w:val="28"/>
        </w:rPr>
        <w:t>Решение о согласовании создания места (площадки) накопления твердых коммунальных отходов на территории города Липецка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EF1ADE" w:rsidRPr="00EF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F3A"/>
    <w:rsid w:val="00163444"/>
    <w:rsid w:val="00394F3A"/>
    <w:rsid w:val="00EF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F410"/>
  <w15:chartTrackingRefBased/>
  <w15:docId w15:val="{12EC9A9A-0044-42D7-B32F-23FD0AFD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Ольга Вячеславовна</dc:creator>
  <cp:keywords/>
  <dc:description/>
  <cp:lastModifiedBy>Медведева Ольга Вячеславовна</cp:lastModifiedBy>
  <cp:revision>2</cp:revision>
  <dcterms:created xsi:type="dcterms:W3CDTF">2025-04-15T06:48:00Z</dcterms:created>
  <dcterms:modified xsi:type="dcterms:W3CDTF">2025-04-15T06:52:00Z</dcterms:modified>
</cp:coreProperties>
</file>