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291" w:rsidRDefault="00E84291" w:rsidP="006E32BE">
      <w:pPr>
        <w:tabs>
          <w:tab w:val="left" w:pos="5670"/>
          <w:tab w:val="left" w:pos="7371"/>
        </w:tabs>
        <w:autoSpaceDE w:val="0"/>
        <w:autoSpaceDN w:val="0"/>
        <w:adjustRightInd w:val="0"/>
        <w:rPr>
          <w:bCs/>
          <w:color w:val="000000"/>
          <w:szCs w:val="28"/>
        </w:rPr>
      </w:pPr>
      <w:r>
        <w:rPr>
          <w:bCs/>
          <w:noProof/>
          <w:color w:val="000000"/>
          <w:szCs w:val="28"/>
          <w:lang w:eastAsia="ru-RU"/>
        </w:rPr>
        <mc:AlternateContent>
          <mc:Choice Requires="wps">
            <w:drawing>
              <wp:anchor distT="0" distB="0" distL="114300" distR="114300" simplePos="0" relativeHeight="251681792" behindDoc="0" locked="0" layoutInCell="1" allowOverlap="1" wp14:anchorId="1C9DE620" wp14:editId="709217BD">
                <wp:simplePos x="0" y="0"/>
                <wp:positionH relativeFrom="column">
                  <wp:posOffset>3552190</wp:posOffset>
                </wp:positionH>
                <wp:positionV relativeFrom="paragraph">
                  <wp:posOffset>-707390</wp:posOffset>
                </wp:positionV>
                <wp:extent cx="2777490" cy="1043940"/>
                <wp:effectExtent l="0" t="0" r="0" b="3810"/>
                <wp:wrapNone/>
                <wp:docPr id="17" name="Поле 17"/>
                <wp:cNvGraphicFramePr/>
                <a:graphic xmlns:a="http://schemas.openxmlformats.org/drawingml/2006/main">
                  <a:graphicData uri="http://schemas.microsoft.com/office/word/2010/wordprocessingShape">
                    <wps:wsp>
                      <wps:cNvSpPr txBox="1"/>
                      <wps:spPr>
                        <a:xfrm>
                          <a:off x="0" y="0"/>
                          <a:ext cx="2777490" cy="10439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84291" w:rsidRDefault="00E84291" w:rsidP="00E84291">
                            <w:pPr>
                              <w:tabs>
                                <w:tab w:val="left" w:pos="5670"/>
                                <w:tab w:val="left" w:pos="7371"/>
                              </w:tabs>
                              <w:autoSpaceDE w:val="0"/>
                              <w:autoSpaceDN w:val="0"/>
                              <w:adjustRightInd w:val="0"/>
                              <w:rPr>
                                <w:bCs/>
                                <w:color w:val="000000"/>
                                <w:szCs w:val="28"/>
                              </w:rPr>
                            </w:pPr>
                            <w:r w:rsidRPr="00C97133">
                              <w:rPr>
                                <w:bCs/>
                                <w:color w:val="000000"/>
                                <w:szCs w:val="28"/>
                              </w:rPr>
                              <w:t>Приложение</w:t>
                            </w:r>
                          </w:p>
                          <w:p w:rsidR="00E84291" w:rsidRPr="00C97133" w:rsidRDefault="00E84291" w:rsidP="00E84291">
                            <w:pPr>
                              <w:tabs>
                                <w:tab w:val="left" w:pos="5670"/>
                                <w:tab w:val="left" w:pos="7371"/>
                              </w:tabs>
                              <w:autoSpaceDE w:val="0"/>
                              <w:autoSpaceDN w:val="0"/>
                              <w:adjustRightInd w:val="0"/>
                              <w:rPr>
                                <w:bCs/>
                                <w:color w:val="000000"/>
                                <w:szCs w:val="28"/>
                              </w:rPr>
                            </w:pPr>
                            <w:r w:rsidRPr="00C97133">
                              <w:rPr>
                                <w:bCs/>
                                <w:color w:val="000000"/>
                                <w:szCs w:val="28"/>
                              </w:rPr>
                              <w:t xml:space="preserve">к постановлению администрации города Липецка </w:t>
                            </w:r>
                          </w:p>
                          <w:p w:rsidR="00E84291" w:rsidRDefault="00E84291" w:rsidP="00E84291">
                            <w:r w:rsidRPr="00C97133">
                              <w:rPr>
                                <w:bCs/>
                                <w:color w:val="000000"/>
                                <w:szCs w:val="28"/>
                              </w:rPr>
                              <w:t xml:space="preserve">от </w:t>
                            </w:r>
                            <w:r>
                              <w:rPr>
                                <w:bCs/>
                                <w:color w:val="000000"/>
                                <w:szCs w:val="28"/>
                              </w:rPr>
                              <w:t>16.09.2024</w:t>
                            </w:r>
                            <w:r w:rsidRPr="00C97133">
                              <w:rPr>
                                <w:bCs/>
                                <w:color w:val="000000"/>
                                <w:szCs w:val="28"/>
                              </w:rPr>
                              <w:t xml:space="preserve"> № </w:t>
                            </w:r>
                            <w:r>
                              <w:rPr>
                                <w:bCs/>
                                <w:color w:val="000000"/>
                                <w:szCs w:val="28"/>
                              </w:rPr>
                              <w:t>2662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7" o:spid="_x0000_s1026" type="#_x0000_t202" style="position:absolute;margin-left:279.7pt;margin-top:-55.7pt;width:218.7pt;height:82.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" filled="f" stroked="f" strokeweight=".5pt">
                <v:textbox>
                  <w:txbxContent>
                    <w:p w:rsidR="00E84291" w:rsidRDefault="00E84291" w:rsidP="00E84291">
                      <w:pPr>
                        <w:tabs>
                          <w:tab w:val="left" w:pos="5670"/>
                          <w:tab w:val="left" w:pos="7371"/>
                        </w:tabs>
                        <w:autoSpaceDE w:val="0"/>
                        <w:autoSpaceDN w:val="0"/>
                        <w:adjustRightInd w:val="0"/>
                        <w:rPr>
                          <w:bCs/>
                          <w:color w:val="000000"/>
                          <w:szCs w:val="28"/>
                        </w:rPr>
                      </w:pPr>
                      <w:r w:rsidRPr="00C97133">
                        <w:rPr>
                          <w:bCs/>
                          <w:color w:val="000000"/>
                          <w:szCs w:val="28"/>
                        </w:rPr>
                        <w:t>Приложение</w:t>
                      </w:r>
                    </w:p>
                    <w:p w:rsidR="00E84291" w:rsidRPr="00C97133" w:rsidRDefault="00E84291" w:rsidP="00E84291">
                      <w:pPr>
                        <w:tabs>
                          <w:tab w:val="left" w:pos="5670"/>
                          <w:tab w:val="left" w:pos="7371"/>
                        </w:tabs>
                        <w:autoSpaceDE w:val="0"/>
                        <w:autoSpaceDN w:val="0"/>
                        <w:adjustRightInd w:val="0"/>
                        <w:rPr>
                          <w:bCs/>
                          <w:color w:val="000000"/>
                          <w:szCs w:val="28"/>
                        </w:rPr>
                      </w:pPr>
                      <w:r w:rsidRPr="00C97133">
                        <w:rPr>
                          <w:bCs/>
                          <w:color w:val="000000"/>
                          <w:szCs w:val="28"/>
                        </w:rPr>
                        <w:t xml:space="preserve">к постановлению администрации города Липецка </w:t>
                      </w:r>
                    </w:p>
                    <w:p w:rsidR="00E84291" w:rsidRDefault="00E84291" w:rsidP="00E84291">
                      <w:r w:rsidRPr="00C97133">
                        <w:rPr>
                          <w:bCs/>
                          <w:color w:val="000000"/>
                          <w:szCs w:val="28"/>
                        </w:rPr>
                        <w:t xml:space="preserve">от </w:t>
                      </w:r>
                      <w:r>
                        <w:rPr>
                          <w:bCs/>
                          <w:color w:val="000000"/>
                          <w:szCs w:val="28"/>
                        </w:rPr>
                        <w:t>16.09.2024</w:t>
                      </w:r>
                      <w:r w:rsidRPr="00C97133">
                        <w:rPr>
                          <w:bCs/>
                          <w:color w:val="000000"/>
                          <w:szCs w:val="28"/>
                        </w:rPr>
                        <w:t xml:space="preserve"> № </w:t>
                      </w:r>
                      <w:r>
                        <w:rPr>
                          <w:bCs/>
                          <w:color w:val="000000"/>
                          <w:szCs w:val="28"/>
                        </w:rPr>
                        <w:t>2662</w:t>
                      </w:r>
                    </w:p>
                  </w:txbxContent>
                </v:textbox>
              </v:shape>
            </w:pict>
          </mc:Fallback>
        </mc:AlternateContent>
      </w:r>
      <w:r w:rsidRPr="00C97133">
        <w:rPr>
          <w:bCs/>
          <w:noProof/>
          <w:color w:val="000000"/>
          <w:szCs w:val="28"/>
          <w:lang w:eastAsia="ru-RU"/>
        </w:rPr>
        <mc:AlternateContent>
          <mc:Choice Requires="wps">
            <w:drawing>
              <wp:anchor distT="0" distB="0" distL="114300" distR="114300" simplePos="0" relativeHeight="251662336" behindDoc="0" locked="0" layoutInCell="1" allowOverlap="1" wp14:anchorId="685660F2" wp14:editId="54D22337">
                <wp:simplePos x="0" y="0"/>
                <wp:positionH relativeFrom="column">
                  <wp:posOffset>2782570</wp:posOffset>
                </wp:positionH>
                <wp:positionV relativeFrom="paragraph">
                  <wp:posOffset>-472440</wp:posOffset>
                </wp:positionV>
                <wp:extent cx="700405" cy="494030"/>
                <wp:effectExtent l="0" t="0" r="4445" b="1270"/>
                <wp:wrapNone/>
                <wp:docPr id="4" name="Поле 4"/>
                <wp:cNvGraphicFramePr/>
                <a:graphic xmlns:a="http://schemas.openxmlformats.org/drawingml/2006/main">
                  <a:graphicData uri="http://schemas.microsoft.com/office/word/2010/wordprocessingShape">
                    <wps:wsp>
                      <wps:cNvSpPr txBox="1"/>
                      <wps:spPr>
                        <a:xfrm>
                          <a:off x="0" y="0"/>
                          <a:ext cx="700405" cy="49403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C12B4" w:rsidRDefault="00CC12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4" o:spid="_x0000_s1027" type="#_x0000_t202" style="position:absolute;margin-left:219.1pt;margin-top:-37.2pt;width:55.15pt;height:38.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" fillcolor="white [3212]" stroked="f" strokeweight=".5pt">
                <v:textbox>
                  <w:txbxContent>
                    <w:p w:rsidR="00CC12B4" w:rsidRDefault="00CC12B4"/>
                  </w:txbxContent>
                </v:textbox>
              </v:shape>
            </w:pict>
          </mc:Fallback>
        </mc:AlternateContent>
      </w:r>
    </w:p>
    <w:p w:rsidR="006E32BE" w:rsidRPr="00C97133" w:rsidRDefault="006E32BE" w:rsidP="006E32BE">
      <w:pPr>
        <w:tabs>
          <w:tab w:val="left" w:pos="5670"/>
          <w:tab w:val="left" w:pos="7371"/>
        </w:tabs>
        <w:autoSpaceDE w:val="0"/>
        <w:autoSpaceDN w:val="0"/>
        <w:adjustRightInd w:val="0"/>
        <w:rPr>
          <w:bCs/>
          <w:color w:val="000000"/>
          <w:szCs w:val="28"/>
        </w:rPr>
      </w:pPr>
      <w:r w:rsidRPr="00C97133">
        <w:rPr>
          <w:bCs/>
          <w:color w:val="000000"/>
          <w:szCs w:val="28"/>
        </w:rPr>
        <w:tab/>
        <w:t xml:space="preserve">«Приложение </w:t>
      </w:r>
    </w:p>
    <w:p w:rsidR="006E32BE" w:rsidRPr="00C97133" w:rsidRDefault="006E32BE" w:rsidP="006E32BE">
      <w:pPr>
        <w:tabs>
          <w:tab w:val="left" w:pos="5670"/>
        </w:tabs>
        <w:autoSpaceDE w:val="0"/>
        <w:autoSpaceDN w:val="0"/>
        <w:adjustRightInd w:val="0"/>
        <w:rPr>
          <w:bCs/>
          <w:color w:val="000000"/>
          <w:szCs w:val="28"/>
        </w:rPr>
      </w:pPr>
      <w:r w:rsidRPr="00C97133">
        <w:rPr>
          <w:bCs/>
          <w:color w:val="000000"/>
          <w:szCs w:val="28"/>
        </w:rPr>
        <w:tab/>
        <w:t xml:space="preserve">к постановлению </w:t>
      </w:r>
    </w:p>
    <w:p w:rsidR="006E32BE" w:rsidRPr="00C97133" w:rsidRDefault="006E32BE" w:rsidP="006E32BE">
      <w:pPr>
        <w:tabs>
          <w:tab w:val="left" w:pos="5670"/>
        </w:tabs>
        <w:autoSpaceDE w:val="0"/>
        <w:autoSpaceDN w:val="0"/>
        <w:adjustRightInd w:val="0"/>
        <w:rPr>
          <w:bCs/>
          <w:color w:val="000000"/>
          <w:szCs w:val="28"/>
        </w:rPr>
      </w:pPr>
      <w:r w:rsidRPr="00C97133">
        <w:rPr>
          <w:bCs/>
          <w:color w:val="000000"/>
          <w:szCs w:val="28"/>
        </w:rPr>
        <w:tab/>
        <w:t xml:space="preserve">администрации города Липецка </w:t>
      </w:r>
    </w:p>
    <w:p w:rsidR="006E32BE" w:rsidRPr="00C97133" w:rsidRDefault="006E32BE" w:rsidP="006E32BE">
      <w:pPr>
        <w:tabs>
          <w:tab w:val="left" w:pos="5670"/>
        </w:tabs>
        <w:autoSpaceDE w:val="0"/>
        <w:autoSpaceDN w:val="0"/>
        <w:adjustRightInd w:val="0"/>
        <w:rPr>
          <w:bCs/>
          <w:color w:val="000000"/>
          <w:szCs w:val="28"/>
        </w:rPr>
      </w:pPr>
      <w:r w:rsidRPr="00C97133">
        <w:rPr>
          <w:bCs/>
          <w:color w:val="000000"/>
          <w:szCs w:val="28"/>
        </w:rPr>
        <w:tab/>
        <w:t xml:space="preserve">от </w:t>
      </w:r>
      <w:r w:rsidR="006F7DCA" w:rsidRPr="00C97133">
        <w:rPr>
          <w:bCs/>
          <w:color w:val="000000"/>
          <w:szCs w:val="28"/>
        </w:rPr>
        <w:t xml:space="preserve">29.12.2018 </w:t>
      </w:r>
      <w:r w:rsidRPr="00C97133">
        <w:rPr>
          <w:bCs/>
          <w:color w:val="000000"/>
          <w:szCs w:val="28"/>
        </w:rPr>
        <w:t>№</w:t>
      </w:r>
      <w:r w:rsidR="006F7DCA" w:rsidRPr="00C97133">
        <w:rPr>
          <w:bCs/>
          <w:color w:val="000000"/>
          <w:szCs w:val="28"/>
        </w:rPr>
        <w:t xml:space="preserve"> 2519</w:t>
      </w:r>
    </w:p>
    <w:p w:rsidR="006E32BE" w:rsidRPr="00C97133" w:rsidRDefault="006E32BE" w:rsidP="006E32BE">
      <w:pPr>
        <w:autoSpaceDE w:val="0"/>
        <w:autoSpaceDN w:val="0"/>
        <w:adjustRightInd w:val="0"/>
        <w:ind w:firstLine="708"/>
        <w:rPr>
          <w:bCs/>
          <w:color w:val="000000"/>
          <w:szCs w:val="28"/>
        </w:rPr>
      </w:pPr>
    </w:p>
    <w:p w:rsidR="006E32BE" w:rsidRPr="00C97133" w:rsidRDefault="006E32BE" w:rsidP="006E32BE">
      <w:pPr>
        <w:jc w:val="center"/>
        <w:rPr>
          <w:szCs w:val="28"/>
          <w:lang w:eastAsia="ru-RU"/>
        </w:rPr>
      </w:pPr>
      <w:bookmarkStart w:id="0" w:name="_GoBack"/>
      <w:bookmarkEnd w:id="0"/>
    </w:p>
    <w:p w:rsidR="006E32BE" w:rsidRPr="00C97133" w:rsidRDefault="006E32BE" w:rsidP="006E32BE">
      <w:pPr>
        <w:jc w:val="center"/>
        <w:rPr>
          <w:rFonts w:ascii="Arial Narrow" w:hAnsi="Arial Narrow"/>
          <w:szCs w:val="28"/>
          <w:lang w:eastAsia="ru-RU"/>
        </w:rPr>
      </w:pPr>
      <w:r w:rsidRPr="00C97133">
        <w:rPr>
          <w:szCs w:val="28"/>
          <w:lang w:eastAsia="ru-RU"/>
        </w:rPr>
        <w:t>Лесохозяйственный регламент</w:t>
      </w:r>
    </w:p>
    <w:p w:rsidR="006E32BE" w:rsidRPr="00C97133" w:rsidRDefault="006E32BE" w:rsidP="006E32BE">
      <w:pPr>
        <w:autoSpaceDE w:val="0"/>
        <w:autoSpaceDN w:val="0"/>
        <w:adjustRightInd w:val="0"/>
        <w:jc w:val="center"/>
        <w:rPr>
          <w:bCs/>
          <w:color w:val="000000"/>
          <w:szCs w:val="28"/>
        </w:rPr>
      </w:pPr>
      <w:r w:rsidRPr="00C97133">
        <w:rPr>
          <w:szCs w:val="28"/>
          <w:lang w:eastAsia="ru-RU"/>
        </w:rPr>
        <w:t>Липецкого лесничества</w:t>
      </w:r>
    </w:p>
    <w:p w:rsidR="006E32BE" w:rsidRPr="00C97133" w:rsidRDefault="006E32BE" w:rsidP="006E32BE">
      <w:pPr>
        <w:autoSpaceDE w:val="0"/>
        <w:autoSpaceDN w:val="0"/>
        <w:adjustRightInd w:val="0"/>
        <w:ind w:firstLine="708"/>
        <w:rPr>
          <w:bCs/>
          <w:color w:val="000000"/>
          <w:szCs w:val="28"/>
        </w:rPr>
      </w:pPr>
    </w:p>
    <w:p w:rsidR="006E32BE" w:rsidRPr="00C97133" w:rsidRDefault="006E32BE" w:rsidP="006E32BE">
      <w:pPr>
        <w:autoSpaceDE w:val="0"/>
        <w:autoSpaceDN w:val="0"/>
        <w:adjustRightInd w:val="0"/>
        <w:ind w:firstLine="708"/>
        <w:rPr>
          <w:bCs/>
          <w:color w:val="000000"/>
          <w:szCs w:val="28"/>
        </w:rPr>
      </w:pPr>
      <w:r w:rsidRPr="00C97133">
        <w:rPr>
          <w:bCs/>
          <w:color w:val="000000"/>
          <w:szCs w:val="28"/>
        </w:rPr>
        <w:t>Введение</w:t>
      </w:r>
    </w:p>
    <w:p w:rsidR="006E32BE" w:rsidRPr="00C97133" w:rsidRDefault="006E32BE" w:rsidP="006E32BE">
      <w:pPr>
        <w:autoSpaceDE w:val="0"/>
        <w:autoSpaceDN w:val="0"/>
        <w:adjustRightInd w:val="0"/>
        <w:ind w:firstLine="708"/>
        <w:rPr>
          <w:bCs/>
          <w:color w:val="000000"/>
          <w:szCs w:val="28"/>
        </w:rPr>
      </w:pP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В решении поставленных лесным законодательством Российской Федерации задач, направленных на обеспечение многоцелевого, непрерывного и неистощительного использования лесов, их охрану, защиту и воспроизводство, важное место отводится разработке системы мероприятий по обеспечению рационального использования лесов, повышению эффективности лесопользования и ведения лесного хозяйства. Принципы устойчивого управления лесами, сохранения биологического разнообразия лесов, средообразующих, водоохранных, защитных, санитарно-гигиенических, оздоровительных и иных полезных природных функций лесов, являются основой данного документа, регламентирующего деятельность территориальной единицы управления (лесничества) в области использования, охраны, защиты и воспроизводства лесов. Лесохозяйственный регламент содержит документированную текстовую и картографическую информацию о лесах.</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Состав и содержание документов лесохозяйственного регламента лесничества определены исходя из состава лесохозяйственных регламентов, порядка их разработки, сроков их действия и порядка внесения в них изменений, утвержденных приказом Министерства природных ресурсов и экологии Российской Федерации от 27.02.2017 №</w:t>
      </w:r>
      <w:r w:rsidR="006F7DCA" w:rsidRPr="00C97133">
        <w:rPr>
          <w:color w:val="000000"/>
          <w:szCs w:val="28"/>
        </w:rPr>
        <w:t xml:space="preserve"> 72</w:t>
      </w:r>
      <w:r w:rsidRPr="00C97133">
        <w:rPr>
          <w:color w:val="000000"/>
          <w:szCs w:val="28"/>
        </w:rPr>
        <w:t>.</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Лесохозяйственный регламент представляет собой совокупность правил, лесоводственных требований и нормативов, определяющих порядок деятельности лесничества и являющихся основой использования, охраны, защиты и воспроизводства лесов в границах лесничества в соответствии с нормативными актами в области лесных отноше</w:t>
      </w:r>
      <w:r w:rsidR="00E84291">
        <w:rPr>
          <w:color w:val="000000"/>
          <w:szCs w:val="28"/>
        </w:rPr>
        <w:t>н</w:t>
      </w:r>
      <w:r w:rsidRPr="00C97133">
        <w:rPr>
          <w:color w:val="000000"/>
          <w:szCs w:val="28"/>
        </w:rPr>
        <w:t>ий.</w:t>
      </w:r>
      <w:r w:rsidR="00E84291">
        <w:rPr>
          <w:color w:val="000000"/>
          <w:szCs w:val="28"/>
        </w:rPr>
        <w:t xml:space="preserve"> </w:t>
      </w:r>
      <w:r w:rsidRPr="00C97133">
        <w:rPr>
          <w:color w:val="000000"/>
          <w:szCs w:val="28"/>
        </w:rPr>
        <w:t>Лесохозяйственный регламент обязателен для исполнения гражданами и юридическими лицами, осуществляющими использование, охрану, защиту, воспроизводство лесов в границах лесничества.</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 xml:space="preserve">В лесохозяйственном регламенте в отношении лесов, расположенных в границах лесничества, установлены: </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–виды разрешённого использования лесов, определённые в соответствии со статьёй 25 Лесного кодекса Российской Федерации;</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–возрасты рубок, расчётная лесосека, сроки использования лесов и другие параметры их разрешённого использования;</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–ограничение использования лесов в соответствии со статьёй 27 Лесного кодекса Российской Федерации и требованиям других федеральных законов;</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–требования к охране, защите и воспроизводству лесов.</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lastRenderedPageBreak/>
        <w:t>Ежегодные возможные объёмы использования лесов по видам использования определены на срок действия лесохозяйственного регламента и должны обеспечить:</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–сохранение и усиление средообразующих, водоохранных, защитных, санитарно-гигиенических и других полезных свойств леса в интересах здоровья человека;</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–многоцелевое, рациональное, непрерывное, неистощительное использование лесов для удовлетворения потребностей общества в лесах и лесных ресурсах;</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–воспроизводство, улучшение породного состава и качества лесов, повышение их продуктивности, охрану и защиту;</w:t>
      </w:r>
    </w:p>
    <w:p w:rsidR="006E32BE" w:rsidRPr="00C97133" w:rsidRDefault="006E32BE" w:rsidP="006E32BE">
      <w:pPr>
        <w:autoSpaceDE w:val="0"/>
        <w:autoSpaceDN w:val="0"/>
        <w:adjustRightInd w:val="0"/>
        <w:ind w:firstLine="708"/>
        <w:rPr>
          <w:color w:val="000000"/>
          <w:szCs w:val="28"/>
        </w:rPr>
      </w:pPr>
      <w:r w:rsidRPr="00C97133">
        <w:rPr>
          <w:color w:val="000000"/>
          <w:szCs w:val="28"/>
        </w:rPr>
        <w:t>–рациональное использование лесов;</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–повышение эффективности ведения лесного хозяйства на основе единой технической политики, использование достижений науки, техники и передового опыта;</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–сохранение биологического разнообразия, объектов историко-культурного и природного наследия.</w:t>
      </w:r>
    </w:p>
    <w:p w:rsidR="006E32BE" w:rsidRPr="00C97133" w:rsidRDefault="006E32BE" w:rsidP="006E32BE">
      <w:pPr>
        <w:autoSpaceDE w:val="0"/>
        <w:autoSpaceDN w:val="0"/>
        <w:adjustRightInd w:val="0"/>
        <w:ind w:firstLine="708"/>
        <w:rPr>
          <w:color w:val="000000"/>
          <w:szCs w:val="28"/>
        </w:rPr>
      </w:pPr>
      <w:r w:rsidRPr="00C97133">
        <w:rPr>
          <w:color w:val="000000"/>
          <w:szCs w:val="28"/>
        </w:rPr>
        <w:t xml:space="preserve">В основу разработки лесохозяйственного регламента положены: </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 xml:space="preserve">–материалы лесоустройства Липецкого лесничества, выполненного в соответствии с Государственным контрактом на выполнение лесоустроительных работ (по таксации лесов и проектированию мероприятий по охране, защите, воспроизводству лесов) от </w:t>
      </w:r>
      <w:r w:rsidR="006F7DCA" w:rsidRPr="00C97133">
        <w:rPr>
          <w:color w:val="000000"/>
          <w:szCs w:val="28"/>
        </w:rPr>
        <w:t>19.04.2016</w:t>
      </w:r>
      <w:r w:rsidRPr="00C97133">
        <w:rPr>
          <w:color w:val="000000"/>
          <w:szCs w:val="28"/>
        </w:rPr>
        <w:t xml:space="preserve"> №0146200002516000018-0045818-02, заключённым между Управлением лесного хозяйства Липецкой области и Федеральным государственным бюджетным учреждением «Рослесинфорг»;</w:t>
      </w:r>
    </w:p>
    <w:p w:rsidR="006E32BE" w:rsidRPr="00C97133" w:rsidRDefault="006E32BE" w:rsidP="006E32BE">
      <w:pPr>
        <w:autoSpaceDE w:val="0"/>
        <w:autoSpaceDN w:val="0"/>
        <w:adjustRightInd w:val="0"/>
        <w:ind w:firstLine="708"/>
        <w:jc w:val="both"/>
        <w:rPr>
          <w:color w:val="000000"/>
          <w:szCs w:val="28"/>
        </w:rPr>
      </w:pPr>
      <w:proofErr w:type="gramStart"/>
      <w:r w:rsidRPr="00C97133">
        <w:rPr>
          <w:color w:val="000000"/>
          <w:szCs w:val="28"/>
        </w:rPr>
        <w:t>–материалы лесоустройства Липецкого лесничества, выполненного в соответствии с Государственным контрактом на выполнение лесоустроительных работ (по таксации лесов и проектированию мероприятий по охране, защите, воспроизводству лесов) в соответствии с государственным контрактом от 26 июня 2017 г. № 0146200002517000012-0045818-01 на выполнение лесоустроительных работ, заключённым между Управлением лесного хозяйства Липецкой области и ООО «Авиа ФС»;</w:t>
      </w:r>
      <w:proofErr w:type="gramEnd"/>
    </w:p>
    <w:p w:rsidR="006E32BE" w:rsidRPr="00C97133" w:rsidRDefault="006E32BE" w:rsidP="006E32BE">
      <w:pPr>
        <w:autoSpaceDE w:val="0"/>
        <w:autoSpaceDN w:val="0"/>
        <w:adjustRightInd w:val="0"/>
        <w:ind w:firstLine="708"/>
        <w:rPr>
          <w:color w:val="000000"/>
          <w:szCs w:val="28"/>
        </w:rPr>
      </w:pPr>
      <w:r w:rsidRPr="00C97133">
        <w:rPr>
          <w:color w:val="000000"/>
          <w:szCs w:val="28"/>
        </w:rPr>
        <w:t>–данные государственного лесного реестра на 01.01.2018 г</w:t>
      </w:r>
      <w:r w:rsidR="006F7DCA" w:rsidRPr="00C97133">
        <w:rPr>
          <w:color w:val="000000"/>
          <w:szCs w:val="28"/>
        </w:rPr>
        <w:t>од</w:t>
      </w:r>
      <w:r w:rsidRPr="00C97133">
        <w:rPr>
          <w:color w:val="000000"/>
          <w:szCs w:val="28"/>
        </w:rPr>
        <w:t>;</w:t>
      </w:r>
    </w:p>
    <w:p w:rsidR="006E32BE" w:rsidRPr="00C97133" w:rsidRDefault="006E32BE" w:rsidP="006E32BE">
      <w:pPr>
        <w:autoSpaceDE w:val="0"/>
        <w:autoSpaceDN w:val="0"/>
        <w:adjustRightInd w:val="0"/>
        <w:ind w:firstLine="708"/>
        <w:rPr>
          <w:color w:val="000000"/>
          <w:szCs w:val="28"/>
        </w:rPr>
      </w:pPr>
      <w:r w:rsidRPr="00C97133">
        <w:rPr>
          <w:color w:val="000000"/>
          <w:szCs w:val="28"/>
        </w:rPr>
        <w:t>–материалы лесопатологического обследования 2021-2023 г</w:t>
      </w:r>
      <w:r w:rsidR="006F7DCA" w:rsidRPr="00C97133">
        <w:rPr>
          <w:color w:val="000000"/>
          <w:szCs w:val="28"/>
        </w:rPr>
        <w:t>оды</w:t>
      </w:r>
      <w:r w:rsidRPr="00C97133">
        <w:rPr>
          <w:color w:val="000000"/>
          <w:szCs w:val="28"/>
        </w:rPr>
        <w:t>;</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–законодательные и иные нормативно-правовые акты Российской Федерации и Липецкой области;</w:t>
      </w:r>
    </w:p>
    <w:p w:rsidR="006E32BE" w:rsidRPr="00C97133" w:rsidRDefault="006E32BE" w:rsidP="006E32BE">
      <w:pPr>
        <w:autoSpaceDE w:val="0"/>
        <w:autoSpaceDN w:val="0"/>
        <w:adjustRightInd w:val="0"/>
        <w:ind w:firstLine="708"/>
        <w:rPr>
          <w:color w:val="000000"/>
          <w:szCs w:val="28"/>
        </w:rPr>
      </w:pPr>
      <w:r w:rsidRPr="00C97133">
        <w:rPr>
          <w:color w:val="000000"/>
          <w:szCs w:val="28"/>
        </w:rPr>
        <w:t>–документы территориального планирования;</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–нормативно-технические, методические и проектные документы, справочники и другая тематическая литература.</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В лесохозяйственный регламент внесены изменения в соответствии с Государственным контрактом от 29.09.2023 №28/ЛЕСРЕГ/23, заключённым между Управлением лесного хозяйства Липецкой области и Федеральным государственным бюджетным учреждением «Рослесинфорг».</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Ниже приводится перечень законодательных и иных нормативн</w:t>
      </w:r>
      <w:proofErr w:type="gramStart"/>
      <w:r w:rsidRPr="00C97133">
        <w:rPr>
          <w:color w:val="000000"/>
          <w:szCs w:val="28"/>
        </w:rPr>
        <w:t>о-</w:t>
      </w:r>
      <w:proofErr w:type="gramEnd"/>
      <w:r w:rsidRPr="00C97133">
        <w:rPr>
          <w:color w:val="000000"/>
          <w:szCs w:val="28"/>
        </w:rPr>
        <w:t xml:space="preserve"> правовых актов, нормативно-технических, методических и проектных документов, на основе которых разработан настоящий лесохозяйственный регламент.</w:t>
      </w:r>
    </w:p>
    <w:p w:rsidR="006E32BE" w:rsidRPr="00C97133" w:rsidRDefault="006E32BE" w:rsidP="006E32BE">
      <w:pPr>
        <w:autoSpaceDE w:val="0"/>
        <w:autoSpaceDN w:val="0"/>
        <w:adjustRightInd w:val="0"/>
        <w:rPr>
          <w:color w:val="000000"/>
          <w:szCs w:val="28"/>
        </w:rPr>
      </w:pPr>
    </w:p>
    <w:p w:rsidR="006E32BE" w:rsidRPr="00C97133" w:rsidRDefault="006E32BE" w:rsidP="006E32BE">
      <w:pPr>
        <w:autoSpaceDE w:val="0"/>
        <w:autoSpaceDN w:val="0"/>
        <w:adjustRightInd w:val="0"/>
        <w:ind w:firstLine="360"/>
        <w:jc w:val="both"/>
        <w:rPr>
          <w:color w:val="000000"/>
          <w:szCs w:val="28"/>
        </w:rPr>
      </w:pPr>
      <w:r w:rsidRPr="00C97133">
        <w:rPr>
          <w:color w:val="000000"/>
          <w:szCs w:val="28"/>
        </w:rPr>
        <w:lastRenderedPageBreak/>
        <w:t>Перечень законодательных, нормативно-правовых, нормативно-технических, методических и проектных документов, использованных при разработке лесохозяйственного регламента:</w:t>
      </w:r>
    </w:p>
    <w:p w:rsidR="006E32BE" w:rsidRPr="00C97133" w:rsidRDefault="006E32BE" w:rsidP="006E32BE">
      <w:pPr>
        <w:pStyle w:val="af5"/>
        <w:numPr>
          <w:ilvl w:val="0"/>
          <w:numId w:val="5"/>
        </w:numPr>
        <w:tabs>
          <w:tab w:val="left" w:pos="567"/>
        </w:tabs>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Лесной кодекс Российской Федерации;</w:t>
      </w:r>
    </w:p>
    <w:p w:rsidR="006E32BE" w:rsidRPr="00C97133" w:rsidRDefault="006E32BE" w:rsidP="006E32BE">
      <w:pPr>
        <w:pStyle w:val="af5"/>
        <w:numPr>
          <w:ilvl w:val="0"/>
          <w:numId w:val="5"/>
        </w:numPr>
        <w:tabs>
          <w:tab w:val="left" w:pos="567"/>
        </w:tabs>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Федеральный закон от 04.12.2006 № 201-ФЗ «О введении в действие Лесного кодекса Российской Федерации»;</w:t>
      </w:r>
    </w:p>
    <w:p w:rsidR="006E32BE" w:rsidRPr="00C97133" w:rsidRDefault="006E32BE" w:rsidP="006E32BE">
      <w:pPr>
        <w:pStyle w:val="af5"/>
        <w:numPr>
          <w:ilvl w:val="0"/>
          <w:numId w:val="5"/>
        </w:numPr>
        <w:tabs>
          <w:tab w:val="left" w:pos="567"/>
        </w:tabs>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Земельный кодекс Российской Федерации;</w:t>
      </w:r>
    </w:p>
    <w:p w:rsidR="006E32BE" w:rsidRPr="00C97133" w:rsidRDefault="006E32BE" w:rsidP="006E32BE">
      <w:pPr>
        <w:pStyle w:val="af5"/>
        <w:numPr>
          <w:ilvl w:val="0"/>
          <w:numId w:val="5"/>
        </w:numPr>
        <w:tabs>
          <w:tab w:val="left" w:pos="567"/>
        </w:tabs>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Водный кодекс Российской Федерации;</w:t>
      </w:r>
    </w:p>
    <w:p w:rsidR="006E32BE" w:rsidRPr="00C97133" w:rsidRDefault="006E32BE" w:rsidP="006E32BE">
      <w:pPr>
        <w:pStyle w:val="af5"/>
        <w:numPr>
          <w:ilvl w:val="0"/>
          <w:numId w:val="5"/>
        </w:numPr>
        <w:tabs>
          <w:tab w:val="left" w:pos="567"/>
        </w:tabs>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Федеральный закон от 14.03.1995 №33-ФЗ «Об особо охраняемых природных территориях»;</w:t>
      </w:r>
    </w:p>
    <w:p w:rsidR="006E32BE" w:rsidRPr="00C97133" w:rsidRDefault="006E32BE" w:rsidP="006E32BE">
      <w:pPr>
        <w:pStyle w:val="af5"/>
        <w:numPr>
          <w:ilvl w:val="0"/>
          <w:numId w:val="5"/>
        </w:numPr>
        <w:tabs>
          <w:tab w:val="left" w:pos="567"/>
        </w:tabs>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Федеральный закон от 24.04.1995 №52-ФЗ «О животном мире»;</w:t>
      </w:r>
    </w:p>
    <w:p w:rsidR="006E32BE" w:rsidRPr="00C97133" w:rsidRDefault="006E32BE" w:rsidP="006E32BE">
      <w:pPr>
        <w:pStyle w:val="af5"/>
        <w:numPr>
          <w:ilvl w:val="0"/>
          <w:numId w:val="5"/>
        </w:numPr>
        <w:tabs>
          <w:tab w:val="left" w:pos="567"/>
        </w:tabs>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Федеральный закон от 10.01.2002 №7-ФЗ «Об охране окружающей среды»;</w:t>
      </w:r>
    </w:p>
    <w:p w:rsidR="006E32BE" w:rsidRPr="00C97133" w:rsidRDefault="006E32BE" w:rsidP="006E32BE">
      <w:pPr>
        <w:pStyle w:val="af5"/>
        <w:numPr>
          <w:ilvl w:val="0"/>
          <w:numId w:val="5"/>
        </w:numPr>
        <w:tabs>
          <w:tab w:val="left" w:pos="567"/>
        </w:tabs>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Федеральный закон от 24.07.2009 №209-ФЗ «Об охоте и о сохранении охотничьих ресурсов, и о внесении изменений в отдельные законодательные акты Российской Федерации»;</w:t>
      </w:r>
    </w:p>
    <w:p w:rsidR="006E32BE" w:rsidRPr="00C97133" w:rsidRDefault="006E32BE" w:rsidP="006E32BE">
      <w:pPr>
        <w:pStyle w:val="af5"/>
        <w:numPr>
          <w:ilvl w:val="0"/>
          <w:numId w:val="5"/>
        </w:numPr>
        <w:tabs>
          <w:tab w:val="left" w:pos="567"/>
        </w:tabs>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Федеральный закон от 21.12.1994 №69-ФЗ «О пожарной безопасности»;</w:t>
      </w:r>
    </w:p>
    <w:p w:rsidR="006E32BE" w:rsidRPr="00C97133" w:rsidRDefault="006E32BE" w:rsidP="006E32BE">
      <w:pPr>
        <w:pStyle w:val="af5"/>
        <w:numPr>
          <w:ilvl w:val="0"/>
          <w:numId w:val="5"/>
        </w:numPr>
        <w:tabs>
          <w:tab w:val="left" w:pos="567"/>
        </w:tabs>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Федеральный закон от 22.07.2008 №123-ФЗ «Технический регламент о требованиях пожарной безопасности»;</w:t>
      </w:r>
    </w:p>
    <w:p w:rsidR="006E32BE" w:rsidRPr="00C97133" w:rsidRDefault="006E32BE" w:rsidP="006E32BE">
      <w:pPr>
        <w:pStyle w:val="af5"/>
        <w:numPr>
          <w:ilvl w:val="0"/>
          <w:numId w:val="5"/>
        </w:numPr>
        <w:tabs>
          <w:tab w:val="left" w:pos="567"/>
        </w:tabs>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Федеральный закон от 21.12.1994 №68-ФЗ «О защите населения и территорий от чрезвычайных ситуаций природного и техногенного характера»;</w:t>
      </w:r>
    </w:p>
    <w:p w:rsidR="006E32BE" w:rsidRPr="00C97133" w:rsidRDefault="006E32BE" w:rsidP="006E32BE">
      <w:pPr>
        <w:pStyle w:val="af5"/>
        <w:numPr>
          <w:ilvl w:val="0"/>
          <w:numId w:val="5"/>
        </w:numPr>
        <w:tabs>
          <w:tab w:val="left" w:pos="567"/>
        </w:tabs>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Федеральный закон от 30.12.2015 №431-ФЗ «О геодезии, картографии и пространственных данных и о внесении изменений в отдельные законодательные акты Российской Федерации»;</w:t>
      </w:r>
    </w:p>
    <w:p w:rsidR="006E32BE" w:rsidRPr="00C97133" w:rsidRDefault="006E32BE" w:rsidP="006E32BE">
      <w:pPr>
        <w:pStyle w:val="af5"/>
        <w:numPr>
          <w:ilvl w:val="0"/>
          <w:numId w:val="5"/>
        </w:numPr>
        <w:tabs>
          <w:tab w:val="left" w:pos="567"/>
        </w:tabs>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Федеральный закон от 18.06.2001 №78-ФЗ «О землеустройстве»;</w:t>
      </w:r>
    </w:p>
    <w:p w:rsidR="006E32BE" w:rsidRPr="00C97133" w:rsidRDefault="006E32BE" w:rsidP="006E32BE">
      <w:pPr>
        <w:pStyle w:val="af5"/>
        <w:numPr>
          <w:ilvl w:val="0"/>
          <w:numId w:val="5"/>
        </w:numPr>
        <w:tabs>
          <w:tab w:val="left" w:pos="567"/>
        </w:tabs>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Федеральный закон от 24.07.2007 №221-ФЗ «О кадастровой деятельности»;</w:t>
      </w:r>
    </w:p>
    <w:p w:rsidR="006E32BE" w:rsidRPr="00C97133" w:rsidRDefault="006E32BE" w:rsidP="006E32BE">
      <w:pPr>
        <w:pStyle w:val="af5"/>
        <w:numPr>
          <w:ilvl w:val="0"/>
          <w:numId w:val="5"/>
        </w:numPr>
        <w:tabs>
          <w:tab w:val="left" w:pos="567"/>
        </w:tabs>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Федеральный закон от 08.01.1998 №3-ФЗ «О наркотических средствах и психотропных веществах»;</w:t>
      </w:r>
    </w:p>
    <w:p w:rsidR="006E32BE" w:rsidRPr="00C97133" w:rsidRDefault="006E32BE" w:rsidP="006E32BE">
      <w:pPr>
        <w:pStyle w:val="af5"/>
        <w:numPr>
          <w:ilvl w:val="0"/>
          <w:numId w:val="5"/>
        </w:numPr>
        <w:tabs>
          <w:tab w:val="left" w:pos="567"/>
        </w:tabs>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Федеральный закон от 19.07.1997 №109-ФЗ «О безопасном обращении с пестицидами и агрохимикатами»;</w:t>
      </w:r>
    </w:p>
    <w:p w:rsidR="006E32BE" w:rsidRPr="00C97133" w:rsidRDefault="006E32BE" w:rsidP="006E32BE">
      <w:pPr>
        <w:pStyle w:val="af5"/>
        <w:numPr>
          <w:ilvl w:val="0"/>
          <w:numId w:val="5"/>
        </w:numPr>
        <w:tabs>
          <w:tab w:val="left" w:pos="567"/>
        </w:tabs>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Федеральный закон от 23.06.2016 №206-ФЗ «О внесении изменений в отдельные законодательные акты Российской Федерации в части совершенствования использования лесов и земель для осуществления видов деятельности в сфере охотничьего хозяйства»;</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Федеральный закон от 26.09.1997 №125-ФЗ «О свободе совести и о религиозных объединениях»;</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Закон РФ от 21.02.1992 № 2395-1 «О недрах»;</w:t>
      </w:r>
    </w:p>
    <w:p w:rsidR="00E00786" w:rsidRPr="00C97133" w:rsidRDefault="006E32BE" w:rsidP="00E00786">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Постановление Правительства РФ от 29.05.2008 №404 «О Министерстве природных ресурсов и экологии Российской Федерации»;</w:t>
      </w:r>
    </w:p>
    <w:p w:rsidR="00E00786" w:rsidRPr="00C97133" w:rsidRDefault="006E32BE" w:rsidP="00E00786">
      <w:pPr>
        <w:pStyle w:val="af5"/>
        <w:numPr>
          <w:ilvl w:val="0"/>
          <w:numId w:val="5"/>
        </w:numPr>
        <w:shd w:val="clear" w:color="auto" w:fill="FFFFFF"/>
        <w:autoSpaceDE w:val="0"/>
        <w:autoSpaceDN w:val="0"/>
        <w:adjustRightInd w:val="0"/>
        <w:spacing w:after="0" w:line="240" w:lineRule="auto"/>
        <w:ind w:left="0" w:firstLine="284"/>
        <w:jc w:val="both"/>
        <w:rPr>
          <w:color w:val="22272F"/>
          <w:sz w:val="33"/>
          <w:szCs w:val="33"/>
        </w:rPr>
      </w:pPr>
      <w:r w:rsidRPr="00C97133">
        <w:rPr>
          <w:rFonts w:ascii="Times New Roman" w:hAnsi="Times New Roman"/>
          <w:sz w:val="28"/>
          <w:szCs w:val="28"/>
        </w:rPr>
        <w:t>Постановление Правительства РФ от 09.12.2020 №2047 «</w:t>
      </w:r>
      <w:r w:rsidR="00E00786" w:rsidRPr="00C97133">
        <w:rPr>
          <w:rFonts w:ascii="Times New Roman" w:hAnsi="Times New Roman"/>
          <w:sz w:val="28"/>
          <w:szCs w:val="28"/>
        </w:rPr>
        <w:t>Об утверждении Правил санитарной безопасности в лесах»;</w:t>
      </w:r>
    </w:p>
    <w:p w:rsidR="00E00786" w:rsidRPr="00C97133" w:rsidRDefault="006E32BE" w:rsidP="00E00786">
      <w:pPr>
        <w:pStyle w:val="af5"/>
        <w:numPr>
          <w:ilvl w:val="0"/>
          <w:numId w:val="5"/>
        </w:numPr>
        <w:shd w:val="clear" w:color="auto" w:fill="FFFFFF"/>
        <w:autoSpaceDE w:val="0"/>
        <w:autoSpaceDN w:val="0"/>
        <w:adjustRightInd w:val="0"/>
        <w:spacing w:after="0" w:line="240" w:lineRule="auto"/>
        <w:ind w:left="0" w:firstLine="284"/>
        <w:jc w:val="both"/>
        <w:rPr>
          <w:rFonts w:ascii="Times New Roman" w:hAnsi="Times New Roman"/>
          <w:color w:val="22272F"/>
          <w:sz w:val="28"/>
          <w:szCs w:val="28"/>
        </w:rPr>
      </w:pPr>
      <w:r w:rsidRPr="00C97133">
        <w:rPr>
          <w:rFonts w:ascii="Times New Roman" w:hAnsi="Times New Roman"/>
          <w:color w:val="000000"/>
          <w:sz w:val="28"/>
          <w:szCs w:val="28"/>
        </w:rPr>
        <w:t>Постановление Правительства РФ от 07.10.2020 №1614 «</w:t>
      </w:r>
      <w:r w:rsidR="00E00786" w:rsidRPr="00C97133">
        <w:rPr>
          <w:rFonts w:ascii="Times New Roman" w:hAnsi="Times New Roman"/>
          <w:color w:val="22272F"/>
          <w:sz w:val="28"/>
          <w:szCs w:val="28"/>
        </w:rPr>
        <w:t>Об утверждении Правил пожарной безопасности в лесах»;</w:t>
      </w:r>
    </w:p>
    <w:p w:rsidR="00E00786" w:rsidRPr="00C97133" w:rsidRDefault="006E32BE" w:rsidP="00E00786">
      <w:pPr>
        <w:pStyle w:val="af5"/>
        <w:numPr>
          <w:ilvl w:val="0"/>
          <w:numId w:val="5"/>
        </w:numPr>
        <w:shd w:val="clear" w:color="auto" w:fill="FFFFFF"/>
        <w:autoSpaceDE w:val="0"/>
        <w:autoSpaceDN w:val="0"/>
        <w:adjustRightInd w:val="0"/>
        <w:spacing w:after="0" w:line="240" w:lineRule="auto"/>
        <w:ind w:left="0" w:firstLine="284"/>
        <w:jc w:val="both"/>
        <w:rPr>
          <w:rFonts w:ascii="Times New Roman" w:hAnsi="Times New Roman"/>
          <w:color w:val="22272F"/>
          <w:sz w:val="28"/>
          <w:szCs w:val="28"/>
        </w:rPr>
      </w:pPr>
      <w:r w:rsidRPr="00C97133">
        <w:rPr>
          <w:rFonts w:ascii="Times New Roman" w:hAnsi="Times New Roman"/>
          <w:color w:val="000000"/>
          <w:sz w:val="28"/>
          <w:szCs w:val="28"/>
        </w:rPr>
        <w:t xml:space="preserve"> Постановление Правительства РФ от 16.04.2011 №281 «</w:t>
      </w:r>
      <w:r w:rsidR="00E00786" w:rsidRPr="00C97133">
        <w:rPr>
          <w:rFonts w:ascii="Times New Roman" w:hAnsi="Times New Roman"/>
          <w:color w:val="22272F"/>
          <w:sz w:val="28"/>
          <w:szCs w:val="28"/>
        </w:rPr>
        <w:t>О мерах противопожарного обустройства лесов»;</w:t>
      </w:r>
    </w:p>
    <w:p w:rsidR="006E32BE" w:rsidRPr="00C97133" w:rsidRDefault="006E32BE" w:rsidP="00E00786">
      <w:pPr>
        <w:pStyle w:val="af5"/>
        <w:numPr>
          <w:ilvl w:val="0"/>
          <w:numId w:val="5"/>
        </w:numPr>
        <w:autoSpaceDE w:val="0"/>
        <w:autoSpaceDN w:val="0"/>
        <w:adjustRightInd w:val="0"/>
        <w:spacing w:after="0" w:line="240" w:lineRule="auto"/>
        <w:ind w:left="0" w:firstLine="360"/>
        <w:jc w:val="both"/>
        <w:rPr>
          <w:rFonts w:ascii="Times New Roman" w:hAnsi="Times New Roman"/>
          <w:sz w:val="28"/>
          <w:szCs w:val="28"/>
        </w:rPr>
      </w:pPr>
      <w:r w:rsidRPr="00C97133">
        <w:rPr>
          <w:rFonts w:ascii="Times New Roman" w:hAnsi="Times New Roman"/>
          <w:sz w:val="28"/>
          <w:szCs w:val="28"/>
        </w:rPr>
        <w:t xml:space="preserve"> Постановление Правительства РФ от 17.05.2011 №377 «</w:t>
      </w:r>
      <w:r w:rsidR="00E00786" w:rsidRPr="00C97133">
        <w:rPr>
          <w:rFonts w:ascii="Times New Roman" w:hAnsi="Times New Roman"/>
          <w:bCs/>
          <w:sz w:val="28"/>
          <w:szCs w:val="28"/>
          <w:shd w:val="clear" w:color="auto" w:fill="FFFFFF"/>
        </w:rPr>
        <w:t>Об</w:t>
      </w:r>
      <w:r w:rsidR="00A86947">
        <w:rPr>
          <w:rFonts w:ascii="Times New Roman" w:hAnsi="Times New Roman"/>
          <w:bCs/>
          <w:sz w:val="28"/>
          <w:szCs w:val="28"/>
          <w:shd w:val="clear" w:color="auto" w:fill="FFFFFF"/>
        </w:rPr>
        <w:t xml:space="preserve"> </w:t>
      </w:r>
      <w:r w:rsidR="00E00786" w:rsidRPr="00C97133">
        <w:rPr>
          <w:rFonts w:ascii="Times New Roman" w:hAnsi="Times New Roman"/>
          <w:bCs/>
          <w:sz w:val="28"/>
          <w:szCs w:val="28"/>
          <w:shd w:val="clear" w:color="auto" w:fill="FFFFFF"/>
        </w:rPr>
        <w:t>утверждении Правил разработки и утверждения плана тушения лесных пожаров и его формы</w:t>
      </w:r>
      <w:r w:rsidRPr="00C97133">
        <w:rPr>
          <w:rFonts w:ascii="Times New Roman" w:hAnsi="Times New Roman"/>
          <w:sz w:val="28"/>
          <w:szCs w:val="28"/>
        </w:rPr>
        <w:t>»</w:t>
      </w:r>
      <w:r w:rsidR="00E00786" w:rsidRPr="00C97133">
        <w:rPr>
          <w:rFonts w:ascii="Times New Roman" w:hAnsi="Times New Roman"/>
          <w:sz w:val="28"/>
          <w:szCs w:val="28"/>
        </w:rPr>
        <w:t>;</w:t>
      </w:r>
    </w:p>
    <w:p w:rsidR="00E00786" w:rsidRPr="00C97133" w:rsidRDefault="00E00786" w:rsidP="00E00786">
      <w:pPr>
        <w:pStyle w:val="1"/>
        <w:shd w:val="clear" w:color="auto" w:fill="FFFFFF"/>
        <w:spacing w:before="161" w:beforeAutospacing="0" w:after="161" w:afterAutospacing="0"/>
        <w:jc w:val="both"/>
        <w:rPr>
          <w:color w:val="000000"/>
          <w:sz w:val="28"/>
          <w:szCs w:val="28"/>
        </w:rPr>
      </w:pPr>
    </w:p>
    <w:p w:rsidR="006E32BE" w:rsidRPr="00C97133" w:rsidRDefault="006E32BE" w:rsidP="006F75C1">
      <w:pPr>
        <w:pStyle w:val="1"/>
        <w:numPr>
          <w:ilvl w:val="0"/>
          <w:numId w:val="5"/>
        </w:numPr>
        <w:shd w:val="clear" w:color="auto" w:fill="FFFFFF"/>
        <w:spacing w:before="0" w:beforeAutospacing="0" w:after="0" w:afterAutospacing="0"/>
        <w:ind w:left="0" w:firstLine="426"/>
        <w:jc w:val="both"/>
        <w:rPr>
          <w:b w:val="0"/>
          <w:sz w:val="28"/>
          <w:szCs w:val="28"/>
        </w:rPr>
      </w:pPr>
      <w:r w:rsidRPr="00C97133">
        <w:rPr>
          <w:b w:val="0"/>
          <w:sz w:val="28"/>
          <w:szCs w:val="28"/>
        </w:rPr>
        <w:t>Постановление Правительства РФ от 07.12.1996 №1425 «</w:t>
      </w:r>
      <w:r w:rsidR="00E00786" w:rsidRPr="00C97133">
        <w:rPr>
          <w:b w:val="0"/>
          <w:sz w:val="28"/>
          <w:szCs w:val="28"/>
        </w:rPr>
        <w:t>Об утверждении Положения об округах санитарной и горно-санитарной охраны лечебно-оздоровительных местностей и курортов федерального значения</w:t>
      </w:r>
      <w:r w:rsidRPr="00C97133">
        <w:rPr>
          <w:b w:val="0"/>
          <w:sz w:val="28"/>
          <w:szCs w:val="28"/>
        </w:rPr>
        <w:t>»;</w:t>
      </w:r>
    </w:p>
    <w:p w:rsidR="006F75C1" w:rsidRPr="00C97133" w:rsidRDefault="006E32BE" w:rsidP="006F75C1">
      <w:pPr>
        <w:pStyle w:val="af5"/>
        <w:numPr>
          <w:ilvl w:val="0"/>
          <w:numId w:val="5"/>
        </w:numPr>
        <w:autoSpaceDE w:val="0"/>
        <w:autoSpaceDN w:val="0"/>
        <w:adjustRightInd w:val="0"/>
        <w:spacing w:after="0" w:line="240" w:lineRule="auto"/>
        <w:ind w:left="0" w:firstLine="360"/>
        <w:jc w:val="both"/>
        <w:rPr>
          <w:rFonts w:ascii="Times New Roman" w:hAnsi="Times New Roman"/>
          <w:sz w:val="28"/>
          <w:szCs w:val="28"/>
        </w:rPr>
      </w:pPr>
      <w:r w:rsidRPr="00C97133">
        <w:rPr>
          <w:rFonts w:ascii="Times New Roman" w:hAnsi="Times New Roman"/>
          <w:sz w:val="28"/>
          <w:szCs w:val="28"/>
        </w:rPr>
        <w:t>Постановление Правительства РФ от 13.08.1996 №997 «</w:t>
      </w:r>
      <w:r w:rsidR="00E00786" w:rsidRPr="00C97133">
        <w:rPr>
          <w:rFonts w:ascii="Times New Roman" w:hAnsi="Times New Roman"/>
          <w:bCs/>
          <w:sz w:val="28"/>
          <w:szCs w:val="28"/>
          <w:shd w:val="clear" w:color="auto" w:fill="FFFFFF"/>
        </w:rPr>
        <w:t>Об утверждении Требований по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электропередачи</w:t>
      </w:r>
      <w:r w:rsidRPr="00C97133">
        <w:rPr>
          <w:rFonts w:ascii="Times New Roman" w:hAnsi="Times New Roman"/>
          <w:sz w:val="28"/>
          <w:szCs w:val="28"/>
        </w:rPr>
        <w:t>»;</w:t>
      </w:r>
    </w:p>
    <w:p w:rsidR="00466FD8" w:rsidRPr="00C97133" w:rsidRDefault="006E32BE" w:rsidP="00466FD8">
      <w:pPr>
        <w:pStyle w:val="af5"/>
        <w:numPr>
          <w:ilvl w:val="0"/>
          <w:numId w:val="5"/>
        </w:numPr>
        <w:autoSpaceDE w:val="0"/>
        <w:autoSpaceDN w:val="0"/>
        <w:adjustRightInd w:val="0"/>
        <w:spacing w:after="0" w:line="240" w:lineRule="auto"/>
        <w:ind w:left="0" w:firstLine="360"/>
        <w:jc w:val="both"/>
        <w:rPr>
          <w:rFonts w:ascii="Times New Roman" w:hAnsi="Times New Roman"/>
          <w:sz w:val="28"/>
          <w:szCs w:val="28"/>
        </w:rPr>
      </w:pPr>
      <w:r w:rsidRPr="00C97133">
        <w:rPr>
          <w:rFonts w:ascii="Times New Roman" w:hAnsi="Times New Roman"/>
          <w:sz w:val="28"/>
          <w:szCs w:val="28"/>
        </w:rPr>
        <w:t>Постановление Правительства РФ от 23.02.2018 №190 «</w:t>
      </w:r>
      <w:r w:rsidR="006F75C1" w:rsidRPr="00C97133">
        <w:rPr>
          <w:rFonts w:ascii="Times New Roman" w:hAnsi="Times New Roman"/>
          <w:sz w:val="28"/>
          <w:szCs w:val="28"/>
        </w:rPr>
        <w:t>О приоритетных инвестиционных проектах в целях развития лесного комплекса и об изменении и признании утратившими силу некоторых актов Правительства Российской Федерации</w:t>
      </w:r>
      <w:r w:rsidRPr="00C97133">
        <w:rPr>
          <w:rFonts w:ascii="Times New Roman" w:hAnsi="Times New Roman"/>
          <w:sz w:val="28"/>
          <w:szCs w:val="28"/>
        </w:rPr>
        <w:t>»;</w:t>
      </w:r>
    </w:p>
    <w:p w:rsidR="009E11BC" w:rsidRPr="00C97133" w:rsidRDefault="006E32BE" w:rsidP="009E11BC">
      <w:pPr>
        <w:pStyle w:val="af5"/>
        <w:numPr>
          <w:ilvl w:val="0"/>
          <w:numId w:val="5"/>
        </w:numPr>
        <w:autoSpaceDE w:val="0"/>
        <w:autoSpaceDN w:val="0"/>
        <w:adjustRightInd w:val="0"/>
        <w:spacing w:after="0" w:line="240" w:lineRule="auto"/>
        <w:ind w:left="0" w:firstLine="360"/>
        <w:jc w:val="both"/>
        <w:rPr>
          <w:rFonts w:ascii="Times New Roman" w:hAnsi="Times New Roman"/>
          <w:sz w:val="28"/>
          <w:szCs w:val="28"/>
        </w:rPr>
      </w:pPr>
      <w:r w:rsidRPr="00C97133">
        <w:rPr>
          <w:rFonts w:ascii="Times New Roman" w:hAnsi="Times New Roman"/>
          <w:sz w:val="28"/>
          <w:szCs w:val="28"/>
        </w:rPr>
        <w:t>Постановление Правительства РФ от 03.12.2014 №1300 «</w:t>
      </w:r>
      <w:r w:rsidR="00466FD8" w:rsidRPr="00C97133">
        <w:rPr>
          <w:rFonts w:ascii="Times New Roman" w:hAnsi="Times New Roman"/>
          <w:sz w:val="28"/>
          <w:szCs w:val="28"/>
        </w:rPr>
        <w: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sidRPr="00C97133">
        <w:rPr>
          <w:rFonts w:ascii="Times New Roman" w:hAnsi="Times New Roman"/>
          <w:sz w:val="28"/>
          <w:szCs w:val="28"/>
        </w:rPr>
        <w:t xml:space="preserve">»; </w:t>
      </w:r>
    </w:p>
    <w:p w:rsidR="004C231E" w:rsidRPr="00C97133" w:rsidRDefault="006E32BE" w:rsidP="004C231E">
      <w:pPr>
        <w:pStyle w:val="af5"/>
        <w:numPr>
          <w:ilvl w:val="0"/>
          <w:numId w:val="5"/>
        </w:numPr>
        <w:autoSpaceDE w:val="0"/>
        <w:autoSpaceDN w:val="0"/>
        <w:adjustRightInd w:val="0"/>
        <w:spacing w:after="0" w:line="240" w:lineRule="auto"/>
        <w:ind w:left="0" w:firstLine="360"/>
        <w:jc w:val="both"/>
        <w:rPr>
          <w:rFonts w:ascii="Times New Roman" w:hAnsi="Times New Roman"/>
          <w:sz w:val="28"/>
          <w:szCs w:val="28"/>
        </w:rPr>
      </w:pPr>
      <w:r w:rsidRPr="00C97133">
        <w:rPr>
          <w:rFonts w:ascii="Times New Roman" w:hAnsi="Times New Roman"/>
          <w:sz w:val="28"/>
          <w:szCs w:val="28"/>
        </w:rPr>
        <w:t>Постановление Правительства РФ от 30.11.2021 № 2128 «</w:t>
      </w:r>
      <w:r w:rsidR="009E11BC" w:rsidRPr="00C97133">
        <w:rPr>
          <w:rFonts w:ascii="Times New Roman" w:hAnsi="Times New Roman"/>
          <w:sz w:val="28"/>
          <w:szCs w:val="28"/>
        </w:rPr>
        <w:t>О порядке определения характеристик древесины и учета древесины</w:t>
      </w:r>
      <w:r w:rsidRPr="00C97133">
        <w:rPr>
          <w:rFonts w:ascii="Times New Roman" w:hAnsi="Times New Roman"/>
          <w:sz w:val="28"/>
          <w:szCs w:val="28"/>
        </w:rPr>
        <w:t>»;</w:t>
      </w:r>
    </w:p>
    <w:p w:rsidR="00211C8E" w:rsidRPr="00C97133" w:rsidRDefault="006E32BE" w:rsidP="00211C8E">
      <w:pPr>
        <w:pStyle w:val="af5"/>
        <w:numPr>
          <w:ilvl w:val="0"/>
          <w:numId w:val="5"/>
        </w:numPr>
        <w:autoSpaceDE w:val="0"/>
        <w:autoSpaceDN w:val="0"/>
        <w:adjustRightInd w:val="0"/>
        <w:spacing w:after="0" w:line="240" w:lineRule="auto"/>
        <w:ind w:left="0" w:firstLine="360"/>
        <w:jc w:val="both"/>
        <w:rPr>
          <w:rFonts w:ascii="Times New Roman" w:hAnsi="Times New Roman"/>
          <w:sz w:val="28"/>
          <w:szCs w:val="28"/>
        </w:rPr>
      </w:pPr>
      <w:r w:rsidRPr="00C97133">
        <w:rPr>
          <w:rFonts w:ascii="Times New Roman" w:hAnsi="Times New Roman"/>
          <w:color w:val="000000"/>
          <w:sz w:val="28"/>
          <w:szCs w:val="28"/>
        </w:rPr>
        <w:t>Постановление Правительства РФ от 22.05.2007 № 310 «</w:t>
      </w:r>
      <w:r w:rsidR="004C231E" w:rsidRPr="00C97133">
        <w:rPr>
          <w:rFonts w:ascii="Times New Roman" w:hAnsi="Times New Roman"/>
          <w:color w:val="22272F"/>
          <w:sz w:val="28"/>
          <w:szCs w:val="28"/>
        </w:rPr>
        <w:t>О ставках платы за единицу объема лесных ресурсов и ставках платы за единицу площади лесного участка, находящегося в федеральной собственности</w:t>
      </w:r>
      <w:r w:rsidRPr="00C97133">
        <w:rPr>
          <w:rFonts w:ascii="Times New Roman" w:hAnsi="Times New Roman"/>
          <w:color w:val="000000"/>
          <w:sz w:val="28"/>
          <w:szCs w:val="28"/>
        </w:rPr>
        <w:t>»;</w:t>
      </w:r>
    </w:p>
    <w:p w:rsidR="00BB798B" w:rsidRPr="00C97133" w:rsidRDefault="006E32BE" w:rsidP="00BB798B">
      <w:pPr>
        <w:pStyle w:val="af5"/>
        <w:numPr>
          <w:ilvl w:val="0"/>
          <w:numId w:val="5"/>
        </w:numPr>
        <w:autoSpaceDE w:val="0"/>
        <w:autoSpaceDN w:val="0"/>
        <w:adjustRightInd w:val="0"/>
        <w:spacing w:after="0" w:line="240" w:lineRule="auto"/>
        <w:ind w:left="0" w:firstLine="360"/>
        <w:jc w:val="both"/>
        <w:rPr>
          <w:rFonts w:ascii="Times New Roman" w:hAnsi="Times New Roman"/>
          <w:sz w:val="28"/>
          <w:szCs w:val="28"/>
        </w:rPr>
      </w:pPr>
      <w:r w:rsidRPr="00C97133">
        <w:rPr>
          <w:rFonts w:ascii="Times New Roman" w:hAnsi="Times New Roman"/>
          <w:color w:val="000000"/>
          <w:sz w:val="28"/>
          <w:szCs w:val="28"/>
        </w:rPr>
        <w:t>Постановление Правительства РФ от 11.11.2017 №1363 «</w:t>
      </w:r>
      <w:r w:rsidR="00211C8E" w:rsidRPr="00C97133">
        <w:rPr>
          <w:rFonts w:ascii="Times New Roman" w:hAnsi="Times New Roman"/>
          <w:color w:val="22272F"/>
          <w:sz w:val="28"/>
          <w:szCs w:val="28"/>
        </w:rPr>
        <w:t>О коэффициентах к ставкам платы за единицу объема лесных ресурсов и ставкам платы за единицу площади лесного участка, находящегося в федеральной собственности</w:t>
      </w:r>
      <w:r w:rsidRPr="00C97133">
        <w:rPr>
          <w:rFonts w:ascii="Times New Roman" w:hAnsi="Times New Roman"/>
          <w:color w:val="000000"/>
          <w:sz w:val="28"/>
          <w:szCs w:val="28"/>
        </w:rPr>
        <w:t>»;</w:t>
      </w:r>
    </w:p>
    <w:p w:rsidR="00DA6EE9" w:rsidRPr="00C97133" w:rsidRDefault="006E32BE" w:rsidP="00DA6EE9">
      <w:pPr>
        <w:pStyle w:val="af5"/>
        <w:numPr>
          <w:ilvl w:val="0"/>
          <w:numId w:val="5"/>
        </w:numPr>
        <w:autoSpaceDE w:val="0"/>
        <w:autoSpaceDN w:val="0"/>
        <w:adjustRightInd w:val="0"/>
        <w:spacing w:after="0" w:line="240" w:lineRule="auto"/>
        <w:ind w:left="0" w:firstLine="360"/>
        <w:jc w:val="both"/>
        <w:rPr>
          <w:rFonts w:ascii="Times New Roman" w:hAnsi="Times New Roman"/>
          <w:sz w:val="28"/>
          <w:szCs w:val="28"/>
        </w:rPr>
      </w:pPr>
      <w:r w:rsidRPr="00C97133">
        <w:rPr>
          <w:rFonts w:ascii="Times New Roman" w:hAnsi="Times New Roman"/>
          <w:color w:val="000000"/>
          <w:sz w:val="28"/>
          <w:szCs w:val="28"/>
        </w:rPr>
        <w:t>Постановление Правительства РФ от 30.06.2021 №1098 «</w:t>
      </w:r>
      <w:r w:rsidR="00BB798B" w:rsidRPr="00C97133">
        <w:rPr>
          <w:rFonts w:ascii="Times New Roman" w:hAnsi="Times New Roman"/>
          <w:color w:val="22272F"/>
          <w:sz w:val="28"/>
          <w:szCs w:val="28"/>
        </w:rPr>
        <w:t>О федеральном государственном лесном контроле (надзоре)</w:t>
      </w:r>
      <w:r w:rsidRPr="00C97133">
        <w:rPr>
          <w:rFonts w:ascii="Times New Roman" w:hAnsi="Times New Roman"/>
          <w:color w:val="000000"/>
          <w:sz w:val="28"/>
          <w:szCs w:val="28"/>
        </w:rPr>
        <w:t>»;</w:t>
      </w:r>
    </w:p>
    <w:p w:rsidR="0029638B" w:rsidRPr="00C97133" w:rsidRDefault="006E32BE" w:rsidP="0029638B">
      <w:pPr>
        <w:pStyle w:val="af5"/>
        <w:numPr>
          <w:ilvl w:val="0"/>
          <w:numId w:val="5"/>
        </w:numPr>
        <w:autoSpaceDE w:val="0"/>
        <w:autoSpaceDN w:val="0"/>
        <w:adjustRightInd w:val="0"/>
        <w:spacing w:after="0" w:line="240" w:lineRule="auto"/>
        <w:ind w:left="0" w:firstLine="360"/>
        <w:jc w:val="both"/>
        <w:rPr>
          <w:rFonts w:ascii="Times New Roman" w:hAnsi="Times New Roman"/>
          <w:sz w:val="28"/>
          <w:szCs w:val="28"/>
        </w:rPr>
      </w:pPr>
      <w:r w:rsidRPr="00C97133">
        <w:rPr>
          <w:rFonts w:ascii="Times New Roman" w:hAnsi="Times New Roman"/>
          <w:color w:val="000000"/>
          <w:sz w:val="28"/>
          <w:szCs w:val="28"/>
        </w:rPr>
        <w:t>Постановление Правительства РФ от 21.12.2019 №1755 «</w:t>
      </w:r>
      <w:r w:rsidR="00DA6EE9" w:rsidRPr="00C97133">
        <w:rPr>
          <w:rFonts w:ascii="Times New Roman" w:hAnsi="Times New Roman"/>
          <w:color w:val="000000"/>
          <w:sz w:val="28"/>
          <w:szCs w:val="28"/>
        </w:rPr>
        <w:t>Об утверждении Правил изменения границ земель, на которых располагаются леса, указанные в пунктах 3 и 4 части 1 статьи 114 Лесного кодекса Российской Федерации, и определения функциональных зон в лесах, расположенных в лесопарковых зонах</w:t>
      </w:r>
      <w:r w:rsidRPr="00C97133">
        <w:rPr>
          <w:rFonts w:ascii="Times New Roman" w:hAnsi="Times New Roman"/>
          <w:color w:val="000000"/>
          <w:sz w:val="28"/>
          <w:szCs w:val="28"/>
        </w:rPr>
        <w:t>»;</w:t>
      </w:r>
    </w:p>
    <w:p w:rsidR="006E32BE" w:rsidRPr="00C97133" w:rsidRDefault="006E32BE" w:rsidP="0029638B">
      <w:pPr>
        <w:pStyle w:val="af5"/>
        <w:numPr>
          <w:ilvl w:val="0"/>
          <w:numId w:val="5"/>
        </w:numPr>
        <w:autoSpaceDE w:val="0"/>
        <w:autoSpaceDN w:val="0"/>
        <w:adjustRightInd w:val="0"/>
        <w:spacing w:after="0" w:line="240" w:lineRule="auto"/>
        <w:ind w:left="0" w:firstLine="360"/>
        <w:jc w:val="both"/>
        <w:rPr>
          <w:rFonts w:ascii="Times New Roman" w:hAnsi="Times New Roman"/>
          <w:sz w:val="28"/>
          <w:szCs w:val="28"/>
        </w:rPr>
      </w:pPr>
      <w:r w:rsidRPr="00C97133">
        <w:rPr>
          <w:rFonts w:ascii="Times New Roman" w:hAnsi="Times New Roman"/>
          <w:sz w:val="28"/>
          <w:szCs w:val="28"/>
        </w:rPr>
        <w:t>Постановление Правительства РФ от 25.12.1992 №1008 «</w:t>
      </w:r>
      <w:r w:rsidR="0029638B" w:rsidRPr="00C97133">
        <w:rPr>
          <w:rFonts w:ascii="Times New Roman" w:hAnsi="Times New Roman"/>
          <w:sz w:val="28"/>
          <w:szCs w:val="28"/>
        </w:rPr>
        <w:t>О режиме территорий, подвергшихся радиоактивному загрязнению вследствие катастрофы на Чернобыльской АЭС</w:t>
      </w:r>
      <w:r w:rsidRPr="00C97133">
        <w:rPr>
          <w:rFonts w:ascii="Times New Roman" w:hAnsi="Times New Roman"/>
          <w:sz w:val="28"/>
          <w:szCs w:val="28"/>
        </w:rPr>
        <w:t>»;</w:t>
      </w:r>
    </w:p>
    <w:p w:rsidR="00635F10" w:rsidRPr="00C97133" w:rsidRDefault="006E32BE" w:rsidP="00635F10">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Распоряжение Правительства РФ от 17.07.2012 №1283-р «</w:t>
      </w:r>
      <w:r w:rsidR="00EC2D25" w:rsidRPr="00C97133">
        <w:rPr>
          <w:rFonts w:ascii="Times New Roman" w:eastAsia="Times New Roman" w:hAnsi="Times New Roman"/>
          <w:bCs/>
          <w:sz w:val="28"/>
          <w:szCs w:val="20"/>
          <w:shd w:val="clear" w:color="auto" w:fill="FFFFFF"/>
          <w:lang w:eastAsia="ar-SA"/>
        </w:rPr>
        <w:t>Об утверждении </w:t>
      </w:r>
      <w:hyperlink r:id="rId8" w:anchor="6500IL" w:history="1">
        <w:r w:rsidR="00EC2D25" w:rsidRPr="00C97133">
          <w:rPr>
            <w:rFonts w:ascii="Times New Roman" w:eastAsia="Times New Roman" w:hAnsi="Times New Roman"/>
            <w:bCs/>
            <w:sz w:val="28"/>
            <w:szCs w:val="20"/>
            <w:shd w:val="clear" w:color="auto" w:fill="FFFFFF"/>
            <w:lang w:eastAsia="ar-SA"/>
          </w:rPr>
          <w:t>перечня объектов лесной инфраструктуры для защитных лесов, эксплуатационных лесов и резервных лесов</w:t>
        </w:r>
      </w:hyperlink>
      <w:r w:rsidRPr="00C97133">
        <w:rPr>
          <w:rFonts w:ascii="Times New Roman" w:hAnsi="Times New Roman"/>
          <w:color w:val="000000"/>
          <w:sz w:val="28"/>
          <w:szCs w:val="28"/>
        </w:rPr>
        <w:t>»;</w:t>
      </w:r>
    </w:p>
    <w:p w:rsidR="006E32BE" w:rsidRPr="00C97133" w:rsidRDefault="006E32BE" w:rsidP="00635F10">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Распоряжение Правительства РФ от 23.04.2022 № 999-р «</w:t>
      </w:r>
      <w:r w:rsidR="00C877DA" w:rsidRPr="00C97133">
        <w:rPr>
          <w:rFonts w:ascii="Times New Roman" w:hAnsi="Times New Roman"/>
          <w:color w:val="000000"/>
          <w:sz w:val="28"/>
          <w:szCs w:val="28"/>
        </w:rPr>
        <w:t>О</w:t>
      </w:r>
      <w:r w:rsidR="00635F10" w:rsidRPr="00C97133">
        <w:rPr>
          <w:rFonts w:ascii="Times New Roman" w:hAnsi="Times New Roman"/>
          <w:color w:val="000000"/>
          <w:sz w:val="28"/>
          <w:szCs w:val="28"/>
        </w:rPr>
        <w:t>б утверждении Перечня некапитальных строений, сооружений, не связанных с созданием лесной инфраструктуры, для защитных лесов, эксплуатационных лесов, резервных лесо</w:t>
      </w:r>
      <w:r w:rsidR="00C877DA" w:rsidRPr="00C97133">
        <w:rPr>
          <w:rFonts w:ascii="Times New Roman" w:hAnsi="Times New Roman"/>
          <w:color w:val="000000"/>
          <w:sz w:val="28"/>
          <w:szCs w:val="28"/>
        </w:rPr>
        <w:t>в</w:t>
      </w:r>
      <w:r w:rsidRPr="00C97133">
        <w:rPr>
          <w:rFonts w:ascii="Times New Roman" w:hAnsi="Times New Roman"/>
          <w:color w:val="000000"/>
          <w:sz w:val="28"/>
          <w:szCs w:val="28"/>
        </w:rPr>
        <w:t>»;</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sz w:val="28"/>
          <w:szCs w:val="28"/>
        </w:rPr>
      </w:pPr>
      <w:r w:rsidRPr="00C97133">
        <w:rPr>
          <w:rFonts w:ascii="Times New Roman" w:hAnsi="Times New Roman"/>
          <w:sz w:val="28"/>
          <w:szCs w:val="28"/>
        </w:rPr>
        <w:t>Распоряжение Правительства РФ от 30.04.2022 №1084-р «</w:t>
      </w:r>
      <w:r w:rsidR="00D14091" w:rsidRPr="00C97133">
        <w:rPr>
          <w:rFonts w:ascii="Times New Roman" w:eastAsia="Times New Roman" w:hAnsi="Times New Roman"/>
          <w:bCs/>
          <w:sz w:val="28"/>
          <w:szCs w:val="20"/>
          <w:shd w:val="clear" w:color="auto" w:fill="FFFFFF"/>
          <w:lang w:eastAsia="ar-SA"/>
        </w:rPr>
        <w:t>Об утверждении </w:t>
      </w:r>
      <w:hyperlink r:id="rId9" w:anchor="7DK0KB" w:history="1">
        <w:r w:rsidR="00D14091" w:rsidRPr="00C97133">
          <w:rPr>
            <w:rFonts w:ascii="Times New Roman" w:eastAsia="Times New Roman" w:hAnsi="Times New Roman"/>
            <w:bCs/>
            <w:sz w:val="28"/>
            <w:szCs w:val="20"/>
            <w:shd w:val="clear" w:color="auto" w:fill="FFFFFF"/>
            <w:lang w:eastAsia="ar-SA"/>
          </w:rPr>
          <w:t>перечня объектов капитального строительства, не связанных с созданием лесной инфраструктуры, для защитных лесов, эксплуатационных лесов, резервных лесов</w:t>
        </w:r>
      </w:hyperlink>
      <w:r w:rsidRPr="00C97133">
        <w:rPr>
          <w:rFonts w:ascii="Times New Roman" w:hAnsi="Times New Roman"/>
          <w:sz w:val="28"/>
          <w:szCs w:val="28"/>
        </w:rPr>
        <w:t>»;</w:t>
      </w:r>
    </w:p>
    <w:p w:rsidR="00917A3C" w:rsidRPr="00C97133" w:rsidRDefault="006E32BE" w:rsidP="00917A3C">
      <w:pPr>
        <w:pStyle w:val="af5"/>
        <w:numPr>
          <w:ilvl w:val="0"/>
          <w:numId w:val="5"/>
        </w:numPr>
        <w:autoSpaceDE w:val="0"/>
        <w:autoSpaceDN w:val="0"/>
        <w:adjustRightInd w:val="0"/>
        <w:spacing w:after="0" w:line="240" w:lineRule="auto"/>
        <w:ind w:left="0" w:firstLine="360"/>
        <w:jc w:val="both"/>
        <w:rPr>
          <w:rFonts w:ascii="Times New Roman" w:hAnsi="Times New Roman"/>
          <w:sz w:val="28"/>
          <w:szCs w:val="28"/>
        </w:rPr>
      </w:pPr>
      <w:r w:rsidRPr="00C97133">
        <w:rPr>
          <w:rFonts w:ascii="Times New Roman" w:hAnsi="Times New Roman"/>
          <w:sz w:val="28"/>
          <w:szCs w:val="28"/>
        </w:rPr>
        <w:lastRenderedPageBreak/>
        <w:t>Приказ Министерства природных ресурсов и экологии РФ от 01.04.2022 №244 «</w:t>
      </w:r>
      <w:r w:rsidR="00A86947">
        <w:rPr>
          <w:rFonts w:ascii="Times New Roman" w:eastAsia="Times New Roman" w:hAnsi="Times New Roman"/>
          <w:bCs/>
          <w:sz w:val="28"/>
          <w:szCs w:val="20"/>
          <w:shd w:val="clear" w:color="auto" w:fill="FFFFFF"/>
          <w:lang w:eastAsia="ar-SA"/>
        </w:rPr>
        <w:t xml:space="preserve">Об утверждении </w:t>
      </w:r>
      <w:hyperlink r:id="rId10" w:anchor="6560IO" w:history="1">
        <w:r w:rsidR="00D14091" w:rsidRPr="00C97133">
          <w:rPr>
            <w:rFonts w:ascii="Times New Roman" w:eastAsia="Times New Roman" w:hAnsi="Times New Roman"/>
            <w:bCs/>
            <w:sz w:val="28"/>
            <w:szCs w:val="20"/>
            <w:shd w:val="clear" w:color="auto" w:fill="FFFFFF"/>
            <w:lang w:eastAsia="ar-SA"/>
          </w:rPr>
          <w:t>Правил тушения лесных пожаров</w:t>
        </w:r>
      </w:hyperlink>
      <w:r w:rsidRPr="00C97133">
        <w:rPr>
          <w:rFonts w:ascii="Times New Roman" w:hAnsi="Times New Roman"/>
          <w:sz w:val="28"/>
          <w:szCs w:val="28"/>
        </w:rPr>
        <w:t>»;</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sz w:val="28"/>
          <w:szCs w:val="28"/>
        </w:rPr>
        <w:t>Приказ Министерства природных ресурсов и экологии РФ от 21.08.2017 №452 «</w:t>
      </w:r>
      <w:r w:rsidR="00917A3C" w:rsidRPr="00C97133">
        <w:rPr>
          <w:rFonts w:ascii="Times New Roman" w:hAnsi="Times New Roman"/>
          <w:sz w:val="28"/>
          <w:szCs w:val="28"/>
        </w:rPr>
        <w:t>Об утверждении перечня информации, включаемой в отчет о воспроизводстве лесов и лесоразведении, формы и порядка представления отчета о воспроизводстве лесов и лесоразведении, а также требований к формату отчета о воспроизводстве лесов и лесоразведении в электронной форме</w:t>
      </w:r>
      <w:r w:rsidRPr="00C97133">
        <w:rPr>
          <w:rFonts w:ascii="Times New Roman" w:hAnsi="Times New Roman"/>
          <w:color w:val="000000"/>
          <w:sz w:val="28"/>
          <w:szCs w:val="28"/>
        </w:rPr>
        <w:t>»;</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Приказ Министерства природных ресурсов и экологии РФ от 28.03.2014 №161 «</w:t>
      </w:r>
      <w:r w:rsidR="004B5D77" w:rsidRPr="00C97133">
        <w:rPr>
          <w:rFonts w:ascii="Times New Roman" w:hAnsi="Times New Roman"/>
          <w:color w:val="333333"/>
          <w:sz w:val="28"/>
          <w:szCs w:val="28"/>
          <w:shd w:val="clear" w:color="auto" w:fill="FFFFFF"/>
        </w:rPr>
        <w:t>Об утверждении видов сре</w:t>
      </w:r>
      <w:proofErr w:type="gramStart"/>
      <w:r w:rsidR="004B5D77" w:rsidRPr="00C97133">
        <w:rPr>
          <w:rFonts w:ascii="Times New Roman" w:hAnsi="Times New Roman"/>
          <w:color w:val="333333"/>
          <w:sz w:val="28"/>
          <w:szCs w:val="28"/>
          <w:shd w:val="clear" w:color="auto" w:fill="FFFFFF"/>
        </w:rPr>
        <w:t>дств пр</w:t>
      </w:r>
      <w:proofErr w:type="gramEnd"/>
      <w:r w:rsidR="004B5D77" w:rsidRPr="00C97133">
        <w:rPr>
          <w:rFonts w:ascii="Times New Roman" w:hAnsi="Times New Roman"/>
          <w:color w:val="333333"/>
          <w:sz w:val="28"/>
          <w:szCs w:val="28"/>
          <w:shd w:val="clear" w:color="auto" w:fill="FFFFFF"/>
        </w:rPr>
        <w:t>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r w:rsidRPr="00C97133">
        <w:rPr>
          <w:rFonts w:ascii="Times New Roman" w:hAnsi="Times New Roman"/>
          <w:color w:val="000000"/>
          <w:sz w:val="28"/>
          <w:szCs w:val="28"/>
        </w:rPr>
        <w:t>»;</w:t>
      </w:r>
    </w:p>
    <w:p w:rsidR="00170378" w:rsidRPr="00C97133" w:rsidRDefault="006E32BE" w:rsidP="00170378">
      <w:pPr>
        <w:pStyle w:val="af5"/>
        <w:numPr>
          <w:ilvl w:val="0"/>
          <w:numId w:val="5"/>
        </w:numPr>
        <w:autoSpaceDE w:val="0"/>
        <w:autoSpaceDN w:val="0"/>
        <w:adjustRightInd w:val="0"/>
        <w:spacing w:after="0" w:line="240" w:lineRule="auto"/>
        <w:ind w:left="0" w:firstLine="360"/>
        <w:jc w:val="both"/>
        <w:rPr>
          <w:rFonts w:ascii="Times New Roman" w:hAnsi="Times New Roman"/>
          <w:sz w:val="28"/>
          <w:szCs w:val="28"/>
        </w:rPr>
      </w:pPr>
      <w:r w:rsidRPr="00C97133">
        <w:rPr>
          <w:rFonts w:ascii="Times New Roman" w:hAnsi="Times New Roman"/>
          <w:color w:val="000000"/>
          <w:sz w:val="28"/>
          <w:szCs w:val="28"/>
        </w:rPr>
        <w:t>Приказ Министерства природных ресурсов и экологии РФ от 11.03.2019 №150 «</w:t>
      </w:r>
      <w:r w:rsidR="00170378" w:rsidRPr="00C97133">
        <w:rPr>
          <w:rFonts w:ascii="Times New Roman" w:eastAsia="Times New Roman" w:hAnsi="Times New Roman"/>
          <w:bCs/>
          <w:color w:val="444444"/>
          <w:sz w:val="28"/>
          <w:szCs w:val="20"/>
          <w:shd w:val="clear" w:color="auto" w:fill="FFFFFF"/>
          <w:lang w:eastAsia="ar-SA"/>
        </w:rPr>
        <w:t>Об утверждении </w:t>
      </w:r>
      <w:r w:rsidR="00170378" w:rsidRPr="00C97133">
        <w:rPr>
          <w:rFonts w:ascii="Times New Roman" w:eastAsia="Times New Roman" w:hAnsi="Times New Roman"/>
          <w:bCs/>
          <w:sz w:val="28"/>
          <w:szCs w:val="20"/>
          <w:shd w:val="clear" w:color="auto" w:fill="FFFFFF"/>
          <w:lang w:eastAsia="ar-SA"/>
        </w:rPr>
        <w:t>Порядка отнесения земель, предназначенных для лесовосстановления, к землям, на которых расположены леса, и </w:t>
      </w:r>
      <w:hyperlink r:id="rId11" w:anchor="7DK0KA" w:history="1">
        <w:r w:rsidR="00170378" w:rsidRPr="00C97133">
          <w:rPr>
            <w:rFonts w:ascii="Times New Roman" w:eastAsia="Times New Roman" w:hAnsi="Times New Roman"/>
            <w:bCs/>
            <w:sz w:val="28"/>
            <w:szCs w:val="20"/>
            <w:shd w:val="clear" w:color="auto" w:fill="FFFFFF"/>
            <w:lang w:eastAsia="ar-SA"/>
          </w:rPr>
          <w:t>формы соответствующего акта</w:t>
        </w:r>
      </w:hyperlink>
      <w:r w:rsidRPr="00C97133">
        <w:rPr>
          <w:rFonts w:ascii="Times New Roman" w:hAnsi="Times New Roman"/>
          <w:sz w:val="28"/>
          <w:szCs w:val="28"/>
        </w:rPr>
        <w:t>»;</w:t>
      </w:r>
    </w:p>
    <w:p w:rsidR="006E32BE" w:rsidRPr="00C97133" w:rsidRDefault="006E32BE" w:rsidP="00170378">
      <w:pPr>
        <w:pStyle w:val="af5"/>
        <w:numPr>
          <w:ilvl w:val="0"/>
          <w:numId w:val="5"/>
        </w:numPr>
        <w:autoSpaceDE w:val="0"/>
        <w:autoSpaceDN w:val="0"/>
        <w:adjustRightInd w:val="0"/>
        <w:spacing w:after="0" w:line="240" w:lineRule="auto"/>
        <w:ind w:left="0" w:firstLine="360"/>
        <w:jc w:val="both"/>
        <w:rPr>
          <w:rFonts w:ascii="Times New Roman" w:hAnsi="Times New Roman"/>
          <w:sz w:val="28"/>
          <w:szCs w:val="28"/>
        </w:rPr>
      </w:pPr>
      <w:r w:rsidRPr="00C97133">
        <w:rPr>
          <w:rFonts w:ascii="Times New Roman" w:hAnsi="Times New Roman"/>
          <w:sz w:val="28"/>
          <w:szCs w:val="28"/>
        </w:rPr>
        <w:t>Приказ Министерства природных ресурсов и экологии РФ от 17.10.2022 №688 «</w:t>
      </w:r>
      <w:r w:rsidR="00170378" w:rsidRPr="00C97133">
        <w:rPr>
          <w:rFonts w:ascii="Times New Roman" w:hAnsi="Times New Roman"/>
          <w:sz w:val="28"/>
          <w:szCs w:val="28"/>
        </w:rPr>
        <w:t>Об утверждении Порядка отвода и таксации лесосек и о внесении изменений в Правила заготовки древесины и особенности заготовки древесины в лесничествах, указанных в статье 23 Лесного кодекса Российской Федерации, утвержденные приказом Минприроды России от 1 декабря 2020 г. № 993</w:t>
      </w:r>
      <w:r w:rsidRPr="00C97133">
        <w:rPr>
          <w:rFonts w:ascii="Times New Roman" w:hAnsi="Times New Roman"/>
          <w:sz w:val="28"/>
          <w:szCs w:val="28"/>
        </w:rPr>
        <w:t>»;</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sz w:val="28"/>
          <w:szCs w:val="28"/>
        </w:rPr>
      </w:pPr>
      <w:r w:rsidRPr="00C97133">
        <w:rPr>
          <w:rFonts w:ascii="Times New Roman" w:hAnsi="Times New Roman"/>
          <w:color w:val="000000"/>
          <w:sz w:val="28"/>
          <w:szCs w:val="28"/>
        </w:rPr>
        <w:t xml:space="preserve"> Приказ Министерства природных ресурсов и экологии РФ от 14.10.2022 №687 </w:t>
      </w:r>
      <w:r w:rsidRPr="00C97133">
        <w:rPr>
          <w:rFonts w:ascii="Times New Roman" w:hAnsi="Times New Roman"/>
          <w:sz w:val="28"/>
          <w:szCs w:val="28"/>
        </w:rPr>
        <w:t>«</w:t>
      </w:r>
      <w:r w:rsidR="00170378" w:rsidRPr="00C97133">
        <w:rPr>
          <w:rFonts w:ascii="Times New Roman" w:eastAsia="Times New Roman" w:hAnsi="Times New Roman"/>
          <w:bCs/>
          <w:sz w:val="28"/>
          <w:szCs w:val="20"/>
          <w:shd w:val="clear" w:color="auto" w:fill="FFFFFF"/>
          <w:lang w:eastAsia="ar-SA"/>
        </w:rPr>
        <w:t>Об утверждении </w:t>
      </w:r>
      <w:hyperlink r:id="rId12" w:anchor="6540IN" w:history="1">
        <w:r w:rsidR="00170378" w:rsidRPr="00C97133">
          <w:rPr>
            <w:rFonts w:ascii="Times New Roman" w:eastAsia="Times New Roman" w:hAnsi="Times New Roman"/>
            <w:bCs/>
            <w:sz w:val="28"/>
            <w:szCs w:val="20"/>
            <w:shd w:val="clear" w:color="auto" w:fill="FFFFFF"/>
            <w:lang w:eastAsia="ar-SA"/>
          </w:rPr>
          <w:t>состава сведений, включаемых в таксационное описание лесосеки, порядка составления таксационного описания лесосеки, требований к его формату в электронной форме, порядка определения несоответствия таксационного описания информации о фактическом состоянии лесосеки</w:t>
        </w:r>
      </w:hyperlink>
      <w:r w:rsidR="00170378" w:rsidRPr="00C97133">
        <w:rPr>
          <w:rFonts w:ascii="Times New Roman" w:eastAsia="Times New Roman" w:hAnsi="Times New Roman"/>
          <w:bCs/>
          <w:sz w:val="28"/>
          <w:szCs w:val="20"/>
          <w:shd w:val="clear" w:color="auto" w:fill="FFFFFF"/>
          <w:lang w:eastAsia="ar-SA"/>
        </w:rPr>
        <w:t>, формы таксационного описания лесосеки</w:t>
      </w:r>
      <w:r w:rsidRPr="00C97133">
        <w:rPr>
          <w:rFonts w:ascii="Times New Roman" w:hAnsi="Times New Roman"/>
          <w:sz w:val="28"/>
          <w:szCs w:val="28"/>
        </w:rPr>
        <w:t>»;</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sz w:val="28"/>
          <w:szCs w:val="28"/>
        </w:rPr>
      </w:pPr>
      <w:r w:rsidRPr="00C97133">
        <w:rPr>
          <w:rFonts w:ascii="Times New Roman" w:hAnsi="Times New Roman"/>
          <w:sz w:val="28"/>
          <w:szCs w:val="28"/>
        </w:rPr>
        <w:t>Приказ Министерства природных ресурсов и экологии РФ от 29.09.2022 №641 «</w:t>
      </w:r>
      <w:r w:rsidR="00170378" w:rsidRPr="00C97133">
        <w:rPr>
          <w:rFonts w:ascii="Times New Roman" w:hAnsi="Times New Roman"/>
          <w:sz w:val="28"/>
          <w:szCs w:val="28"/>
          <w:shd w:val="clear" w:color="auto" w:fill="FFFFFF"/>
        </w:rPr>
        <w:t>Об утверждении порядка проведения предварительного осмотра лесосеки, порядка составления акта предварительного осмотра лесосеки, внесения изменений в акт предварительного осмотра лесосеки и формы такого акта, а также порядка составления и формы уведомления о невозможности проведения лесосечных работ</w:t>
      </w:r>
      <w:r w:rsidRPr="00C97133">
        <w:rPr>
          <w:rFonts w:ascii="Times New Roman" w:hAnsi="Times New Roman"/>
          <w:sz w:val="28"/>
          <w:szCs w:val="28"/>
        </w:rPr>
        <w:t>»;</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sz w:val="28"/>
          <w:szCs w:val="28"/>
        </w:rPr>
      </w:pPr>
      <w:r w:rsidRPr="00C97133">
        <w:rPr>
          <w:rFonts w:ascii="Times New Roman" w:hAnsi="Times New Roman"/>
          <w:sz w:val="28"/>
          <w:szCs w:val="28"/>
        </w:rPr>
        <w:t>Приказ Министерства природных ресурсов и экологии РФ от 23.05.2016 №306 «</w:t>
      </w:r>
      <w:r w:rsidR="00170378" w:rsidRPr="00C97133">
        <w:rPr>
          <w:rFonts w:ascii="Times New Roman" w:eastAsia="Times New Roman" w:hAnsi="Times New Roman"/>
          <w:bCs/>
          <w:sz w:val="28"/>
          <w:szCs w:val="20"/>
          <w:shd w:val="clear" w:color="auto" w:fill="FFFFFF"/>
          <w:lang w:eastAsia="ar-SA"/>
        </w:rPr>
        <w:t>Об утверждении </w:t>
      </w:r>
      <w:hyperlink r:id="rId13" w:anchor="6560IO" w:history="1">
        <w:r w:rsidR="00170378" w:rsidRPr="00C97133">
          <w:rPr>
            <w:rFonts w:ascii="Times New Roman" w:eastAsia="Times New Roman" w:hAnsi="Times New Roman"/>
            <w:bCs/>
            <w:sz w:val="28"/>
            <w:szCs w:val="20"/>
            <w:shd w:val="clear" w:color="auto" w:fill="FFFFFF"/>
            <w:lang w:eastAsia="ar-SA"/>
          </w:rPr>
          <w:t>Порядка ведения Красной книги Российской Федерации</w:t>
        </w:r>
      </w:hyperlink>
      <w:r w:rsidRPr="00C97133">
        <w:rPr>
          <w:rFonts w:ascii="Times New Roman" w:hAnsi="Times New Roman"/>
          <w:sz w:val="28"/>
          <w:szCs w:val="28"/>
        </w:rPr>
        <w:t>»;</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Приказ Министерства природных ресурсов РФ от 06.04.2004 №323 «Об утверждении Стратегии сохранения редких и находящихся под угрозой исчезновения видов животных, растений и грибов»;</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 xml:space="preserve">Приказ Министерства природных ресурсов и экологии РФ от 12.08.2021 №558 «Об утверждении </w:t>
      </w:r>
      <w:r w:rsidR="006F3AD3">
        <w:rPr>
          <w:rFonts w:ascii="Times New Roman" w:hAnsi="Times New Roman"/>
          <w:color w:val="000000"/>
          <w:sz w:val="28"/>
          <w:szCs w:val="28"/>
        </w:rPr>
        <w:t>О</w:t>
      </w:r>
      <w:r w:rsidRPr="00C97133">
        <w:rPr>
          <w:rFonts w:ascii="Times New Roman" w:hAnsi="Times New Roman"/>
          <w:color w:val="000000"/>
          <w:sz w:val="28"/>
          <w:szCs w:val="28"/>
        </w:rPr>
        <w:t>собенностей использования, охраны, защиты, воспроизводства лесов, расположенных на особо охраняемых природных территориях»;</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 xml:space="preserve">Приказ Министерства природных ресурсов и экологии РФ от 30.07.2020 </w:t>
      </w:r>
      <w:r w:rsidR="00170378" w:rsidRPr="00C97133">
        <w:rPr>
          <w:rFonts w:ascii="Times New Roman" w:hAnsi="Times New Roman"/>
          <w:color w:val="000000"/>
          <w:sz w:val="28"/>
          <w:szCs w:val="28"/>
        </w:rPr>
        <w:t xml:space="preserve">№514 </w:t>
      </w:r>
      <w:r w:rsidRPr="00C97133">
        <w:rPr>
          <w:rFonts w:ascii="Times New Roman" w:hAnsi="Times New Roman"/>
          <w:color w:val="000000"/>
          <w:sz w:val="28"/>
          <w:szCs w:val="28"/>
        </w:rPr>
        <w:t xml:space="preserve">«Об утверждении </w:t>
      </w:r>
      <w:proofErr w:type="gramStart"/>
      <w:r w:rsidRPr="00C97133">
        <w:rPr>
          <w:rFonts w:ascii="Times New Roman" w:hAnsi="Times New Roman"/>
          <w:color w:val="000000"/>
          <w:sz w:val="28"/>
          <w:szCs w:val="28"/>
        </w:rPr>
        <w:t>порядка производства семян отдельных категорий лесных растений</w:t>
      </w:r>
      <w:proofErr w:type="gramEnd"/>
      <w:r w:rsidRPr="00C97133">
        <w:rPr>
          <w:rFonts w:ascii="Times New Roman" w:hAnsi="Times New Roman"/>
          <w:color w:val="000000"/>
          <w:sz w:val="28"/>
          <w:szCs w:val="28"/>
        </w:rPr>
        <w:t>»;</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lastRenderedPageBreak/>
        <w:t xml:space="preserve">Приказ Министерства природных ресурсов и экологии РФ от 02.05.2017 №214 «Об утверждении </w:t>
      </w:r>
      <w:r w:rsidR="000F4B8B">
        <w:rPr>
          <w:rFonts w:ascii="Times New Roman" w:hAnsi="Times New Roman"/>
          <w:color w:val="000000"/>
          <w:sz w:val="28"/>
          <w:szCs w:val="28"/>
        </w:rPr>
        <w:t>О</w:t>
      </w:r>
      <w:r w:rsidRPr="00C97133">
        <w:rPr>
          <w:rFonts w:ascii="Times New Roman" w:hAnsi="Times New Roman"/>
          <w:color w:val="000000"/>
          <w:sz w:val="28"/>
          <w:szCs w:val="28"/>
        </w:rPr>
        <w:t>собенностей использования, охраны, защиты, воспроизводства лесов, расположенных в лесопарковых зелёных поясах»;</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 xml:space="preserve">Приказ Министерства природных ресурсов РФ от 08.06.2017 №283 «Об утверждении </w:t>
      </w:r>
      <w:r w:rsidR="000F4B8B">
        <w:rPr>
          <w:rFonts w:ascii="Times New Roman" w:hAnsi="Times New Roman"/>
          <w:color w:val="000000"/>
          <w:sz w:val="28"/>
          <w:szCs w:val="28"/>
        </w:rPr>
        <w:t>О</w:t>
      </w:r>
      <w:r w:rsidRPr="00C97133">
        <w:rPr>
          <w:rFonts w:ascii="Times New Roman" w:hAnsi="Times New Roman"/>
          <w:color w:val="000000"/>
          <w:sz w:val="28"/>
          <w:szCs w:val="28"/>
        </w:rPr>
        <w:t>собенностей осуществления профилактических и реабилитационных мероприятий в зонах радиоактивного загрязнения лесов»;</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Приказ Министерства природных ресурсов и экологии РФ от 05.04.2017 №156 «Об утверждении Порядка осуществления государственного лесопатологического мониторинга</w:t>
      </w:r>
      <w:r w:rsidR="000F4B8B">
        <w:rPr>
          <w:rFonts w:ascii="Times New Roman" w:hAnsi="Times New Roman"/>
          <w:color w:val="000000"/>
          <w:sz w:val="28"/>
          <w:szCs w:val="28"/>
        </w:rPr>
        <w:t>»</w:t>
      </w:r>
      <w:r w:rsidRPr="00C97133">
        <w:rPr>
          <w:rFonts w:ascii="Times New Roman" w:hAnsi="Times New Roman"/>
          <w:color w:val="000000"/>
          <w:sz w:val="28"/>
          <w:szCs w:val="28"/>
        </w:rPr>
        <w:t>;</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Приказ Министерства природных ресурсов и экологии РФ от 09.11.2020 №910 «Об утверждении Порядка проведения лесопатологических обследований и формы акты лесопатологического обследования»;</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Приказ Министерства природных ресурсов и экологии РФ 09.11.2020 №912 «Об утверждении Правил осуществления мероприятий по предупреждению распространения вредных организмов»;</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Приказ Министерства природных ресурсов и экологии РФ от 09.11.2020 №913 «Об утверждении Правил ликвидации очагов вредных организмов»;</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Приказ Министерства природных ресурсов и экологии РФ от 09.01.2017 №1 «Об утверждении Порядка лесозащитного районирования»;</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 xml:space="preserve">Приказ Министерства природных ресурсов и экологии РФ от 15.11.2016 №597 «Об утверждении </w:t>
      </w:r>
      <w:r w:rsidR="000F4B8B">
        <w:rPr>
          <w:rFonts w:ascii="Times New Roman" w:hAnsi="Times New Roman"/>
          <w:color w:val="000000"/>
          <w:sz w:val="28"/>
          <w:szCs w:val="28"/>
        </w:rPr>
        <w:t>П</w:t>
      </w:r>
      <w:r w:rsidRPr="00C97133">
        <w:rPr>
          <w:rFonts w:ascii="Times New Roman" w:hAnsi="Times New Roman"/>
          <w:color w:val="000000"/>
          <w:sz w:val="28"/>
          <w:szCs w:val="28"/>
        </w:rPr>
        <w:t>орядка организации и выполнения авиационных работ по охране лесов от пожаров и порядка организации и выполнения авиационных работ по защите лесов»;</w:t>
      </w:r>
    </w:p>
    <w:p w:rsidR="000F4B8B" w:rsidRDefault="006E32BE" w:rsidP="000F4B8B">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 xml:space="preserve">Приказ Министерства природных ресурсов и экологии РФ от 29.12.2021 №1024 «Об утверждении </w:t>
      </w:r>
      <w:r w:rsidR="000F4B8B">
        <w:rPr>
          <w:rFonts w:ascii="Times New Roman" w:hAnsi="Times New Roman"/>
          <w:color w:val="000000"/>
          <w:sz w:val="28"/>
          <w:szCs w:val="28"/>
        </w:rPr>
        <w:t>П</w:t>
      </w:r>
      <w:r w:rsidRPr="00C97133">
        <w:rPr>
          <w:rFonts w:ascii="Times New Roman" w:hAnsi="Times New Roman"/>
          <w:color w:val="000000"/>
          <w:sz w:val="28"/>
          <w:szCs w:val="28"/>
        </w:rPr>
        <w:t>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w:t>
      </w:r>
      <w:r w:rsidR="0000548C" w:rsidRPr="00C97133">
        <w:rPr>
          <w:rFonts w:ascii="Times New Roman" w:hAnsi="Times New Roman"/>
          <w:color w:val="000000"/>
          <w:sz w:val="28"/>
          <w:szCs w:val="28"/>
        </w:rPr>
        <w:t>»</w:t>
      </w:r>
      <w:r w:rsidRPr="00C97133">
        <w:rPr>
          <w:rFonts w:ascii="Times New Roman" w:hAnsi="Times New Roman"/>
          <w:color w:val="000000"/>
          <w:sz w:val="28"/>
          <w:szCs w:val="28"/>
        </w:rPr>
        <w:t>;</w:t>
      </w:r>
      <w:r w:rsidR="000F4B8B" w:rsidRPr="000F4B8B">
        <w:rPr>
          <w:rFonts w:ascii="Times New Roman" w:hAnsi="Times New Roman"/>
          <w:color w:val="000000"/>
          <w:sz w:val="28"/>
          <w:szCs w:val="28"/>
        </w:rPr>
        <w:t xml:space="preserve"> </w:t>
      </w:r>
    </w:p>
    <w:p w:rsidR="000F4B8B" w:rsidRPr="00C97133" w:rsidRDefault="000F4B8B" w:rsidP="000F4B8B">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Постановление Правительства РФ от 10.07.2018 №800 «О проведении рекультивации и консервации земель»;</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Приказ Министерства природных ресурсов и экологии РФ от 30.07.2020 №534 «Об утверждении Правил ухода за лесами»;</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 xml:space="preserve">Приказ Министерства природных ресурсов и экологии РФ от 09.11.2020 №909 «Об утверждении </w:t>
      </w:r>
      <w:proofErr w:type="gramStart"/>
      <w:r w:rsidRPr="00C97133">
        <w:rPr>
          <w:rFonts w:ascii="Times New Roman" w:hAnsi="Times New Roman"/>
          <w:color w:val="000000"/>
          <w:sz w:val="28"/>
          <w:szCs w:val="28"/>
        </w:rPr>
        <w:t>Порядка использования районированных семян лесных растений основных лесных древесных пород</w:t>
      </w:r>
      <w:proofErr w:type="gramEnd"/>
      <w:r w:rsidRPr="00C97133">
        <w:rPr>
          <w:rFonts w:ascii="Times New Roman" w:hAnsi="Times New Roman"/>
          <w:color w:val="000000"/>
          <w:sz w:val="28"/>
          <w:szCs w:val="28"/>
        </w:rPr>
        <w:t>»;</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Приказ Министерства природных ресурсов и экологии РФ от 24.07.2020 №477 «Об утверждении Правил</w:t>
      </w:r>
      <w:r w:rsidR="00017AC0" w:rsidRPr="00C97133">
        <w:rPr>
          <w:rFonts w:ascii="Times New Roman" w:hAnsi="Times New Roman"/>
          <w:color w:val="000000"/>
          <w:sz w:val="28"/>
          <w:szCs w:val="28"/>
        </w:rPr>
        <w:t xml:space="preserve"> охоты</w:t>
      </w:r>
      <w:r w:rsidRPr="00C97133">
        <w:rPr>
          <w:rFonts w:ascii="Times New Roman" w:hAnsi="Times New Roman"/>
          <w:color w:val="000000"/>
          <w:sz w:val="28"/>
          <w:szCs w:val="28"/>
        </w:rPr>
        <w:t>»;</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Приказ Министерства природных ресурсов и экологии РФ от 18.08.2014 №367 «Об утверждении Перечня лесорастительных зон Российской Федерации и Перечня лесных районов Российской Федерации»;</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proofErr w:type="gramStart"/>
      <w:r w:rsidRPr="00C97133">
        <w:rPr>
          <w:rFonts w:ascii="Times New Roman" w:hAnsi="Times New Roman"/>
          <w:color w:val="000000"/>
          <w:sz w:val="28"/>
          <w:szCs w:val="28"/>
        </w:rPr>
        <w:t>Приказ Министерства природных ресурсов и экологии РФ от 29.06.2018</w:t>
      </w:r>
      <w:r w:rsidR="005D02CE" w:rsidRPr="00C97133">
        <w:rPr>
          <w:rFonts w:ascii="Times New Roman" w:hAnsi="Times New Roman"/>
          <w:color w:val="000000"/>
          <w:sz w:val="28"/>
          <w:szCs w:val="28"/>
        </w:rPr>
        <w:t xml:space="preserve"> №302 </w:t>
      </w:r>
      <w:r w:rsidRPr="00C97133">
        <w:rPr>
          <w:rFonts w:ascii="Times New Roman" w:hAnsi="Times New Roman"/>
          <w:color w:val="000000"/>
          <w:sz w:val="28"/>
          <w:szCs w:val="28"/>
        </w:rPr>
        <w:t>«Об утверждении порядка и способов подачи заявления о проведении аукциона на право заключения договора аренды лесного участка, находящегося в государственной или муниципальной собственности, или договора купли-продажи лесных насаждений, заключаемого в соответствии с частью 4 статьи 29.1 Лесного кодекса Российской Федерации, требований к формату указанного заявления в случае подачи в электронной</w:t>
      </w:r>
      <w:proofErr w:type="gramEnd"/>
      <w:r w:rsidRPr="00C97133">
        <w:rPr>
          <w:rFonts w:ascii="Times New Roman" w:hAnsi="Times New Roman"/>
          <w:color w:val="000000"/>
          <w:sz w:val="28"/>
          <w:szCs w:val="28"/>
        </w:rPr>
        <w:t xml:space="preserve"> форме»;</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lastRenderedPageBreak/>
        <w:t>Приказ Министерства природных ресурсов и экологии РФ от 01.12.2020 №993 «Об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Приказ Министерства природных ресурсов и экологии РФ от 17.01.2022 №23 «Об утверждении видов лесосечных работ, порядка и последовательности их выполнения, формы технологической карты лесосечных работ, формы акта заключительного осмотра лесосеки и порядка заключительного осмотра лесосеки»;</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 xml:space="preserve">Приказ Министерства природных ресурсов и экологии РФ от 31.01.2022 №54 «Об утверждении Правил использования лесов для создания и эксплуатации объектов лесоперерабатывающей инфраструктуры»; </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Приказ Министерства природных ресурсов и экологии РФ от 27.02.2017 №72 «Об утверждении состава лесохозяйственных регламентов, порядка их разработки, сроков их действия и порядка внесения в них изменений»;</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Приказ Министерства природных ресурсов и экологии РФ от 30.07.2020 №513 «Об утверждении Порядка государственной или муниципальной экспертизы проекта освоения лесов»;</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 xml:space="preserve">Приказ Министерства природных ресурсов и экологии РФ от 29.04.2021 №303 «Об утверждении </w:t>
      </w:r>
      <w:r w:rsidR="000F4B8B">
        <w:rPr>
          <w:rFonts w:ascii="Times New Roman" w:hAnsi="Times New Roman"/>
          <w:color w:val="000000"/>
          <w:sz w:val="28"/>
          <w:szCs w:val="28"/>
        </w:rPr>
        <w:t>ф</w:t>
      </w:r>
      <w:r w:rsidRPr="00C97133">
        <w:rPr>
          <w:rFonts w:ascii="Times New Roman" w:hAnsi="Times New Roman"/>
          <w:color w:val="000000"/>
          <w:sz w:val="28"/>
          <w:szCs w:val="28"/>
        </w:rPr>
        <w:t>ормы лесной декларации, порядка ее заполнения и подачи, требований к формату лесной декларации в электронной форме»;</w:t>
      </w:r>
    </w:p>
    <w:p w:rsidR="006E32BE" w:rsidRPr="00C97133" w:rsidRDefault="00D90505"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Приказ Федерального агентства лесного хозяйства от 27.04.2012 №174 «</w:t>
      </w:r>
      <w:r w:rsidR="006E32BE" w:rsidRPr="00C97133">
        <w:rPr>
          <w:rFonts w:ascii="Times New Roman" w:hAnsi="Times New Roman"/>
          <w:color w:val="000000"/>
          <w:sz w:val="28"/>
          <w:szCs w:val="28"/>
        </w:rPr>
        <w:t xml:space="preserve">Об утверждении </w:t>
      </w:r>
      <w:r w:rsidRPr="00C97133">
        <w:rPr>
          <w:rFonts w:ascii="Times New Roman" w:hAnsi="Times New Roman"/>
          <w:color w:val="000000"/>
          <w:sz w:val="28"/>
          <w:szCs w:val="28"/>
        </w:rPr>
        <w:t>Н</w:t>
      </w:r>
      <w:r w:rsidR="006E32BE" w:rsidRPr="00C97133">
        <w:rPr>
          <w:rFonts w:ascii="Times New Roman" w:hAnsi="Times New Roman"/>
          <w:color w:val="000000"/>
          <w:sz w:val="28"/>
          <w:szCs w:val="28"/>
        </w:rPr>
        <w:t>ормативов противопожарного обустройства лесов</w:t>
      </w:r>
      <w:r w:rsidRPr="00C97133">
        <w:rPr>
          <w:rFonts w:ascii="Times New Roman" w:hAnsi="Times New Roman"/>
          <w:color w:val="000000"/>
          <w:sz w:val="28"/>
          <w:szCs w:val="28"/>
        </w:rPr>
        <w:t>»</w:t>
      </w:r>
      <w:r w:rsidR="006E32BE" w:rsidRPr="00C97133">
        <w:rPr>
          <w:rFonts w:ascii="Times New Roman" w:hAnsi="Times New Roman"/>
          <w:color w:val="000000"/>
          <w:sz w:val="28"/>
          <w:szCs w:val="28"/>
        </w:rPr>
        <w:t>;</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Приказ Рослесхоза от 05.07.2011 № 287 «Об утверждении классификации природной пожарной опасности лесов и классификации пожарной опасности в лесах в зависимости от условий погоды»;</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Приказ Министерства природных ресурсов от 20.12.2021 №978 «Об утверждении правил лесоразведения, формы, состава, порядка согласования проекта лесоразведения, оснований для отказа в его согласовании, а также требований к формату в электронной форме проекта лесоразведения»</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 xml:space="preserve">Приказ </w:t>
      </w:r>
      <w:r w:rsidR="000A0DDE" w:rsidRPr="00C97133">
        <w:rPr>
          <w:rFonts w:ascii="Times New Roman" w:hAnsi="Times New Roman"/>
          <w:color w:val="000000"/>
          <w:sz w:val="28"/>
          <w:szCs w:val="28"/>
        </w:rPr>
        <w:t>Федерального агентства лесного хозяйства</w:t>
      </w:r>
      <w:r w:rsidRPr="00C97133">
        <w:rPr>
          <w:rFonts w:ascii="Times New Roman" w:hAnsi="Times New Roman"/>
          <w:color w:val="000000"/>
          <w:sz w:val="28"/>
          <w:szCs w:val="28"/>
        </w:rPr>
        <w:t xml:space="preserve"> от 19.12.2022 №1032 «Об установлении лесосеменного районирования»;</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 xml:space="preserve"> Приказ </w:t>
      </w:r>
      <w:r w:rsidR="0097422D" w:rsidRPr="00C97133">
        <w:rPr>
          <w:rFonts w:ascii="Times New Roman" w:hAnsi="Times New Roman"/>
          <w:color w:val="000000"/>
          <w:sz w:val="28"/>
          <w:szCs w:val="28"/>
        </w:rPr>
        <w:t>Федерального агентства лесного хозяйства</w:t>
      </w:r>
      <w:r w:rsidRPr="00C97133">
        <w:rPr>
          <w:rFonts w:ascii="Times New Roman" w:hAnsi="Times New Roman"/>
          <w:color w:val="000000"/>
          <w:sz w:val="28"/>
          <w:szCs w:val="28"/>
        </w:rPr>
        <w:t xml:space="preserve"> от 09.04.2015 №105 «Об установлении возрастов рубок»;</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 xml:space="preserve">Приказ </w:t>
      </w:r>
      <w:r w:rsidR="00B61D18" w:rsidRPr="00C97133">
        <w:rPr>
          <w:rFonts w:ascii="Times New Roman" w:hAnsi="Times New Roman"/>
          <w:color w:val="000000"/>
          <w:sz w:val="28"/>
          <w:szCs w:val="28"/>
        </w:rPr>
        <w:t>Федерального агентства лесного хозяйства</w:t>
      </w:r>
      <w:r w:rsidRPr="00C97133">
        <w:rPr>
          <w:rFonts w:ascii="Times New Roman" w:hAnsi="Times New Roman"/>
          <w:color w:val="000000"/>
          <w:sz w:val="28"/>
          <w:szCs w:val="28"/>
        </w:rPr>
        <w:t xml:space="preserve"> от 27.05.2011 №191 «Об утверждении Порядка исчисления расчетной лесосеки»;</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Приказ Министерства природных ресурсов и экологии от 09.11.2020 №911 «Об утверждении Правил заготовки живицы»;</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Приказ Министерства природных ресурсов и экологии от 28.07.2020 №496 «Об утверждении Правил заготовки и сбора недревесных лесных ресурсов»;</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Приказ Министерства природных ресурсов и экологии от 28.07.2020 №494 «Об утверждении Правил заготовки пищевых лесных ресурсов и сбора лекарственных растений»;</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 xml:space="preserve">Приказ Министерства природных ресурсов и экологии РФ от 02.07.2020 №408 «Об утверждении Правил использования лесов для ведения сельского хозяйства и </w:t>
      </w:r>
      <w:r w:rsidR="000F4B8B">
        <w:rPr>
          <w:rFonts w:ascii="Times New Roman" w:hAnsi="Times New Roman"/>
          <w:color w:val="000000"/>
          <w:sz w:val="28"/>
          <w:szCs w:val="28"/>
        </w:rPr>
        <w:t>П</w:t>
      </w:r>
      <w:r w:rsidRPr="00C97133">
        <w:rPr>
          <w:rFonts w:ascii="Times New Roman" w:hAnsi="Times New Roman"/>
          <w:color w:val="000000"/>
          <w:sz w:val="28"/>
          <w:szCs w:val="28"/>
        </w:rPr>
        <w:t xml:space="preserve">еречня случаев использования лесов для ведения сельского </w:t>
      </w:r>
      <w:r w:rsidRPr="00C97133">
        <w:rPr>
          <w:rFonts w:ascii="Times New Roman" w:hAnsi="Times New Roman"/>
          <w:color w:val="000000"/>
          <w:sz w:val="28"/>
          <w:szCs w:val="28"/>
        </w:rPr>
        <w:lastRenderedPageBreak/>
        <w:t>хозяйства без предоставления лесного участка, с установлением или без установления сервитута, публичного сервитута»;</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Приказ Министерства природных ресурсов и экологии РФ 27.07.2020 №487 «Об утверждении Правил использования лесов для осуществления научно-исследовательской деятельности, образовательной деятельности»;</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Приказ Министерства природных ресурсов и экологии РФ от 09.11.2020 №908 «Об утверждении Правил использования лесов для осуществления рекреационной деятельности»;</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proofErr w:type="gramStart"/>
      <w:r w:rsidRPr="00C97133">
        <w:rPr>
          <w:rFonts w:ascii="Times New Roman" w:hAnsi="Times New Roman"/>
          <w:color w:val="000000"/>
          <w:sz w:val="28"/>
          <w:szCs w:val="28"/>
        </w:rPr>
        <w:t xml:space="preserve">Приказ Министерства природных ресурсов и экологии РФ от 07.07.2020. №417 «Об утверждении </w:t>
      </w:r>
      <w:r w:rsidR="000F4B8B">
        <w:rPr>
          <w:rFonts w:ascii="Times New Roman" w:hAnsi="Times New Roman"/>
          <w:color w:val="000000"/>
          <w:sz w:val="28"/>
          <w:szCs w:val="28"/>
        </w:rPr>
        <w:t>П</w:t>
      </w:r>
      <w:r w:rsidRPr="00C97133">
        <w:rPr>
          <w:rFonts w:ascii="Times New Roman" w:hAnsi="Times New Roman"/>
          <w:color w:val="000000"/>
          <w:sz w:val="28"/>
          <w:szCs w:val="28"/>
        </w:rPr>
        <w:t xml:space="preserve">равил использования лесов для осуществления геологического изучения недр, разведки и добычи полезных ископаемых и перечня случаев использования лесов в целях осуществления геологического изучения недр, разведки и добычи полезных ископаемых без предоставления лесного участка, с установлением или без установления сервитута»; </w:t>
      </w:r>
      <w:proofErr w:type="gramEnd"/>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Приказ Министерства природных ресурсов и экологии РФ от 10.07.2020 №434 «Об утверждении Правил использования лесов для строительства, реконструкции, эксплуатации линейных объектов и перечня случаев использования лесов для строительства, реконструкции, эксплуатации линейных объектов без предоставления лесного участка, с установлением или без установления сервитута, публичного сервитута»;</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Приказ Министерства природных ресурсов и экологии РФ 28.07.2020 №497 «Об утверждении Правил использования лесов для выращивания лесных плодовых, ягодных, декоративных растений, лекарственных растений»;</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Приказ Министерства природных ресурсов и экологии РФ от 12.10.2021 №737 «Об утверждении Правил создания лесных питомников и их эксплуатации»;</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Приказ Министерства природных ресурсов и экологии РФ от 05.08.2022 №510 «Об утверждении Лесоустроительной инструкции»;</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Приказ Министерства природных ресурсов и экологии РФ от 16.11.2021 №864 «Об утверждении состава проекта освоения лесов, порядка его разработки и внесения в него изменений, требований к формату проекта освоения лесов в форме электронного документа»;</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Указания по лесному семен</w:t>
      </w:r>
      <w:r w:rsidR="00860138">
        <w:rPr>
          <w:rFonts w:ascii="Times New Roman" w:hAnsi="Times New Roman"/>
          <w:color w:val="000000"/>
          <w:sz w:val="28"/>
          <w:szCs w:val="28"/>
        </w:rPr>
        <w:t xml:space="preserve">оводству в Российской Федерации, утвержденные Рослесхозом </w:t>
      </w:r>
      <w:r w:rsidRPr="00C97133">
        <w:rPr>
          <w:rFonts w:ascii="Times New Roman" w:hAnsi="Times New Roman"/>
          <w:color w:val="000000"/>
          <w:sz w:val="28"/>
          <w:szCs w:val="28"/>
        </w:rPr>
        <w:t>11.01.2000;</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Приказ Министерства природных ресурсов и экологии РФ от 12.12.2017 №661 «Об утверждении Правил использования лесов для осуществления видов деятельности в сфере охотничьего хозяйства и Перечня случаев использования лесов для осуществления видов деятельности в сфере охотничьего хозяйства без предоставления лесных участков»;</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Приказ Министерства природных ресурсов и экологии РФ от 20.10.2015 №438 «Об утверждении правил создания и выделения объектов лесного семеноводства (лесосеменных плантаций, постоянных лесосеменных участков и подобных объектов)»;</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 xml:space="preserve">Приказ Министерства природных ресурсов и экологии РФ от 05.08.2020 №564 «Об утверждении </w:t>
      </w:r>
      <w:r w:rsidR="00860138">
        <w:rPr>
          <w:rFonts w:ascii="Times New Roman" w:hAnsi="Times New Roman"/>
          <w:color w:val="000000"/>
          <w:sz w:val="28"/>
          <w:szCs w:val="28"/>
        </w:rPr>
        <w:t>О</w:t>
      </w:r>
      <w:r w:rsidRPr="00C97133">
        <w:rPr>
          <w:rFonts w:ascii="Times New Roman" w:hAnsi="Times New Roman"/>
          <w:color w:val="000000"/>
          <w:sz w:val="28"/>
          <w:szCs w:val="28"/>
        </w:rPr>
        <w:t>собенностей использования, охраны, защиты, воспроизводства лесов, расположенных на землях населённых пунктов»;</w:t>
      </w:r>
    </w:p>
    <w:p w:rsidR="003D6577" w:rsidRDefault="006E32BE" w:rsidP="003D6577">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lastRenderedPageBreak/>
        <w:t xml:space="preserve">Приказ </w:t>
      </w:r>
      <w:r w:rsidR="00314EFB" w:rsidRPr="00C97133">
        <w:rPr>
          <w:rFonts w:ascii="Times New Roman" w:hAnsi="Times New Roman"/>
          <w:color w:val="000000"/>
          <w:sz w:val="28"/>
          <w:szCs w:val="28"/>
        </w:rPr>
        <w:t xml:space="preserve">Федерального агентства лесного хозяйства </w:t>
      </w:r>
      <w:r w:rsidRPr="00C97133">
        <w:rPr>
          <w:rFonts w:ascii="Times New Roman" w:hAnsi="Times New Roman"/>
          <w:color w:val="000000"/>
          <w:sz w:val="28"/>
          <w:szCs w:val="28"/>
        </w:rPr>
        <w:t>от 28.09.2015 №333 «</w:t>
      </w:r>
      <w:r w:rsidR="00314EFB" w:rsidRPr="00C97133">
        <w:rPr>
          <w:rFonts w:ascii="Times New Roman" w:hAnsi="Times New Roman"/>
          <w:color w:val="000000"/>
          <w:sz w:val="28"/>
          <w:szCs w:val="28"/>
        </w:rPr>
        <w:t>Об определении количества лесничеств на землях населенных пунктов городского округа город Липецк Липецкой области, занятых городскими лесами, и установлении их границ</w:t>
      </w:r>
      <w:r w:rsidRPr="00C97133">
        <w:rPr>
          <w:rFonts w:ascii="Times New Roman" w:hAnsi="Times New Roman"/>
          <w:color w:val="000000"/>
          <w:sz w:val="28"/>
          <w:szCs w:val="28"/>
        </w:rPr>
        <w:t>»;</w:t>
      </w:r>
      <w:r w:rsidR="003D6577" w:rsidRPr="003D6577">
        <w:rPr>
          <w:rFonts w:ascii="Times New Roman" w:hAnsi="Times New Roman"/>
          <w:color w:val="000000"/>
          <w:sz w:val="28"/>
          <w:szCs w:val="28"/>
        </w:rPr>
        <w:t xml:space="preserve"> </w:t>
      </w:r>
    </w:p>
    <w:p w:rsidR="003D6577" w:rsidRPr="00C97133" w:rsidRDefault="003D6577" w:rsidP="003D6577">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Закон Липецкой области от 27.12.2007 №112-ОЗ «О правовом регулировании некоторых вопросов использования лесов на территории Липецкой области»;</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Решение Липецкого городского Совета депутатов от 28.02.2023 № 470 «Об установлении границ Липецкого лесничества, расположенного на землях населённых пунктов городского округа город Липецк Липецкой области, занятых городскими лесами»;</w:t>
      </w:r>
    </w:p>
    <w:p w:rsidR="006E32BE" w:rsidRPr="00C97133" w:rsidRDefault="006E32BE" w:rsidP="006E32BE">
      <w:pPr>
        <w:autoSpaceDE w:val="0"/>
        <w:autoSpaceDN w:val="0"/>
        <w:adjustRightInd w:val="0"/>
        <w:ind w:firstLine="360"/>
        <w:jc w:val="both"/>
        <w:rPr>
          <w:color w:val="000000"/>
          <w:szCs w:val="28"/>
        </w:rPr>
      </w:pPr>
      <w:r w:rsidRPr="00C97133">
        <w:rPr>
          <w:color w:val="000000"/>
          <w:szCs w:val="28"/>
        </w:rPr>
        <w:t>Лесохозяйственный регламент разработан сроком на 10 лет (до 31.12.2028 года).</w:t>
      </w:r>
    </w:p>
    <w:p w:rsidR="006E32BE" w:rsidRPr="00C97133" w:rsidRDefault="006E32BE" w:rsidP="006E32BE">
      <w:pPr>
        <w:autoSpaceDE w:val="0"/>
        <w:autoSpaceDN w:val="0"/>
        <w:adjustRightInd w:val="0"/>
        <w:ind w:firstLine="360"/>
        <w:jc w:val="both"/>
        <w:rPr>
          <w:color w:val="000000"/>
          <w:szCs w:val="28"/>
        </w:rPr>
      </w:pPr>
      <w:r w:rsidRPr="00C97133">
        <w:rPr>
          <w:color w:val="000000"/>
          <w:szCs w:val="28"/>
        </w:rPr>
        <w:t xml:space="preserve">Изменения в лесохозяйственный регламент вносятся в соответствии с приказом Министерства природных ресурсов и экологии Российской Федерации от 27 февраля 2017 № 72 «Об утверждении состава лесохозяйственных регламентов, порядка их разработки, сроков их действия и порядка внесения в них изменений». </w:t>
      </w:r>
    </w:p>
    <w:p w:rsidR="006E32BE" w:rsidRPr="00C97133" w:rsidRDefault="006E32BE" w:rsidP="006E32BE">
      <w:pPr>
        <w:autoSpaceDE w:val="0"/>
        <w:autoSpaceDN w:val="0"/>
        <w:adjustRightInd w:val="0"/>
        <w:ind w:firstLine="360"/>
        <w:jc w:val="both"/>
        <w:rPr>
          <w:color w:val="000000"/>
          <w:szCs w:val="28"/>
        </w:rPr>
      </w:pPr>
      <w:r w:rsidRPr="00C97133">
        <w:rPr>
          <w:color w:val="000000"/>
          <w:szCs w:val="28"/>
        </w:rPr>
        <w:t>Внесение изменений в лесохозяйственный регламент осуществляется в случаях:</w:t>
      </w:r>
    </w:p>
    <w:p w:rsidR="006E32BE" w:rsidRPr="00C97133" w:rsidRDefault="006E32BE" w:rsidP="006E32BE">
      <w:pPr>
        <w:autoSpaceDE w:val="0"/>
        <w:autoSpaceDN w:val="0"/>
        <w:adjustRightInd w:val="0"/>
        <w:ind w:firstLine="360"/>
        <w:jc w:val="both"/>
        <w:rPr>
          <w:color w:val="000000"/>
          <w:szCs w:val="28"/>
        </w:rPr>
      </w:pPr>
      <w:r w:rsidRPr="00C97133">
        <w:rPr>
          <w:color w:val="000000"/>
          <w:szCs w:val="28"/>
        </w:rPr>
        <w:t>– изменения структуры и состояния лесов, выявленных в процессе проведения лесоустройства, специальных обследований, включающих в себя сведения о лесных пожарах и лесных насаждениях, поврежденных вредными организмами, промышленными выбросами, ветровалами (буреломами) и другими негативными воздействиями, а также в результате лесопатологических обследований;</w:t>
      </w:r>
    </w:p>
    <w:p w:rsidR="006E32BE" w:rsidRPr="00C97133" w:rsidRDefault="006E32BE" w:rsidP="006E32BE">
      <w:pPr>
        <w:autoSpaceDE w:val="0"/>
        <w:autoSpaceDN w:val="0"/>
        <w:adjustRightInd w:val="0"/>
        <w:ind w:firstLine="360"/>
        <w:jc w:val="both"/>
        <w:rPr>
          <w:color w:val="000000"/>
          <w:szCs w:val="28"/>
        </w:rPr>
      </w:pPr>
      <w:r w:rsidRPr="00C97133">
        <w:rPr>
          <w:color w:val="000000"/>
          <w:szCs w:val="28"/>
        </w:rPr>
        <w:t>– принятия или изменения нормативных правовых актов в области лесных отношений;</w:t>
      </w:r>
    </w:p>
    <w:p w:rsidR="006E32BE" w:rsidRPr="00C97133" w:rsidRDefault="006E32BE" w:rsidP="006E32BE">
      <w:pPr>
        <w:autoSpaceDE w:val="0"/>
        <w:autoSpaceDN w:val="0"/>
        <w:adjustRightInd w:val="0"/>
        <w:ind w:firstLine="360"/>
        <w:jc w:val="both"/>
        <w:rPr>
          <w:color w:val="000000"/>
          <w:szCs w:val="28"/>
        </w:rPr>
      </w:pPr>
      <w:r w:rsidRPr="00C97133">
        <w:rPr>
          <w:color w:val="000000"/>
          <w:szCs w:val="28"/>
        </w:rPr>
        <w:t>– осуществления санитарно-оздоровительных мероприятий и мероприятий по ликвидации очагов вредных организмов (по результатам их осуществления);</w:t>
      </w:r>
    </w:p>
    <w:p w:rsidR="006E32BE" w:rsidRPr="00C97133" w:rsidRDefault="006E32BE" w:rsidP="006E32BE">
      <w:pPr>
        <w:autoSpaceDE w:val="0"/>
        <w:autoSpaceDN w:val="0"/>
        <w:adjustRightInd w:val="0"/>
        <w:ind w:firstLine="360"/>
        <w:rPr>
          <w:color w:val="000000"/>
          <w:szCs w:val="28"/>
        </w:rPr>
      </w:pPr>
      <w:r w:rsidRPr="00C97133">
        <w:rPr>
          <w:color w:val="000000"/>
          <w:szCs w:val="28"/>
        </w:rPr>
        <w:t>- выявления технических ошибок.</w:t>
      </w:r>
    </w:p>
    <w:p w:rsidR="006E32BE" w:rsidRPr="00C97133" w:rsidRDefault="006E32BE" w:rsidP="006E32BE">
      <w:pPr>
        <w:autoSpaceDE w:val="0"/>
        <w:autoSpaceDN w:val="0"/>
        <w:adjustRightInd w:val="0"/>
        <w:ind w:firstLine="360"/>
        <w:jc w:val="both"/>
        <w:rPr>
          <w:color w:val="000000"/>
          <w:szCs w:val="28"/>
        </w:rPr>
      </w:pPr>
      <w:r w:rsidRPr="00C97133">
        <w:rPr>
          <w:color w:val="000000"/>
          <w:szCs w:val="28"/>
        </w:rPr>
        <w:t xml:space="preserve">Внесение изменений в лесохозяйственные регламенты по результатам осуществления санитарно-оздоровительных мероприятий и мероприятий по ликвидации очагов вредных организмов осуществляется ежегодно не позднее 30 января года, следующего </w:t>
      </w:r>
      <w:proofErr w:type="gramStart"/>
      <w:r w:rsidRPr="00C97133">
        <w:rPr>
          <w:color w:val="000000"/>
          <w:szCs w:val="28"/>
        </w:rPr>
        <w:t>за</w:t>
      </w:r>
      <w:proofErr w:type="gramEnd"/>
      <w:r w:rsidRPr="00C97133">
        <w:rPr>
          <w:color w:val="000000"/>
          <w:szCs w:val="28"/>
        </w:rPr>
        <w:t xml:space="preserve"> отчётным.</w:t>
      </w:r>
    </w:p>
    <w:p w:rsidR="006E32BE" w:rsidRPr="00C97133" w:rsidRDefault="006E32BE" w:rsidP="006E32BE">
      <w:pPr>
        <w:autoSpaceDE w:val="0"/>
        <w:autoSpaceDN w:val="0"/>
        <w:adjustRightInd w:val="0"/>
        <w:rPr>
          <w:bCs/>
          <w:color w:val="000000"/>
          <w:szCs w:val="28"/>
        </w:rPr>
      </w:pPr>
    </w:p>
    <w:p w:rsidR="006E32BE" w:rsidRPr="00C97133" w:rsidRDefault="006E32BE" w:rsidP="006E32BE">
      <w:pPr>
        <w:autoSpaceDE w:val="0"/>
        <w:autoSpaceDN w:val="0"/>
        <w:adjustRightInd w:val="0"/>
        <w:ind w:firstLine="360"/>
        <w:rPr>
          <w:bCs/>
          <w:color w:val="000000"/>
          <w:szCs w:val="28"/>
        </w:rPr>
      </w:pPr>
      <w:r w:rsidRPr="00C97133">
        <w:rPr>
          <w:bCs/>
          <w:color w:val="000000"/>
          <w:szCs w:val="28"/>
        </w:rPr>
        <w:t>Глава 1. Общие сведения</w:t>
      </w:r>
    </w:p>
    <w:p w:rsidR="006E32BE" w:rsidRPr="00C97133" w:rsidRDefault="006E32BE" w:rsidP="006E32BE">
      <w:pPr>
        <w:autoSpaceDE w:val="0"/>
        <w:autoSpaceDN w:val="0"/>
        <w:adjustRightInd w:val="0"/>
        <w:rPr>
          <w:bCs/>
          <w:color w:val="000000"/>
          <w:szCs w:val="28"/>
        </w:rPr>
      </w:pPr>
    </w:p>
    <w:p w:rsidR="006E32BE" w:rsidRPr="00C97133" w:rsidRDefault="006E32BE" w:rsidP="006E32BE">
      <w:pPr>
        <w:autoSpaceDE w:val="0"/>
        <w:autoSpaceDN w:val="0"/>
        <w:adjustRightInd w:val="0"/>
        <w:ind w:firstLine="360"/>
        <w:rPr>
          <w:bCs/>
          <w:color w:val="000000"/>
          <w:szCs w:val="28"/>
        </w:rPr>
      </w:pPr>
      <w:r w:rsidRPr="00C97133">
        <w:rPr>
          <w:bCs/>
          <w:color w:val="000000"/>
          <w:szCs w:val="28"/>
        </w:rPr>
        <w:t>1.1. Краткая характеристика лесничества</w:t>
      </w:r>
    </w:p>
    <w:p w:rsidR="006E32BE" w:rsidRPr="00C97133" w:rsidRDefault="006E32BE" w:rsidP="006E32BE">
      <w:pPr>
        <w:autoSpaceDE w:val="0"/>
        <w:autoSpaceDN w:val="0"/>
        <w:adjustRightInd w:val="0"/>
        <w:ind w:firstLine="360"/>
        <w:rPr>
          <w:bCs/>
          <w:color w:val="000000"/>
          <w:szCs w:val="28"/>
        </w:rPr>
      </w:pPr>
      <w:r w:rsidRPr="00C97133">
        <w:rPr>
          <w:bCs/>
          <w:color w:val="000000"/>
          <w:szCs w:val="28"/>
        </w:rPr>
        <w:t>1.1.1. Наименование и местоположение лесничества:</w:t>
      </w:r>
    </w:p>
    <w:p w:rsidR="006E32BE" w:rsidRPr="00C97133" w:rsidRDefault="006E32BE" w:rsidP="006E32BE">
      <w:pPr>
        <w:autoSpaceDE w:val="0"/>
        <w:autoSpaceDN w:val="0"/>
        <w:adjustRightInd w:val="0"/>
        <w:jc w:val="both"/>
        <w:rPr>
          <w:color w:val="000000"/>
          <w:szCs w:val="28"/>
        </w:rPr>
      </w:pPr>
    </w:p>
    <w:p w:rsidR="006E32BE" w:rsidRPr="00C97133" w:rsidRDefault="006E32BE" w:rsidP="006E32BE">
      <w:pPr>
        <w:autoSpaceDE w:val="0"/>
        <w:autoSpaceDN w:val="0"/>
        <w:adjustRightInd w:val="0"/>
        <w:ind w:firstLine="360"/>
        <w:jc w:val="both"/>
        <w:rPr>
          <w:color w:val="000000"/>
          <w:szCs w:val="28"/>
        </w:rPr>
      </w:pPr>
      <w:r w:rsidRPr="00C97133">
        <w:rPr>
          <w:color w:val="000000"/>
          <w:szCs w:val="28"/>
        </w:rPr>
        <w:t>Липецкое лесничество г</w:t>
      </w:r>
      <w:proofErr w:type="gramStart"/>
      <w:r w:rsidRPr="00C97133">
        <w:rPr>
          <w:color w:val="000000"/>
          <w:szCs w:val="28"/>
        </w:rPr>
        <w:t>.Л</w:t>
      </w:r>
      <w:proofErr w:type="gramEnd"/>
      <w:r w:rsidRPr="00C97133">
        <w:rPr>
          <w:color w:val="000000"/>
          <w:szCs w:val="28"/>
        </w:rPr>
        <w:t>ипецка расположено в восточной части Липецкой области на территории городского округа город Липецк. Контора лесничества находится в г. Липецк.</w:t>
      </w:r>
    </w:p>
    <w:p w:rsidR="006E32BE" w:rsidRPr="00C97133" w:rsidRDefault="006E32BE" w:rsidP="006E32BE">
      <w:pPr>
        <w:autoSpaceDE w:val="0"/>
        <w:autoSpaceDN w:val="0"/>
        <w:adjustRightInd w:val="0"/>
        <w:ind w:firstLine="360"/>
        <w:rPr>
          <w:color w:val="000000"/>
          <w:szCs w:val="28"/>
        </w:rPr>
      </w:pPr>
      <w:r w:rsidRPr="00C97133">
        <w:rPr>
          <w:color w:val="000000"/>
          <w:szCs w:val="28"/>
        </w:rPr>
        <w:t>Почтовый адрес лесничества: 398013, г. Липецк, проезд Ильича, 1.</w:t>
      </w:r>
    </w:p>
    <w:p w:rsidR="006E32BE" w:rsidRPr="00C97133" w:rsidRDefault="006E32BE" w:rsidP="006E32BE">
      <w:pPr>
        <w:autoSpaceDE w:val="0"/>
        <w:autoSpaceDN w:val="0"/>
        <w:adjustRightInd w:val="0"/>
        <w:ind w:firstLine="360"/>
        <w:jc w:val="both"/>
        <w:rPr>
          <w:color w:val="000000"/>
          <w:szCs w:val="28"/>
        </w:rPr>
      </w:pPr>
      <w:r w:rsidRPr="00C97133">
        <w:rPr>
          <w:color w:val="000000"/>
          <w:szCs w:val="28"/>
        </w:rPr>
        <w:t>Протяжённость территории лесничества с севера на юг – 42 км, с запада на восток – 50 км.</w:t>
      </w:r>
    </w:p>
    <w:p w:rsidR="006E32BE" w:rsidRPr="00C97133" w:rsidRDefault="006E32BE" w:rsidP="007B3CE9">
      <w:pPr>
        <w:autoSpaceDE w:val="0"/>
        <w:autoSpaceDN w:val="0"/>
        <w:adjustRightInd w:val="0"/>
        <w:ind w:firstLine="360"/>
        <w:jc w:val="both"/>
        <w:rPr>
          <w:color w:val="000000"/>
          <w:szCs w:val="28"/>
        </w:rPr>
      </w:pPr>
      <w:r w:rsidRPr="00C97133">
        <w:rPr>
          <w:color w:val="000000"/>
          <w:szCs w:val="28"/>
        </w:rPr>
        <w:lastRenderedPageBreak/>
        <w:t>На западе и северо-западе граничит с Донским лесничеством, на севере, юге и востоке – с Грязинским лесничеством.</w:t>
      </w:r>
    </w:p>
    <w:p w:rsidR="007B3CE9" w:rsidRPr="00C97133" w:rsidRDefault="007B3CE9" w:rsidP="007B3CE9">
      <w:pPr>
        <w:autoSpaceDE w:val="0"/>
        <w:autoSpaceDN w:val="0"/>
        <w:adjustRightInd w:val="0"/>
        <w:ind w:firstLine="360"/>
        <w:jc w:val="both"/>
        <w:rPr>
          <w:color w:val="000000"/>
          <w:szCs w:val="28"/>
        </w:rPr>
      </w:pPr>
    </w:p>
    <w:p w:rsidR="006E32BE" w:rsidRPr="00C97133" w:rsidRDefault="006E32BE" w:rsidP="006E32BE">
      <w:pPr>
        <w:autoSpaceDE w:val="0"/>
        <w:autoSpaceDN w:val="0"/>
        <w:adjustRightInd w:val="0"/>
        <w:ind w:firstLine="360"/>
        <w:jc w:val="both"/>
        <w:rPr>
          <w:bCs/>
          <w:color w:val="000000"/>
          <w:szCs w:val="28"/>
        </w:rPr>
      </w:pPr>
      <w:r w:rsidRPr="00C97133">
        <w:rPr>
          <w:bCs/>
          <w:color w:val="000000"/>
          <w:szCs w:val="28"/>
        </w:rPr>
        <w:t>1.1.2. Общая площадь лесничества и участковых лесничеств</w:t>
      </w:r>
    </w:p>
    <w:p w:rsidR="006E32BE" w:rsidRPr="00C97133" w:rsidRDefault="006E32BE" w:rsidP="006E32BE">
      <w:pPr>
        <w:autoSpaceDE w:val="0"/>
        <w:autoSpaceDN w:val="0"/>
        <w:adjustRightInd w:val="0"/>
        <w:ind w:firstLine="360"/>
        <w:jc w:val="both"/>
        <w:rPr>
          <w:color w:val="000000"/>
          <w:szCs w:val="28"/>
        </w:rPr>
      </w:pPr>
    </w:p>
    <w:p w:rsidR="007C4247" w:rsidRPr="00C97133" w:rsidRDefault="006E32BE" w:rsidP="007C4247">
      <w:pPr>
        <w:autoSpaceDE w:val="0"/>
        <w:autoSpaceDN w:val="0"/>
        <w:adjustRightInd w:val="0"/>
        <w:ind w:firstLine="360"/>
        <w:jc w:val="both"/>
        <w:rPr>
          <w:color w:val="000000"/>
          <w:szCs w:val="28"/>
        </w:rPr>
      </w:pPr>
      <w:proofErr w:type="gramStart"/>
      <w:r w:rsidRPr="00C97133">
        <w:rPr>
          <w:color w:val="000000"/>
          <w:szCs w:val="28"/>
        </w:rPr>
        <w:t>В настоящих границах Липецкое лесничество организовано согласно приказ</w:t>
      </w:r>
      <w:r w:rsidR="007C4247" w:rsidRPr="00C97133">
        <w:rPr>
          <w:color w:val="000000"/>
          <w:szCs w:val="28"/>
        </w:rPr>
        <w:t>у</w:t>
      </w:r>
      <w:r w:rsidRPr="00C97133">
        <w:rPr>
          <w:color w:val="000000"/>
          <w:szCs w:val="28"/>
        </w:rPr>
        <w:t xml:space="preserve"> Рослесхоза от 28.09.2015 №333 «Об определении количества лесничеств на землях населённых пунктов городского округа город Липецк Липецкой области, занятых городскими лесами, и установлении их границ», приказ</w:t>
      </w:r>
      <w:r w:rsidR="007C4247" w:rsidRPr="00C97133">
        <w:rPr>
          <w:color w:val="000000"/>
          <w:szCs w:val="28"/>
        </w:rPr>
        <w:t>у</w:t>
      </w:r>
      <w:r w:rsidRPr="00C97133">
        <w:rPr>
          <w:color w:val="000000"/>
          <w:szCs w:val="28"/>
        </w:rPr>
        <w:t xml:space="preserve"> Федерального агентства лесного хозяйства от 09.02.2018 №73 «Об установлении границ Липецкого лесничества, расположенного на землях населённых пунктов городского округа город Липецк Липецкой области, занятых городскими лесами</w:t>
      </w:r>
      <w:proofErr w:type="gramEnd"/>
      <w:r w:rsidRPr="00C97133">
        <w:rPr>
          <w:color w:val="000000"/>
          <w:szCs w:val="28"/>
        </w:rPr>
        <w:t>»</w:t>
      </w:r>
      <w:r w:rsidR="007C4247" w:rsidRPr="00C97133">
        <w:rPr>
          <w:color w:val="000000"/>
          <w:szCs w:val="28"/>
        </w:rPr>
        <w:t>, решению Липецкого городского Совета депутатов от 28.02.2023 № 470 «Об установлении границ Липецкого лесничества, расположенного на землях населённых пунктов городского округа город Липецк Липецкой области, занятых городскими лесами».</w:t>
      </w:r>
    </w:p>
    <w:p w:rsidR="006E32BE" w:rsidRPr="00C97133" w:rsidRDefault="006E32BE" w:rsidP="006E32BE">
      <w:pPr>
        <w:autoSpaceDE w:val="0"/>
        <w:autoSpaceDN w:val="0"/>
        <w:adjustRightInd w:val="0"/>
        <w:ind w:firstLine="360"/>
        <w:jc w:val="both"/>
        <w:rPr>
          <w:color w:val="000000"/>
          <w:szCs w:val="28"/>
        </w:rPr>
      </w:pPr>
      <w:r w:rsidRPr="00C97133">
        <w:rPr>
          <w:color w:val="000000"/>
          <w:szCs w:val="28"/>
        </w:rPr>
        <w:t>Общая площадь лесничества по данным государственного лесного реестра на 01.01.2023г. составляет 5417 га. Площади входящих в него участковых лесничеств составляют:</w:t>
      </w:r>
    </w:p>
    <w:p w:rsidR="006E32BE" w:rsidRPr="00C97133" w:rsidRDefault="006E32BE" w:rsidP="006E32BE">
      <w:pPr>
        <w:autoSpaceDE w:val="0"/>
        <w:autoSpaceDN w:val="0"/>
        <w:adjustRightInd w:val="0"/>
        <w:jc w:val="both"/>
        <w:rPr>
          <w:color w:val="000000"/>
          <w:szCs w:val="28"/>
        </w:rPr>
      </w:pPr>
    </w:p>
    <w:p w:rsidR="006E32BE" w:rsidRPr="00C97133" w:rsidRDefault="006E32BE" w:rsidP="006E32BE">
      <w:pPr>
        <w:autoSpaceDE w:val="0"/>
        <w:autoSpaceDN w:val="0"/>
        <w:adjustRightInd w:val="0"/>
        <w:jc w:val="right"/>
        <w:rPr>
          <w:color w:val="000000"/>
          <w:szCs w:val="28"/>
        </w:rPr>
      </w:pPr>
      <w:r w:rsidRPr="00C97133">
        <w:rPr>
          <w:color w:val="000000"/>
          <w:szCs w:val="28"/>
        </w:rPr>
        <w:t>Таблица 1.1.2.1. Наименование участковых лесничеств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563"/>
        <w:gridCol w:w="3191"/>
      </w:tblGrid>
      <w:tr w:rsidR="006E32BE" w:rsidRPr="00C97133" w:rsidTr="00BF424E">
        <w:tc>
          <w:tcPr>
            <w:tcW w:w="817" w:type="dxa"/>
            <w:shd w:val="clear" w:color="auto" w:fill="auto"/>
          </w:tcPr>
          <w:p w:rsidR="006E32BE" w:rsidRPr="00C97133" w:rsidRDefault="006E32BE" w:rsidP="00BF424E">
            <w:pPr>
              <w:autoSpaceDE w:val="0"/>
              <w:autoSpaceDN w:val="0"/>
              <w:adjustRightInd w:val="0"/>
              <w:jc w:val="both"/>
              <w:rPr>
                <w:rFonts w:eastAsia="Calibri"/>
                <w:color w:val="000000"/>
                <w:szCs w:val="28"/>
              </w:rPr>
            </w:pPr>
            <w:r w:rsidRPr="00C97133">
              <w:rPr>
                <w:rFonts w:eastAsia="Calibri"/>
                <w:color w:val="000000"/>
                <w:szCs w:val="28"/>
              </w:rPr>
              <w:t xml:space="preserve">№№ </w:t>
            </w:r>
            <w:proofErr w:type="gramStart"/>
            <w:r w:rsidRPr="00C97133">
              <w:rPr>
                <w:rFonts w:eastAsia="Calibri"/>
                <w:color w:val="000000"/>
                <w:szCs w:val="28"/>
              </w:rPr>
              <w:t>п</w:t>
            </w:r>
            <w:proofErr w:type="gramEnd"/>
            <w:r w:rsidRPr="00C97133">
              <w:rPr>
                <w:rFonts w:eastAsia="Calibri"/>
                <w:color w:val="000000"/>
                <w:szCs w:val="28"/>
              </w:rPr>
              <w:t>/п</w:t>
            </w:r>
          </w:p>
        </w:tc>
        <w:tc>
          <w:tcPr>
            <w:tcW w:w="5563" w:type="dxa"/>
            <w:shd w:val="clear" w:color="auto" w:fill="auto"/>
          </w:tcPr>
          <w:p w:rsidR="006E32BE" w:rsidRPr="00C97133" w:rsidRDefault="006E32BE" w:rsidP="00BF424E">
            <w:pPr>
              <w:autoSpaceDE w:val="0"/>
              <w:autoSpaceDN w:val="0"/>
              <w:adjustRightInd w:val="0"/>
              <w:jc w:val="both"/>
              <w:rPr>
                <w:rFonts w:eastAsia="Calibri"/>
                <w:color w:val="000000"/>
                <w:szCs w:val="28"/>
              </w:rPr>
            </w:pPr>
            <w:r w:rsidRPr="00C97133">
              <w:rPr>
                <w:rFonts w:eastAsia="Calibri"/>
                <w:color w:val="000000"/>
                <w:szCs w:val="28"/>
              </w:rPr>
              <w:t>Наименование участковых лесничеств</w:t>
            </w:r>
          </w:p>
        </w:tc>
        <w:tc>
          <w:tcPr>
            <w:tcW w:w="3191" w:type="dxa"/>
            <w:shd w:val="clear" w:color="auto" w:fill="auto"/>
          </w:tcPr>
          <w:p w:rsidR="006E32BE" w:rsidRPr="00C97133" w:rsidRDefault="006E32BE" w:rsidP="00BF424E">
            <w:pPr>
              <w:autoSpaceDE w:val="0"/>
              <w:autoSpaceDN w:val="0"/>
              <w:adjustRightInd w:val="0"/>
              <w:jc w:val="both"/>
              <w:rPr>
                <w:rFonts w:eastAsia="Calibri"/>
                <w:color w:val="000000"/>
                <w:szCs w:val="28"/>
              </w:rPr>
            </w:pPr>
            <w:r w:rsidRPr="00C97133">
              <w:rPr>
                <w:rFonts w:eastAsia="Calibri"/>
                <w:color w:val="000000"/>
                <w:szCs w:val="28"/>
              </w:rPr>
              <w:t>Площадь,</w:t>
            </w:r>
            <w:r w:rsidR="007C4247" w:rsidRPr="00C97133">
              <w:rPr>
                <w:rFonts w:eastAsia="Calibri"/>
                <w:color w:val="000000"/>
                <w:szCs w:val="28"/>
              </w:rPr>
              <w:t xml:space="preserve"> </w:t>
            </w:r>
            <w:proofErr w:type="gramStart"/>
            <w:r w:rsidRPr="00C97133">
              <w:rPr>
                <w:rFonts w:eastAsia="Calibri"/>
                <w:color w:val="000000"/>
                <w:szCs w:val="28"/>
              </w:rPr>
              <w:t>га</w:t>
            </w:r>
            <w:proofErr w:type="gramEnd"/>
          </w:p>
          <w:p w:rsidR="006E32BE" w:rsidRPr="00C97133" w:rsidRDefault="006E32BE" w:rsidP="00BF424E">
            <w:pPr>
              <w:autoSpaceDE w:val="0"/>
              <w:autoSpaceDN w:val="0"/>
              <w:adjustRightInd w:val="0"/>
              <w:jc w:val="both"/>
              <w:rPr>
                <w:rFonts w:eastAsia="Calibri"/>
                <w:color w:val="000000"/>
                <w:szCs w:val="28"/>
              </w:rPr>
            </w:pPr>
          </w:p>
        </w:tc>
      </w:tr>
      <w:tr w:rsidR="006E32BE" w:rsidRPr="00C97133" w:rsidTr="00BF424E">
        <w:tc>
          <w:tcPr>
            <w:tcW w:w="817" w:type="dxa"/>
            <w:shd w:val="clear" w:color="auto" w:fill="auto"/>
          </w:tcPr>
          <w:p w:rsidR="006E32BE" w:rsidRPr="00C97133" w:rsidRDefault="006E32BE" w:rsidP="00BF424E">
            <w:pPr>
              <w:autoSpaceDE w:val="0"/>
              <w:autoSpaceDN w:val="0"/>
              <w:adjustRightInd w:val="0"/>
              <w:jc w:val="both"/>
              <w:rPr>
                <w:rFonts w:eastAsia="Calibri"/>
                <w:color w:val="000000"/>
                <w:szCs w:val="28"/>
              </w:rPr>
            </w:pPr>
            <w:r w:rsidRPr="00C97133">
              <w:rPr>
                <w:rFonts w:eastAsia="Calibri"/>
                <w:color w:val="000000"/>
                <w:szCs w:val="28"/>
              </w:rPr>
              <w:t>1</w:t>
            </w:r>
          </w:p>
        </w:tc>
        <w:tc>
          <w:tcPr>
            <w:tcW w:w="5563" w:type="dxa"/>
            <w:shd w:val="clear" w:color="auto" w:fill="auto"/>
          </w:tcPr>
          <w:p w:rsidR="006E32BE" w:rsidRPr="00C97133" w:rsidRDefault="006E32BE" w:rsidP="00BF424E">
            <w:pPr>
              <w:autoSpaceDE w:val="0"/>
              <w:autoSpaceDN w:val="0"/>
              <w:adjustRightInd w:val="0"/>
              <w:jc w:val="both"/>
              <w:rPr>
                <w:rFonts w:eastAsia="Calibri"/>
                <w:color w:val="000000"/>
                <w:szCs w:val="28"/>
              </w:rPr>
            </w:pPr>
            <w:r w:rsidRPr="00C97133">
              <w:rPr>
                <w:rFonts w:eastAsia="Calibri"/>
                <w:color w:val="000000"/>
                <w:szCs w:val="28"/>
              </w:rPr>
              <w:t>Липецкое</w:t>
            </w:r>
          </w:p>
        </w:tc>
        <w:tc>
          <w:tcPr>
            <w:tcW w:w="3191" w:type="dxa"/>
            <w:shd w:val="clear" w:color="auto" w:fill="auto"/>
          </w:tcPr>
          <w:p w:rsidR="006E32BE" w:rsidRPr="00C97133" w:rsidRDefault="006E32BE" w:rsidP="00BF424E">
            <w:pPr>
              <w:autoSpaceDE w:val="0"/>
              <w:autoSpaceDN w:val="0"/>
              <w:adjustRightInd w:val="0"/>
              <w:jc w:val="both"/>
              <w:rPr>
                <w:rFonts w:eastAsia="Calibri"/>
                <w:color w:val="000000"/>
                <w:szCs w:val="28"/>
              </w:rPr>
            </w:pPr>
            <w:r w:rsidRPr="00C97133">
              <w:rPr>
                <w:rFonts w:eastAsia="Calibri"/>
                <w:color w:val="000000"/>
                <w:szCs w:val="28"/>
              </w:rPr>
              <w:t>5417</w:t>
            </w:r>
          </w:p>
        </w:tc>
      </w:tr>
      <w:tr w:rsidR="006E32BE" w:rsidRPr="00C97133" w:rsidTr="00BF424E">
        <w:tc>
          <w:tcPr>
            <w:tcW w:w="6380" w:type="dxa"/>
            <w:gridSpan w:val="2"/>
            <w:shd w:val="clear" w:color="auto" w:fill="auto"/>
          </w:tcPr>
          <w:p w:rsidR="006E32BE" w:rsidRPr="00C97133" w:rsidRDefault="006E32BE" w:rsidP="00BF424E">
            <w:pPr>
              <w:autoSpaceDE w:val="0"/>
              <w:autoSpaceDN w:val="0"/>
              <w:adjustRightInd w:val="0"/>
              <w:jc w:val="right"/>
              <w:rPr>
                <w:rFonts w:eastAsia="Calibri"/>
                <w:color w:val="000000"/>
                <w:szCs w:val="28"/>
              </w:rPr>
            </w:pPr>
            <w:r w:rsidRPr="00C97133">
              <w:rPr>
                <w:rFonts w:eastAsia="Calibri"/>
                <w:color w:val="000000"/>
                <w:szCs w:val="28"/>
              </w:rPr>
              <w:t>Итого</w:t>
            </w:r>
          </w:p>
        </w:tc>
        <w:tc>
          <w:tcPr>
            <w:tcW w:w="3191" w:type="dxa"/>
            <w:shd w:val="clear" w:color="auto" w:fill="auto"/>
          </w:tcPr>
          <w:p w:rsidR="006E32BE" w:rsidRPr="00C97133" w:rsidRDefault="006E32BE" w:rsidP="00BF424E">
            <w:pPr>
              <w:autoSpaceDE w:val="0"/>
              <w:autoSpaceDN w:val="0"/>
              <w:adjustRightInd w:val="0"/>
              <w:jc w:val="both"/>
              <w:rPr>
                <w:rFonts w:eastAsia="Calibri"/>
                <w:color w:val="000000"/>
                <w:szCs w:val="28"/>
              </w:rPr>
            </w:pPr>
            <w:r w:rsidRPr="00C97133">
              <w:rPr>
                <w:rFonts w:eastAsia="Calibri"/>
                <w:color w:val="000000"/>
                <w:szCs w:val="28"/>
              </w:rPr>
              <w:t>5417</w:t>
            </w:r>
          </w:p>
        </w:tc>
      </w:tr>
    </w:tbl>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1.1.3. Распределение территории лесничества по муниципальным образованиям</w:t>
      </w:r>
    </w:p>
    <w:p w:rsidR="006E32BE" w:rsidRPr="00C97133" w:rsidRDefault="006E32BE" w:rsidP="006E32BE">
      <w:pPr>
        <w:autoSpaceDE w:val="0"/>
        <w:autoSpaceDN w:val="0"/>
        <w:adjustRightInd w:val="0"/>
        <w:jc w:val="both"/>
        <w:rPr>
          <w:color w:val="000000"/>
          <w:szCs w:val="28"/>
        </w:rPr>
      </w:pPr>
    </w:p>
    <w:p w:rsidR="006E32BE" w:rsidRPr="00C97133" w:rsidRDefault="006E32BE" w:rsidP="006E32BE">
      <w:pPr>
        <w:autoSpaceDE w:val="0"/>
        <w:autoSpaceDN w:val="0"/>
        <w:adjustRightInd w:val="0"/>
        <w:jc w:val="right"/>
        <w:rPr>
          <w:color w:val="000000"/>
          <w:szCs w:val="28"/>
        </w:rPr>
      </w:pPr>
      <w:r w:rsidRPr="00C97133">
        <w:rPr>
          <w:color w:val="000000"/>
          <w:szCs w:val="28"/>
        </w:rPr>
        <w:t>Таблица 1.1.3.1 Структура лесничества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544"/>
        <w:gridCol w:w="3544"/>
        <w:gridCol w:w="1666"/>
      </w:tblGrid>
      <w:tr w:rsidR="006E32BE" w:rsidRPr="00C97133" w:rsidTr="00BF424E">
        <w:tc>
          <w:tcPr>
            <w:tcW w:w="817" w:type="dxa"/>
            <w:shd w:val="clear" w:color="auto" w:fill="auto"/>
          </w:tcPr>
          <w:p w:rsidR="006E32BE" w:rsidRPr="00C97133" w:rsidRDefault="006E32BE" w:rsidP="00BF424E">
            <w:pPr>
              <w:autoSpaceDE w:val="0"/>
              <w:autoSpaceDN w:val="0"/>
              <w:adjustRightInd w:val="0"/>
              <w:jc w:val="both"/>
              <w:rPr>
                <w:rFonts w:eastAsia="Calibri"/>
                <w:color w:val="000000"/>
                <w:szCs w:val="28"/>
              </w:rPr>
            </w:pPr>
            <w:r w:rsidRPr="00C97133">
              <w:rPr>
                <w:rFonts w:eastAsia="Calibri"/>
                <w:color w:val="000000"/>
                <w:szCs w:val="28"/>
              </w:rPr>
              <w:t xml:space="preserve">№№ </w:t>
            </w:r>
            <w:proofErr w:type="gramStart"/>
            <w:r w:rsidRPr="00C97133">
              <w:rPr>
                <w:rFonts w:eastAsia="Calibri"/>
                <w:color w:val="000000"/>
                <w:szCs w:val="28"/>
              </w:rPr>
              <w:t>п</w:t>
            </w:r>
            <w:proofErr w:type="gramEnd"/>
            <w:r w:rsidRPr="00C97133">
              <w:rPr>
                <w:rFonts w:eastAsia="Calibri"/>
                <w:color w:val="000000"/>
                <w:szCs w:val="28"/>
              </w:rPr>
              <w:t>/п</w:t>
            </w:r>
          </w:p>
        </w:tc>
        <w:tc>
          <w:tcPr>
            <w:tcW w:w="3544" w:type="dxa"/>
            <w:shd w:val="clear" w:color="auto" w:fill="auto"/>
          </w:tcPr>
          <w:p w:rsidR="006E32BE" w:rsidRPr="00C97133" w:rsidRDefault="006E32BE" w:rsidP="00BF424E">
            <w:pPr>
              <w:autoSpaceDE w:val="0"/>
              <w:autoSpaceDN w:val="0"/>
              <w:adjustRightInd w:val="0"/>
              <w:rPr>
                <w:rFonts w:eastAsia="Calibri"/>
                <w:color w:val="000000"/>
                <w:szCs w:val="28"/>
              </w:rPr>
            </w:pPr>
            <w:r w:rsidRPr="00C97133">
              <w:rPr>
                <w:rFonts w:eastAsia="Calibri"/>
                <w:color w:val="000000"/>
                <w:szCs w:val="28"/>
              </w:rPr>
              <w:t>Наименование участковых лесничеств</w:t>
            </w:r>
          </w:p>
        </w:tc>
        <w:tc>
          <w:tcPr>
            <w:tcW w:w="3544" w:type="dxa"/>
            <w:shd w:val="clear" w:color="auto" w:fill="auto"/>
          </w:tcPr>
          <w:p w:rsidR="006E32BE" w:rsidRPr="00C97133" w:rsidRDefault="006E32BE" w:rsidP="00BF424E">
            <w:pPr>
              <w:autoSpaceDE w:val="0"/>
              <w:autoSpaceDN w:val="0"/>
              <w:adjustRightInd w:val="0"/>
              <w:rPr>
                <w:rFonts w:eastAsia="Calibri"/>
                <w:color w:val="000000"/>
                <w:szCs w:val="28"/>
              </w:rPr>
            </w:pPr>
            <w:r w:rsidRPr="00C97133">
              <w:rPr>
                <w:rFonts w:eastAsia="Calibri"/>
                <w:color w:val="000000"/>
                <w:szCs w:val="28"/>
              </w:rPr>
              <w:t>Административный район (муниципальное образование)</w:t>
            </w:r>
          </w:p>
        </w:tc>
        <w:tc>
          <w:tcPr>
            <w:tcW w:w="1666" w:type="dxa"/>
            <w:shd w:val="clear" w:color="auto" w:fill="auto"/>
          </w:tcPr>
          <w:p w:rsidR="006E32BE" w:rsidRPr="00C97133" w:rsidRDefault="006E32BE" w:rsidP="00BF424E">
            <w:pPr>
              <w:autoSpaceDE w:val="0"/>
              <w:autoSpaceDN w:val="0"/>
              <w:adjustRightInd w:val="0"/>
              <w:jc w:val="both"/>
              <w:rPr>
                <w:rFonts w:eastAsia="Calibri"/>
                <w:color w:val="000000"/>
                <w:szCs w:val="28"/>
              </w:rPr>
            </w:pPr>
            <w:r w:rsidRPr="00C97133">
              <w:rPr>
                <w:rFonts w:eastAsia="Calibri"/>
                <w:color w:val="000000"/>
                <w:szCs w:val="28"/>
              </w:rPr>
              <w:t>Площадь</w:t>
            </w:r>
            <w:proofErr w:type="gramStart"/>
            <w:r w:rsidRPr="00C97133">
              <w:rPr>
                <w:rFonts w:eastAsia="Calibri"/>
                <w:color w:val="000000"/>
                <w:szCs w:val="28"/>
              </w:rPr>
              <w:t>,г</w:t>
            </w:r>
            <w:proofErr w:type="gramEnd"/>
            <w:r w:rsidRPr="00C97133">
              <w:rPr>
                <w:rFonts w:eastAsia="Calibri"/>
                <w:color w:val="000000"/>
                <w:szCs w:val="28"/>
              </w:rPr>
              <w:t>а</w:t>
            </w:r>
          </w:p>
          <w:p w:rsidR="006E32BE" w:rsidRPr="00C97133" w:rsidRDefault="006E32BE" w:rsidP="00BF424E">
            <w:pPr>
              <w:autoSpaceDE w:val="0"/>
              <w:autoSpaceDN w:val="0"/>
              <w:adjustRightInd w:val="0"/>
              <w:jc w:val="both"/>
              <w:rPr>
                <w:rFonts w:eastAsia="Calibri"/>
                <w:color w:val="000000"/>
                <w:szCs w:val="28"/>
              </w:rPr>
            </w:pPr>
          </w:p>
        </w:tc>
      </w:tr>
      <w:tr w:rsidR="006E32BE" w:rsidRPr="00C97133" w:rsidTr="00BF424E">
        <w:tc>
          <w:tcPr>
            <w:tcW w:w="817" w:type="dxa"/>
            <w:shd w:val="clear" w:color="auto" w:fill="auto"/>
          </w:tcPr>
          <w:p w:rsidR="006E32BE" w:rsidRPr="00C97133" w:rsidRDefault="006E32BE" w:rsidP="00BF424E">
            <w:pPr>
              <w:autoSpaceDE w:val="0"/>
              <w:autoSpaceDN w:val="0"/>
              <w:adjustRightInd w:val="0"/>
              <w:jc w:val="both"/>
              <w:rPr>
                <w:rFonts w:eastAsia="Calibri"/>
                <w:color w:val="000000"/>
                <w:szCs w:val="28"/>
              </w:rPr>
            </w:pPr>
            <w:r w:rsidRPr="00C97133">
              <w:rPr>
                <w:rFonts w:eastAsia="Calibri"/>
                <w:color w:val="000000"/>
                <w:szCs w:val="28"/>
              </w:rPr>
              <w:t>1</w:t>
            </w:r>
          </w:p>
        </w:tc>
        <w:tc>
          <w:tcPr>
            <w:tcW w:w="3544" w:type="dxa"/>
            <w:shd w:val="clear" w:color="auto" w:fill="auto"/>
          </w:tcPr>
          <w:p w:rsidR="006E32BE" w:rsidRPr="00C97133" w:rsidRDefault="006E32BE" w:rsidP="00BF424E">
            <w:pPr>
              <w:autoSpaceDE w:val="0"/>
              <w:autoSpaceDN w:val="0"/>
              <w:adjustRightInd w:val="0"/>
              <w:jc w:val="both"/>
              <w:rPr>
                <w:rFonts w:eastAsia="Calibri"/>
                <w:color w:val="000000"/>
                <w:szCs w:val="28"/>
              </w:rPr>
            </w:pPr>
            <w:r w:rsidRPr="00C97133">
              <w:rPr>
                <w:rFonts w:eastAsia="Calibri"/>
                <w:color w:val="000000"/>
                <w:szCs w:val="28"/>
              </w:rPr>
              <w:t>Липецкое</w:t>
            </w:r>
          </w:p>
        </w:tc>
        <w:tc>
          <w:tcPr>
            <w:tcW w:w="3544" w:type="dxa"/>
            <w:shd w:val="clear" w:color="auto" w:fill="auto"/>
          </w:tcPr>
          <w:p w:rsidR="006E32BE" w:rsidRPr="00C97133" w:rsidRDefault="006E32BE" w:rsidP="00BF424E">
            <w:pPr>
              <w:autoSpaceDE w:val="0"/>
              <w:autoSpaceDN w:val="0"/>
              <w:adjustRightInd w:val="0"/>
              <w:rPr>
                <w:rFonts w:eastAsia="Calibri"/>
                <w:color w:val="000000"/>
                <w:szCs w:val="28"/>
              </w:rPr>
            </w:pPr>
            <w:r w:rsidRPr="00C97133">
              <w:rPr>
                <w:rFonts w:eastAsia="Calibri"/>
                <w:color w:val="000000"/>
                <w:szCs w:val="28"/>
              </w:rPr>
              <w:t>Городской округ город Липецк</w:t>
            </w:r>
          </w:p>
        </w:tc>
        <w:tc>
          <w:tcPr>
            <w:tcW w:w="1666" w:type="dxa"/>
            <w:shd w:val="clear" w:color="auto" w:fill="auto"/>
          </w:tcPr>
          <w:p w:rsidR="006E32BE" w:rsidRPr="00C97133" w:rsidRDefault="006E32BE" w:rsidP="00BF424E">
            <w:pPr>
              <w:autoSpaceDE w:val="0"/>
              <w:autoSpaceDN w:val="0"/>
              <w:adjustRightInd w:val="0"/>
              <w:jc w:val="both"/>
              <w:rPr>
                <w:rFonts w:eastAsia="Calibri"/>
                <w:color w:val="000000"/>
                <w:szCs w:val="28"/>
              </w:rPr>
            </w:pPr>
            <w:r w:rsidRPr="00C97133">
              <w:rPr>
                <w:rFonts w:eastAsia="Calibri"/>
                <w:color w:val="000000"/>
                <w:szCs w:val="28"/>
              </w:rPr>
              <w:t>5417</w:t>
            </w:r>
          </w:p>
        </w:tc>
      </w:tr>
      <w:tr w:rsidR="006E32BE" w:rsidRPr="00C97133" w:rsidTr="00BF424E">
        <w:tc>
          <w:tcPr>
            <w:tcW w:w="7905" w:type="dxa"/>
            <w:gridSpan w:val="3"/>
            <w:shd w:val="clear" w:color="auto" w:fill="auto"/>
          </w:tcPr>
          <w:p w:rsidR="006E32BE" w:rsidRPr="00C97133" w:rsidRDefault="006E32BE" w:rsidP="00BF424E">
            <w:pPr>
              <w:autoSpaceDE w:val="0"/>
              <w:autoSpaceDN w:val="0"/>
              <w:adjustRightInd w:val="0"/>
              <w:jc w:val="right"/>
              <w:rPr>
                <w:rFonts w:eastAsia="Calibri"/>
                <w:color w:val="000000"/>
                <w:szCs w:val="28"/>
              </w:rPr>
            </w:pPr>
            <w:r w:rsidRPr="00C97133">
              <w:rPr>
                <w:rFonts w:eastAsia="Calibri"/>
                <w:color w:val="000000"/>
                <w:szCs w:val="28"/>
              </w:rPr>
              <w:t>Всего лесничеству</w:t>
            </w:r>
          </w:p>
        </w:tc>
        <w:tc>
          <w:tcPr>
            <w:tcW w:w="1666" w:type="dxa"/>
            <w:shd w:val="clear" w:color="auto" w:fill="auto"/>
          </w:tcPr>
          <w:p w:rsidR="006E32BE" w:rsidRPr="00C97133" w:rsidRDefault="006E32BE" w:rsidP="00BF424E">
            <w:pPr>
              <w:autoSpaceDE w:val="0"/>
              <w:autoSpaceDN w:val="0"/>
              <w:adjustRightInd w:val="0"/>
              <w:jc w:val="both"/>
              <w:rPr>
                <w:rFonts w:eastAsia="Calibri"/>
                <w:color w:val="000000"/>
                <w:szCs w:val="28"/>
              </w:rPr>
            </w:pPr>
            <w:r w:rsidRPr="00C97133">
              <w:rPr>
                <w:rFonts w:eastAsia="Calibri"/>
                <w:color w:val="000000"/>
                <w:szCs w:val="28"/>
              </w:rPr>
              <w:t>5417</w:t>
            </w:r>
          </w:p>
        </w:tc>
      </w:tr>
    </w:tbl>
    <w:p w:rsidR="006E32BE" w:rsidRPr="00C97133" w:rsidRDefault="006E32BE" w:rsidP="006E32BE">
      <w:pPr>
        <w:autoSpaceDE w:val="0"/>
        <w:autoSpaceDN w:val="0"/>
        <w:adjustRightInd w:val="0"/>
        <w:jc w:val="both"/>
        <w:rPr>
          <w:color w:val="000000"/>
          <w:szCs w:val="28"/>
        </w:rPr>
      </w:pP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Пространственное расположение лесничества на территории Липецкой области приведено на схематической карте:</w:t>
      </w:r>
    </w:p>
    <w:p w:rsidR="006E32BE" w:rsidRPr="00C97133" w:rsidRDefault="006E32BE" w:rsidP="006E32BE">
      <w:pPr>
        <w:autoSpaceDE w:val="0"/>
        <w:autoSpaceDN w:val="0"/>
        <w:adjustRightInd w:val="0"/>
        <w:jc w:val="both"/>
        <w:rPr>
          <w:color w:val="000000"/>
          <w:szCs w:val="28"/>
        </w:rPr>
        <w:sectPr w:rsidR="006E32BE" w:rsidRPr="00C97133" w:rsidSect="00BF424E">
          <w:headerReference w:type="default" r:id="rId14"/>
          <w:headerReference w:type="first" r:id="rId15"/>
          <w:pgSz w:w="11906" w:h="16838"/>
          <w:pgMar w:top="284" w:right="567" w:bottom="284" w:left="1418" w:header="709" w:footer="709" w:gutter="0"/>
          <w:cols w:space="708"/>
          <w:titlePg/>
          <w:docGrid w:linePitch="360"/>
        </w:sectPr>
      </w:pPr>
    </w:p>
    <w:p w:rsidR="006E32BE" w:rsidRPr="00C97133" w:rsidRDefault="006E32BE" w:rsidP="006E32BE">
      <w:pPr>
        <w:autoSpaceDE w:val="0"/>
        <w:autoSpaceDN w:val="0"/>
        <w:adjustRightInd w:val="0"/>
        <w:jc w:val="both"/>
        <w:rPr>
          <w:color w:val="000000"/>
          <w:szCs w:val="28"/>
        </w:rPr>
        <w:sectPr w:rsidR="006E32BE" w:rsidRPr="00C97133" w:rsidSect="00BF424E">
          <w:pgSz w:w="16838" w:h="11906" w:orient="landscape"/>
          <w:pgMar w:top="1418" w:right="284" w:bottom="567" w:left="284" w:header="709" w:footer="709" w:gutter="0"/>
          <w:cols w:space="708"/>
          <w:titlePg/>
          <w:docGrid w:linePitch="360"/>
        </w:sectPr>
      </w:pPr>
      <w:r w:rsidRPr="00C97133">
        <w:rPr>
          <w:noProof/>
          <w:lang w:eastAsia="ru-RU"/>
        </w:rPr>
        <w:lastRenderedPageBreak/>
        <w:drawing>
          <wp:anchor distT="0" distB="0" distL="114300" distR="114300" simplePos="0" relativeHeight="251659264" behindDoc="0" locked="0" layoutInCell="1" allowOverlap="1" wp14:anchorId="02E332D7" wp14:editId="6122180D">
            <wp:simplePos x="0" y="0"/>
            <wp:positionH relativeFrom="column">
              <wp:posOffset>661035</wp:posOffset>
            </wp:positionH>
            <wp:positionV relativeFrom="paragraph">
              <wp:posOffset>-25400</wp:posOffset>
            </wp:positionV>
            <wp:extent cx="9384665" cy="6150610"/>
            <wp:effectExtent l="0" t="0" r="6985" b="254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b="1129"/>
                    <a:stretch>
                      <a:fillRect/>
                    </a:stretch>
                  </pic:blipFill>
                  <pic:spPr bwMode="auto">
                    <a:xfrm>
                      <a:off x="0" y="0"/>
                      <a:ext cx="9384665" cy="61506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32BE" w:rsidRPr="00C97133" w:rsidRDefault="006E32BE" w:rsidP="006E32BE">
      <w:pPr>
        <w:autoSpaceDE w:val="0"/>
        <w:autoSpaceDN w:val="0"/>
        <w:adjustRightInd w:val="0"/>
        <w:ind w:firstLine="708"/>
        <w:jc w:val="both"/>
        <w:rPr>
          <w:color w:val="000000"/>
          <w:szCs w:val="28"/>
        </w:rPr>
      </w:pPr>
      <w:r w:rsidRPr="00C97133">
        <w:rPr>
          <w:bCs/>
          <w:color w:val="000000"/>
          <w:szCs w:val="28"/>
        </w:rPr>
        <w:lastRenderedPageBreak/>
        <w:t>1.1.4. Распределение лесов лесничества по лесорастительным зонам, лесным районам и зонам лесозащитного и лесосеменного районирования л</w:t>
      </w:r>
      <w:r w:rsidRPr="00C97133">
        <w:rPr>
          <w:color w:val="000000"/>
          <w:szCs w:val="28"/>
        </w:rPr>
        <w:t xml:space="preserve">еса Липецкого лесничества отнесены к лесостепной зоне лесостепного района европейской части Российской Федерации на основании </w:t>
      </w:r>
      <w:r w:rsidR="007C4247" w:rsidRPr="00C97133">
        <w:rPr>
          <w:color w:val="000000"/>
          <w:szCs w:val="28"/>
        </w:rPr>
        <w:t>п</w:t>
      </w:r>
      <w:r w:rsidRPr="00C97133">
        <w:rPr>
          <w:color w:val="000000"/>
          <w:szCs w:val="28"/>
        </w:rPr>
        <w:t>риказа Минприроды России от 18.08.2014 №367 «Об утверждении Перечня лесорастительных зон Российской Федерации и Перечня лесных районов Российской Федерации».</w:t>
      </w:r>
    </w:p>
    <w:p w:rsidR="006E32BE" w:rsidRPr="00C97133" w:rsidRDefault="006E32BE" w:rsidP="006E32BE">
      <w:pPr>
        <w:autoSpaceDE w:val="0"/>
        <w:autoSpaceDN w:val="0"/>
        <w:adjustRightInd w:val="0"/>
        <w:jc w:val="both"/>
        <w:rPr>
          <w:color w:val="000000"/>
          <w:szCs w:val="28"/>
        </w:rPr>
      </w:pPr>
    </w:p>
    <w:p w:rsidR="006E32BE" w:rsidRPr="00C97133" w:rsidRDefault="006E32BE" w:rsidP="006E32BE">
      <w:pPr>
        <w:autoSpaceDE w:val="0"/>
        <w:autoSpaceDN w:val="0"/>
        <w:adjustRightInd w:val="0"/>
        <w:jc w:val="right"/>
        <w:rPr>
          <w:szCs w:val="28"/>
        </w:rPr>
      </w:pPr>
      <w:r w:rsidRPr="00C97133">
        <w:rPr>
          <w:szCs w:val="28"/>
        </w:rPr>
        <w:t xml:space="preserve">Таблица 1.1.4.1 Распределение лесов лесничества </w:t>
      </w:r>
    </w:p>
    <w:p w:rsidR="006E32BE" w:rsidRPr="00C97133" w:rsidRDefault="006E32BE" w:rsidP="006E32BE">
      <w:pPr>
        <w:autoSpaceDE w:val="0"/>
        <w:autoSpaceDN w:val="0"/>
        <w:adjustRightInd w:val="0"/>
        <w:jc w:val="right"/>
        <w:rPr>
          <w:szCs w:val="28"/>
        </w:rPr>
      </w:pPr>
      <w:r w:rsidRPr="00C97133">
        <w:rPr>
          <w:szCs w:val="28"/>
        </w:rPr>
        <w:t>по лесорастительным зонам и лесным районам</w:t>
      </w:r>
    </w:p>
    <w:p w:rsidR="006E32BE" w:rsidRPr="00C97133" w:rsidRDefault="006E32BE" w:rsidP="006E32BE">
      <w:pPr>
        <w:autoSpaceDE w:val="0"/>
        <w:autoSpaceDN w:val="0"/>
        <w:adjustRightInd w:val="0"/>
        <w:ind w:firstLine="708"/>
        <w:jc w:val="both"/>
        <w:rPr>
          <w:iCs/>
          <w:color w:val="000000"/>
          <w:szCs w:val="28"/>
        </w:rPr>
      </w:pPr>
    </w:p>
    <w:tbl>
      <w:tblPr>
        <w:tblW w:w="10035" w:type="dxa"/>
        <w:jc w:val="center"/>
        <w:tblInd w:w="10" w:type="dxa"/>
        <w:tblLayout w:type="fixed"/>
        <w:tblCellMar>
          <w:left w:w="10" w:type="dxa"/>
          <w:right w:w="10" w:type="dxa"/>
        </w:tblCellMar>
        <w:tblLook w:val="04A0" w:firstRow="1" w:lastRow="0" w:firstColumn="1" w:lastColumn="0" w:noHBand="0" w:noVBand="1"/>
      </w:tblPr>
      <w:tblGrid>
        <w:gridCol w:w="537"/>
        <w:gridCol w:w="1647"/>
        <w:gridCol w:w="1472"/>
        <w:gridCol w:w="1236"/>
        <w:gridCol w:w="1599"/>
        <w:gridCol w:w="1488"/>
        <w:gridCol w:w="1013"/>
        <w:gridCol w:w="1043"/>
      </w:tblGrid>
      <w:tr w:rsidR="006E32BE" w:rsidRPr="00C97133" w:rsidTr="00BF424E">
        <w:trPr>
          <w:trHeight w:hRule="exact" w:val="1397"/>
          <w:jc w:val="center"/>
        </w:trPr>
        <w:tc>
          <w:tcPr>
            <w:tcW w:w="5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00"/>
              <w:jc w:val="left"/>
              <w:rPr>
                <w:sz w:val="22"/>
                <w:szCs w:val="22"/>
              </w:rPr>
            </w:pPr>
            <w:r w:rsidRPr="00C97133">
              <w:rPr>
                <w:rStyle w:val="265pt"/>
                <w:rFonts w:eastAsiaTheme="minorHAnsi"/>
                <w:sz w:val="22"/>
                <w:szCs w:val="22"/>
              </w:rPr>
              <w:t xml:space="preserve">№ </w:t>
            </w:r>
            <w:proofErr w:type="gramStart"/>
            <w:r w:rsidRPr="00C97133">
              <w:rPr>
                <w:rStyle w:val="265pt"/>
                <w:rFonts w:eastAsiaTheme="minorHAnsi"/>
                <w:sz w:val="22"/>
                <w:szCs w:val="22"/>
              </w:rPr>
              <w:t>п</w:t>
            </w:r>
            <w:proofErr w:type="gramEnd"/>
            <w:r w:rsidRPr="00C97133">
              <w:rPr>
                <w:rStyle w:val="265pt"/>
                <w:rFonts w:eastAsiaTheme="minorHAnsi"/>
                <w:sz w:val="22"/>
                <w:szCs w:val="22"/>
              </w:rPr>
              <w:t>/п</w:t>
            </w:r>
          </w:p>
        </w:tc>
        <w:tc>
          <w:tcPr>
            <w:tcW w:w="164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40"/>
              <w:rPr>
                <w:sz w:val="22"/>
                <w:szCs w:val="22"/>
              </w:rPr>
            </w:pPr>
            <w:r w:rsidRPr="00C97133">
              <w:rPr>
                <w:rStyle w:val="265pt"/>
                <w:rFonts w:eastAsiaTheme="minorHAnsi"/>
                <w:sz w:val="22"/>
                <w:szCs w:val="22"/>
              </w:rPr>
              <w:t>Наименование участковых лесничеств</w:t>
            </w:r>
          </w:p>
        </w:tc>
        <w:tc>
          <w:tcPr>
            <w:tcW w:w="147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Лесорастительная зона</w:t>
            </w:r>
          </w:p>
        </w:tc>
        <w:tc>
          <w:tcPr>
            <w:tcW w:w="123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Лесной район</w:t>
            </w:r>
          </w:p>
        </w:tc>
        <w:tc>
          <w:tcPr>
            <w:tcW w:w="159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Зона </w:t>
            </w:r>
            <w:proofErr w:type="gramStart"/>
            <w:r w:rsidRPr="00C97133">
              <w:rPr>
                <w:rStyle w:val="265pt"/>
                <w:rFonts w:eastAsiaTheme="minorHAnsi"/>
                <w:sz w:val="22"/>
                <w:szCs w:val="22"/>
              </w:rPr>
              <w:t>лесозащитного</w:t>
            </w:r>
            <w:proofErr w:type="gramEnd"/>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районирования</w:t>
            </w:r>
          </w:p>
        </w:tc>
        <w:tc>
          <w:tcPr>
            <w:tcW w:w="148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Зона</w:t>
            </w:r>
            <w:r w:rsidRPr="00C97133">
              <w:rPr>
                <w:sz w:val="22"/>
                <w:szCs w:val="22"/>
              </w:rPr>
              <w:t xml:space="preserve"> </w:t>
            </w:r>
            <w:r w:rsidRPr="00C97133">
              <w:rPr>
                <w:rStyle w:val="265pt"/>
                <w:rFonts w:eastAsiaTheme="minorHAnsi"/>
                <w:sz w:val="22"/>
                <w:szCs w:val="22"/>
              </w:rPr>
              <w:t>лесосеменного районирования</w:t>
            </w:r>
          </w:p>
        </w:tc>
        <w:tc>
          <w:tcPr>
            <w:tcW w:w="101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Перечень</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лесных кварталов</w:t>
            </w:r>
          </w:p>
        </w:tc>
        <w:tc>
          <w:tcPr>
            <w:tcW w:w="1043"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Площадь, </w:t>
            </w:r>
            <w:proofErr w:type="gramStart"/>
            <w:r w:rsidRPr="00C97133">
              <w:rPr>
                <w:rStyle w:val="265pt"/>
                <w:rFonts w:eastAsiaTheme="minorHAnsi"/>
                <w:sz w:val="22"/>
                <w:szCs w:val="22"/>
              </w:rPr>
              <w:t>га</w:t>
            </w:r>
            <w:proofErr w:type="gramEnd"/>
          </w:p>
        </w:tc>
      </w:tr>
      <w:tr w:rsidR="006E32BE" w:rsidRPr="00C97133" w:rsidTr="00BF424E">
        <w:trPr>
          <w:trHeight w:hRule="exact" w:val="288"/>
          <w:jc w:val="center"/>
        </w:trPr>
        <w:tc>
          <w:tcPr>
            <w:tcW w:w="53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00"/>
              <w:jc w:val="left"/>
              <w:rPr>
                <w:sz w:val="22"/>
                <w:szCs w:val="22"/>
              </w:rPr>
            </w:pPr>
            <w:r w:rsidRPr="00C97133">
              <w:rPr>
                <w:rStyle w:val="265pt"/>
                <w:rFonts w:eastAsiaTheme="minorHAnsi"/>
                <w:sz w:val="22"/>
                <w:szCs w:val="22"/>
              </w:rPr>
              <w:t>1</w:t>
            </w:r>
          </w:p>
        </w:tc>
        <w:tc>
          <w:tcPr>
            <w:tcW w:w="164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w:t>
            </w:r>
          </w:p>
        </w:tc>
        <w:tc>
          <w:tcPr>
            <w:tcW w:w="147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w:t>
            </w:r>
          </w:p>
        </w:tc>
        <w:tc>
          <w:tcPr>
            <w:tcW w:w="123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w:t>
            </w:r>
          </w:p>
        </w:tc>
        <w:tc>
          <w:tcPr>
            <w:tcW w:w="159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w:t>
            </w:r>
          </w:p>
        </w:tc>
        <w:tc>
          <w:tcPr>
            <w:tcW w:w="148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w:t>
            </w:r>
          </w:p>
        </w:tc>
        <w:tc>
          <w:tcPr>
            <w:tcW w:w="101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w:t>
            </w:r>
          </w:p>
        </w:tc>
        <w:tc>
          <w:tcPr>
            <w:tcW w:w="1043"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w:t>
            </w:r>
          </w:p>
        </w:tc>
      </w:tr>
      <w:tr w:rsidR="006E32BE" w:rsidRPr="00C97133" w:rsidTr="00BF424E">
        <w:trPr>
          <w:trHeight w:hRule="exact" w:val="1392"/>
          <w:jc w:val="center"/>
        </w:trPr>
        <w:tc>
          <w:tcPr>
            <w:tcW w:w="537"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00"/>
              <w:jc w:val="left"/>
              <w:rPr>
                <w:sz w:val="22"/>
                <w:szCs w:val="22"/>
              </w:rPr>
            </w:pPr>
            <w:r w:rsidRPr="00C97133">
              <w:rPr>
                <w:rStyle w:val="265pt"/>
                <w:rFonts w:eastAsiaTheme="minorHAnsi"/>
                <w:sz w:val="22"/>
                <w:szCs w:val="22"/>
              </w:rPr>
              <w:t>1</w:t>
            </w:r>
          </w:p>
        </w:tc>
        <w:tc>
          <w:tcPr>
            <w:tcW w:w="1647"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Липецкое</w:t>
            </w:r>
          </w:p>
        </w:tc>
        <w:tc>
          <w:tcPr>
            <w:tcW w:w="1472"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Лесостепная зона</w:t>
            </w:r>
          </w:p>
        </w:tc>
        <w:tc>
          <w:tcPr>
            <w:tcW w:w="1236"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0"/>
              <w:rPr>
                <w:sz w:val="22"/>
                <w:szCs w:val="22"/>
              </w:rPr>
            </w:pPr>
            <w:r w:rsidRPr="00C97133">
              <w:rPr>
                <w:rStyle w:val="265pt"/>
                <w:rFonts w:eastAsiaTheme="minorHAnsi"/>
                <w:sz w:val="22"/>
                <w:szCs w:val="22"/>
              </w:rPr>
              <w:t>Лесостепной район европейской части РФ</w:t>
            </w:r>
          </w:p>
        </w:tc>
        <w:tc>
          <w:tcPr>
            <w:tcW w:w="159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Зона средней лесопатологической угрозы</w:t>
            </w:r>
          </w:p>
        </w:tc>
        <w:tc>
          <w:tcPr>
            <w:tcW w:w="148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Сосна обыкновенна я - 3; Дуб черешчатый- 2</w:t>
            </w:r>
          </w:p>
        </w:tc>
        <w:tc>
          <w:tcPr>
            <w:tcW w:w="1013"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60"/>
              <w:jc w:val="left"/>
              <w:rPr>
                <w:sz w:val="22"/>
                <w:szCs w:val="22"/>
              </w:rPr>
            </w:pPr>
            <w:r w:rsidRPr="00C97133">
              <w:rPr>
                <w:rStyle w:val="265pt"/>
                <w:rFonts w:eastAsiaTheme="minorHAnsi"/>
                <w:sz w:val="22"/>
                <w:szCs w:val="22"/>
              </w:rPr>
              <w:t>1-120</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5417</w:t>
            </w:r>
          </w:p>
        </w:tc>
      </w:tr>
    </w:tbl>
    <w:p w:rsidR="006E32BE" w:rsidRPr="00C97133" w:rsidRDefault="006E32BE" w:rsidP="006E32BE">
      <w:pPr>
        <w:autoSpaceDE w:val="0"/>
        <w:autoSpaceDN w:val="0"/>
        <w:adjustRightInd w:val="0"/>
        <w:ind w:firstLine="708"/>
        <w:jc w:val="both"/>
        <w:rPr>
          <w:iCs/>
          <w:color w:val="000000"/>
          <w:szCs w:val="28"/>
        </w:rPr>
      </w:pPr>
    </w:p>
    <w:p w:rsidR="006E32BE" w:rsidRPr="00C97133" w:rsidRDefault="006E32BE" w:rsidP="006E32BE">
      <w:pPr>
        <w:autoSpaceDE w:val="0"/>
        <w:autoSpaceDN w:val="0"/>
        <w:adjustRightInd w:val="0"/>
        <w:ind w:firstLine="708"/>
        <w:jc w:val="both"/>
        <w:rPr>
          <w:iCs/>
          <w:color w:val="000000"/>
          <w:szCs w:val="28"/>
        </w:rPr>
      </w:pPr>
      <w:r w:rsidRPr="00C97133">
        <w:rPr>
          <w:iCs/>
          <w:color w:val="000000"/>
          <w:szCs w:val="28"/>
        </w:rPr>
        <w:t xml:space="preserve">Примечание: в соответствии со статьёй 81 (пункт 5) Лесного кодекса РФ осуществление лесозащитного районирования отнесено к полномочиям органов государственной власти Российской Федерации в области лесных отношений. Лесозащитное районирование осуществляется Федеральным агентством лесного хозяйства (Рослесхозом). </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Распределение территории лесничества и участковых лесничеств по лесорастительным зонам и лесным районам приведено на карте - схеме.</w:t>
      </w:r>
    </w:p>
    <w:p w:rsidR="006E32BE" w:rsidRPr="00C97133" w:rsidRDefault="006E32BE" w:rsidP="006E32BE">
      <w:pPr>
        <w:autoSpaceDE w:val="0"/>
        <w:autoSpaceDN w:val="0"/>
        <w:adjustRightInd w:val="0"/>
        <w:ind w:firstLine="708"/>
        <w:jc w:val="both"/>
        <w:rPr>
          <w:color w:val="000000"/>
          <w:szCs w:val="28"/>
        </w:rPr>
        <w:sectPr w:rsidR="006E32BE" w:rsidRPr="00C97133" w:rsidSect="00BF424E">
          <w:pgSz w:w="11906" w:h="16838"/>
          <w:pgMar w:top="1134" w:right="567" w:bottom="1134" w:left="1418" w:header="709" w:footer="709" w:gutter="0"/>
          <w:cols w:space="708"/>
          <w:docGrid w:linePitch="360"/>
        </w:sectPr>
      </w:pPr>
    </w:p>
    <w:p w:rsidR="006E32BE" w:rsidRPr="00C97133" w:rsidRDefault="006E32BE" w:rsidP="006E32BE">
      <w:pPr>
        <w:autoSpaceDE w:val="0"/>
        <w:autoSpaceDN w:val="0"/>
        <w:adjustRightInd w:val="0"/>
        <w:ind w:firstLine="708"/>
        <w:jc w:val="both"/>
        <w:rPr>
          <w:color w:val="000000"/>
          <w:szCs w:val="28"/>
        </w:rPr>
        <w:sectPr w:rsidR="006E32BE" w:rsidRPr="00C97133" w:rsidSect="00BF424E">
          <w:pgSz w:w="16838" w:h="11906" w:orient="landscape"/>
          <w:pgMar w:top="1418" w:right="1134" w:bottom="567" w:left="1134" w:header="709" w:footer="709" w:gutter="0"/>
          <w:cols w:space="708"/>
          <w:docGrid w:linePitch="360"/>
        </w:sectPr>
      </w:pPr>
      <w:r w:rsidRPr="00C97133">
        <w:rPr>
          <w:noProof/>
          <w:lang w:eastAsia="ru-RU"/>
        </w:rPr>
        <w:lastRenderedPageBreak/>
        <w:drawing>
          <wp:anchor distT="0" distB="0" distL="114300" distR="114300" simplePos="0" relativeHeight="251660288" behindDoc="1" locked="0" layoutInCell="1" allowOverlap="1" wp14:anchorId="7401A288" wp14:editId="7DC53D41">
            <wp:simplePos x="0" y="0"/>
            <wp:positionH relativeFrom="column">
              <wp:posOffset>-35560</wp:posOffset>
            </wp:positionH>
            <wp:positionV relativeFrom="paragraph">
              <wp:posOffset>-69215</wp:posOffset>
            </wp:positionV>
            <wp:extent cx="9669145" cy="5950585"/>
            <wp:effectExtent l="0" t="0" r="825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669145" cy="5950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32BE" w:rsidRPr="00C97133" w:rsidRDefault="006E32BE" w:rsidP="006E32BE">
      <w:pPr>
        <w:autoSpaceDE w:val="0"/>
        <w:autoSpaceDN w:val="0"/>
        <w:adjustRightInd w:val="0"/>
        <w:ind w:firstLine="708"/>
        <w:jc w:val="both"/>
        <w:rPr>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1.1.5. Распределение лесов по целевому назначению и категориям защитных лесов</w:t>
      </w:r>
    </w:p>
    <w:p w:rsidR="006E32BE" w:rsidRPr="00C97133" w:rsidRDefault="006E32BE" w:rsidP="006E32BE">
      <w:pPr>
        <w:autoSpaceDE w:val="0"/>
        <w:autoSpaceDN w:val="0"/>
        <w:adjustRightInd w:val="0"/>
        <w:ind w:firstLine="708"/>
        <w:jc w:val="both"/>
        <w:rPr>
          <w:color w:val="000000"/>
          <w:szCs w:val="28"/>
        </w:rPr>
      </w:pP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По целевому назначению леса Липецкого лесничества относятся к защитным лесам. Категория защитных лесов – городские леса (таблица 1.1.5.1). Территориальное расположение показано на прилагаемой карте-схеме.</w:t>
      </w:r>
    </w:p>
    <w:p w:rsidR="006E32BE" w:rsidRPr="00C97133" w:rsidRDefault="006E32BE" w:rsidP="006E32BE">
      <w:pPr>
        <w:autoSpaceDE w:val="0"/>
        <w:autoSpaceDN w:val="0"/>
        <w:adjustRightInd w:val="0"/>
        <w:jc w:val="both"/>
        <w:rPr>
          <w:color w:val="000000"/>
          <w:szCs w:val="28"/>
        </w:rPr>
      </w:pPr>
    </w:p>
    <w:p w:rsidR="006E32BE" w:rsidRPr="00C97133" w:rsidRDefault="006E32BE" w:rsidP="006E32BE">
      <w:pPr>
        <w:autoSpaceDE w:val="0"/>
        <w:autoSpaceDN w:val="0"/>
        <w:adjustRightInd w:val="0"/>
        <w:jc w:val="right"/>
        <w:rPr>
          <w:color w:val="000000"/>
          <w:szCs w:val="28"/>
        </w:rPr>
      </w:pPr>
      <w:r w:rsidRPr="00C97133">
        <w:rPr>
          <w:color w:val="000000"/>
          <w:szCs w:val="28"/>
        </w:rPr>
        <w:t xml:space="preserve">Таблица 1.1.5.1. Распределение лесов </w:t>
      </w:r>
    </w:p>
    <w:p w:rsidR="006E32BE" w:rsidRPr="00C97133" w:rsidRDefault="006E32BE" w:rsidP="006E32BE">
      <w:pPr>
        <w:autoSpaceDE w:val="0"/>
        <w:autoSpaceDN w:val="0"/>
        <w:adjustRightInd w:val="0"/>
        <w:jc w:val="right"/>
        <w:rPr>
          <w:color w:val="000000"/>
          <w:szCs w:val="28"/>
        </w:rPr>
      </w:pPr>
      <w:r w:rsidRPr="00C97133">
        <w:rPr>
          <w:color w:val="000000"/>
          <w:szCs w:val="28"/>
        </w:rPr>
        <w:t>по целевому назначению и категориям защитных лесов</w:t>
      </w:r>
    </w:p>
    <w:p w:rsidR="006E32BE" w:rsidRPr="00C97133" w:rsidRDefault="006E32BE" w:rsidP="006E32BE">
      <w:pPr>
        <w:autoSpaceDE w:val="0"/>
        <w:autoSpaceDN w:val="0"/>
        <w:adjustRightInd w:val="0"/>
        <w:jc w:val="right"/>
        <w:rPr>
          <w:color w:val="000000"/>
          <w:szCs w:val="28"/>
        </w:rPr>
      </w:pPr>
    </w:p>
    <w:tbl>
      <w:tblPr>
        <w:tblW w:w="10065" w:type="dxa"/>
        <w:tblInd w:w="10" w:type="dxa"/>
        <w:tblLayout w:type="fixed"/>
        <w:tblCellMar>
          <w:left w:w="10" w:type="dxa"/>
          <w:right w:w="10" w:type="dxa"/>
        </w:tblCellMar>
        <w:tblLook w:val="04A0" w:firstRow="1" w:lastRow="0" w:firstColumn="1" w:lastColumn="0" w:noHBand="0" w:noVBand="1"/>
      </w:tblPr>
      <w:tblGrid>
        <w:gridCol w:w="2268"/>
        <w:gridCol w:w="1390"/>
        <w:gridCol w:w="2189"/>
        <w:gridCol w:w="1666"/>
        <w:gridCol w:w="2552"/>
      </w:tblGrid>
      <w:tr w:rsidR="006E32BE" w:rsidRPr="00C97133" w:rsidTr="00BF424E">
        <w:trPr>
          <w:trHeight w:hRule="exact" w:val="845"/>
        </w:trPr>
        <w:tc>
          <w:tcPr>
            <w:tcW w:w="226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rStyle w:val="265pt"/>
                <w:rFonts w:eastAsiaTheme="minorHAnsi"/>
                <w:sz w:val="22"/>
                <w:szCs w:val="22"/>
              </w:rPr>
            </w:pPr>
            <w:r w:rsidRPr="00C97133">
              <w:rPr>
                <w:rStyle w:val="265pt"/>
                <w:rFonts w:eastAsiaTheme="minorHAnsi"/>
                <w:sz w:val="22"/>
                <w:szCs w:val="22"/>
              </w:rPr>
              <w:t xml:space="preserve">Целевое </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назначение лесов</w:t>
            </w:r>
          </w:p>
        </w:tc>
        <w:tc>
          <w:tcPr>
            <w:tcW w:w="1390"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rStyle w:val="265pt"/>
                <w:rFonts w:eastAsiaTheme="minorHAnsi"/>
                <w:sz w:val="22"/>
                <w:szCs w:val="22"/>
              </w:rPr>
            </w:pPr>
            <w:r w:rsidRPr="00C97133">
              <w:rPr>
                <w:rStyle w:val="265pt"/>
                <w:rFonts w:eastAsiaTheme="minorHAnsi"/>
                <w:sz w:val="22"/>
                <w:szCs w:val="22"/>
              </w:rPr>
              <w:t>Участковое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лесничество</w:t>
            </w:r>
          </w:p>
        </w:tc>
        <w:tc>
          <w:tcPr>
            <w:tcW w:w="218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Номера кварталов или их частей</w:t>
            </w:r>
          </w:p>
        </w:tc>
        <w:tc>
          <w:tcPr>
            <w:tcW w:w="166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right="180"/>
              <w:rPr>
                <w:sz w:val="22"/>
                <w:szCs w:val="22"/>
              </w:rPr>
            </w:pPr>
            <w:r w:rsidRPr="00C97133">
              <w:rPr>
                <w:rStyle w:val="265pt"/>
                <w:rFonts w:eastAsiaTheme="minorHAnsi"/>
                <w:sz w:val="22"/>
                <w:szCs w:val="22"/>
              </w:rPr>
              <w:t xml:space="preserve">Площадь, </w:t>
            </w:r>
            <w:proofErr w:type="gramStart"/>
            <w:r w:rsidRPr="00C97133">
              <w:rPr>
                <w:rStyle w:val="265pt"/>
                <w:rFonts w:eastAsiaTheme="minorHAnsi"/>
                <w:sz w:val="22"/>
                <w:szCs w:val="22"/>
              </w:rPr>
              <w:t>га</w:t>
            </w:r>
            <w:proofErr w:type="gramEnd"/>
          </w:p>
        </w:tc>
        <w:tc>
          <w:tcPr>
            <w:tcW w:w="2552"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Основания деления лесов по целевому назначению</w:t>
            </w:r>
          </w:p>
        </w:tc>
      </w:tr>
      <w:tr w:rsidR="006E32BE" w:rsidRPr="00C97133" w:rsidTr="00BF424E">
        <w:trPr>
          <w:trHeight w:hRule="exact" w:val="288"/>
        </w:trPr>
        <w:tc>
          <w:tcPr>
            <w:tcW w:w="226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firstLine="132"/>
              <w:jc w:val="left"/>
              <w:rPr>
                <w:sz w:val="22"/>
                <w:szCs w:val="22"/>
              </w:rPr>
            </w:pPr>
            <w:r w:rsidRPr="00C97133">
              <w:rPr>
                <w:rStyle w:val="265pt"/>
                <w:rFonts w:eastAsiaTheme="minorHAnsi"/>
                <w:sz w:val="22"/>
                <w:szCs w:val="22"/>
              </w:rPr>
              <w:t>Всего лесов</w:t>
            </w:r>
          </w:p>
        </w:tc>
        <w:tc>
          <w:tcPr>
            <w:tcW w:w="1390"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pacing w:after="0" w:line="240" w:lineRule="auto"/>
              <w:rPr>
                <w:sz w:val="22"/>
                <w:szCs w:val="22"/>
              </w:rPr>
            </w:pPr>
            <w:r w:rsidRPr="00C97133">
              <w:rPr>
                <w:rStyle w:val="265pt"/>
                <w:rFonts w:eastAsiaTheme="minorHAnsi"/>
                <w:sz w:val="22"/>
                <w:szCs w:val="22"/>
              </w:rPr>
              <w:t>Липецкое</w:t>
            </w:r>
          </w:p>
        </w:tc>
        <w:tc>
          <w:tcPr>
            <w:tcW w:w="2189"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pacing w:after="0" w:line="240" w:lineRule="auto"/>
              <w:rPr>
                <w:sz w:val="22"/>
                <w:szCs w:val="22"/>
              </w:rPr>
            </w:pPr>
            <w:r w:rsidRPr="00C97133">
              <w:rPr>
                <w:rStyle w:val="265pt"/>
                <w:rFonts w:eastAsiaTheme="minorHAnsi"/>
                <w:sz w:val="22"/>
                <w:szCs w:val="22"/>
              </w:rPr>
              <w:t>кварталы 1-120</w:t>
            </w:r>
          </w:p>
        </w:tc>
        <w:tc>
          <w:tcPr>
            <w:tcW w:w="166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5417</w:t>
            </w:r>
          </w:p>
        </w:tc>
        <w:tc>
          <w:tcPr>
            <w:tcW w:w="2552" w:type="dxa"/>
            <w:vMerge w:val="restart"/>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Лесной кодекс РФ от 04.12.2006 г. № 200- ФЗ (статья 111).</w:t>
            </w:r>
          </w:p>
        </w:tc>
      </w:tr>
      <w:tr w:rsidR="006E32BE" w:rsidRPr="00C97133" w:rsidTr="00BF424E">
        <w:trPr>
          <w:trHeight w:hRule="exact" w:val="562"/>
        </w:trPr>
        <w:tc>
          <w:tcPr>
            <w:tcW w:w="226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firstLine="132"/>
              <w:jc w:val="left"/>
              <w:rPr>
                <w:sz w:val="22"/>
                <w:szCs w:val="22"/>
              </w:rPr>
            </w:pPr>
            <w:r w:rsidRPr="00C97133">
              <w:rPr>
                <w:rStyle w:val="265pt"/>
                <w:rFonts w:eastAsiaTheme="minorHAnsi"/>
                <w:sz w:val="22"/>
                <w:szCs w:val="22"/>
              </w:rPr>
              <w:t>Защитные леса, всего</w:t>
            </w:r>
          </w:p>
        </w:tc>
        <w:tc>
          <w:tcPr>
            <w:tcW w:w="1390" w:type="dxa"/>
            <w:vMerge/>
            <w:tcBorders>
              <w:left w:val="single" w:sz="4" w:space="0" w:color="auto"/>
            </w:tcBorders>
            <w:shd w:val="clear" w:color="auto" w:fill="FFFFFF"/>
            <w:vAlign w:val="center"/>
          </w:tcPr>
          <w:p w:rsidR="006E32BE" w:rsidRPr="00C97133" w:rsidRDefault="006E32BE" w:rsidP="00BF424E">
            <w:pPr>
              <w:pStyle w:val="22"/>
              <w:spacing w:after="0" w:line="240" w:lineRule="auto"/>
              <w:rPr>
                <w:sz w:val="22"/>
                <w:szCs w:val="22"/>
              </w:rPr>
            </w:pPr>
          </w:p>
        </w:tc>
        <w:tc>
          <w:tcPr>
            <w:tcW w:w="2189" w:type="dxa"/>
            <w:vMerge/>
            <w:tcBorders>
              <w:left w:val="single" w:sz="4" w:space="0" w:color="auto"/>
            </w:tcBorders>
            <w:shd w:val="clear" w:color="auto" w:fill="FFFFFF"/>
            <w:vAlign w:val="center"/>
          </w:tcPr>
          <w:p w:rsidR="006E32BE" w:rsidRPr="00C97133" w:rsidRDefault="006E32BE" w:rsidP="00BF424E">
            <w:pPr>
              <w:pStyle w:val="22"/>
              <w:spacing w:after="0" w:line="240" w:lineRule="auto"/>
              <w:rPr>
                <w:sz w:val="22"/>
                <w:szCs w:val="22"/>
              </w:rPr>
            </w:pPr>
          </w:p>
        </w:tc>
        <w:tc>
          <w:tcPr>
            <w:tcW w:w="166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5417</w:t>
            </w:r>
          </w:p>
        </w:tc>
        <w:tc>
          <w:tcPr>
            <w:tcW w:w="2552" w:type="dxa"/>
            <w:vMerge/>
            <w:tcBorders>
              <w:left w:val="single" w:sz="4" w:space="0" w:color="auto"/>
              <w:right w:val="single" w:sz="4" w:space="0" w:color="auto"/>
            </w:tcBorders>
            <w:shd w:val="clear" w:color="auto" w:fill="FFFFFF"/>
            <w:vAlign w:val="center"/>
          </w:tcPr>
          <w:p w:rsidR="006E32BE" w:rsidRPr="00C97133" w:rsidRDefault="006E32BE" w:rsidP="00BF424E">
            <w:pPr>
              <w:jc w:val="center"/>
            </w:pPr>
          </w:p>
        </w:tc>
      </w:tr>
      <w:tr w:rsidR="006E32BE" w:rsidRPr="00C97133" w:rsidTr="00BF424E">
        <w:trPr>
          <w:trHeight w:hRule="exact" w:val="288"/>
        </w:trPr>
        <w:tc>
          <w:tcPr>
            <w:tcW w:w="226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firstLine="132"/>
              <w:jc w:val="left"/>
              <w:rPr>
                <w:sz w:val="22"/>
                <w:szCs w:val="22"/>
              </w:rPr>
            </w:pPr>
            <w:r w:rsidRPr="00C97133">
              <w:rPr>
                <w:rStyle w:val="265pt"/>
                <w:rFonts w:eastAsiaTheme="minorHAnsi"/>
                <w:sz w:val="22"/>
                <w:szCs w:val="22"/>
              </w:rPr>
              <w:t>в том числе:</w:t>
            </w:r>
          </w:p>
        </w:tc>
        <w:tc>
          <w:tcPr>
            <w:tcW w:w="1390" w:type="dxa"/>
            <w:vMerge/>
            <w:tcBorders>
              <w:left w:val="single" w:sz="4" w:space="0" w:color="auto"/>
            </w:tcBorders>
            <w:shd w:val="clear" w:color="auto" w:fill="FFFFFF"/>
            <w:vAlign w:val="center"/>
          </w:tcPr>
          <w:p w:rsidR="006E32BE" w:rsidRPr="00C97133" w:rsidRDefault="006E32BE" w:rsidP="00BF424E">
            <w:pPr>
              <w:pStyle w:val="22"/>
              <w:spacing w:after="0" w:line="240" w:lineRule="auto"/>
              <w:rPr>
                <w:sz w:val="22"/>
                <w:szCs w:val="22"/>
              </w:rPr>
            </w:pPr>
          </w:p>
        </w:tc>
        <w:tc>
          <w:tcPr>
            <w:tcW w:w="2189" w:type="dxa"/>
            <w:vMerge/>
            <w:tcBorders>
              <w:left w:val="single" w:sz="4" w:space="0" w:color="auto"/>
            </w:tcBorders>
            <w:shd w:val="clear" w:color="auto" w:fill="FFFFFF"/>
            <w:vAlign w:val="center"/>
          </w:tcPr>
          <w:p w:rsidR="006E32BE" w:rsidRPr="00C97133" w:rsidRDefault="006E32BE" w:rsidP="00BF424E">
            <w:pPr>
              <w:pStyle w:val="22"/>
              <w:spacing w:after="0" w:line="240" w:lineRule="auto"/>
              <w:rPr>
                <w:sz w:val="22"/>
                <w:szCs w:val="22"/>
              </w:rPr>
            </w:pPr>
          </w:p>
        </w:tc>
        <w:tc>
          <w:tcPr>
            <w:tcW w:w="1666" w:type="dxa"/>
            <w:tcBorders>
              <w:top w:val="single" w:sz="4" w:space="0" w:color="auto"/>
              <w:left w:val="single" w:sz="4" w:space="0" w:color="auto"/>
            </w:tcBorders>
            <w:shd w:val="clear" w:color="auto" w:fill="FFFFFF"/>
            <w:vAlign w:val="center"/>
          </w:tcPr>
          <w:p w:rsidR="006E32BE" w:rsidRPr="00C97133" w:rsidRDefault="006E32BE" w:rsidP="00BF424E">
            <w:pPr>
              <w:jc w:val="center"/>
            </w:pPr>
          </w:p>
        </w:tc>
        <w:tc>
          <w:tcPr>
            <w:tcW w:w="2552" w:type="dxa"/>
            <w:vMerge/>
            <w:tcBorders>
              <w:left w:val="single" w:sz="4" w:space="0" w:color="auto"/>
              <w:right w:val="single" w:sz="4" w:space="0" w:color="auto"/>
            </w:tcBorders>
            <w:shd w:val="clear" w:color="auto" w:fill="FFFFFF"/>
            <w:vAlign w:val="center"/>
          </w:tcPr>
          <w:p w:rsidR="006E32BE" w:rsidRPr="00C97133" w:rsidRDefault="006E32BE" w:rsidP="00BF424E">
            <w:pPr>
              <w:jc w:val="center"/>
            </w:pPr>
          </w:p>
        </w:tc>
      </w:tr>
      <w:tr w:rsidR="006E32BE" w:rsidRPr="00C97133" w:rsidTr="00BF424E">
        <w:trPr>
          <w:trHeight w:hRule="exact" w:val="1883"/>
        </w:trPr>
        <w:tc>
          <w:tcPr>
            <w:tcW w:w="226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132" w:hanging="10"/>
              <w:jc w:val="left"/>
              <w:rPr>
                <w:sz w:val="22"/>
                <w:szCs w:val="22"/>
              </w:rPr>
            </w:pPr>
            <w:r w:rsidRPr="00C97133">
              <w:rPr>
                <w:rStyle w:val="265pt"/>
                <w:rFonts w:eastAsiaTheme="minorHAnsi"/>
                <w:sz w:val="22"/>
                <w:szCs w:val="22"/>
              </w:rPr>
              <w:t>Городские леса (леса, расположенные на землях населённых пунктов в пределах одного муниципального образования)</w:t>
            </w:r>
          </w:p>
        </w:tc>
        <w:tc>
          <w:tcPr>
            <w:tcW w:w="1390" w:type="dxa"/>
            <w:vMerge/>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p>
        </w:tc>
        <w:tc>
          <w:tcPr>
            <w:tcW w:w="2189" w:type="dxa"/>
            <w:vMerge/>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p>
        </w:tc>
        <w:tc>
          <w:tcPr>
            <w:tcW w:w="1666"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5417</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Лесной кодекс РФ от 04.12.2006 г. № 200- ФЗ (статьи 111, 116).</w:t>
            </w:r>
          </w:p>
        </w:tc>
      </w:tr>
    </w:tbl>
    <w:p w:rsidR="006E32BE" w:rsidRPr="00C97133" w:rsidRDefault="006E32BE" w:rsidP="006E32BE">
      <w:pPr>
        <w:autoSpaceDE w:val="0"/>
        <w:autoSpaceDN w:val="0"/>
        <w:adjustRightInd w:val="0"/>
        <w:jc w:val="both"/>
        <w:rPr>
          <w:color w:val="000000"/>
          <w:szCs w:val="28"/>
        </w:rPr>
      </w:pPr>
      <w:r w:rsidRPr="00C97133">
        <w:rPr>
          <w:noProof/>
          <w:lang w:eastAsia="ru-RU"/>
        </w:rPr>
        <w:drawing>
          <wp:anchor distT="0" distB="0" distL="114300" distR="114300" simplePos="0" relativeHeight="251661312" behindDoc="0" locked="0" layoutInCell="1" allowOverlap="1" wp14:anchorId="12CBDE94" wp14:editId="32267FE6">
            <wp:simplePos x="0" y="0"/>
            <wp:positionH relativeFrom="column">
              <wp:posOffset>-515620</wp:posOffset>
            </wp:positionH>
            <wp:positionV relativeFrom="paragraph">
              <wp:posOffset>204470</wp:posOffset>
            </wp:positionV>
            <wp:extent cx="6810375" cy="4422775"/>
            <wp:effectExtent l="0" t="0" r="9525"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10375" cy="4422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32BE" w:rsidRPr="00C97133" w:rsidRDefault="006E32BE" w:rsidP="006E32BE">
      <w:pPr>
        <w:autoSpaceDE w:val="0"/>
        <w:autoSpaceDN w:val="0"/>
        <w:adjustRightInd w:val="0"/>
        <w:jc w:val="both"/>
        <w:rPr>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1.1.6. Характеристика лесных и нелесных земель в насаждениях на территории лесничества</w:t>
      </w: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jc w:val="right"/>
        <w:rPr>
          <w:color w:val="000000"/>
          <w:szCs w:val="28"/>
        </w:rPr>
      </w:pPr>
      <w:r w:rsidRPr="00C97133">
        <w:rPr>
          <w:color w:val="000000"/>
          <w:szCs w:val="28"/>
        </w:rPr>
        <w:t xml:space="preserve">Таблица 1.1.6.1 Характеристика </w:t>
      </w:r>
      <w:proofErr w:type="gramStart"/>
      <w:r w:rsidRPr="00C97133">
        <w:rPr>
          <w:color w:val="000000"/>
          <w:szCs w:val="28"/>
        </w:rPr>
        <w:t>лесных</w:t>
      </w:r>
      <w:proofErr w:type="gramEnd"/>
      <w:r w:rsidRPr="00C97133">
        <w:rPr>
          <w:color w:val="000000"/>
          <w:szCs w:val="28"/>
        </w:rPr>
        <w:t xml:space="preserve"> и </w:t>
      </w:r>
    </w:p>
    <w:p w:rsidR="006E32BE" w:rsidRPr="00C97133" w:rsidRDefault="006E32BE" w:rsidP="006E32BE">
      <w:pPr>
        <w:autoSpaceDE w:val="0"/>
        <w:autoSpaceDN w:val="0"/>
        <w:adjustRightInd w:val="0"/>
        <w:jc w:val="right"/>
        <w:rPr>
          <w:color w:val="000000"/>
          <w:szCs w:val="28"/>
        </w:rPr>
      </w:pPr>
      <w:r w:rsidRPr="00C97133">
        <w:rPr>
          <w:color w:val="000000"/>
          <w:szCs w:val="28"/>
        </w:rPr>
        <w:t>нелесных земель лесного фонда на территории лесничества</w:t>
      </w:r>
    </w:p>
    <w:p w:rsidR="006E32BE" w:rsidRPr="00C97133" w:rsidRDefault="006E32BE" w:rsidP="006E32BE">
      <w:pPr>
        <w:autoSpaceDE w:val="0"/>
        <w:autoSpaceDN w:val="0"/>
        <w:adjustRightInd w:val="0"/>
        <w:jc w:val="both"/>
        <w:rPr>
          <w:color w:val="000000"/>
          <w:szCs w:val="28"/>
        </w:rPr>
      </w:pPr>
    </w:p>
    <w:tbl>
      <w:tblPr>
        <w:tblW w:w="0" w:type="auto"/>
        <w:tblInd w:w="10" w:type="dxa"/>
        <w:tblLayout w:type="fixed"/>
        <w:tblCellMar>
          <w:left w:w="10" w:type="dxa"/>
          <w:right w:w="10" w:type="dxa"/>
        </w:tblCellMar>
        <w:tblLook w:val="04A0" w:firstRow="1" w:lastRow="0" w:firstColumn="1" w:lastColumn="0" w:noHBand="0" w:noVBand="1"/>
      </w:tblPr>
      <w:tblGrid>
        <w:gridCol w:w="6566"/>
        <w:gridCol w:w="1632"/>
        <w:gridCol w:w="1666"/>
      </w:tblGrid>
      <w:tr w:rsidR="006E32BE" w:rsidRPr="00C97133" w:rsidTr="00BF424E">
        <w:trPr>
          <w:trHeight w:hRule="exact" w:val="288"/>
        </w:trPr>
        <w:tc>
          <w:tcPr>
            <w:tcW w:w="6566"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32"/>
              <w:rPr>
                <w:sz w:val="22"/>
                <w:szCs w:val="22"/>
              </w:rPr>
            </w:pPr>
            <w:r w:rsidRPr="00C97133">
              <w:rPr>
                <w:rStyle w:val="265pt"/>
                <w:rFonts w:eastAsiaTheme="minorHAnsi"/>
                <w:sz w:val="22"/>
                <w:szCs w:val="22"/>
              </w:rPr>
              <w:t>Показатели характеристики земель</w:t>
            </w:r>
          </w:p>
        </w:tc>
        <w:tc>
          <w:tcPr>
            <w:tcW w:w="3298" w:type="dxa"/>
            <w:gridSpan w:val="2"/>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Всего по лесничеству</w:t>
            </w:r>
          </w:p>
        </w:tc>
      </w:tr>
      <w:tr w:rsidR="006E32BE" w:rsidRPr="00C97133" w:rsidTr="00BF424E">
        <w:trPr>
          <w:trHeight w:hRule="exact" w:val="288"/>
        </w:trPr>
        <w:tc>
          <w:tcPr>
            <w:tcW w:w="6566" w:type="dxa"/>
            <w:vMerge/>
            <w:tcBorders>
              <w:left w:val="single" w:sz="4" w:space="0" w:color="auto"/>
            </w:tcBorders>
            <w:shd w:val="clear" w:color="auto" w:fill="FFFFFF"/>
            <w:vAlign w:val="center"/>
          </w:tcPr>
          <w:p w:rsidR="006E32BE" w:rsidRPr="00C97133" w:rsidRDefault="006E32BE" w:rsidP="00BF424E">
            <w:pPr>
              <w:ind w:left="132"/>
              <w:jc w:val="center"/>
            </w:pPr>
          </w:p>
        </w:tc>
        <w:tc>
          <w:tcPr>
            <w:tcW w:w="163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 xml:space="preserve">площадь, </w:t>
            </w:r>
            <w:proofErr w:type="gramStart"/>
            <w:r w:rsidRPr="00C97133">
              <w:rPr>
                <w:rStyle w:val="265pt"/>
                <w:rFonts w:eastAsiaTheme="minorHAnsi"/>
                <w:sz w:val="22"/>
                <w:szCs w:val="22"/>
              </w:rPr>
              <w:t>га</w:t>
            </w:r>
            <w:proofErr w:type="gramEnd"/>
          </w:p>
        </w:tc>
        <w:tc>
          <w:tcPr>
            <w:tcW w:w="1666"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r>
      <w:tr w:rsidR="006E32BE" w:rsidRPr="00C97133" w:rsidTr="00BF424E">
        <w:trPr>
          <w:trHeight w:hRule="exact" w:val="288"/>
        </w:trPr>
        <w:tc>
          <w:tcPr>
            <w:tcW w:w="656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1. Общая площадь земель</w:t>
            </w:r>
          </w:p>
        </w:tc>
        <w:tc>
          <w:tcPr>
            <w:tcW w:w="163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5417</w:t>
            </w:r>
          </w:p>
        </w:tc>
        <w:tc>
          <w:tcPr>
            <w:tcW w:w="1666"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100,0</w:t>
            </w:r>
          </w:p>
        </w:tc>
      </w:tr>
      <w:tr w:rsidR="006E32BE" w:rsidRPr="00C97133" w:rsidTr="00BF424E">
        <w:trPr>
          <w:trHeight w:hRule="exact" w:val="288"/>
        </w:trPr>
        <w:tc>
          <w:tcPr>
            <w:tcW w:w="656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2. Лесные земли, всего</w:t>
            </w:r>
          </w:p>
        </w:tc>
        <w:tc>
          <w:tcPr>
            <w:tcW w:w="163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4768</w:t>
            </w:r>
          </w:p>
        </w:tc>
        <w:tc>
          <w:tcPr>
            <w:tcW w:w="1666"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88,0</w:t>
            </w:r>
          </w:p>
        </w:tc>
      </w:tr>
      <w:tr w:rsidR="006E32BE" w:rsidRPr="00C97133" w:rsidTr="00BF424E">
        <w:trPr>
          <w:trHeight w:hRule="exact" w:val="278"/>
        </w:trPr>
        <w:tc>
          <w:tcPr>
            <w:tcW w:w="656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2.1. Земли, покрытые лесной растительностью, всего</w:t>
            </w:r>
          </w:p>
        </w:tc>
        <w:tc>
          <w:tcPr>
            <w:tcW w:w="163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4374</w:t>
            </w:r>
          </w:p>
        </w:tc>
        <w:tc>
          <w:tcPr>
            <w:tcW w:w="1666"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80,7</w:t>
            </w:r>
          </w:p>
        </w:tc>
      </w:tr>
      <w:tr w:rsidR="006E32BE" w:rsidRPr="00C97133" w:rsidTr="00BF424E">
        <w:trPr>
          <w:trHeight w:hRule="exact" w:val="288"/>
        </w:trPr>
        <w:tc>
          <w:tcPr>
            <w:tcW w:w="656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в том числе лесные культуры</w:t>
            </w:r>
          </w:p>
        </w:tc>
        <w:tc>
          <w:tcPr>
            <w:tcW w:w="163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2510</w:t>
            </w:r>
          </w:p>
        </w:tc>
        <w:tc>
          <w:tcPr>
            <w:tcW w:w="1666"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46,3</w:t>
            </w:r>
          </w:p>
        </w:tc>
      </w:tr>
      <w:tr w:rsidR="006E32BE" w:rsidRPr="00C97133" w:rsidTr="00BF424E">
        <w:trPr>
          <w:trHeight w:hRule="exact" w:val="283"/>
        </w:trPr>
        <w:tc>
          <w:tcPr>
            <w:tcW w:w="656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2.2. Земли, не покрытые лесной растительностью, всего</w:t>
            </w:r>
          </w:p>
        </w:tc>
        <w:tc>
          <w:tcPr>
            <w:tcW w:w="163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394</w:t>
            </w:r>
          </w:p>
        </w:tc>
        <w:tc>
          <w:tcPr>
            <w:tcW w:w="1666"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7,3</w:t>
            </w:r>
          </w:p>
        </w:tc>
      </w:tr>
      <w:tr w:rsidR="006E32BE" w:rsidRPr="00C97133" w:rsidTr="00BF424E">
        <w:trPr>
          <w:trHeight w:hRule="exact" w:val="293"/>
        </w:trPr>
        <w:tc>
          <w:tcPr>
            <w:tcW w:w="656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в том числе:</w:t>
            </w:r>
          </w:p>
        </w:tc>
        <w:tc>
          <w:tcPr>
            <w:tcW w:w="1632" w:type="dxa"/>
            <w:tcBorders>
              <w:top w:val="single" w:sz="4" w:space="0" w:color="auto"/>
              <w:left w:val="single" w:sz="4" w:space="0" w:color="auto"/>
            </w:tcBorders>
            <w:shd w:val="clear" w:color="auto" w:fill="FFFFFF"/>
          </w:tcPr>
          <w:p w:rsidR="006E32BE" w:rsidRPr="00C97133" w:rsidRDefault="006E32BE" w:rsidP="00BF424E"/>
        </w:tc>
        <w:tc>
          <w:tcPr>
            <w:tcW w:w="1666" w:type="dxa"/>
            <w:tcBorders>
              <w:top w:val="single" w:sz="4" w:space="0" w:color="auto"/>
              <w:left w:val="single" w:sz="4" w:space="0" w:color="auto"/>
              <w:right w:val="single" w:sz="4" w:space="0" w:color="auto"/>
            </w:tcBorders>
            <w:shd w:val="clear" w:color="auto" w:fill="FFFFFF"/>
          </w:tcPr>
          <w:p w:rsidR="006E32BE" w:rsidRPr="00C97133" w:rsidRDefault="006E32BE" w:rsidP="00BF424E"/>
        </w:tc>
      </w:tr>
      <w:tr w:rsidR="006E32BE" w:rsidRPr="00C97133" w:rsidTr="00BF424E">
        <w:trPr>
          <w:trHeight w:hRule="exact" w:val="283"/>
        </w:trPr>
        <w:tc>
          <w:tcPr>
            <w:tcW w:w="656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2.2.1. Несомкнувшиеся лесные культуры</w:t>
            </w:r>
          </w:p>
        </w:tc>
        <w:tc>
          <w:tcPr>
            <w:tcW w:w="163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270</w:t>
            </w:r>
          </w:p>
        </w:tc>
        <w:tc>
          <w:tcPr>
            <w:tcW w:w="1666"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5,0</w:t>
            </w:r>
          </w:p>
        </w:tc>
      </w:tr>
      <w:tr w:rsidR="006E32BE" w:rsidRPr="00C97133" w:rsidTr="00BF424E">
        <w:trPr>
          <w:trHeight w:hRule="exact" w:val="288"/>
        </w:trPr>
        <w:tc>
          <w:tcPr>
            <w:tcW w:w="656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2.2.2. Фонд лесовосстановления, всего</w:t>
            </w:r>
          </w:p>
        </w:tc>
        <w:tc>
          <w:tcPr>
            <w:tcW w:w="163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124</w:t>
            </w:r>
          </w:p>
        </w:tc>
        <w:tc>
          <w:tcPr>
            <w:tcW w:w="1666"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2,3</w:t>
            </w:r>
          </w:p>
        </w:tc>
      </w:tr>
      <w:tr w:rsidR="006E32BE" w:rsidRPr="00C97133" w:rsidTr="00BF424E">
        <w:trPr>
          <w:trHeight w:hRule="exact" w:val="288"/>
        </w:trPr>
        <w:tc>
          <w:tcPr>
            <w:tcW w:w="656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в том числе:</w:t>
            </w:r>
          </w:p>
        </w:tc>
        <w:tc>
          <w:tcPr>
            <w:tcW w:w="1632" w:type="dxa"/>
            <w:tcBorders>
              <w:top w:val="single" w:sz="4" w:space="0" w:color="auto"/>
              <w:left w:val="single" w:sz="4" w:space="0" w:color="auto"/>
            </w:tcBorders>
            <w:shd w:val="clear" w:color="auto" w:fill="FFFFFF"/>
          </w:tcPr>
          <w:p w:rsidR="006E32BE" w:rsidRPr="00C97133" w:rsidRDefault="006E32BE" w:rsidP="00BF424E"/>
        </w:tc>
        <w:tc>
          <w:tcPr>
            <w:tcW w:w="1666" w:type="dxa"/>
            <w:tcBorders>
              <w:top w:val="single" w:sz="4" w:space="0" w:color="auto"/>
              <w:left w:val="single" w:sz="4" w:space="0" w:color="auto"/>
              <w:right w:val="single" w:sz="4" w:space="0" w:color="auto"/>
            </w:tcBorders>
            <w:shd w:val="clear" w:color="auto" w:fill="FFFFFF"/>
          </w:tcPr>
          <w:p w:rsidR="006E32BE" w:rsidRPr="00C97133" w:rsidRDefault="006E32BE" w:rsidP="00BF424E"/>
        </w:tc>
      </w:tr>
      <w:tr w:rsidR="006E32BE" w:rsidRPr="00C97133" w:rsidTr="00BF424E">
        <w:trPr>
          <w:trHeight w:hRule="exact" w:val="278"/>
        </w:trPr>
        <w:tc>
          <w:tcPr>
            <w:tcW w:w="656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 гари, погибшие насаждения</w:t>
            </w:r>
          </w:p>
        </w:tc>
        <w:tc>
          <w:tcPr>
            <w:tcW w:w="163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w:t>
            </w:r>
          </w:p>
        </w:tc>
        <w:tc>
          <w:tcPr>
            <w:tcW w:w="1666"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0,1</w:t>
            </w:r>
          </w:p>
        </w:tc>
      </w:tr>
      <w:tr w:rsidR="006E32BE" w:rsidRPr="00C97133" w:rsidTr="00BF424E">
        <w:trPr>
          <w:trHeight w:hRule="exact" w:val="288"/>
        </w:trPr>
        <w:tc>
          <w:tcPr>
            <w:tcW w:w="656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 вырубки</w:t>
            </w:r>
          </w:p>
        </w:tc>
        <w:tc>
          <w:tcPr>
            <w:tcW w:w="163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59</w:t>
            </w:r>
          </w:p>
        </w:tc>
        <w:tc>
          <w:tcPr>
            <w:tcW w:w="1666"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1,1</w:t>
            </w:r>
          </w:p>
        </w:tc>
      </w:tr>
      <w:tr w:rsidR="006E32BE" w:rsidRPr="00C97133" w:rsidTr="00BF424E">
        <w:trPr>
          <w:trHeight w:hRule="exact" w:val="283"/>
        </w:trPr>
        <w:tc>
          <w:tcPr>
            <w:tcW w:w="656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 прогалины и пустыри</w:t>
            </w:r>
          </w:p>
        </w:tc>
        <w:tc>
          <w:tcPr>
            <w:tcW w:w="163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57</w:t>
            </w:r>
          </w:p>
        </w:tc>
        <w:tc>
          <w:tcPr>
            <w:tcW w:w="1666"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1,1</w:t>
            </w:r>
          </w:p>
        </w:tc>
      </w:tr>
      <w:tr w:rsidR="006E32BE" w:rsidRPr="00C97133" w:rsidTr="00BF424E">
        <w:trPr>
          <w:trHeight w:hRule="exact" w:val="293"/>
        </w:trPr>
        <w:tc>
          <w:tcPr>
            <w:tcW w:w="656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3. Нелесные земли, всего</w:t>
            </w:r>
          </w:p>
        </w:tc>
        <w:tc>
          <w:tcPr>
            <w:tcW w:w="163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649</w:t>
            </w:r>
          </w:p>
        </w:tc>
        <w:tc>
          <w:tcPr>
            <w:tcW w:w="1666"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12,0</w:t>
            </w:r>
          </w:p>
        </w:tc>
      </w:tr>
      <w:tr w:rsidR="006E32BE" w:rsidRPr="00C97133" w:rsidTr="00BF424E">
        <w:trPr>
          <w:trHeight w:hRule="exact" w:val="288"/>
        </w:trPr>
        <w:tc>
          <w:tcPr>
            <w:tcW w:w="656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в том числе:</w:t>
            </w:r>
          </w:p>
        </w:tc>
        <w:tc>
          <w:tcPr>
            <w:tcW w:w="1632" w:type="dxa"/>
            <w:tcBorders>
              <w:top w:val="single" w:sz="4" w:space="0" w:color="auto"/>
              <w:left w:val="single" w:sz="4" w:space="0" w:color="auto"/>
            </w:tcBorders>
            <w:shd w:val="clear" w:color="auto" w:fill="FFFFFF"/>
          </w:tcPr>
          <w:p w:rsidR="006E32BE" w:rsidRPr="00C97133" w:rsidRDefault="006E32BE" w:rsidP="00BF424E"/>
        </w:tc>
        <w:tc>
          <w:tcPr>
            <w:tcW w:w="1666" w:type="dxa"/>
            <w:tcBorders>
              <w:top w:val="single" w:sz="4" w:space="0" w:color="auto"/>
              <w:left w:val="single" w:sz="4" w:space="0" w:color="auto"/>
              <w:right w:val="single" w:sz="4" w:space="0" w:color="auto"/>
            </w:tcBorders>
            <w:shd w:val="clear" w:color="auto" w:fill="FFFFFF"/>
          </w:tcPr>
          <w:p w:rsidR="006E32BE" w:rsidRPr="00C97133" w:rsidRDefault="006E32BE" w:rsidP="00BF424E"/>
        </w:tc>
      </w:tr>
      <w:tr w:rsidR="006E32BE" w:rsidRPr="00C97133" w:rsidTr="00BF424E">
        <w:trPr>
          <w:trHeight w:hRule="exact" w:val="283"/>
        </w:trPr>
        <w:tc>
          <w:tcPr>
            <w:tcW w:w="656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 пашни</w:t>
            </w:r>
          </w:p>
        </w:tc>
        <w:tc>
          <w:tcPr>
            <w:tcW w:w="163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666"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r>
      <w:tr w:rsidR="006E32BE" w:rsidRPr="00C97133" w:rsidTr="00BF424E">
        <w:trPr>
          <w:trHeight w:hRule="exact" w:val="288"/>
        </w:trPr>
        <w:tc>
          <w:tcPr>
            <w:tcW w:w="656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 сенокосы</w:t>
            </w:r>
          </w:p>
        </w:tc>
        <w:tc>
          <w:tcPr>
            <w:tcW w:w="163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w:t>
            </w:r>
          </w:p>
        </w:tc>
        <w:tc>
          <w:tcPr>
            <w:tcW w:w="1666"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w:t>
            </w:r>
          </w:p>
        </w:tc>
      </w:tr>
      <w:tr w:rsidR="006E32BE" w:rsidRPr="00C97133" w:rsidTr="00BF424E">
        <w:trPr>
          <w:trHeight w:hRule="exact" w:val="283"/>
        </w:trPr>
        <w:tc>
          <w:tcPr>
            <w:tcW w:w="656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 пастбища</w:t>
            </w:r>
          </w:p>
        </w:tc>
        <w:tc>
          <w:tcPr>
            <w:tcW w:w="163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w:t>
            </w:r>
          </w:p>
        </w:tc>
        <w:tc>
          <w:tcPr>
            <w:tcW w:w="1666"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w:t>
            </w:r>
          </w:p>
        </w:tc>
      </w:tr>
      <w:tr w:rsidR="006E32BE" w:rsidRPr="00C97133" w:rsidTr="00BF424E">
        <w:trPr>
          <w:trHeight w:hRule="exact" w:val="288"/>
        </w:trPr>
        <w:tc>
          <w:tcPr>
            <w:tcW w:w="656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 воды</w:t>
            </w:r>
          </w:p>
        </w:tc>
        <w:tc>
          <w:tcPr>
            <w:tcW w:w="163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76</w:t>
            </w:r>
          </w:p>
        </w:tc>
        <w:tc>
          <w:tcPr>
            <w:tcW w:w="1666"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1,4</w:t>
            </w:r>
          </w:p>
        </w:tc>
      </w:tr>
      <w:tr w:rsidR="006E32BE" w:rsidRPr="00C97133" w:rsidTr="00BF424E">
        <w:trPr>
          <w:trHeight w:hRule="exact" w:val="283"/>
        </w:trPr>
        <w:tc>
          <w:tcPr>
            <w:tcW w:w="656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 сады, виноградники, ягодники и др.</w:t>
            </w:r>
          </w:p>
        </w:tc>
        <w:tc>
          <w:tcPr>
            <w:tcW w:w="163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1666"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r>
      <w:tr w:rsidR="006E32BE" w:rsidRPr="00C97133" w:rsidTr="00BF424E">
        <w:trPr>
          <w:trHeight w:hRule="exact" w:val="283"/>
        </w:trPr>
        <w:tc>
          <w:tcPr>
            <w:tcW w:w="656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 дороги, просеки</w:t>
            </w:r>
          </w:p>
        </w:tc>
        <w:tc>
          <w:tcPr>
            <w:tcW w:w="163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106</w:t>
            </w:r>
          </w:p>
        </w:tc>
        <w:tc>
          <w:tcPr>
            <w:tcW w:w="1666"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w:t>
            </w:r>
          </w:p>
        </w:tc>
      </w:tr>
      <w:tr w:rsidR="006E32BE" w:rsidRPr="00C97133" w:rsidTr="00BF424E">
        <w:trPr>
          <w:trHeight w:hRule="exact" w:val="288"/>
        </w:trPr>
        <w:tc>
          <w:tcPr>
            <w:tcW w:w="656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 усадьбы и пр.</w:t>
            </w:r>
          </w:p>
        </w:tc>
        <w:tc>
          <w:tcPr>
            <w:tcW w:w="163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123</w:t>
            </w:r>
          </w:p>
        </w:tc>
        <w:tc>
          <w:tcPr>
            <w:tcW w:w="1666"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2,3</w:t>
            </w:r>
          </w:p>
        </w:tc>
      </w:tr>
      <w:tr w:rsidR="006E32BE" w:rsidRPr="00C97133" w:rsidTr="00BF424E">
        <w:trPr>
          <w:trHeight w:hRule="exact" w:val="288"/>
        </w:trPr>
        <w:tc>
          <w:tcPr>
            <w:tcW w:w="656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 болота</w:t>
            </w:r>
          </w:p>
        </w:tc>
        <w:tc>
          <w:tcPr>
            <w:tcW w:w="163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16</w:t>
            </w:r>
          </w:p>
        </w:tc>
        <w:tc>
          <w:tcPr>
            <w:tcW w:w="1666"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0,3</w:t>
            </w:r>
          </w:p>
        </w:tc>
      </w:tr>
      <w:tr w:rsidR="006E32BE" w:rsidRPr="00C97133" w:rsidTr="00BF424E">
        <w:trPr>
          <w:trHeight w:hRule="exact" w:val="288"/>
        </w:trPr>
        <w:tc>
          <w:tcPr>
            <w:tcW w:w="656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 пески</w:t>
            </w:r>
          </w:p>
        </w:tc>
        <w:tc>
          <w:tcPr>
            <w:tcW w:w="163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w:t>
            </w:r>
          </w:p>
        </w:tc>
        <w:tc>
          <w:tcPr>
            <w:tcW w:w="1666"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w:t>
            </w:r>
          </w:p>
        </w:tc>
      </w:tr>
      <w:tr w:rsidR="006E32BE" w:rsidRPr="00C97133" w:rsidTr="00BF424E">
        <w:trPr>
          <w:trHeight w:hRule="exact" w:val="283"/>
        </w:trPr>
        <w:tc>
          <w:tcPr>
            <w:tcW w:w="656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 ледники</w:t>
            </w:r>
          </w:p>
        </w:tc>
        <w:tc>
          <w:tcPr>
            <w:tcW w:w="163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666"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r>
      <w:tr w:rsidR="006E32BE" w:rsidRPr="00C97133" w:rsidTr="00BF424E">
        <w:trPr>
          <w:trHeight w:hRule="exact" w:val="293"/>
        </w:trPr>
        <w:tc>
          <w:tcPr>
            <w:tcW w:w="6566"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 прочие земли</w:t>
            </w:r>
          </w:p>
        </w:tc>
        <w:tc>
          <w:tcPr>
            <w:tcW w:w="1632"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323</w:t>
            </w:r>
          </w:p>
        </w:tc>
        <w:tc>
          <w:tcPr>
            <w:tcW w:w="1666"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6,0</w:t>
            </w:r>
          </w:p>
        </w:tc>
      </w:tr>
    </w:tbl>
    <w:p w:rsidR="006E32BE" w:rsidRPr="00C97133" w:rsidRDefault="006E32BE" w:rsidP="006E32BE">
      <w:pPr>
        <w:autoSpaceDE w:val="0"/>
        <w:autoSpaceDN w:val="0"/>
        <w:adjustRightInd w:val="0"/>
        <w:jc w:val="both"/>
        <w:rPr>
          <w:color w:val="000000"/>
          <w:szCs w:val="28"/>
        </w:rPr>
      </w:pP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Данные таблицы 1.1.6.1 свидетельствуют, что на долю лесных земель приходится 88% территории Липецкого лесничества. При этом покрытые лесной растительностью земли составляют 80,7%; 46,3%, из которых составляют лесные культуры.</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 xml:space="preserve">Не покрытые лесной растительностью лесные земли составляют 7,3% от общей площади лесничества, из которых 5% составляют несомкнувшиеся лесные культуры. Фонд лесовосстановления составляет 2,3% от общей площади лесничества и представлен гарями, погибшими насаждениями (0,1%), вырубками (1,1%) и прогалинами, пустырями (1,1%). </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Нелесные земли занимают 649 га, что составляет 12% всей территории лесничества. Нелесные земли представлены дорогами, просеками (2,0%), усадьбами (2,3%), водами (1,4%), болотами (0,3%), прочими землями (6%).</w:t>
      </w:r>
    </w:p>
    <w:p w:rsidR="006E32BE" w:rsidRPr="00C97133" w:rsidRDefault="006E32BE" w:rsidP="006E32BE">
      <w:pPr>
        <w:autoSpaceDE w:val="0"/>
        <w:autoSpaceDN w:val="0"/>
        <w:adjustRightInd w:val="0"/>
        <w:jc w:val="both"/>
        <w:rPr>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1.1.7. Характеристика имеющихся и проектируемых особо охраняемых природных территорий и объектов, планы по их организации, развитию экологических сетей, сохранению биоразнообразия</w:t>
      </w:r>
    </w:p>
    <w:p w:rsidR="006E32BE" w:rsidRPr="00C97133" w:rsidRDefault="006E32BE" w:rsidP="006E32BE">
      <w:pPr>
        <w:autoSpaceDE w:val="0"/>
        <w:autoSpaceDN w:val="0"/>
        <w:adjustRightInd w:val="0"/>
        <w:ind w:firstLine="708"/>
        <w:jc w:val="both"/>
        <w:rPr>
          <w:color w:val="000000"/>
          <w:szCs w:val="28"/>
        </w:rPr>
      </w:pP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К лесам, расположенным на особо охраняемых природных территориях, относятся леса, расположенные на территориях государственных природных заповедников, национальных парков, природных парков, памятников природы,  государственных природных заказников и на иных установленных федеральными законами особо охраняемых природных территориях</w:t>
      </w:r>
      <w:proofErr w:type="gramStart"/>
      <w:r w:rsidRPr="00C97133">
        <w:rPr>
          <w:color w:val="000000"/>
          <w:szCs w:val="28"/>
        </w:rPr>
        <w:t>.</w:t>
      </w:r>
      <w:proofErr w:type="gramEnd"/>
      <w:r w:rsidRPr="00C97133">
        <w:rPr>
          <w:color w:val="000000"/>
          <w:szCs w:val="28"/>
        </w:rPr>
        <w:t xml:space="preserve"> (</w:t>
      </w:r>
      <w:proofErr w:type="gramStart"/>
      <w:r w:rsidRPr="00C97133">
        <w:rPr>
          <w:color w:val="000000"/>
          <w:szCs w:val="28"/>
        </w:rPr>
        <w:t>ч</w:t>
      </w:r>
      <w:proofErr w:type="gramEnd"/>
      <w:r w:rsidRPr="00C97133">
        <w:rPr>
          <w:color w:val="000000"/>
          <w:szCs w:val="28"/>
        </w:rPr>
        <w:t>асть 1 статьи 112 Лесного кодекса РФ).</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Липецкая область – одна из наиболее хозяйственно освоенных областей Российской Федерации. Это район развитой обрабатывающей промышленности, машиностроения, металлургической промышленности. Однако, несмотря на большие антропогенные воздействия на природу, в лесничестве еще сохранились малоизмененные человеком природные комплексы, представляющие несомненный интерес для науки, культуры и туризма.</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Современная экологическая наука считает, что без организации густой и специализированной системы охраняемых участков, невозможно изучение реакции природы на различные воздействия. Природные особенности районов лесничества обуславливают неравномерность хозяйственного освоения и разную степень сохранности живой природы, что отражается на размещении охраняемых природных объектов.</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Эффективной мерой усиления охраны природы во всех районах лесничества является установление охранного режима на определенных участках местности, выделяемых по общим критериям, составляющих целостную единую систему охраняемых природных комплексов. Охрана территорий государственных природных заказников и других ООПТ осуществляется органами, принявшими решение об их создании.</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Органы исполнительной власти Липецкой области и органы местного самоуправления могут осуществлять охрану особо охраняемых природных территорий регионального и местного значения через специально созданные для этой цели структурные подразделения, наделенные соответствующими полномочиями.</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Письмом Рослесхоза от 27 января 2010 № МГ-06-46/400 предусмотрено, что в целях соблюдения режима, установленного в государственных природных заказниках, на их территории в соответствии с Лесоустроительной инструкцией могут быть выделены особо защитные участки лесов «особо охраняемые части государственных природных заказников и других особо охраняемых природных территорий».</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Сохранению биоразнообразия и животного мира способствуют нормы и правила заготовки древесины, основными из них являются:</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lastRenderedPageBreak/>
        <w:t>–ежегодный объём вырубаемой древесины ограничивается объёмом расчётной лесосеки, размер которой подсчитывается по принципу неистощительного и непрерывного использования лесов;</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–размеры и площади лесосек не превышают допустимых;</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–сохраняются водоохранные и берегозащитные насаждения по берегам рек, защитные полосы вдоль дорог, сельхозугодий и населённых пунктов;</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–разработка лесосеки производится по правилам, способствующим скорейшему возобновлению леса, сохраняются семенные деревья (семенники,  куртины, полосы), а также применение выборочных (не сплошных) способов рубок, как наиболее экологичных.</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В соответствии с современными лесоводственными подходами предлагается применять так называемую концепцию ключевых биотопов. В рамках этой концепции, во-первых, требуется сохранять при освоении лесосек наиболее важные участки (ключевые биотопы) и объекты (биологические и ландшафтные элементы), с которыми связаны редкие и исчезающие виды организмов. Во-вторых, стараться максимально сохранять лесную среду на вырубке и обеспечивать мозаичность природных условий. В-третьих, при заготовке древесины необходимо максимально бережно относиться к будущей продуктивности леса и другим его ресурсам: почвенным, водным, охотничьим, рыбным. Сохранение ключевых биотопов (или ключевых местообитаний) позволяет заметно снизить потери биоразнообразия при ведении рубок леса.</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Особенности использования, охраны, защиты, воспроизводства лесов, расположенных на особо охраняемых природных территориях (ООПТ) определяются приказом Министерства природных ресурсов и экологии Российской Федерации от 12 августа 2021 № 558 «Об утверждении Особенностей использования, охраны, защиты, воспроизводства лесов, расположенных на особо охраняемых природных территориях». Правовой режим лесов, расположенных на особо охраняемых природных территориях, устанавливается уполномоченным федеральным органом исполнительной власти в соответствии со статьей 103 Лесного кодекса РФ.</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Освоение лесов на особо охраняемых природных территориях выполняется в целях сохранения биоразнообразия, средообразующих, водоохранных, защитных, санитарно-гигиенических, оздоровительных и иных полезных функций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На особо охраняемые природные территории возложены функции сохранения чистоты генофонда популяций флоры и фауны центральной лесостепи в естественных природных комплексах.</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 xml:space="preserve">В экологическом отношении особо охраняемые природные территории, как и все леса, являются комплексом экологических систем, объединяющих в одно целое растительный и животный мир, земельные и водные ресурсы. Российским законодательством предусмотрено сохранение окружающей среды и биологического разнообразия лесных экосистем. В лесах, расположенных на </w:t>
      </w:r>
      <w:r w:rsidRPr="00C97133">
        <w:rPr>
          <w:color w:val="000000"/>
          <w:szCs w:val="28"/>
        </w:rPr>
        <w:lastRenderedPageBreak/>
        <w:t>особо охраняемых природных территориях, за исключением территорий биосферных полигонов, запрещается использование токсичных химических препаратов для охраны и защиты лесов, в том числе в научных целях.</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Особенности использования, охраны, защиты, воспроизводства лесов, расположенных на особо охраняемых природных территориях, устанавливаются уполномоченным федеральным органом исполнительной власти.</w:t>
      </w:r>
    </w:p>
    <w:p w:rsidR="006E32BE" w:rsidRPr="00C97133" w:rsidRDefault="006E32BE" w:rsidP="006E32BE">
      <w:pPr>
        <w:autoSpaceDE w:val="0"/>
        <w:autoSpaceDN w:val="0"/>
        <w:adjustRightInd w:val="0"/>
        <w:ind w:firstLine="360"/>
        <w:jc w:val="both"/>
        <w:rPr>
          <w:color w:val="000000"/>
          <w:szCs w:val="28"/>
        </w:rPr>
      </w:pPr>
      <w:r w:rsidRPr="00C97133">
        <w:rPr>
          <w:color w:val="000000"/>
          <w:szCs w:val="28"/>
        </w:rPr>
        <w:t xml:space="preserve">Для всех особо охраняемых природных территорий следует исключить: </w:t>
      </w:r>
    </w:p>
    <w:p w:rsidR="006E32BE" w:rsidRPr="00C97133" w:rsidRDefault="006E32BE" w:rsidP="00956F96">
      <w:pPr>
        <w:pStyle w:val="af5"/>
        <w:numPr>
          <w:ilvl w:val="0"/>
          <w:numId w:val="5"/>
        </w:numPr>
        <w:autoSpaceDE w:val="0"/>
        <w:autoSpaceDN w:val="0"/>
        <w:adjustRightInd w:val="0"/>
        <w:spacing w:after="0" w:line="240" w:lineRule="auto"/>
        <w:ind w:left="709" w:hanging="283"/>
        <w:jc w:val="both"/>
        <w:rPr>
          <w:rFonts w:ascii="Times New Roman" w:hAnsi="Times New Roman"/>
          <w:color w:val="000000"/>
          <w:sz w:val="28"/>
          <w:szCs w:val="28"/>
        </w:rPr>
      </w:pPr>
      <w:r w:rsidRPr="00C97133">
        <w:rPr>
          <w:rFonts w:ascii="Times New Roman" w:hAnsi="Times New Roman"/>
          <w:color w:val="000000"/>
          <w:sz w:val="28"/>
          <w:szCs w:val="28"/>
        </w:rPr>
        <w:t>преобразование природных ландшафтов;</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строительство жилья и объектов рекреации (в том числе – садово-дачных поселков) вне населенных пунктов;</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дробление лесных массивов новой дорожной сетью и линейными коммуникациями;</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передачу в аренду и частную собственность земли, лесов и других природных ресурсов.</w:t>
      </w:r>
    </w:p>
    <w:p w:rsidR="006E32BE" w:rsidRPr="00C97133" w:rsidRDefault="006E32BE" w:rsidP="006E32BE">
      <w:pPr>
        <w:autoSpaceDE w:val="0"/>
        <w:autoSpaceDN w:val="0"/>
        <w:adjustRightInd w:val="0"/>
        <w:ind w:firstLine="360"/>
        <w:jc w:val="both"/>
        <w:rPr>
          <w:color w:val="000000"/>
          <w:szCs w:val="28"/>
        </w:rPr>
      </w:pPr>
      <w:r w:rsidRPr="00C97133">
        <w:rPr>
          <w:color w:val="000000"/>
          <w:szCs w:val="28"/>
        </w:rPr>
        <w:t xml:space="preserve">За пределами ООПТ допустимо рекреационное использование территории без размещения стационарных объектов. </w:t>
      </w:r>
    </w:p>
    <w:p w:rsidR="006E32BE" w:rsidRPr="00C97133" w:rsidRDefault="006E32BE" w:rsidP="006E32BE">
      <w:pPr>
        <w:autoSpaceDE w:val="0"/>
        <w:autoSpaceDN w:val="0"/>
        <w:adjustRightInd w:val="0"/>
        <w:ind w:firstLine="360"/>
        <w:jc w:val="both"/>
        <w:rPr>
          <w:color w:val="000000"/>
          <w:szCs w:val="28"/>
        </w:rPr>
      </w:pPr>
      <w:r w:rsidRPr="00C97133">
        <w:rPr>
          <w:color w:val="000000"/>
          <w:szCs w:val="28"/>
        </w:rPr>
        <w:t>Лес – явление динамическое. Естественная динамика леса – развитие, изменение облика, состава, структуры и функциональной организации леса под воздействием естественных (не антропогенных) факторов.</w:t>
      </w:r>
    </w:p>
    <w:p w:rsidR="006E32BE" w:rsidRPr="00C97133" w:rsidRDefault="006E32BE" w:rsidP="006E32BE">
      <w:pPr>
        <w:autoSpaceDE w:val="0"/>
        <w:autoSpaceDN w:val="0"/>
        <w:adjustRightInd w:val="0"/>
        <w:ind w:firstLine="360"/>
        <w:jc w:val="both"/>
        <w:rPr>
          <w:color w:val="000000"/>
          <w:szCs w:val="28"/>
        </w:rPr>
      </w:pPr>
      <w:r w:rsidRPr="00C97133">
        <w:rPr>
          <w:color w:val="000000"/>
          <w:szCs w:val="28"/>
        </w:rPr>
        <w:t>Тип естественной динамики леса – неизменная характеристика каждого лесохозяйственного выдела.</w:t>
      </w:r>
    </w:p>
    <w:p w:rsidR="006E32BE" w:rsidRPr="00C97133" w:rsidRDefault="006E32BE" w:rsidP="006E32BE">
      <w:pPr>
        <w:autoSpaceDE w:val="0"/>
        <w:autoSpaceDN w:val="0"/>
        <w:adjustRightInd w:val="0"/>
        <w:ind w:firstLine="360"/>
        <w:jc w:val="both"/>
        <w:rPr>
          <w:color w:val="000000"/>
          <w:szCs w:val="28"/>
        </w:rPr>
      </w:pPr>
      <w:r w:rsidRPr="00C97133">
        <w:rPr>
          <w:color w:val="000000"/>
          <w:szCs w:val="28"/>
        </w:rPr>
        <w:t>Тип динамики может быть нарушен хозяйственной деятельностью человека.</w:t>
      </w:r>
    </w:p>
    <w:p w:rsidR="006E32BE" w:rsidRPr="00C97133" w:rsidRDefault="006E32BE" w:rsidP="006E32BE">
      <w:pPr>
        <w:autoSpaceDE w:val="0"/>
        <w:autoSpaceDN w:val="0"/>
        <w:adjustRightInd w:val="0"/>
        <w:ind w:firstLine="360"/>
        <w:jc w:val="both"/>
        <w:rPr>
          <w:color w:val="000000"/>
          <w:szCs w:val="28"/>
        </w:rPr>
      </w:pPr>
      <w:r w:rsidRPr="00C97133">
        <w:rPr>
          <w:color w:val="000000"/>
          <w:szCs w:val="28"/>
        </w:rPr>
        <w:t>Цели поддержки естественной динамики леса при ведении лесного хозяйства:</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сохранение экологических свойств леса на всех уровнях в пространстве и во времени;</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color w:val="000000"/>
          <w:sz w:val="28"/>
          <w:szCs w:val="28"/>
        </w:rPr>
      </w:pPr>
      <w:r w:rsidRPr="00C97133">
        <w:rPr>
          <w:rFonts w:ascii="Times New Roman" w:hAnsi="Times New Roman"/>
          <w:color w:val="000000"/>
          <w:sz w:val="28"/>
          <w:szCs w:val="28"/>
        </w:rPr>
        <w:t>сохранение редких и исчезающих видов, занесенных в Красную книгу Российской Федерации, Красную книгу Липецкой области.</w:t>
      </w:r>
    </w:p>
    <w:p w:rsidR="006E32BE" w:rsidRPr="00C97133" w:rsidRDefault="006E32BE" w:rsidP="006E32BE">
      <w:pPr>
        <w:autoSpaceDE w:val="0"/>
        <w:autoSpaceDN w:val="0"/>
        <w:adjustRightInd w:val="0"/>
        <w:ind w:firstLine="360"/>
        <w:jc w:val="both"/>
        <w:rPr>
          <w:color w:val="000000"/>
          <w:szCs w:val="28"/>
        </w:rPr>
      </w:pPr>
      <w:r w:rsidRPr="00C97133">
        <w:rPr>
          <w:color w:val="000000"/>
          <w:szCs w:val="28"/>
        </w:rPr>
        <w:t>Большая часть представителей Красной книги связана с лесными ландшафтами. Природная среда региона характеризуется сложной экологической ситуацией. Зеленые насаждения области испытывают высокую антропогенную нагрузку, подвергаются химическому, физическому и биологическому загрязнению.</w:t>
      </w:r>
    </w:p>
    <w:p w:rsidR="006E32BE" w:rsidRPr="00C97133" w:rsidRDefault="006E32BE" w:rsidP="006E32BE">
      <w:pPr>
        <w:autoSpaceDE w:val="0"/>
        <w:autoSpaceDN w:val="0"/>
        <w:adjustRightInd w:val="0"/>
        <w:ind w:firstLine="360"/>
        <w:jc w:val="both"/>
        <w:rPr>
          <w:color w:val="000000"/>
          <w:szCs w:val="28"/>
        </w:rPr>
      </w:pPr>
      <w:r w:rsidRPr="00C97133">
        <w:rPr>
          <w:color w:val="000000"/>
          <w:szCs w:val="28"/>
        </w:rPr>
        <w:t>Поэтому сеть участков леса, расположенных на особо охраняемых природных территориях, где ограничена или запрещена хозяйственная деятельность, распределена по всей территории лесничества. Она формирует своеобразный каркас площадей, который служит не только для сохранения окружающей среды, биоразнообразия и видов, занесенных в Красную книгу, но и для распределения их по территории районов, подверженных антропогенной деятельностью.</w:t>
      </w:r>
    </w:p>
    <w:p w:rsidR="006E32BE" w:rsidRPr="00C97133" w:rsidRDefault="006E32BE" w:rsidP="006E32BE">
      <w:pPr>
        <w:autoSpaceDE w:val="0"/>
        <w:autoSpaceDN w:val="0"/>
        <w:adjustRightInd w:val="0"/>
        <w:ind w:firstLine="360"/>
        <w:jc w:val="both"/>
        <w:rPr>
          <w:color w:val="000000"/>
          <w:szCs w:val="28"/>
        </w:rPr>
      </w:pPr>
      <w:r w:rsidRPr="00C97133">
        <w:rPr>
          <w:color w:val="000000"/>
          <w:szCs w:val="28"/>
        </w:rPr>
        <w:t>На территории лесничества категория защитности «Леса, расположенные на особо охраняемых природных территориях» не выделена. Вместе с тем имеются действующие особо охраняемые природные территории (ООПТ) регионального значения.</w:t>
      </w:r>
    </w:p>
    <w:p w:rsidR="006E32BE" w:rsidRPr="00C97133" w:rsidRDefault="006E32BE" w:rsidP="006E32BE">
      <w:pPr>
        <w:autoSpaceDE w:val="0"/>
        <w:autoSpaceDN w:val="0"/>
        <w:adjustRightInd w:val="0"/>
        <w:ind w:firstLine="360"/>
        <w:jc w:val="both"/>
        <w:rPr>
          <w:color w:val="000000"/>
          <w:szCs w:val="28"/>
        </w:rPr>
      </w:pPr>
      <w:r w:rsidRPr="00C97133">
        <w:rPr>
          <w:color w:val="000000"/>
          <w:szCs w:val="28"/>
        </w:rPr>
        <w:lastRenderedPageBreak/>
        <w:t>Заказник и памятник природы образованы с целью сохранения, воспроизводства и восстановления отдельных или нескольких компонентов природы и поддержания общего экологического баланса.</w:t>
      </w:r>
    </w:p>
    <w:p w:rsidR="006E32BE" w:rsidRPr="00C97133" w:rsidRDefault="006E32BE" w:rsidP="006E32BE">
      <w:pPr>
        <w:autoSpaceDE w:val="0"/>
        <w:autoSpaceDN w:val="0"/>
        <w:adjustRightInd w:val="0"/>
        <w:ind w:firstLine="360"/>
        <w:jc w:val="both"/>
        <w:rPr>
          <w:color w:val="000000"/>
          <w:szCs w:val="28"/>
        </w:rPr>
      </w:pPr>
      <w:r w:rsidRPr="00C97133">
        <w:rPr>
          <w:color w:val="000000"/>
          <w:szCs w:val="28"/>
        </w:rPr>
        <w:t>В таблице 1.1.7.1 дана характеристика особо охраняемых природных  территорий лесничества.</w:t>
      </w:r>
    </w:p>
    <w:p w:rsidR="006E32BE" w:rsidRPr="00C97133" w:rsidRDefault="006E32BE" w:rsidP="006E32BE">
      <w:pPr>
        <w:autoSpaceDE w:val="0"/>
        <w:autoSpaceDN w:val="0"/>
        <w:adjustRightInd w:val="0"/>
        <w:jc w:val="both"/>
        <w:rPr>
          <w:color w:val="000000"/>
          <w:szCs w:val="28"/>
        </w:rPr>
      </w:pPr>
    </w:p>
    <w:p w:rsidR="006E32BE" w:rsidRPr="00C97133" w:rsidRDefault="006E32BE" w:rsidP="006E32BE">
      <w:pPr>
        <w:autoSpaceDE w:val="0"/>
        <w:autoSpaceDN w:val="0"/>
        <w:adjustRightInd w:val="0"/>
        <w:jc w:val="right"/>
        <w:rPr>
          <w:color w:val="000000"/>
          <w:szCs w:val="28"/>
        </w:rPr>
      </w:pPr>
      <w:r w:rsidRPr="00C97133">
        <w:rPr>
          <w:color w:val="000000"/>
          <w:szCs w:val="28"/>
        </w:rPr>
        <w:t xml:space="preserve">Таблица 1.1.7.1 Перечень особо </w:t>
      </w:r>
      <w:proofErr w:type="gramStart"/>
      <w:r w:rsidRPr="00C97133">
        <w:rPr>
          <w:color w:val="000000"/>
          <w:szCs w:val="28"/>
        </w:rPr>
        <w:t>охраняемых</w:t>
      </w:r>
      <w:proofErr w:type="gramEnd"/>
      <w:r w:rsidRPr="00C97133">
        <w:rPr>
          <w:color w:val="000000"/>
          <w:szCs w:val="28"/>
        </w:rPr>
        <w:t xml:space="preserve"> природных </w:t>
      </w:r>
    </w:p>
    <w:p w:rsidR="006E32BE" w:rsidRPr="00C97133" w:rsidRDefault="006E32BE" w:rsidP="006E32BE">
      <w:pPr>
        <w:autoSpaceDE w:val="0"/>
        <w:autoSpaceDN w:val="0"/>
        <w:adjustRightInd w:val="0"/>
        <w:jc w:val="right"/>
        <w:rPr>
          <w:color w:val="000000"/>
          <w:szCs w:val="28"/>
        </w:rPr>
      </w:pPr>
      <w:r w:rsidRPr="00C97133">
        <w:rPr>
          <w:color w:val="000000"/>
          <w:szCs w:val="28"/>
        </w:rPr>
        <w:t>территорий и объектов Липецкого лесничества</w:t>
      </w:r>
    </w:p>
    <w:p w:rsidR="006E32BE" w:rsidRPr="00C97133" w:rsidRDefault="006E32BE" w:rsidP="006E32BE">
      <w:pPr>
        <w:autoSpaceDE w:val="0"/>
        <w:autoSpaceDN w:val="0"/>
        <w:adjustRightInd w:val="0"/>
        <w:jc w:val="both"/>
        <w:rPr>
          <w:color w:val="000000"/>
          <w:szCs w:val="28"/>
        </w:rPr>
      </w:pPr>
    </w:p>
    <w:tbl>
      <w:tblPr>
        <w:tblW w:w="10206" w:type="dxa"/>
        <w:tblInd w:w="10" w:type="dxa"/>
        <w:tblLayout w:type="fixed"/>
        <w:tblCellMar>
          <w:left w:w="10" w:type="dxa"/>
          <w:right w:w="10" w:type="dxa"/>
        </w:tblCellMar>
        <w:tblLook w:val="04A0" w:firstRow="1" w:lastRow="0" w:firstColumn="1" w:lastColumn="0" w:noHBand="0" w:noVBand="1"/>
      </w:tblPr>
      <w:tblGrid>
        <w:gridCol w:w="542"/>
        <w:gridCol w:w="876"/>
        <w:gridCol w:w="992"/>
        <w:gridCol w:w="992"/>
        <w:gridCol w:w="1843"/>
        <w:gridCol w:w="2410"/>
        <w:gridCol w:w="1276"/>
        <w:gridCol w:w="1275"/>
      </w:tblGrid>
      <w:tr w:rsidR="006E32BE" w:rsidRPr="00C97133" w:rsidTr="00BF424E">
        <w:trPr>
          <w:trHeight w:hRule="exact" w:val="1392"/>
        </w:trPr>
        <w:tc>
          <w:tcPr>
            <w:tcW w:w="54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40"/>
              <w:rPr>
                <w:sz w:val="22"/>
                <w:szCs w:val="22"/>
              </w:rPr>
            </w:pPr>
            <w:r w:rsidRPr="00C97133">
              <w:rPr>
                <w:rStyle w:val="265pt"/>
                <w:rFonts w:eastAsiaTheme="minorHAnsi"/>
                <w:sz w:val="22"/>
                <w:szCs w:val="22"/>
              </w:rPr>
              <w:t xml:space="preserve">№ </w:t>
            </w:r>
            <w:proofErr w:type="gramStart"/>
            <w:r w:rsidRPr="00C97133">
              <w:rPr>
                <w:rStyle w:val="265pt"/>
                <w:rFonts w:eastAsiaTheme="minorHAnsi"/>
                <w:sz w:val="22"/>
                <w:szCs w:val="22"/>
              </w:rPr>
              <w:t>п</w:t>
            </w:r>
            <w:proofErr w:type="gramEnd"/>
            <w:r w:rsidRPr="00C97133">
              <w:rPr>
                <w:rStyle w:val="265pt"/>
                <w:rFonts w:eastAsiaTheme="minorHAnsi"/>
                <w:sz w:val="22"/>
                <w:szCs w:val="22"/>
              </w:rPr>
              <w:t>/п</w:t>
            </w:r>
          </w:p>
        </w:tc>
        <w:tc>
          <w:tcPr>
            <w:tcW w:w="87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Наименование ООПТ</w:t>
            </w:r>
          </w:p>
        </w:tc>
        <w:tc>
          <w:tcPr>
            <w:tcW w:w="99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Площадь, </w:t>
            </w:r>
            <w:proofErr w:type="gramStart"/>
            <w:r w:rsidRPr="00C97133">
              <w:rPr>
                <w:rStyle w:val="265pt"/>
                <w:rFonts w:eastAsiaTheme="minorHAnsi"/>
                <w:sz w:val="22"/>
                <w:szCs w:val="22"/>
              </w:rPr>
              <w:t>га</w:t>
            </w:r>
            <w:proofErr w:type="gramEnd"/>
          </w:p>
        </w:tc>
        <w:tc>
          <w:tcPr>
            <w:tcW w:w="99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Дата создания</w:t>
            </w:r>
          </w:p>
        </w:tc>
        <w:tc>
          <w:tcPr>
            <w:tcW w:w="184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74" w:lineRule="exact"/>
              <w:rPr>
                <w:sz w:val="22"/>
                <w:szCs w:val="22"/>
              </w:rPr>
            </w:pPr>
            <w:r w:rsidRPr="00C97133">
              <w:rPr>
                <w:rStyle w:val="265pt"/>
                <w:rFonts w:eastAsiaTheme="minorHAnsi"/>
                <w:sz w:val="22"/>
                <w:szCs w:val="22"/>
              </w:rPr>
              <w:t>Местонахождение ООПТ (участковое лесничество, квартал, выдел)</w:t>
            </w:r>
          </w:p>
        </w:tc>
        <w:tc>
          <w:tcPr>
            <w:tcW w:w="2410"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Краткая характеристика</w:t>
            </w:r>
          </w:p>
        </w:tc>
        <w:tc>
          <w:tcPr>
            <w:tcW w:w="127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Профиль</w:t>
            </w:r>
          </w:p>
        </w:tc>
        <w:tc>
          <w:tcPr>
            <w:tcW w:w="1275"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Нормативно-правовой акт</w:t>
            </w:r>
          </w:p>
        </w:tc>
      </w:tr>
      <w:tr w:rsidR="006E32BE" w:rsidRPr="00C97133" w:rsidTr="00BF424E">
        <w:trPr>
          <w:trHeight w:hRule="exact" w:val="283"/>
        </w:trPr>
        <w:tc>
          <w:tcPr>
            <w:tcW w:w="10206" w:type="dxa"/>
            <w:gridSpan w:val="8"/>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20" w:lineRule="exact"/>
            </w:pPr>
            <w:r w:rsidRPr="00C97133">
              <w:rPr>
                <w:rStyle w:val="211pt"/>
                <w:rFonts w:eastAsiaTheme="minorHAnsi"/>
              </w:rPr>
              <w:t>Государственные природные заказники регионального значения</w:t>
            </w:r>
          </w:p>
        </w:tc>
      </w:tr>
      <w:tr w:rsidR="006E32BE" w:rsidRPr="00C97133" w:rsidTr="00BF424E">
        <w:trPr>
          <w:trHeight w:hRule="exact" w:val="2496"/>
        </w:trPr>
        <w:tc>
          <w:tcPr>
            <w:tcW w:w="54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1</w:t>
            </w:r>
          </w:p>
        </w:tc>
        <w:tc>
          <w:tcPr>
            <w:tcW w:w="87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both"/>
              <w:rPr>
                <w:sz w:val="22"/>
                <w:szCs w:val="22"/>
              </w:rPr>
            </w:pPr>
            <w:r w:rsidRPr="00C97133">
              <w:rPr>
                <w:rStyle w:val="265pt"/>
                <w:rFonts w:eastAsiaTheme="minorHAnsi"/>
                <w:sz w:val="22"/>
                <w:szCs w:val="22"/>
              </w:rPr>
              <w:t>«Липецкий»</w:t>
            </w:r>
          </w:p>
        </w:tc>
        <w:tc>
          <w:tcPr>
            <w:tcW w:w="99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18329,7</w:t>
            </w:r>
          </w:p>
        </w:tc>
        <w:tc>
          <w:tcPr>
            <w:tcW w:w="99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1989</w:t>
            </w:r>
          </w:p>
        </w:tc>
        <w:tc>
          <w:tcPr>
            <w:tcW w:w="184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Липецкое,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Кварталы: 15</w:t>
            </w:r>
            <w:r w:rsidRPr="00C97133">
              <w:rPr>
                <w:rStyle w:val="265pt"/>
                <w:rFonts w:eastAsiaTheme="minorHAnsi"/>
                <w:sz w:val="22"/>
                <w:szCs w:val="22"/>
              </w:rPr>
              <w:softHyphen/>
              <w:t>27, 29-84, 86</w:t>
            </w:r>
            <w:r w:rsidRPr="00C97133">
              <w:rPr>
                <w:rStyle w:val="265pt"/>
                <w:rFonts w:eastAsiaTheme="minorHAnsi"/>
                <w:sz w:val="22"/>
                <w:szCs w:val="22"/>
              </w:rPr>
              <w:softHyphen/>
              <w:t>108, 110-113</w:t>
            </w:r>
          </w:p>
        </w:tc>
        <w:tc>
          <w:tcPr>
            <w:tcW w:w="2410"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 xml:space="preserve">Крупный массив хвойных, смешанных и лиственных лесов по левобережным террасам долины р. Воронеж. </w:t>
            </w:r>
            <w:proofErr w:type="gramStart"/>
            <w:r w:rsidRPr="00C97133">
              <w:rPr>
                <w:rStyle w:val="265pt"/>
                <w:rFonts w:eastAsiaTheme="minorHAnsi"/>
                <w:sz w:val="22"/>
                <w:szCs w:val="22"/>
              </w:rPr>
              <w:t>Видовое разнообразие макромицетов оценивается в 500 видов, сосудистых растений - 800 видов, рыб - 30 видов, амфибий - 9 видов, рептилий - 6, птиц - 140, млекопитающих - 40</w:t>
            </w:r>
            <w:proofErr w:type="gramEnd"/>
          </w:p>
        </w:tc>
        <w:tc>
          <w:tcPr>
            <w:tcW w:w="127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Зоологический</w:t>
            </w:r>
          </w:p>
        </w:tc>
        <w:tc>
          <w:tcPr>
            <w:tcW w:w="1275"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Решение Исполнительного комитета Липецкого областного Совета народных депутатов от 22.09.1989 г. № 418; Постановление администрации Липецкой области от 06.06.2011 г. № 207.</w:t>
            </w:r>
          </w:p>
        </w:tc>
      </w:tr>
      <w:tr w:rsidR="006E32BE" w:rsidRPr="00C97133" w:rsidTr="00BF424E">
        <w:trPr>
          <w:trHeight w:hRule="exact" w:val="283"/>
        </w:trPr>
        <w:tc>
          <w:tcPr>
            <w:tcW w:w="10206" w:type="dxa"/>
            <w:gridSpan w:val="8"/>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Памятники природы</w:t>
            </w:r>
          </w:p>
        </w:tc>
      </w:tr>
      <w:tr w:rsidR="006E32BE" w:rsidRPr="00C97133" w:rsidTr="00BF424E">
        <w:trPr>
          <w:trHeight w:hRule="exact" w:val="3331"/>
        </w:trPr>
        <w:tc>
          <w:tcPr>
            <w:tcW w:w="542"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2</w:t>
            </w:r>
          </w:p>
        </w:tc>
        <w:tc>
          <w:tcPr>
            <w:tcW w:w="876"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«Сосновый бор»</w:t>
            </w:r>
          </w:p>
        </w:tc>
        <w:tc>
          <w:tcPr>
            <w:tcW w:w="992"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66,0</w:t>
            </w:r>
          </w:p>
        </w:tc>
        <w:tc>
          <w:tcPr>
            <w:tcW w:w="992"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1993</w:t>
            </w:r>
          </w:p>
        </w:tc>
        <w:tc>
          <w:tcPr>
            <w:tcW w:w="1843"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Липецкое,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Кварталы: 78, 79, 110, 111</w:t>
            </w:r>
          </w:p>
        </w:tc>
        <w:tc>
          <w:tcPr>
            <w:tcW w:w="2410"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Редкий в ландшафтном и биологическом отношениях участок сосновых боров на левобережных террасах р. Воронеж. Представляет разновозрастные сосняки, субори, ольшаники, болота, расположенные по песчаным террасам и в понижениях. </w:t>
            </w:r>
            <w:proofErr w:type="gramStart"/>
            <w:r w:rsidRPr="00C97133">
              <w:rPr>
                <w:rStyle w:val="265pt"/>
                <w:rFonts w:eastAsiaTheme="minorHAnsi"/>
                <w:sz w:val="22"/>
                <w:szCs w:val="22"/>
              </w:rPr>
              <w:t>Место нахождение</w:t>
            </w:r>
            <w:proofErr w:type="gramEnd"/>
            <w:r w:rsidRPr="00C97133">
              <w:rPr>
                <w:rStyle w:val="265pt"/>
                <w:rFonts w:eastAsiaTheme="minorHAnsi"/>
                <w:sz w:val="22"/>
                <w:szCs w:val="22"/>
              </w:rPr>
              <w:t xml:space="preserve"> редких видов растений и животных Видовое разнообразие макромицетов оценивается в 550 видов, сосудистых растений - 300 видов, амфибий - 2 вида, рептилий - 4, птиц - 110, млекопитающих - 25</w:t>
            </w:r>
          </w:p>
        </w:tc>
        <w:tc>
          <w:tcPr>
            <w:tcW w:w="1276"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Ландшафтно-биологический</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Решение малого Совета Липецкого областного Совета народных депутатов от 15.07.1993 г. № 149.</w:t>
            </w:r>
          </w:p>
        </w:tc>
      </w:tr>
    </w:tbl>
    <w:p w:rsidR="006E32BE" w:rsidRPr="00C97133" w:rsidRDefault="006E32BE" w:rsidP="006E32BE">
      <w:pPr>
        <w:autoSpaceDE w:val="0"/>
        <w:autoSpaceDN w:val="0"/>
        <w:adjustRightInd w:val="0"/>
        <w:jc w:val="both"/>
        <w:rPr>
          <w:color w:val="000000"/>
          <w:szCs w:val="28"/>
        </w:rPr>
      </w:pP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Организация новых особо охраняемых природных территорий и объектов не планируется.</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Перечень видов (пород) деревьев и кустарников заготовка древесины, которых не допускается.</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Из видов редких и находящихся под угрозой исчезновения видов деревьев и кустарников, согласно Перечню видов (пород), деревьев и кустарников, заготовка древесины которых не допускается</w:t>
      </w:r>
      <w:r w:rsidR="006247D7">
        <w:rPr>
          <w:color w:val="000000"/>
          <w:szCs w:val="28"/>
        </w:rPr>
        <w:t xml:space="preserve">, </w:t>
      </w:r>
      <w:r w:rsidRPr="00C97133">
        <w:rPr>
          <w:color w:val="000000"/>
          <w:szCs w:val="28"/>
        </w:rPr>
        <w:t>утверждённо</w:t>
      </w:r>
      <w:r w:rsidR="006247D7">
        <w:rPr>
          <w:color w:val="000000"/>
          <w:szCs w:val="28"/>
        </w:rPr>
        <w:t>му</w:t>
      </w:r>
      <w:r w:rsidRPr="00C97133">
        <w:rPr>
          <w:color w:val="000000"/>
          <w:szCs w:val="28"/>
        </w:rPr>
        <w:t xml:space="preserve"> приказом Федерального агентства лесного хозяйства от 5 декабря 2011 №513, в лесах лесничества произрастают: сосна Веймутова – 2,7 га, груша – 9,5 га, яблоня – 17,7 га. Для выявления редких и находящихся под угрозой исчезновения редких травянистых </w:t>
      </w:r>
      <w:r w:rsidRPr="00C97133">
        <w:rPr>
          <w:color w:val="000000"/>
          <w:szCs w:val="28"/>
        </w:rPr>
        <w:lastRenderedPageBreak/>
        <w:t>растений, в том числе занесённых в Красные книги РФ и Липецкой области, необходимы специальные ботанические исследования.</w:t>
      </w:r>
    </w:p>
    <w:p w:rsidR="006E32BE" w:rsidRPr="00C97133" w:rsidRDefault="006E32BE" w:rsidP="006E32BE">
      <w:pPr>
        <w:autoSpaceDE w:val="0"/>
        <w:autoSpaceDN w:val="0"/>
        <w:adjustRightInd w:val="0"/>
        <w:ind w:firstLine="708"/>
        <w:jc w:val="both"/>
        <w:rPr>
          <w:color w:val="000000"/>
          <w:szCs w:val="28"/>
        </w:rPr>
      </w:pPr>
      <w:r w:rsidRPr="00C97133">
        <w:rPr>
          <w:bCs/>
          <w:color w:val="000000"/>
          <w:szCs w:val="28"/>
        </w:rPr>
        <w:t xml:space="preserve">Перечень особо защитных участков Липецкого лесничества: </w:t>
      </w:r>
      <w:r w:rsidRPr="00C97133">
        <w:rPr>
          <w:color w:val="000000"/>
          <w:szCs w:val="28"/>
        </w:rPr>
        <w:t>на территории Липецкого лесничества не выделены особо защитные участки лесов (далее - ОЗУ).</w:t>
      </w: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1.1.8. Характеристика проектируемых лесов национального наследия</w:t>
      </w:r>
    </w:p>
    <w:p w:rsidR="006E32BE" w:rsidRPr="00C97133" w:rsidRDefault="006E32BE" w:rsidP="006E32BE">
      <w:pPr>
        <w:autoSpaceDE w:val="0"/>
        <w:autoSpaceDN w:val="0"/>
        <w:adjustRightInd w:val="0"/>
        <w:ind w:firstLine="708"/>
        <w:jc w:val="both"/>
        <w:rPr>
          <w:color w:val="000000"/>
          <w:szCs w:val="28"/>
        </w:rPr>
      </w:pP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Леса национального наследия на территории Липецкого лесничества на период действия лесохозяйственного регламента не проектируются.</w:t>
      </w:r>
    </w:p>
    <w:p w:rsidR="006E32BE" w:rsidRPr="00C97133" w:rsidRDefault="006E32BE" w:rsidP="006E32BE">
      <w:pPr>
        <w:autoSpaceDE w:val="0"/>
        <w:autoSpaceDN w:val="0"/>
        <w:adjustRightInd w:val="0"/>
        <w:ind w:firstLine="708"/>
        <w:jc w:val="both"/>
        <w:rPr>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1.1.9. Перечень видов биологического разнообразия и размеров буферных зон, подлежащих сохранению при осуществлении лесосечных работ</w:t>
      </w:r>
    </w:p>
    <w:p w:rsidR="006E32BE" w:rsidRPr="00C97133" w:rsidRDefault="006E32BE" w:rsidP="006E32BE">
      <w:pPr>
        <w:autoSpaceDE w:val="0"/>
        <w:autoSpaceDN w:val="0"/>
        <w:adjustRightInd w:val="0"/>
        <w:ind w:firstLine="708"/>
        <w:jc w:val="both"/>
        <w:rPr>
          <w:color w:val="000000"/>
          <w:szCs w:val="28"/>
        </w:rPr>
      </w:pP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Устойчивое управление лесами невозможно без учета и сохранения биологического разнообразия лесных экосистем. Лесной кодекс РФ, Федеральный закон от 10</w:t>
      </w:r>
      <w:r w:rsidR="00D37462" w:rsidRPr="00C97133">
        <w:rPr>
          <w:color w:val="000000"/>
          <w:szCs w:val="28"/>
        </w:rPr>
        <w:t>.01.</w:t>
      </w:r>
      <w:r w:rsidRPr="00C97133">
        <w:rPr>
          <w:color w:val="000000"/>
          <w:szCs w:val="28"/>
        </w:rPr>
        <w:t>2002. № 7-ФЗ «Об охране окружающей среды», Федеральный закон от 24</w:t>
      </w:r>
      <w:r w:rsidR="00D37462" w:rsidRPr="00C97133">
        <w:rPr>
          <w:color w:val="000000"/>
          <w:szCs w:val="28"/>
        </w:rPr>
        <w:t>.04.</w:t>
      </w:r>
      <w:r w:rsidRPr="00C97133">
        <w:rPr>
          <w:color w:val="000000"/>
          <w:szCs w:val="28"/>
        </w:rPr>
        <w:t xml:space="preserve">1995 № 52-ФЗ «О животном мире», и другие нормативные </w:t>
      </w:r>
      <w:r w:rsidR="006247D7">
        <w:rPr>
          <w:color w:val="000000"/>
          <w:szCs w:val="28"/>
        </w:rPr>
        <w:t xml:space="preserve">правовые </w:t>
      </w:r>
      <w:r w:rsidRPr="00C97133">
        <w:rPr>
          <w:color w:val="000000"/>
          <w:szCs w:val="28"/>
        </w:rPr>
        <w:t>акты провозглашают необходимость сохранения биоразнообразия, естественных экологических систем, природных ландшафтов и природных комплексов, устойчивого управления лесами, повышения их потенциала. Сохранение биоразнообразия предполагает поддержание в лесном фонде исторически сложившихся ландшафтов и экосистем, являющихся местообитаниями различных групп живых организмов. Биоразнообразие включает разнообразие экосистем, разнообразие видов и генетическое разнообразие.</w:t>
      </w:r>
    </w:p>
    <w:p w:rsidR="006E32BE" w:rsidRPr="00C97133" w:rsidRDefault="006E32BE" w:rsidP="006E32BE">
      <w:pPr>
        <w:autoSpaceDE w:val="0"/>
        <w:autoSpaceDN w:val="0"/>
        <w:adjustRightInd w:val="0"/>
        <w:ind w:firstLine="708"/>
        <w:jc w:val="both"/>
        <w:rPr>
          <w:color w:val="000000"/>
          <w:szCs w:val="28"/>
        </w:rPr>
      </w:pPr>
      <w:proofErr w:type="gramStart"/>
      <w:r w:rsidRPr="00C97133">
        <w:rPr>
          <w:color w:val="000000"/>
          <w:szCs w:val="28"/>
        </w:rPr>
        <w:t xml:space="preserve">Согласно пункту 16 Правил заготовки древесины и </w:t>
      </w:r>
      <w:r w:rsidR="00D37462" w:rsidRPr="00C97133">
        <w:rPr>
          <w:color w:val="000000"/>
          <w:szCs w:val="28"/>
        </w:rPr>
        <w:t>о</w:t>
      </w:r>
      <w:r w:rsidRPr="00C97133">
        <w:rPr>
          <w:color w:val="000000"/>
          <w:szCs w:val="28"/>
        </w:rPr>
        <w:t>собенностей заготовки древесины в лесничествах, указанных в статье 23 Лесного кодекса РФ</w:t>
      </w:r>
      <w:r w:rsidR="006247D7">
        <w:rPr>
          <w:color w:val="000000"/>
          <w:szCs w:val="28"/>
        </w:rPr>
        <w:t>, утвержденных приказом Министерства экологии и природных ресурсов Российской Федерации от 01.12.2020 №993</w:t>
      </w:r>
      <w:r w:rsidRPr="00C97133">
        <w:rPr>
          <w:color w:val="000000"/>
          <w:szCs w:val="28"/>
        </w:rPr>
        <w:t>, при заготовке древесины в целях повышения биоразнообразия лесов на лесосеках могут сохраняться отдельные ценные деревья в любом ярусе и их группы (старовозрастные деревья, деревья с дуплами, гнездами птиц, а</w:t>
      </w:r>
      <w:proofErr w:type="gramEnd"/>
      <w:r w:rsidRPr="00C97133">
        <w:rPr>
          <w:color w:val="000000"/>
          <w:szCs w:val="28"/>
        </w:rPr>
        <w:t xml:space="preserve"> также потенциально пригодные для гнездования и мест укрытия мелких животных и т.п.). Также, согласно пункту 14 Правил заготовки древесины, подлежат сохранению особи видов, занесенных в Красную книгу Российской Федерации, в Красные книги субъектов Российской Федерации. Согласно пункту 24 Правил заготовки древесины в эксплуатационную площадь лесосеки не включаются участки, имеющие природоохранное значение и объекты биоразнообразия (площадью более 0,1 га). Таким образом</w:t>
      </w:r>
      <w:r w:rsidR="00D37462" w:rsidRPr="00C97133">
        <w:rPr>
          <w:color w:val="000000"/>
          <w:szCs w:val="28"/>
        </w:rPr>
        <w:t>,</w:t>
      </w:r>
      <w:r w:rsidRPr="00C97133">
        <w:rPr>
          <w:color w:val="000000"/>
          <w:szCs w:val="28"/>
        </w:rPr>
        <w:t xml:space="preserve"> в целях повышения биоразнообразия лесов при осуществлении лесосечных работ в защитных лесах могут сохраняться:</w:t>
      </w:r>
    </w:p>
    <w:p w:rsidR="006E32BE" w:rsidRPr="00C97133" w:rsidRDefault="006E32BE" w:rsidP="006E32BE">
      <w:pPr>
        <w:pStyle w:val="af5"/>
        <w:numPr>
          <w:ilvl w:val="0"/>
          <w:numId w:val="5"/>
        </w:numPr>
        <w:tabs>
          <w:tab w:val="left" w:pos="851"/>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C97133">
        <w:rPr>
          <w:rFonts w:ascii="Times New Roman" w:hAnsi="Times New Roman"/>
          <w:color w:val="000000"/>
          <w:sz w:val="28"/>
          <w:szCs w:val="28"/>
        </w:rPr>
        <w:t xml:space="preserve">участки с наличием природных объектов, имеющих природоохранное значение </w:t>
      </w:r>
      <w:r w:rsidRPr="00C97133">
        <w:rPr>
          <w:rFonts w:ascii="Times New Roman" w:hAnsi="Times New Roman"/>
          <w:iCs/>
          <w:color w:val="000000"/>
          <w:sz w:val="28"/>
          <w:szCs w:val="28"/>
        </w:rPr>
        <w:t xml:space="preserve">- </w:t>
      </w:r>
      <w:r w:rsidRPr="00C97133">
        <w:rPr>
          <w:rFonts w:ascii="Times New Roman" w:hAnsi="Times New Roman"/>
          <w:bCs/>
          <w:iCs/>
          <w:color w:val="000000"/>
          <w:sz w:val="28"/>
          <w:szCs w:val="28"/>
        </w:rPr>
        <w:t xml:space="preserve">ключевые биотопы </w:t>
      </w:r>
      <w:r w:rsidRPr="00C97133">
        <w:rPr>
          <w:rFonts w:ascii="Times New Roman" w:hAnsi="Times New Roman"/>
          <w:color w:val="000000"/>
          <w:sz w:val="28"/>
          <w:szCs w:val="28"/>
        </w:rPr>
        <w:t xml:space="preserve">– участки с особыми условиями (субстратами, освещенностью, влажностью и др.); за счет этого они являются местами концентрации максимального числа ценных в природоохранном отношении видов </w:t>
      </w:r>
      <w:r w:rsidRPr="00C97133">
        <w:rPr>
          <w:rFonts w:ascii="Times New Roman" w:hAnsi="Times New Roman"/>
          <w:color w:val="000000"/>
          <w:sz w:val="28"/>
          <w:szCs w:val="28"/>
        </w:rPr>
        <w:lastRenderedPageBreak/>
        <w:t>живых организмов (растений, грибов, животных, в том числе занесенных в Красные книги), а также участки, имеющие особое значение для осуществления жизненных циклов животных (размножения, выращивания молодняка, нагула, отдыха, миграции и других). Их наличие позволяет в определенной мере имитировать последствия естественных нарушений и может ускорить восстановление биоразнообразия и лесной среды на вырубке;</w:t>
      </w:r>
    </w:p>
    <w:p w:rsidR="006E32BE" w:rsidRPr="00C97133" w:rsidRDefault="006E32BE" w:rsidP="006E32BE">
      <w:pPr>
        <w:pStyle w:val="af5"/>
        <w:numPr>
          <w:ilvl w:val="0"/>
          <w:numId w:val="5"/>
        </w:numPr>
        <w:tabs>
          <w:tab w:val="left" w:pos="851"/>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C97133">
        <w:rPr>
          <w:rFonts w:ascii="Times New Roman" w:hAnsi="Times New Roman"/>
          <w:color w:val="000000"/>
          <w:sz w:val="28"/>
          <w:szCs w:val="28"/>
        </w:rPr>
        <w:t xml:space="preserve">природные объекты, имеющие природоохранное значение – </w:t>
      </w:r>
      <w:r w:rsidRPr="00C97133">
        <w:rPr>
          <w:rFonts w:ascii="Times New Roman" w:hAnsi="Times New Roman"/>
          <w:bCs/>
          <w:iCs/>
          <w:color w:val="000000"/>
          <w:sz w:val="28"/>
          <w:szCs w:val="28"/>
        </w:rPr>
        <w:t>ключевые объекты</w:t>
      </w:r>
      <w:r w:rsidRPr="00C97133">
        <w:rPr>
          <w:rFonts w:ascii="Times New Roman" w:hAnsi="Times New Roman"/>
          <w:color w:val="000000"/>
          <w:sz w:val="28"/>
          <w:szCs w:val="28"/>
        </w:rPr>
        <w:t>.</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Особенные компоненты лесных экосистем, которые обеспечивают условия для обитания специализированных видов:</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C97133">
        <w:rPr>
          <w:rFonts w:ascii="Times New Roman" w:hAnsi="Times New Roman"/>
          <w:color w:val="000000"/>
          <w:sz w:val="28"/>
          <w:szCs w:val="28"/>
        </w:rPr>
        <w:t>биологические - элементы древостоя (деревья редких пород, старые деревья, мертвая древесина – сухостой, валёж);</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proofErr w:type="gramStart"/>
      <w:r w:rsidRPr="00C97133">
        <w:rPr>
          <w:rFonts w:ascii="Times New Roman" w:hAnsi="Times New Roman"/>
          <w:color w:val="000000"/>
          <w:sz w:val="28"/>
          <w:szCs w:val="28"/>
        </w:rPr>
        <w:t>ландшафтные (водные объекты, выходы карбонатных пород, материнской породы, крутые склоны, разломы, валунные поля, отдельные крупные валуны, песчаные участки).</w:t>
      </w:r>
      <w:proofErr w:type="gramEnd"/>
    </w:p>
    <w:p w:rsidR="006E32BE" w:rsidRPr="00C97133" w:rsidRDefault="006E32BE" w:rsidP="006E32BE">
      <w:pPr>
        <w:autoSpaceDE w:val="0"/>
        <w:autoSpaceDN w:val="0"/>
        <w:adjustRightInd w:val="0"/>
        <w:ind w:firstLine="708"/>
        <w:jc w:val="both"/>
        <w:rPr>
          <w:iCs/>
          <w:color w:val="000000"/>
          <w:szCs w:val="28"/>
        </w:rPr>
      </w:pPr>
      <w:r w:rsidRPr="00C97133">
        <w:rPr>
          <w:bCs/>
          <w:color w:val="000000"/>
          <w:szCs w:val="28"/>
        </w:rPr>
        <w:t>Типы ключевых биотопов и ключевых объектов и меры их охраны</w:t>
      </w:r>
      <w:r w:rsidR="006247D7">
        <w:rPr>
          <w:bCs/>
          <w:color w:val="000000"/>
          <w:szCs w:val="28"/>
        </w:rPr>
        <w:t>.</w:t>
      </w:r>
      <w:r w:rsidRPr="00C97133">
        <w:rPr>
          <w:bCs/>
          <w:color w:val="000000"/>
          <w:szCs w:val="28"/>
        </w:rPr>
        <w:t xml:space="preserve"> </w:t>
      </w:r>
      <w:r w:rsidRPr="00C97133">
        <w:rPr>
          <w:iCs/>
          <w:color w:val="000000"/>
          <w:szCs w:val="28"/>
        </w:rPr>
        <w:t>Ключевые биотопы (участки с наличием природных объектов, имеющих природоохранное значение):</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C97133">
        <w:rPr>
          <w:rFonts w:ascii="Times New Roman" w:hAnsi="Times New Roman"/>
          <w:color w:val="000000"/>
          <w:sz w:val="28"/>
          <w:szCs w:val="28"/>
        </w:rPr>
        <w:t>заболоченные участки леса в бессточных или слабопроточных понижениях (заболоченные участки);</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C97133">
        <w:rPr>
          <w:rFonts w:ascii="Times New Roman" w:hAnsi="Times New Roman"/>
          <w:color w:val="000000"/>
          <w:sz w:val="28"/>
          <w:szCs w:val="28"/>
        </w:rPr>
        <w:t>окраины болот, болота с редким лесом, облесенные минеральные острова площадью до 0,5 га на болотах (окраины болот);</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C97133">
        <w:rPr>
          <w:rFonts w:ascii="Times New Roman" w:hAnsi="Times New Roman"/>
          <w:color w:val="000000"/>
          <w:sz w:val="28"/>
          <w:szCs w:val="28"/>
        </w:rPr>
        <w:t>участки леса вокруг водных объектов (озера, реки, ручьи, родники, ключи, выходы грунтовых вод) (участки вокруг водных объектов);</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C97133">
        <w:rPr>
          <w:rFonts w:ascii="Times New Roman" w:hAnsi="Times New Roman"/>
          <w:color w:val="000000"/>
          <w:sz w:val="28"/>
          <w:szCs w:val="28"/>
        </w:rPr>
        <w:t xml:space="preserve">участки леса на </w:t>
      </w:r>
      <w:proofErr w:type="gramStart"/>
      <w:r w:rsidRPr="00C97133">
        <w:rPr>
          <w:rFonts w:ascii="Times New Roman" w:hAnsi="Times New Roman"/>
          <w:color w:val="000000"/>
          <w:sz w:val="28"/>
          <w:szCs w:val="28"/>
        </w:rPr>
        <w:t>каменистых россыпях</w:t>
      </w:r>
      <w:proofErr w:type="gramEnd"/>
      <w:r w:rsidRPr="00C97133">
        <w:rPr>
          <w:rFonts w:ascii="Times New Roman" w:hAnsi="Times New Roman"/>
          <w:color w:val="000000"/>
          <w:sz w:val="28"/>
          <w:szCs w:val="28"/>
        </w:rPr>
        <w:t>, скальных обнажениях, песках с маломощным почвенным покровом (участки с маломощным почвенным покровом);</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C97133">
        <w:rPr>
          <w:rFonts w:ascii="Times New Roman" w:hAnsi="Times New Roman"/>
          <w:color w:val="000000"/>
          <w:sz w:val="28"/>
          <w:szCs w:val="28"/>
        </w:rPr>
        <w:t>участки леса на крутых склонах, обрывах уступах, около разломов, ущелий (участки на склонах);</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C97133">
        <w:rPr>
          <w:rFonts w:ascii="Times New Roman" w:hAnsi="Times New Roman"/>
          <w:color w:val="000000"/>
          <w:sz w:val="28"/>
          <w:szCs w:val="28"/>
        </w:rPr>
        <w:t>местообитания редких и находящихся под угрозой исчезновения видов, занесенных в Красную книгу Российской Федерации и Красную книгу Липецкой области (местообитания редких видов);</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C97133">
        <w:rPr>
          <w:rFonts w:ascii="Times New Roman" w:hAnsi="Times New Roman"/>
          <w:color w:val="000000"/>
          <w:sz w:val="28"/>
          <w:szCs w:val="28"/>
        </w:rPr>
        <w:t>ключевые сезонные местообитания позвоночных животных (местообитания животных).</w:t>
      </w:r>
    </w:p>
    <w:p w:rsidR="006E32BE" w:rsidRPr="00C97133" w:rsidRDefault="006E32BE" w:rsidP="006E32BE">
      <w:pPr>
        <w:autoSpaceDE w:val="0"/>
        <w:autoSpaceDN w:val="0"/>
        <w:adjustRightInd w:val="0"/>
        <w:ind w:firstLine="708"/>
        <w:jc w:val="both"/>
        <w:rPr>
          <w:iCs/>
          <w:color w:val="000000"/>
          <w:szCs w:val="28"/>
        </w:rPr>
      </w:pPr>
      <w:r w:rsidRPr="00C97133">
        <w:rPr>
          <w:iCs/>
          <w:color w:val="000000"/>
          <w:szCs w:val="28"/>
        </w:rPr>
        <w:t>Ключевые элементы (природные объекты, имеющие природоохранное значение):</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proofErr w:type="gramStart"/>
      <w:r w:rsidRPr="00C97133">
        <w:rPr>
          <w:rFonts w:ascii="Times New Roman" w:hAnsi="Times New Roman"/>
          <w:color w:val="000000"/>
          <w:sz w:val="28"/>
          <w:szCs w:val="28"/>
        </w:rPr>
        <w:t>единичные деревья и кустарники редких пород, занесенные в Красную книгу Российской Федерации и Красную книгу Липецкой области и/или являющиеся ценным местообитанием видов, занесенных в Красные книги Российской Федерации и Липецкой области (ценные породы);</w:t>
      </w:r>
      <w:proofErr w:type="gramEnd"/>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C97133">
        <w:rPr>
          <w:rFonts w:ascii="Times New Roman" w:hAnsi="Times New Roman"/>
          <w:color w:val="000000"/>
          <w:sz w:val="28"/>
          <w:szCs w:val="28"/>
        </w:rPr>
        <w:t xml:space="preserve">единичные перестойные, усыхающие и сухостойные хвойные и лиственные деревья, </w:t>
      </w:r>
      <w:proofErr w:type="gramStart"/>
      <w:r w:rsidRPr="00C97133">
        <w:rPr>
          <w:rFonts w:ascii="Times New Roman" w:hAnsi="Times New Roman"/>
          <w:color w:val="000000"/>
          <w:sz w:val="28"/>
          <w:szCs w:val="28"/>
        </w:rPr>
        <w:t>остолопы</w:t>
      </w:r>
      <w:proofErr w:type="gramEnd"/>
      <w:r w:rsidRPr="00C97133">
        <w:rPr>
          <w:rFonts w:ascii="Times New Roman" w:hAnsi="Times New Roman"/>
          <w:color w:val="000000"/>
          <w:sz w:val="28"/>
          <w:szCs w:val="28"/>
        </w:rPr>
        <w:t xml:space="preserve"> (пни обломанные на различной высоте), (старые деревья);</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C97133">
        <w:rPr>
          <w:rFonts w:ascii="Times New Roman" w:hAnsi="Times New Roman"/>
          <w:color w:val="000000"/>
          <w:sz w:val="28"/>
          <w:szCs w:val="28"/>
        </w:rPr>
        <w:t>деревья с гнездами и дуплами (деревья с гнездами и дуплами);</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C97133">
        <w:rPr>
          <w:rFonts w:ascii="Times New Roman" w:hAnsi="Times New Roman"/>
          <w:color w:val="000000"/>
          <w:sz w:val="28"/>
          <w:szCs w:val="28"/>
        </w:rPr>
        <w:lastRenderedPageBreak/>
        <w:t>валёж на разных стадиях разложения (валёж);</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C97133">
        <w:rPr>
          <w:rFonts w:ascii="Times New Roman" w:hAnsi="Times New Roman"/>
          <w:color w:val="000000"/>
          <w:sz w:val="28"/>
          <w:szCs w:val="28"/>
        </w:rPr>
        <w:t>древостой вокруг крупных валунов (древостой вокруг валунов)</w:t>
      </w:r>
      <w:r w:rsidR="006247D7">
        <w:rPr>
          <w:rFonts w:ascii="Times New Roman" w:hAnsi="Times New Roman"/>
          <w:color w:val="000000"/>
          <w:sz w:val="28"/>
          <w:szCs w:val="28"/>
        </w:rPr>
        <w:t>.</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Ключевые биотопы выделяются как неэксплуатационные участки преимущественно в процессе отвода делянки. Ключевые объекты могут быть выделены как при отводе, так и непосредственно при лесозаготовке. Если ключевые биотопы были выделены после подачи лесной декларации, но до начала рубки, необходимые изменения могут быть внесены в технологическую карту и в лесную декларацию, на основании чего будет произведен перерасчет платежей. Если ключевые биотопы выделены после начала рубки, необходимые изменения вносятся в технологическую карту и направляются в лесничество, изменение лесной декларации и перерасчет платежей в таком случае не производится.</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 xml:space="preserve">Ключевые биотопы и ключевые объекты должны маркироваться ясно видимыми метками (яркая лента, скотч, краска, подрумянивание и др.), не повреждающими деревья, не подлежащие рубке (затески не применяются). Тип маркировки рекомендуется устанавливать </w:t>
      </w:r>
      <w:proofErr w:type="gramStart"/>
      <w:r w:rsidRPr="00C97133">
        <w:rPr>
          <w:color w:val="000000"/>
          <w:szCs w:val="28"/>
        </w:rPr>
        <w:t>единым</w:t>
      </w:r>
      <w:proofErr w:type="gramEnd"/>
      <w:r w:rsidRPr="00C97133">
        <w:rPr>
          <w:color w:val="000000"/>
          <w:szCs w:val="28"/>
        </w:rPr>
        <w:t xml:space="preserve"> для предприятия и отмечать в технологической карте.</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В намечаемых к отводу участках леса проводится предварительный осмотр участков на наличие ключевых биотопов и объектов. Также наличие ключевых биотопов и объектов предварительно отмечается во время прорубки и промера граничных и внутренних визиров. После отвода контура делянки производится обход делянки и выделение в натуре ключевых биотопов, которые обозначаются установленной маркировкой по границе. Ключевые биотопы, прилегающие к визирам, можно маркировать при прорубке визиров.</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Ключевые биотопы наносятся на полевой абрис делянки с указанием типа и площади. При этом площадь под ключевыми биотопами исключается из эксплуатационной площади делянки и не взимается плата за древесину на данной площади.</w:t>
      </w:r>
    </w:p>
    <w:p w:rsidR="006E32BE" w:rsidRPr="00C97133" w:rsidRDefault="006E32BE" w:rsidP="006E32BE">
      <w:pPr>
        <w:autoSpaceDE w:val="0"/>
        <w:autoSpaceDN w:val="0"/>
        <w:adjustRightInd w:val="0"/>
        <w:ind w:firstLine="708"/>
        <w:jc w:val="both"/>
        <w:rPr>
          <w:color w:val="000000"/>
          <w:szCs w:val="28"/>
        </w:rPr>
      </w:pPr>
      <w:proofErr w:type="gramStart"/>
      <w:r w:rsidRPr="00C97133">
        <w:rPr>
          <w:color w:val="000000"/>
          <w:szCs w:val="28"/>
        </w:rPr>
        <w:t>Ключевые биотопы могут совпадать с прочими неэксплуатационными участками: семенными куртинами и др. Ключевые биотопы, площадь которых (в т. ч. с учетом площади участков, находящихся за пределами границ делянки) больше минимальной площади выдела при текущем разряде лесоустройства, рекомендуется выделить в качестве особо защитных участков (ОЗУ) или же в отдельный выдел, представленный землями, непокрытыми лесной растительностью при следующем лесоустройстве.</w:t>
      </w:r>
      <w:proofErr w:type="gramEnd"/>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Ключевые объекты могут выделяться непосредственно операторами лесосечных машин или вальщиками при наличии специальных навыков. При недостаточном уровне знаний у вальщиков или операторов лесосечных машин ценные для сохранения биоразнообразия деревья маркируются во время отвода.</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 xml:space="preserve">В случае предварительного выделения ключевых объектов в процессе отвода их количество (отдельно по типам и породам: редкие виды деревьев, сухостой, крупные живые деревья и т. д.) указывается в технологической карте. В случае выделения ключевых элементов операторами машин/вальщиками, итоговое количество оставленных ключевых элементов может фиксироваться после окончания рубки. Для валежа указывается примерный запас на гектар. </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lastRenderedPageBreak/>
        <w:t>Участки делянки, представляющие собой ключевые биотопы, рубке не подлежат и исключаются из эксплуатационной части лесосек (оформляются как неэксплуатационные площади – НЭП). Границы ключевого биотопа должны соответствовать естественному контуру лесного участка.</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 xml:space="preserve">Для поддержания местообитаний лесных видов и континуума мертвой древесины в оставляемом древостое должны быть сохранены наиболее старые деревья (единичные перестойные, усыхающие и сухостойные хвойные и лиственные деревья, </w:t>
      </w:r>
      <w:proofErr w:type="gramStart"/>
      <w:r w:rsidRPr="00C97133">
        <w:rPr>
          <w:color w:val="000000"/>
          <w:szCs w:val="28"/>
        </w:rPr>
        <w:t>остолопы</w:t>
      </w:r>
      <w:proofErr w:type="gramEnd"/>
      <w:r w:rsidRPr="00C97133">
        <w:rPr>
          <w:color w:val="000000"/>
          <w:szCs w:val="28"/>
        </w:rPr>
        <w:t xml:space="preserve"> (пни обломанные на различной высоте)):</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C97133">
        <w:rPr>
          <w:rFonts w:ascii="Times New Roman" w:hAnsi="Times New Roman"/>
          <w:color w:val="000000"/>
          <w:sz w:val="28"/>
          <w:szCs w:val="28"/>
        </w:rPr>
        <w:t>не менее 5 штук на гектар для сосны единично или в составе куртин и полос (если в составе древостоя присутствуют два и более поколения сосны, то все поколения должны быть представлены среди сохраненных деревьев);</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C97133">
        <w:rPr>
          <w:rFonts w:ascii="Times New Roman" w:hAnsi="Times New Roman"/>
          <w:color w:val="000000"/>
          <w:sz w:val="28"/>
          <w:szCs w:val="28"/>
        </w:rPr>
        <w:t>не менее 10 штук на гектар для лиственных пород единично или в составе куртин и полос.</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Если оставляемые деревья также выполняют функцию единичных семенников, их количество должно соответствовать требованиям Правил заготовки древесины (не менее 20 штук на гектар).</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Если делянка предназначена для искусственного возобновления, ключевые объекты (в том числе валёж) могут не оставляться по всей площади делянки, а быть сохранены только в составе выделенных неэксплуатационных участков - ключевых биотопов, семенных куртин и др. (при их наличии и, если их площадь составляет не менее 5 % от площади делянки).</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Если делянка предназначена для естественного заращивания, вне трасс волоков и погрузочных площадок, для сохранения лесной среды и защиты подроста могут оставляться все деревья нецелевых пород и все старые и сухостойные деревья. Количество свежего сухостоя и валежа может составлять до 10% от исходного древостоя, количество старого валежа и сухостоя не ограничивается.</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Места расположения волоков и погрузочных площадок определяются с учетом выделенных биотопов. Исходя из форм рельефа и наличия понижений, устанавливают направление водотоков, заболоченные участки и т. д. При планировании волоков намечают места переезда через водотоки таким образом, чтобы их количество было минимальным. Исключаются заезды техники в пределы выделяемых ключевых биотопов.</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Перед началом разработки лесосеки необходимо проинструктировать всех операторов лесосечных машин, членов лесозаготовительной бригады и ознакомить их с количеством и местонахождением выделенных ключевых биотопов. В случае обнаружения в процессе лесозаготовки не маркированных при отводе ключевых биотопов и ключевых объектов, они исключаются из рубки. Ключевые биотопы отмечаются как НЭП. Необходимые изменения</w:t>
      </w:r>
      <w:r w:rsidRPr="00C97133">
        <w:rPr>
          <w:color w:val="000000"/>
          <w:szCs w:val="28"/>
        </w:rPr>
        <w:tab/>
        <w:t>вносятся в технологическую карту, изменение лесной декларации и перерасчет платежей не производится.</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При составлении технологической карты разработки лесосеки для всех способов рубки (сплошных и выборочных) в разделе 4 «Сохранение биоразнообразия» указывается:</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C97133">
        <w:rPr>
          <w:rFonts w:ascii="Times New Roman" w:hAnsi="Times New Roman"/>
          <w:color w:val="000000"/>
          <w:sz w:val="28"/>
          <w:szCs w:val="28"/>
        </w:rPr>
        <w:lastRenderedPageBreak/>
        <w:t>отмеченные в плане лесосеки ключевые биотопы (тип, номер на схеме, площадь) и требование об их сохранении;</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C97133">
        <w:rPr>
          <w:rFonts w:ascii="Times New Roman" w:hAnsi="Times New Roman"/>
          <w:color w:val="000000"/>
          <w:sz w:val="28"/>
          <w:szCs w:val="28"/>
        </w:rPr>
        <w:t>перечень выявленных ключевых объектов (тип, количество на гектар или на всей делянке) и/или требование об их сохранении.</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Данные о ключевых биотопах и ключевых объектах, в случае необходимости, вносятся в лист мониторинга, прикладываемый к технологической карте.</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Выделенные ключевые биотопы сохраняются при проведении последующих лесохозяйственных мероприятий. При необходимости (например, для соблюдения требований FSC - сертификации или специально установленных мер охраны местообитания вид</w:t>
      </w:r>
      <w:proofErr w:type="gramStart"/>
      <w:r w:rsidRPr="00C97133">
        <w:rPr>
          <w:color w:val="000000"/>
          <w:szCs w:val="28"/>
        </w:rPr>
        <w:t>а(</w:t>
      </w:r>
      <w:proofErr w:type="gramEnd"/>
      <w:r w:rsidRPr="00C97133">
        <w:rPr>
          <w:color w:val="000000"/>
          <w:szCs w:val="28"/>
        </w:rPr>
        <w:t>-ов), занесённых в Красную книгу Российской Федерации и Красную книгу Липецкой области), может вестись мониторинг сохранности выделенных биотопов.</w:t>
      </w:r>
    </w:p>
    <w:p w:rsidR="006E32BE" w:rsidRPr="00C97133" w:rsidRDefault="006E32BE" w:rsidP="006E32BE">
      <w:pPr>
        <w:autoSpaceDE w:val="0"/>
        <w:autoSpaceDN w:val="0"/>
        <w:adjustRightInd w:val="0"/>
        <w:jc w:val="both"/>
        <w:rPr>
          <w:color w:val="000000"/>
          <w:szCs w:val="28"/>
        </w:rPr>
      </w:pPr>
    </w:p>
    <w:p w:rsidR="006E32BE" w:rsidRPr="00C97133" w:rsidRDefault="006E32BE" w:rsidP="006E32BE">
      <w:pPr>
        <w:autoSpaceDE w:val="0"/>
        <w:autoSpaceDN w:val="0"/>
        <w:adjustRightInd w:val="0"/>
        <w:jc w:val="right"/>
        <w:rPr>
          <w:color w:val="000000"/>
          <w:szCs w:val="28"/>
        </w:rPr>
      </w:pPr>
      <w:r w:rsidRPr="00C97133">
        <w:rPr>
          <w:color w:val="000000"/>
          <w:szCs w:val="28"/>
        </w:rPr>
        <w:t xml:space="preserve">Таблица 1.9.1.1 Нормативы и параметры объектов </w:t>
      </w:r>
    </w:p>
    <w:p w:rsidR="006E32BE" w:rsidRPr="00C97133" w:rsidRDefault="006E32BE" w:rsidP="006E32BE">
      <w:pPr>
        <w:autoSpaceDE w:val="0"/>
        <w:autoSpaceDN w:val="0"/>
        <w:adjustRightInd w:val="0"/>
        <w:jc w:val="right"/>
        <w:rPr>
          <w:color w:val="000000"/>
          <w:szCs w:val="28"/>
        </w:rPr>
      </w:pPr>
      <w:r w:rsidRPr="00C97133">
        <w:rPr>
          <w:color w:val="000000"/>
          <w:szCs w:val="28"/>
        </w:rPr>
        <w:t xml:space="preserve">биологического разнообразия и буферных зон, </w:t>
      </w:r>
    </w:p>
    <w:p w:rsidR="006E32BE" w:rsidRPr="00C97133" w:rsidRDefault="006E32BE" w:rsidP="006E32BE">
      <w:pPr>
        <w:autoSpaceDE w:val="0"/>
        <w:autoSpaceDN w:val="0"/>
        <w:adjustRightInd w:val="0"/>
        <w:jc w:val="right"/>
        <w:rPr>
          <w:color w:val="000000"/>
          <w:szCs w:val="28"/>
        </w:rPr>
      </w:pPr>
      <w:r w:rsidRPr="00C97133">
        <w:rPr>
          <w:color w:val="000000"/>
          <w:szCs w:val="28"/>
        </w:rPr>
        <w:t>подлежащих сохранению при осуществлении лесосечных работ</w:t>
      </w:r>
    </w:p>
    <w:p w:rsidR="006E32BE" w:rsidRPr="00C97133" w:rsidRDefault="006E32BE" w:rsidP="006E32BE">
      <w:pPr>
        <w:autoSpaceDE w:val="0"/>
        <w:autoSpaceDN w:val="0"/>
        <w:adjustRightInd w:val="0"/>
        <w:jc w:val="both"/>
        <w:rPr>
          <w:bCs/>
          <w:color w:val="000000"/>
          <w:szCs w:val="28"/>
        </w:rPr>
      </w:pPr>
    </w:p>
    <w:tbl>
      <w:tblPr>
        <w:tblW w:w="0" w:type="auto"/>
        <w:tblInd w:w="10" w:type="dxa"/>
        <w:tblLayout w:type="fixed"/>
        <w:tblCellMar>
          <w:left w:w="10" w:type="dxa"/>
          <w:right w:w="10" w:type="dxa"/>
        </w:tblCellMar>
        <w:tblLook w:val="04A0" w:firstRow="1" w:lastRow="0" w:firstColumn="1" w:lastColumn="0" w:noHBand="0" w:noVBand="1"/>
      </w:tblPr>
      <w:tblGrid>
        <w:gridCol w:w="552"/>
        <w:gridCol w:w="2261"/>
        <w:gridCol w:w="3614"/>
        <w:gridCol w:w="3331"/>
      </w:tblGrid>
      <w:tr w:rsidR="006E32BE" w:rsidRPr="00C97133" w:rsidTr="00BF424E">
        <w:trPr>
          <w:trHeight w:hRule="exact" w:val="1114"/>
        </w:trPr>
        <w:tc>
          <w:tcPr>
            <w:tcW w:w="55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80"/>
              <w:jc w:val="left"/>
              <w:rPr>
                <w:sz w:val="22"/>
                <w:szCs w:val="22"/>
              </w:rPr>
            </w:pPr>
            <w:r w:rsidRPr="00C97133">
              <w:rPr>
                <w:rStyle w:val="265pt"/>
                <w:rFonts w:eastAsiaTheme="minorHAnsi"/>
                <w:sz w:val="22"/>
                <w:szCs w:val="22"/>
              </w:rPr>
              <w:t>№</w:t>
            </w:r>
          </w:p>
          <w:p w:rsidR="006E32BE" w:rsidRPr="00C97133" w:rsidRDefault="006E32BE" w:rsidP="00BF424E">
            <w:pPr>
              <w:pStyle w:val="22"/>
              <w:shd w:val="clear" w:color="auto" w:fill="auto"/>
              <w:spacing w:after="0" w:line="240" w:lineRule="auto"/>
              <w:ind w:left="180"/>
              <w:jc w:val="left"/>
              <w:rPr>
                <w:sz w:val="22"/>
                <w:szCs w:val="22"/>
              </w:rPr>
            </w:pPr>
            <w:proofErr w:type="gramStart"/>
            <w:r w:rsidRPr="00C97133">
              <w:rPr>
                <w:rStyle w:val="265pt"/>
                <w:rFonts w:eastAsiaTheme="minorHAnsi"/>
                <w:sz w:val="22"/>
                <w:szCs w:val="22"/>
              </w:rPr>
              <w:t>п</w:t>
            </w:r>
            <w:proofErr w:type="gramEnd"/>
            <w:r w:rsidRPr="00C97133">
              <w:rPr>
                <w:rStyle w:val="265pt"/>
                <w:rFonts w:eastAsiaTheme="minorHAnsi"/>
                <w:sz w:val="22"/>
                <w:szCs w:val="22"/>
              </w:rPr>
              <w:t>/п</w:t>
            </w:r>
          </w:p>
        </w:tc>
        <w:tc>
          <w:tcPr>
            <w:tcW w:w="226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47" w:firstLine="147"/>
              <w:rPr>
                <w:sz w:val="22"/>
                <w:szCs w:val="22"/>
              </w:rPr>
            </w:pPr>
            <w:r w:rsidRPr="00C97133">
              <w:rPr>
                <w:rStyle w:val="265pt"/>
                <w:rFonts w:eastAsiaTheme="minorHAnsi"/>
                <w:sz w:val="22"/>
                <w:szCs w:val="22"/>
              </w:rPr>
              <w:t>Наименование</w:t>
            </w:r>
          </w:p>
          <w:p w:rsidR="006E32BE" w:rsidRPr="00C97133" w:rsidRDefault="006E32BE" w:rsidP="00BF424E">
            <w:pPr>
              <w:pStyle w:val="22"/>
              <w:shd w:val="clear" w:color="auto" w:fill="auto"/>
              <w:spacing w:after="0" w:line="240" w:lineRule="auto"/>
              <w:ind w:left="147" w:firstLine="147"/>
              <w:rPr>
                <w:sz w:val="22"/>
                <w:szCs w:val="22"/>
              </w:rPr>
            </w:pPr>
            <w:r w:rsidRPr="00C97133">
              <w:rPr>
                <w:rStyle w:val="265pt"/>
                <w:rFonts w:eastAsiaTheme="minorHAnsi"/>
                <w:sz w:val="22"/>
                <w:szCs w:val="22"/>
              </w:rPr>
              <w:t>объектов</w:t>
            </w:r>
          </w:p>
          <w:p w:rsidR="006E32BE" w:rsidRPr="00C97133" w:rsidRDefault="006E32BE" w:rsidP="00BF424E">
            <w:pPr>
              <w:pStyle w:val="22"/>
              <w:shd w:val="clear" w:color="auto" w:fill="auto"/>
              <w:spacing w:after="0" w:line="240" w:lineRule="auto"/>
              <w:ind w:left="147" w:firstLine="147"/>
              <w:jc w:val="left"/>
              <w:rPr>
                <w:sz w:val="22"/>
                <w:szCs w:val="22"/>
              </w:rPr>
            </w:pPr>
            <w:r w:rsidRPr="00C97133">
              <w:rPr>
                <w:rStyle w:val="265pt"/>
                <w:rFonts w:eastAsiaTheme="minorHAnsi"/>
                <w:sz w:val="22"/>
                <w:szCs w:val="22"/>
              </w:rPr>
              <w:t>биологического</w:t>
            </w:r>
          </w:p>
          <w:p w:rsidR="006E32BE" w:rsidRPr="00C97133" w:rsidRDefault="006E32BE" w:rsidP="00BF424E">
            <w:pPr>
              <w:pStyle w:val="22"/>
              <w:shd w:val="clear" w:color="auto" w:fill="auto"/>
              <w:spacing w:after="0" w:line="240" w:lineRule="auto"/>
              <w:ind w:left="147" w:firstLine="147"/>
              <w:rPr>
                <w:sz w:val="22"/>
                <w:szCs w:val="22"/>
              </w:rPr>
            </w:pPr>
            <w:r w:rsidRPr="00C97133">
              <w:rPr>
                <w:rStyle w:val="265pt"/>
                <w:rFonts w:eastAsiaTheme="minorHAnsi"/>
                <w:sz w:val="22"/>
                <w:szCs w:val="22"/>
              </w:rPr>
              <w:t>разнообразия</w:t>
            </w:r>
          </w:p>
        </w:tc>
        <w:tc>
          <w:tcPr>
            <w:tcW w:w="361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Характеристика объектов биологического разнообразия</w:t>
            </w:r>
          </w:p>
        </w:tc>
        <w:tc>
          <w:tcPr>
            <w:tcW w:w="3331"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Размеры буферных зон (при необходимости)</w:t>
            </w:r>
          </w:p>
        </w:tc>
      </w:tr>
      <w:tr w:rsidR="006E32BE" w:rsidRPr="00C97133" w:rsidTr="00D37462">
        <w:trPr>
          <w:trHeight w:hRule="exact" w:val="2770"/>
        </w:trPr>
        <w:tc>
          <w:tcPr>
            <w:tcW w:w="55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1</w:t>
            </w:r>
          </w:p>
        </w:tc>
        <w:tc>
          <w:tcPr>
            <w:tcW w:w="2261"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147"/>
              <w:jc w:val="left"/>
              <w:rPr>
                <w:sz w:val="22"/>
                <w:szCs w:val="22"/>
              </w:rPr>
            </w:pPr>
            <w:r w:rsidRPr="00C97133">
              <w:rPr>
                <w:rStyle w:val="265pt"/>
                <w:rFonts w:eastAsiaTheme="minorHAnsi"/>
                <w:sz w:val="22"/>
                <w:szCs w:val="22"/>
              </w:rPr>
              <w:t>Заболоченные участки леса в бессточных или слабопроточных понижениях (заболоченные участки)</w:t>
            </w:r>
          </w:p>
        </w:tc>
        <w:tc>
          <w:tcPr>
            <w:tcW w:w="361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Расположены в локальных бессточных или слабопроточных понижениях рельефа, часто присутствуют мелкие временные водоемы; низкий класс бонитета (5-5б); высокая фаутность древостоя (класс товарности 3-4); низкая полнота древостоя (ниже 0,4)</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Установление границ ключевого биотопа должно соответствовать естественному контуру лесного участка и включать переходную зону от суходола к заболоченному участку</w:t>
            </w:r>
          </w:p>
        </w:tc>
      </w:tr>
      <w:tr w:rsidR="006E32BE" w:rsidRPr="00C97133" w:rsidTr="00D37462">
        <w:trPr>
          <w:trHeight w:hRule="exact" w:val="2799"/>
        </w:trPr>
        <w:tc>
          <w:tcPr>
            <w:tcW w:w="55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2</w:t>
            </w:r>
          </w:p>
        </w:tc>
        <w:tc>
          <w:tcPr>
            <w:tcW w:w="2261"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147"/>
              <w:jc w:val="left"/>
              <w:rPr>
                <w:sz w:val="22"/>
                <w:szCs w:val="22"/>
              </w:rPr>
            </w:pPr>
            <w:r w:rsidRPr="00C97133">
              <w:rPr>
                <w:rStyle w:val="265pt"/>
                <w:rFonts w:eastAsiaTheme="minorHAnsi"/>
                <w:sz w:val="22"/>
                <w:szCs w:val="22"/>
              </w:rPr>
              <w:t>Окраины болот, болота с редким лесом, облесенные острова площадью до 0,5 га на болотах (окраины болот)</w:t>
            </w:r>
          </w:p>
        </w:tc>
        <w:tc>
          <w:tcPr>
            <w:tcW w:w="361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Низкий класс бонитета (5а-5б); высокая фаутность древостоя (класс товарности 3-4); низкая полнота древостоя (ниже 0,4);</w:t>
            </w:r>
          </w:p>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избыточно увлажненные почвы (болотные, торфяные); болотная растительность</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Вокруг болота</w:t>
            </w:r>
          </w:p>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устанавливается охранная зона по естественному контуру ландшафта (включая переходную зону от суходола к заболоченному участку) шириной равной средней высоте окружающего древесного полога, но не менее 20 м</w:t>
            </w:r>
          </w:p>
        </w:tc>
      </w:tr>
      <w:tr w:rsidR="00D37462" w:rsidRPr="00C97133" w:rsidTr="00D37462">
        <w:trPr>
          <w:trHeight w:val="7845"/>
        </w:trPr>
        <w:tc>
          <w:tcPr>
            <w:tcW w:w="552" w:type="dxa"/>
            <w:tcBorders>
              <w:top w:val="single" w:sz="4" w:space="0" w:color="auto"/>
              <w:left w:val="single" w:sz="4" w:space="0" w:color="auto"/>
            </w:tcBorders>
            <w:shd w:val="clear" w:color="auto" w:fill="FFFFFF"/>
          </w:tcPr>
          <w:p w:rsidR="00D37462" w:rsidRPr="00C97133" w:rsidRDefault="00D37462" w:rsidP="00BF424E">
            <w:pPr>
              <w:pStyle w:val="22"/>
              <w:shd w:val="clear" w:color="auto" w:fill="auto"/>
              <w:spacing w:after="0" w:line="240" w:lineRule="auto"/>
              <w:ind w:left="240"/>
              <w:jc w:val="left"/>
              <w:rPr>
                <w:rStyle w:val="265pt"/>
                <w:rFonts w:eastAsiaTheme="minorHAnsi"/>
                <w:sz w:val="22"/>
                <w:szCs w:val="22"/>
              </w:rPr>
            </w:pPr>
          </w:p>
          <w:p w:rsidR="00D37462" w:rsidRPr="00C97133" w:rsidRDefault="00D37462"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3</w:t>
            </w:r>
          </w:p>
        </w:tc>
        <w:tc>
          <w:tcPr>
            <w:tcW w:w="2261" w:type="dxa"/>
            <w:tcBorders>
              <w:top w:val="single" w:sz="4" w:space="0" w:color="auto"/>
              <w:left w:val="single" w:sz="4" w:space="0" w:color="auto"/>
            </w:tcBorders>
            <w:shd w:val="clear" w:color="auto" w:fill="FFFFFF"/>
          </w:tcPr>
          <w:p w:rsidR="00D37462" w:rsidRPr="00C97133" w:rsidRDefault="00D37462" w:rsidP="00BF424E">
            <w:pPr>
              <w:pStyle w:val="22"/>
              <w:shd w:val="clear" w:color="auto" w:fill="auto"/>
              <w:spacing w:after="0" w:line="240" w:lineRule="auto"/>
              <w:ind w:left="147"/>
              <w:jc w:val="left"/>
              <w:rPr>
                <w:sz w:val="22"/>
                <w:szCs w:val="22"/>
              </w:rPr>
            </w:pPr>
            <w:r w:rsidRPr="00C97133">
              <w:rPr>
                <w:rStyle w:val="265pt"/>
                <w:rFonts w:eastAsiaTheme="minorHAnsi"/>
                <w:sz w:val="22"/>
                <w:szCs w:val="22"/>
              </w:rPr>
              <w:t>Участки леса вокруг водных объектов (озера, реки, ручьи, родники, ключи, выходы грунтовых вод) (участки вокруг водных объектов)</w:t>
            </w:r>
          </w:p>
        </w:tc>
        <w:tc>
          <w:tcPr>
            <w:tcW w:w="3614" w:type="dxa"/>
            <w:tcBorders>
              <w:top w:val="single" w:sz="4" w:space="0" w:color="auto"/>
              <w:left w:val="single" w:sz="4" w:space="0" w:color="auto"/>
            </w:tcBorders>
            <w:shd w:val="clear" w:color="auto" w:fill="FFFFFF"/>
          </w:tcPr>
          <w:p w:rsidR="00D37462" w:rsidRPr="00C97133" w:rsidRDefault="00D37462" w:rsidP="00BF424E">
            <w:pPr>
              <w:pStyle w:val="22"/>
              <w:shd w:val="clear" w:color="auto" w:fill="auto"/>
              <w:spacing w:after="0" w:line="240" w:lineRule="auto"/>
              <w:jc w:val="left"/>
              <w:rPr>
                <w:sz w:val="22"/>
                <w:szCs w:val="22"/>
              </w:rPr>
            </w:pPr>
            <w:r w:rsidRPr="00C97133">
              <w:rPr>
                <w:rStyle w:val="265pt"/>
                <w:rFonts w:eastAsiaTheme="minorHAnsi"/>
                <w:sz w:val="22"/>
                <w:szCs w:val="22"/>
              </w:rPr>
              <w:t>Прибрежные участки леса в поймах ручьев, рек, по берегам озер, около ключей, родников, выходов грунтовых вод, для которых не выделены водоохранные зоны</w:t>
            </w:r>
          </w:p>
        </w:tc>
        <w:tc>
          <w:tcPr>
            <w:tcW w:w="3331" w:type="dxa"/>
            <w:tcBorders>
              <w:top w:val="single" w:sz="4" w:space="0" w:color="auto"/>
              <w:left w:val="single" w:sz="4" w:space="0" w:color="auto"/>
              <w:right w:val="single" w:sz="4" w:space="0" w:color="auto"/>
            </w:tcBorders>
            <w:shd w:val="clear" w:color="auto" w:fill="FFFFFF"/>
          </w:tcPr>
          <w:p w:rsidR="00D37462" w:rsidRPr="00C97133" w:rsidRDefault="00D37462" w:rsidP="00BF424E">
            <w:pPr>
              <w:pStyle w:val="22"/>
              <w:shd w:val="clear" w:color="auto" w:fill="auto"/>
              <w:spacing w:after="0" w:line="240" w:lineRule="auto"/>
              <w:jc w:val="left"/>
              <w:rPr>
                <w:sz w:val="22"/>
                <w:szCs w:val="22"/>
              </w:rPr>
            </w:pPr>
            <w:r w:rsidRPr="00C97133">
              <w:rPr>
                <w:rStyle w:val="265pt"/>
                <w:rFonts w:eastAsiaTheme="minorHAnsi"/>
                <w:sz w:val="22"/>
                <w:szCs w:val="22"/>
              </w:rPr>
              <w:t>Водоохранные зоны, предусмотренные Водным кодексом, но не нанесенные на лесоустроительные планшеты, устанавливаются в натуре в соответствии с требованиями ст. 65 Водного кодекса; для озер, площадью менее 50 га, устанавливается охранная зона в обе стороны шириной, равной средней высоте</w:t>
            </w:r>
          </w:p>
          <w:p w:rsidR="00D37462" w:rsidRPr="00C97133" w:rsidRDefault="00D37462" w:rsidP="00BF424E">
            <w:pPr>
              <w:pStyle w:val="22"/>
              <w:spacing w:after="0" w:line="240" w:lineRule="auto"/>
              <w:jc w:val="left"/>
              <w:rPr>
                <w:sz w:val="22"/>
                <w:szCs w:val="22"/>
              </w:rPr>
            </w:pPr>
            <w:r w:rsidRPr="00C97133">
              <w:rPr>
                <w:rStyle w:val="265pt"/>
                <w:rFonts w:eastAsiaTheme="minorHAnsi"/>
                <w:sz w:val="22"/>
                <w:szCs w:val="22"/>
              </w:rPr>
              <w:t xml:space="preserve">окружающего древесного полога, но не менее 20 м; вокруг постоянно действующих ключей, родников, не являющихся истоками рек и ручьев, устанавливается охранная зона радиусом, равным средней высоте окружающего древесного полога, но не менее 20 м; в случае необходимости расположение выбирается таким образом, чтобы минимизировать его прохождение в пределах ключевого биотопа. Ключевой биотоп выделяется как 2 </w:t>
            </w:r>
            <w:proofErr w:type="gramStart"/>
            <w:r w:rsidRPr="00C97133">
              <w:rPr>
                <w:rStyle w:val="265pt"/>
                <w:rFonts w:eastAsiaTheme="minorHAnsi"/>
                <w:sz w:val="22"/>
                <w:szCs w:val="22"/>
              </w:rPr>
              <w:t>отдельных</w:t>
            </w:r>
            <w:proofErr w:type="gramEnd"/>
            <w:r w:rsidRPr="00C97133">
              <w:rPr>
                <w:rStyle w:val="265pt"/>
                <w:rFonts w:eastAsiaTheme="minorHAnsi"/>
                <w:sz w:val="22"/>
                <w:szCs w:val="22"/>
              </w:rPr>
              <w:t xml:space="preserve"> НЭП с временным переездом между ними. После завершения лесорубочных и лесовосстановительных работ временный переезд убирается</w:t>
            </w:r>
          </w:p>
        </w:tc>
      </w:tr>
      <w:tr w:rsidR="006E32BE" w:rsidRPr="00C97133" w:rsidTr="00D37462">
        <w:trPr>
          <w:trHeight w:hRule="exact" w:val="3270"/>
        </w:trPr>
        <w:tc>
          <w:tcPr>
            <w:tcW w:w="55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40"/>
              <w:jc w:val="left"/>
              <w:rPr>
                <w:color w:val="000000"/>
                <w:sz w:val="22"/>
                <w:szCs w:val="22"/>
                <w:shd w:val="clear" w:color="auto" w:fill="FFFFFF"/>
                <w:lang w:bidi="ru-RU"/>
              </w:rPr>
            </w:pPr>
            <w:r w:rsidRPr="00C97133">
              <w:rPr>
                <w:rStyle w:val="265pt"/>
                <w:rFonts w:eastAsiaTheme="minorHAnsi"/>
                <w:sz w:val="22"/>
                <w:szCs w:val="22"/>
              </w:rPr>
              <w:t>4</w:t>
            </w:r>
          </w:p>
        </w:tc>
        <w:tc>
          <w:tcPr>
            <w:tcW w:w="2261"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147"/>
              <w:jc w:val="left"/>
              <w:rPr>
                <w:color w:val="000000"/>
                <w:sz w:val="22"/>
                <w:szCs w:val="22"/>
                <w:shd w:val="clear" w:color="auto" w:fill="FFFFFF"/>
                <w:lang w:bidi="ru-RU"/>
              </w:rPr>
            </w:pPr>
            <w:r w:rsidRPr="00C97133">
              <w:rPr>
                <w:rStyle w:val="265pt"/>
                <w:rFonts w:eastAsiaTheme="minorHAnsi"/>
                <w:sz w:val="22"/>
                <w:szCs w:val="22"/>
              </w:rPr>
              <w:t>Местообитания редких и находящихся под угрозой исчезновения видов, занесенных в Красную книгу Российской Федерации и Красную книгу Липецкой области (местообитания редких видов)</w:t>
            </w:r>
          </w:p>
        </w:tc>
        <w:tc>
          <w:tcPr>
            <w:tcW w:w="361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color w:val="000000"/>
                <w:sz w:val="22"/>
                <w:szCs w:val="22"/>
                <w:shd w:val="clear" w:color="auto" w:fill="FFFFFF"/>
                <w:lang w:bidi="ru-RU"/>
              </w:rPr>
            </w:pPr>
            <w:r w:rsidRPr="00C97133">
              <w:rPr>
                <w:rStyle w:val="265pt"/>
                <w:rFonts w:eastAsiaTheme="minorHAnsi"/>
                <w:sz w:val="22"/>
                <w:szCs w:val="22"/>
              </w:rPr>
              <w:t>Виды, занесенные в Красную книгу Российской Федерации или Красную книгу Липецкой области</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jc w:val="left"/>
              <w:rPr>
                <w:color w:val="000000"/>
                <w:sz w:val="22"/>
                <w:szCs w:val="22"/>
                <w:shd w:val="clear" w:color="auto" w:fill="FFFFFF"/>
                <w:lang w:bidi="ru-RU"/>
              </w:rPr>
            </w:pPr>
            <w:r w:rsidRPr="00C97133">
              <w:rPr>
                <w:rStyle w:val="265pt"/>
                <w:rFonts w:eastAsiaTheme="minorHAnsi"/>
                <w:sz w:val="22"/>
                <w:szCs w:val="22"/>
              </w:rPr>
              <w:t>В случае обнаружения на лесосеке вида, занесенного в Красную книгу Российской Федерации или Красную книгу Липецкой области, его местообитание подлежит сохранению</w:t>
            </w:r>
          </w:p>
        </w:tc>
      </w:tr>
      <w:tr w:rsidR="006E32BE" w:rsidRPr="00C97133" w:rsidTr="00BF424E">
        <w:trPr>
          <w:trHeight w:hRule="exact" w:val="3053"/>
        </w:trPr>
        <w:tc>
          <w:tcPr>
            <w:tcW w:w="55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40"/>
              <w:jc w:val="left"/>
              <w:rPr>
                <w:color w:val="000000"/>
                <w:sz w:val="22"/>
                <w:szCs w:val="22"/>
                <w:shd w:val="clear" w:color="auto" w:fill="FFFFFF"/>
                <w:lang w:bidi="ru-RU"/>
              </w:rPr>
            </w:pPr>
            <w:r w:rsidRPr="00C97133">
              <w:rPr>
                <w:rStyle w:val="265pt"/>
                <w:rFonts w:eastAsiaTheme="minorHAnsi"/>
                <w:sz w:val="22"/>
                <w:szCs w:val="22"/>
              </w:rPr>
              <w:t>5</w:t>
            </w:r>
          </w:p>
        </w:tc>
        <w:tc>
          <w:tcPr>
            <w:tcW w:w="2261"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147"/>
              <w:jc w:val="left"/>
              <w:rPr>
                <w:color w:val="000000"/>
                <w:sz w:val="22"/>
                <w:szCs w:val="22"/>
                <w:shd w:val="clear" w:color="auto" w:fill="FFFFFF"/>
                <w:lang w:bidi="ru-RU"/>
              </w:rPr>
            </w:pPr>
            <w:r w:rsidRPr="00C97133">
              <w:rPr>
                <w:rStyle w:val="265pt"/>
                <w:rFonts w:eastAsiaTheme="minorHAnsi"/>
                <w:sz w:val="22"/>
                <w:szCs w:val="22"/>
              </w:rPr>
              <w:t>Ключевые сезонные местообитания позвоночных животных (местообитания животных)</w:t>
            </w:r>
          </w:p>
        </w:tc>
        <w:tc>
          <w:tcPr>
            <w:tcW w:w="361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3331"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jc w:val="left"/>
              <w:rPr>
                <w:color w:val="000000"/>
                <w:sz w:val="22"/>
                <w:szCs w:val="22"/>
                <w:shd w:val="clear" w:color="auto" w:fill="FFFFFF"/>
                <w:lang w:bidi="ru-RU"/>
              </w:rPr>
            </w:pPr>
            <w:r w:rsidRPr="00C97133">
              <w:rPr>
                <w:rStyle w:val="265pt"/>
                <w:rFonts w:eastAsiaTheme="minorHAnsi"/>
                <w:sz w:val="22"/>
                <w:szCs w:val="22"/>
              </w:rPr>
              <w:t>В случае</w:t>
            </w:r>
            <w:proofErr w:type="gramStart"/>
            <w:r w:rsidRPr="00C97133">
              <w:rPr>
                <w:rStyle w:val="265pt"/>
                <w:rFonts w:eastAsiaTheme="minorHAnsi"/>
                <w:sz w:val="22"/>
                <w:szCs w:val="22"/>
              </w:rPr>
              <w:t>,</w:t>
            </w:r>
            <w:proofErr w:type="gramEnd"/>
            <w:r w:rsidRPr="00C97133">
              <w:rPr>
                <w:rStyle w:val="265pt"/>
                <w:rFonts w:eastAsiaTheme="minorHAnsi"/>
                <w:sz w:val="22"/>
                <w:szCs w:val="22"/>
              </w:rPr>
              <w:t xml:space="preserve"> если данные объекты не сохранены в статусе ОЗУ, необходимо выделить буферную зону</w:t>
            </w:r>
          </w:p>
        </w:tc>
      </w:tr>
      <w:tr w:rsidR="006E32BE" w:rsidRPr="00C97133" w:rsidTr="00BF424E">
        <w:trPr>
          <w:trHeight w:hRule="exact" w:val="4155"/>
        </w:trPr>
        <w:tc>
          <w:tcPr>
            <w:tcW w:w="55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40"/>
              <w:jc w:val="left"/>
              <w:rPr>
                <w:color w:val="000000"/>
                <w:sz w:val="22"/>
                <w:szCs w:val="22"/>
                <w:shd w:val="clear" w:color="auto" w:fill="FFFFFF"/>
                <w:lang w:bidi="ru-RU"/>
              </w:rPr>
            </w:pPr>
            <w:r w:rsidRPr="00C97133">
              <w:rPr>
                <w:rStyle w:val="265pt"/>
                <w:rFonts w:eastAsiaTheme="minorHAnsi"/>
                <w:sz w:val="22"/>
                <w:szCs w:val="22"/>
              </w:rPr>
              <w:lastRenderedPageBreak/>
              <w:t>6</w:t>
            </w:r>
          </w:p>
        </w:tc>
        <w:tc>
          <w:tcPr>
            <w:tcW w:w="2261"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74" w:lineRule="exact"/>
              <w:ind w:left="147"/>
              <w:jc w:val="left"/>
              <w:rPr>
                <w:color w:val="000000"/>
                <w:sz w:val="22"/>
                <w:szCs w:val="22"/>
                <w:shd w:val="clear" w:color="auto" w:fill="FFFFFF"/>
                <w:lang w:bidi="ru-RU"/>
              </w:rPr>
            </w:pPr>
            <w:proofErr w:type="gramStart"/>
            <w:r w:rsidRPr="00C97133">
              <w:rPr>
                <w:rStyle w:val="265pt"/>
                <w:rFonts w:eastAsiaTheme="minorHAnsi"/>
                <w:sz w:val="22"/>
                <w:szCs w:val="22"/>
              </w:rPr>
              <w:t>Единичные деревья и кустарники редких пород, занесённые в Красную книгу Российской Федерации и Красную книгу Липецкой области и/или являющиеся ценным местообитанием видов, занесённых в Красные книги Российской Федерации и Липецкой области (ценные породы)</w:t>
            </w:r>
            <w:proofErr w:type="gramEnd"/>
          </w:p>
        </w:tc>
        <w:tc>
          <w:tcPr>
            <w:tcW w:w="361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color w:val="000000"/>
                <w:sz w:val="22"/>
                <w:szCs w:val="22"/>
                <w:shd w:val="clear" w:color="auto" w:fill="FFFFFF"/>
                <w:lang w:bidi="ru-RU"/>
              </w:rPr>
            </w:pPr>
            <w:r w:rsidRPr="00C97133">
              <w:rPr>
                <w:rStyle w:val="265pt"/>
                <w:rFonts w:eastAsiaTheme="minorHAnsi"/>
                <w:sz w:val="22"/>
                <w:szCs w:val="22"/>
              </w:rPr>
              <w:t>Деревья пород, занесённых в Красную книгу Российской Федерации и Красную книгу Липецкой области</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jc w:val="left"/>
              <w:rPr>
                <w:color w:val="000000"/>
                <w:sz w:val="22"/>
                <w:szCs w:val="22"/>
                <w:shd w:val="clear" w:color="auto" w:fill="FFFFFF"/>
                <w:lang w:bidi="ru-RU"/>
              </w:rPr>
            </w:pPr>
            <w:proofErr w:type="gramStart"/>
            <w:r w:rsidRPr="00C97133">
              <w:rPr>
                <w:rStyle w:val="265pt"/>
                <w:rFonts w:eastAsiaTheme="minorHAnsi"/>
                <w:sz w:val="22"/>
                <w:szCs w:val="22"/>
              </w:rPr>
              <w:t>Виды, занесённые в Красную книгу Российской Федерации и Красную книгу Липецкой области или запрещенные к вырубке, оставляются по всей площади делянки, волока и погрузочные площадки планируются с учетом их местоположения; в случае группового произрастания деревья и кустарники указанных пород объединяются в один участок, при этом сохраняются деревья прочих пород внутри участка.</w:t>
            </w:r>
            <w:proofErr w:type="gramEnd"/>
            <w:r w:rsidRPr="00C97133">
              <w:rPr>
                <w:rStyle w:val="265pt"/>
                <w:rFonts w:eastAsiaTheme="minorHAnsi"/>
                <w:sz w:val="22"/>
                <w:szCs w:val="22"/>
              </w:rPr>
              <w:t xml:space="preserve"> Участки делянки, представляющие собой данные местообитания, выделяются как НЭП</w:t>
            </w:r>
          </w:p>
        </w:tc>
      </w:tr>
      <w:tr w:rsidR="006E32BE" w:rsidRPr="00C97133" w:rsidTr="00BF424E">
        <w:trPr>
          <w:trHeight w:hRule="exact" w:val="4110"/>
        </w:trPr>
        <w:tc>
          <w:tcPr>
            <w:tcW w:w="55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40"/>
              <w:rPr>
                <w:color w:val="000000"/>
                <w:sz w:val="22"/>
                <w:szCs w:val="22"/>
                <w:shd w:val="clear" w:color="auto" w:fill="FFFFFF"/>
                <w:lang w:bidi="ru-RU"/>
              </w:rPr>
            </w:pPr>
            <w:r w:rsidRPr="00C97133">
              <w:rPr>
                <w:rStyle w:val="265pt"/>
                <w:rFonts w:eastAsiaTheme="minorHAnsi"/>
                <w:sz w:val="22"/>
                <w:szCs w:val="22"/>
              </w:rPr>
              <w:t>7</w:t>
            </w:r>
          </w:p>
        </w:tc>
        <w:tc>
          <w:tcPr>
            <w:tcW w:w="2261"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147"/>
              <w:jc w:val="left"/>
              <w:rPr>
                <w:color w:val="000000"/>
                <w:sz w:val="22"/>
                <w:szCs w:val="22"/>
                <w:shd w:val="clear" w:color="auto" w:fill="FFFFFF"/>
                <w:lang w:bidi="ru-RU"/>
              </w:rPr>
            </w:pPr>
            <w:r w:rsidRPr="00C97133">
              <w:rPr>
                <w:rStyle w:val="265pt"/>
                <w:rFonts w:eastAsiaTheme="minorHAnsi"/>
                <w:sz w:val="22"/>
                <w:szCs w:val="22"/>
              </w:rPr>
              <w:t xml:space="preserve">Единичные перестойные, усыхающие и сухостойные хвойные и лиственные деревья, </w:t>
            </w:r>
            <w:proofErr w:type="gramStart"/>
            <w:r w:rsidRPr="00C97133">
              <w:rPr>
                <w:rStyle w:val="265pt"/>
                <w:rFonts w:eastAsiaTheme="minorHAnsi"/>
                <w:sz w:val="22"/>
                <w:szCs w:val="22"/>
              </w:rPr>
              <w:t>остолопы</w:t>
            </w:r>
            <w:proofErr w:type="gramEnd"/>
            <w:r w:rsidRPr="00C97133">
              <w:rPr>
                <w:rStyle w:val="265pt"/>
                <w:rFonts w:eastAsiaTheme="minorHAnsi"/>
                <w:sz w:val="22"/>
                <w:szCs w:val="22"/>
              </w:rPr>
              <w:t xml:space="preserve"> (пни обломанные на различной высоте) (старые деревья)</w:t>
            </w:r>
          </w:p>
        </w:tc>
        <w:tc>
          <w:tcPr>
            <w:tcW w:w="361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Единичные перестойные, усыхающие и сухостойные хвойные и лиственные деревья, деревья с нестандартным стволом или формой кроны, обломанной вершиной</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proofErr w:type="gramStart"/>
            <w:r w:rsidRPr="00C97133">
              <w:rPr>
                <w:rStyle w:val="265pt"/>
                <w:rFonts w:eastAsiaTheme="minorHAnsi"/>
                <w:sz w:val="22"/>
                <w:szCs w:val="22"/>
              </w:rPr>
              <w:t>Сохраняются единичные деревья и остолопы вне технологической сети, не представляющие опасности при разработке лесосеки; не менее 5 штук на гектар; не менее 5 штук на гектар для сосны единично или в составе куртин и полос (если в составе древостоя присутствуют два и более поколения сосны, то все поколения должны быть представлены среди сохраненных деревьев);</w:t>
            </w:r>
            <w:proofErr w:type="gramEnd"/>
            <w:r w:rsidRPr="00C97133">
              <w:rPr>
                <w:rStyle w:val="265pt"/>
                <w:rFonts w:eastAsiaTheme="minorHAnsi"/>
                <w:sz w:val="22"/>
                <w:szCs w:val="22"/>
              </w:rPr>
              <w:t xml:space="preserve"> не менее 10 штук на гектар для лиственных пород единично или в составе куртин и полос</w:t>
            </w:r>
          </w:p>
        </w:tc>
      </w:tr>
      <w:tr w:rsidR="006E32BE" w:rsidRPr="00C97133" w:rsidTr="00BF424E">
        <w:trPr>
          <w:trHeight w:hRule="exact" w:val="7512"/>
        </w:trPr>
        <w:tc>
          <w:tcPr>
            <w:tcW w:w="55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40"/>
              <w:rPr>
                <w:color w:val="000000"/>
                <w:sz w:val="22"/>
                <w:szCs w:val="22"/>
                <w:shd w:val="clear" w:color="auto" w:fill="FFFFFF"/>
                <w:lang w:bidi="ru-RU"/>
              </w:rPr>
            </w:pPr>
            <w:r w:rsidRPr="00C97133">
              <w:rPr>
                <w:rStyle w:val="265pt"/>
                <w:rFonts w:eastAsiaTheme="minorHAnsi"/>
                <w:sz w:val="22"/>
                <w:szCs w:val="22"/>
              </w:rPr>
              <w:lastRenderedPageBreak/>
              <w:t>8</w:t>
            </w:r>
          </w:p>
        </w:tc>
        <w:tc>
          <w:tcPr>
            <w:tcW w:w="2261"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147" w:firstLine="147"/>
              <w:rPr>
                <w:color w:val="000000"/>
                <w:sz w:val="22"/>
                <w:szCs w:val="22"/>
                <w:shd w:val="clear" w:color="auto" w:fill="FFFFFF"/>
                <w:lang w:bidi="ru-RU"/>
              </w:rPr>
            </w:pPr>
            <w:r w:rsidRPr="00C97133">
              <w:rPr>
                <w:rStyle w:val="265pt"/>
                <w:rFonts w:eastAsiaTheme="minorHAnsi"/>
                <w:sz w:val="22"/>
                <w:szCs w:val="22"/>
              </w:rPr>
              <w:t>Деревья с гнёздами и дуплами (деревья с гнездами и дуплами)</w:t>
            </w:r>
          </w:p>
        </w:tc>
        <w:tc>
          <w:tcPr>
            <w:tcW w:w="361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Деревья с гнёздами и дуплами</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Деревья с гнездами диаметром менее 0,4 м и/или деревья с дуплами не подлежат рубке, по возможности включаются в состав сохраняемых лесных участков;</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с гнёздами диаметром от 0,4 до 1 метра;</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в период гнездования (март - август) при обитаемости гнезда приостанавливаются все виды рубок на участке. Полностью сохраняется окружающий древостой в радиусе 500 м от гнезда, для уточнения мер охраны и видовой принадлежности гнезда необходимо проконсультироваться со специалистом-орнитологом; для деревьев с гнездами диаметром от 1 м и более: приостанавливаются все виды рубок в любое время года. Полностью сохраняется окружающий древостой в радиусе 500 м от гнезда, для уточнения мер охраны и видовой принадлежности гнезда необходимо проконсультироваться со специалистом-орнитологом</w:t>
            </w:r>
          </w:p>
        </w:tc>
      </w:tr>
      <w:tr w:rsidR="006E32BE" w:rsidRPr="00C97133" w:rsidTr="00BF424E">
        <w:trPr>
          <w:trHeight w:hRule="exact" w:val="3836"/>
        </w:trPr>
        <w:tc>
          <w:tcPr>
            <w:tcW w:w="55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40"/>
              <w:rPr>
                <w:color w:val="000000"/>
                <w:sz w:val="22"/>
                <w:szCs w:val="22"/>
                <w:shd w:val="clear" w:color="auto" w:fill="FFFFFF"/>
                <w:lang w:bidi="ru-RU"/>
              </w:rPr>
            </w:pPr>
            <w:r w:rsidRPr="00C97133">
              <w:rPr>
                <w:rStyle w:val="265pt"/>
                <w:rFonts w:eastAsiaTheme="minorHAnsi"/>
                <w:sz w:val="22"/>
                <w:szCs w:val="22"/>
              </w:rPr>
              <w:t>9</w:t>
            </w:r>
          </w:p>
        </w:tc>
        <w:tc>
          <w:tcPr>
            <w:tcW w:w="2261"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147" w:firstLine="147"/>
              <w:rPr>
                <w:color w:val="000000"/>
                <w:sz w:val="22"/>
                <w:szCs w:val="22"/>
                <w:shd w:val="clear" w:color="auto" w:fill="FFFFFF"/>
                <w:lang w:bidi="ru-RU"/>
              </w:rPr>
            </w:pPr>
            <w:r w:rsidRPr="00C97133">
              <w:rPr>
                <w:rStyle w:val="265pt"/>
                <w:rFonts w:eastAsiaTheme="minorHAnsi"/>
                <w:sz w:val="22"/>
                <w:szCs w:val="22"/>
              </w:rPr>
              <w:t>Валёж на разных стадиях разложения (валёж)</w:t>
            </w:r>
          </w:p>
        </w:tc>
        <w:tc>
          <w:tcPr>
            <w:tcW w:w="361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Валёж хвойных и лиственных пород на разных стадиях разложения</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Валёж вне технологической сети оставляется в нетронутом состоянии;</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proofErr w:type="gramStart"/>
            <w:r w:rsidRPr="00C97133">
              <w:rPr>
                <w:rStyle w:val="265pt"/>
                <w:rFonts w:eastAsiaTheme="minorHAnsi"/>
                <w:sz w:val="22"/>
                <w:szCs w:val="22"/>
              </w:rPr>
              <w:t>не рекомендуется оставление свежего валежа в сухих типах леса на расстоянии менее 10 м от стены леса; в случае необходимости захода техники в пасеку, валёж отодвигается в сторону; в случае, если имеется крупное окно распада древостоя с крупным (от 20 см диаметром старым валежом и группами возобновления, его можно выделить в НЭП</w:t>
            </w:r>
            <w:proofErr w:type="gramEnd"/>
          </w:p>
        </w:tc>
      </w:tr>
      <w:tr w:rsidR="006E32BE" w:rsidRPr="00C97133" w:rsidTr="00BF424E">
        <w:trPr>
          <w:trHeight w:hRule="exact" w:val="1707"/>
        </w:trPr>
        <w:tc>
          <w:tcPr>
            <w:tcW w:w="55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40"/>
              <w:rPr>
                <w:color w:val="000000"/>
                <w:sz w:val="22"/>
                <w:szCs w:val="22"/>
                <w:shd w:val="clear" w:color="auto" w:fill="FFFFFF"/>
                <w:lang w:bidi="ru-RU"/>
              </w:rPr>
            </w:pPr>
            <w:r w:rsidRPr="00C97133">
              <w:rPr>
                <w:rStyle w:val="265pt"/>
                <w:rFonts w:eastAsiaTheme="minorHAnsi"/>
                <w:sz w:val="22"/>
                <w:szCs w:val="22"/>
              </w:rPr>
              <w:t>10</w:t>
            </w:r>
          </w:p>
        </w:tc>
        <w:tc>
          <w:tcPr>
            <w:tcW w:w="2261"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147" w:firstLine="147"/>
              <w:rPr>
                <w:color w:val="000000"/>
                <w:sz w:val="22"/>
                <w:szCs w:val="22"/>
                <w:shd w:val="clear" w:color="auto" w:fill="FFFFFF"/>
                <w:lang w:bidi="ru-RU"/>
              </w:rPr>
            </w:pPr>
            <w:r w:rsidRPr="00C97133">
              <w:rPr>
                <w:rStyle w:val="265pt"/>
                <w:rFonts w:eastAsiaTheme="minorHAnsi"/>
                <w:sz w:val="22"/>
                <w:szCs w:val="22"/>
              </w:rPr>
              <w:t>Лисьи и барсучьи норы</w:t>
            </w:r>
          </w:p>
        </w:tc>
        <w:tc>
          <w:tcPr>
            <w:tcW w:w="361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Многолетние лисьи и барсучьи норы</w:t>
            </w:r>
          </w:p>
        </w:tc>
        <w:tc>
          <w:tcPr>
            <w:tcW w:w="3331"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Выделяется буферная зона шириной 200 м на период размножения (март - май); все виды рубок переносятся с периода размножения (март - май) на другое время</w:t>
            </w:r>
          </w:p>
        </w:tc>
      </w:tr>
    </w:tbl>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tabs>
          <w:tab w:val="left" w:pos="851"/>
        </w:tabs>
        <w:autoSpaceDE w:val="0"/>
        <w:autoSpaceDN w:val="0"/>
        <w:adjustRightInd w:val="0"/>
        <w:jc w:val="both"/>
        <w:rPr>
          <w:bCs/>
          <w:color w:val="000000"/>
          <w:szCs w:val="28"/>
        </w:rPr>
      </w:pPr>
      <w:r w:rsidRPr="00C97133">
        <w:rPr>
          <w:bCs/>
          <w:color w:val="000000"/>
          <w:szCs w:val="28"/>
        </w:rPr>
        <w:tab/>
        <w:t xml:space="preserve">1.1.10.Характеристика существующих объектов лесной, лесоперерабатывающей инфраструктуры, объектов, не связанных с созданием </w:t>
      </w:r>
      <w:r w:rsidRPr="00C97133">
        <w:rPr>
          <w:bCs/>
          <w:color w:val="000000"/>
          <w:szCs w:val="28"/>
        </w:rPr>
        <w:lastRenderedPageBreak/>
        <w:t>лесной инфраструктуры, мероприятий по строительству, реконструкции и эксплуатации указанных объектов, предусмотренных документами территориального планирования</w:t>
      </w:r>
      <w:r w:rsidR="00283595">
        <w:rPr>
          <w:bCs/>
          <w:color w:val="000000"/>
          <w:szCs w:val="28"/>
        </w:rPr>
        <w:t>.</w:t>
      </w:r>
    </w:p>
    <w:p w:rsidR="006E32BE" w:rsidRPr="00C97133" w:rsidRDefault="006E32BE" w:rsidP="006E32BE">
      <w:pPr>
        <w:autoSpaceDE w:val="0"/>
        <w:autoSpaceDN w:val="0"/>
        <w:adjustRightInd w:val="0"/>
        <w:jc w:val="both"/>
        <w:rPr>
          <w:color w:val="000000"/>
          <w:szCs w:val="28"/>
        </w:rPr>
      </w:pP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Объектами лесной инфраструктуры являются объекты, предназначенные для обеспечения охраны, защиты, воспроизводства лесов, а также использования лесов (лесные дороги, лесные склады, квартальные просеки и границы, квартальные и указательные столбы, лесохозяйственные и лесоустроительные знаки и т.д.).</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Перечень объектов лесной инфраструктуры утверждён распоряжением Правительства Российской Федерации от 17 июля 2012 № 1283-р. Объекты лесной инфраструктуры, расположенные на территории Липецкого лесничества, приведены в таблице 1.1.10.1.</w:t>
      </w:r>
    </w:p>
    <w:p w:rsidR="006E32BE" w:rsidRPr="00C97133" w:rsidRDefault="006E32BE" w:rsidP="006E32BE">
      <w:pPr>
        <w:autoSpaceDE w:val="0"/>
        <w:autoSpaceDN w:val="0"/>
        <w:adjustRightInd w:val="0"/>
        <w:jc w:val="both"/>
        <w:rPr>
          <w:color w:val="000000"/>
          <w:szCs w:val="28"/>
        </w:rPr>
      </w:pPr>
    </w:p>
    <w:p w:rsidR="006E32BE" w:rsidRPr="00C97133" w:rsidRDefault="006E32BE" w:rsidP="006E32BE">
      <w:pPr>
        <w:autoSpaceDE w:val="0"/>
        <w:autoSpaceDN w:val="0"/>
        <w:adjustRightInd w:val="0"/>
        <w:jc w:val="right"/>
        <w:rPr>
          <w:color w:val="000000"/>
          <w:szCs w:val="28"/>
        </w:rPr>
      </w:pPr>
      <w:r w:rsidRPr="00C97133">
        <w:rPr>
          <w:color w:val="000000"/>
          <w:szCs w:val="28"/>
        </w:rPr>
        <w:t xml:space="preserve">Таблица 1.1.10.1.Объекты лесной инфраструктуры, </w:t>
      </w:r>
    </w:p>
    <w:p w:rsidR="006E32BE" w:rsidRPr="00C97133" w:rsidRDefault="006E32BE" w:rsidP="006E32BE">
      <w:pPr>
        <w:autoSpaceDE w:val="0"/>
        <w:autoSpaceDN w:val="0"/>
        <w:adjustRightInd w:val="0"/>
        <w:jc w:val="right"/>
        <w:rPr>
          <w:color w:val="000000"/>
          <w:szCs w:val="28"/>
        </w:rPr>
      </w:pPr>
      <w:proofErr w:type="gramStart"/>
      <w:r w:rsidRPr="00C97133">
        <w:rPr>
          <w:color w:val="000000"/>
          <w:szCs w:val="28"/>
        </w:rPr>
        <w:t>расположенные на территории Липецкого лесничества</w:t>
      </w:r>
      <w:proofErr w:type="gramEnd"/>
    </w:p>
    <w:p w:rsidR="006E32BE" w:rsidRPr="00C97133" w:rsidRDefault="006E32BE" w:rsidP="006E32BE">
      <w:pPr>
        <w:autoSpaceDE w:val="0"/>
        <w:autoSpaceDN w:val="0"/>
        <w:adjustRightInd w:val="0"/>
        <w:jc w:val="right"/>
        <w:rPr>
          <w:color w:val="000000"/>
          <w:szCs w:val="28"/>
        </w:rPr>
      </w:pPr>
    </w:p>
    <w:tbl>
      <w:tblPr>
        <w:tblW w:w="0" w:type="auto"/>
        <w:tblInd w:w="10" w:type="dxa"/>
        <w:tblLayout w:type="fixed"/>
        <w:tblCellMar>
          <w:left w:w="10" w:type="dxa"/>
          <w:right w:w="10" w:type="dxa"/>
        </w:tblCellMar>
        <w:tblLook w:val="04A0" w:firstRow="1" w:lastRow="0" w:firstColumn="1" w:lastColumn="0" w:noHBand="0" w:noVBand="1"/>
      </w:tblPr>
      <w:tblGrid>
        <w:gridCol w:w="6163"/>
        <w:gridCol w:w="2083"/>
        <w:gridCol w:w="1618"/>
      </w:tblGrid>
      <w:tr w:rsidR="006E32BE" w:rsidRPr="00C97133" w:rsidTr="00BF424E">
        <w:trPr>
          <w:trHeight w:hRule="exact" w:val="288"/>
        </w:trPr>
        <w:tc>
          <w:tcPr>
            <w:tcW w:w="616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Наименование объекта</w:t>
            </w:r>
          </w:p>
        </w:tc>
        <w:tc>
          <w:tcPr>
            <w:tcW w:w="208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Ед. изм.</w:t>
            </w:r>
          </w:p>
        </w:tc>
        <w:tc>
          <w:tcPr>
            <w:tcW w:w="1618"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Всего</w:t>
            </w:r>
          </w:p>
        </w:tc>
      </w:tr>
      <w:tr w:rsidR="006E32BE" w:rsidRPr="00C97133" w:rsidTr="00BF424E">
        <w:trPr>
          <w:trHeight w:hRule="exact" w:val="278"/>
        </w:trPr>
        <w:tc>
          <w:tcPr>
            <w:tcW w:w="616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Дороги лесные грунтовые</w:t>
            </w:r>
          </w:p>
        </w:tc>
        <w:tc>
          <w:tcPr>
            <w:tcW w:w="208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км</w:t>
            </w:r>
          </w:p>
        </w:tc>
        <w:tc>
          <w:tcPr>
            <w:tcW w:w="1618"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63,4</w:t>
            </w:r>
          </w:p>
        </w:tc>
      </w:tr>
      <w:tr w:rsidR="006E32BE" w:rsidRPr="00C97133" w:rsidTr="00BF424E">
        <w:trPr>
          <w:trHeight w:hRule="exact" w:val="288"/>
        </w:trPr>
        <w:tc>
          <w:tcPr>
            <w:tcW w:w="616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Просеки квартальные</w:t>
            </w:r>
          </w:p>
        </w:tc>
        <w:tc>
          <w:tcPr>
            <w:tcW w:w="208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км</w:t>
            </w:r>
          </w:p>
        </w:tc>
        <w:tc>
          <w:tcPr>
            <w:tcW w:w="1618"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80,7</w:t>
            </w:r>
          </w:p>
        </w:tc>
      </w:tr>
      <w:tr w:rsidR="006E32BE" w:rsidRPr="00C97133" w:rsidTr="00BF424E">
        <w:trPr>
          <w:trHeight w:hRule="exact" w:val="283"/>
        </w:trPr>
        <w:tc>
          <w:tcPr>
            <w:tcW w:w="6163" w:type="dxa"/>
            <w:tcBorders>
              <w:top w:val="single" w:sz="4" w:space="0" w:color="auto"/>
              <w:left w:val="single" w:sz="4" w:space="0" w:color="auto"/>
            </w:tcBorders>
            <w:shd w:val="clear" w:color="auto" w:fill="FFFFFF"/>
            <w:vAlign w:val="bottom"/>
          </w:tcPr>
          <w:p w:rsidR="006E32BE" w:rsidRPr="00C97133" w:rsidRDefault="006E32BE" w:rsidP="00D37462">
            <w:pPr>
              <w:pStyle w:val="22"/>
              <w:shd w:val="clear" w:color="auto" w:fill="auto"/>
              <w:spacing w:after="0" w:line="240" w:lineRule="auto"/>
              <w:jc w:val="left"/>
              <w:rPr>
                <w:sz w:val="22"/>
                <w:szCs w:val="22"/>
              </w:rPr>
            </w:pPr>
            <w:r w:rsidRPr="00C97133">
              <w:rPr>
                <w:rStyle w:val="265pt"/>
                <w:rFonts w:eastAsiaTheme="minorHAnsi"/>
                <w:sz w:val="22"/>
                <w:szCs w:val="22"/>
              </w:rPr>
              <w:t>Границы окружные</w:t>
            </w:r>
          </w:p>
        </w:tc>
        <w:tc>
          <w:tcPr>
            <w:tcW w:w="208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км</w:t>
            </w:r>
          </w:p>
        </w:tc>
        <w:tc>
          <w:tcPr>
            <w:tcW w:w="1618"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3,2</w:t>
            </w:r>
          </w:p>
        </w:tc>
      </w:tr>
      <w:tr w:rsidR="006E32BE" w:rsidRPr="00C97133" w:rsidTr="00BF424E">
        <w:trPr>
          <w:trHeight w:hRule="exact" w:val="298"/>
        </w:trPr>
        <w:tc>
          <w:tcPr>
            <w:tcW w:w="6163"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Противопожарные разрывы</w:t>
            </w:r>
          </w:p>
        </w:tc>
        <w:tc>
          <w:tcPr>
            <w:tcW w:w="2083"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км</w:t>
            </w:r>
          </w:p>
        </w:tc>
        <w:tc>
          <w:tcPr>
            <w:tcW w:w="1618"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9,8</w:t>
            </w:r>
          </w:p>
        </w:tc>
      </w:tr>
    </w:tbl>
    <w:p w:rsidR="006E32BE" w:rsidRPr="00C97133" w:rsidRDefault="006E32BE" w:rsidP="006E32BE">
      <w:pPr>
        <w:autoSpaceDE w:val="0"/>
        <w:autoSpaceDN w:val="0"/>
        <w:adjustRightInd w:val="0"/>
        <w:ind w:firstLine="708"/>
        <w:jc w:val="both"/>
        <w:rPr>
          <w:color w:val="000000"/>
          <w:szCs w:val="28"/>
        </w:rPr>
      </w:pP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Строительство, реконструкция, капитальный ремонт, ввод в эксплуатацию и вывод из эксплуатации объектов капитального строительства, не связанных с созданием лесной инфраструктуры, на землях иных категорий, на которых расположены леса, допускаются в случаях, определённых федеральными законами в соответствии с целевым назначением этих земель. Для городских лесов согласно части 5 статьи 116 Лесного кодекса РФ строительство объектов капитального строительства запрещено, за исключением велосипедных, велопешеходных, пешеходных и беговых дорожек, лыжных и роллерных трасс, если такие объекты являются объектами капитального строительства, и гидротехнических сооружений.</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К объектам, не связанным с созданием лесной инфраструктуры относятся дороги автомобильные, линии связи, линии электропередачи, водопроводы, газопроводы, нефтепроводы и др.</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Объекты, не связанные с созданием лесной инфраструктуры, расположенные на территории Липецкого лесничества, приведены в таблице 1.1.10.2.</w:t>
      </w:r>
    </w:p>
    <w:p w:rsidR="00D37462" w:rsidRPr="00C97133" w:rsidRDefault="00D37462" w:rsidP="006E32BE">
      <w:pPr>
        <w:autoSpaceDE w:val="0"/>
        <w:autoSpaceDN w:val="0"/>
        <w:adjustRightInd w:val="0"/>
        <w:jc w:val="both"/>
        <w:rPr>
          <w:color w:val="000000"/>
          <w:szCs w:val="28"/>
        </w:rPr>
        <w:sectPr w:rsidR="00D37462" w:rsidRPr="00C97133" w:rsidSect="00BF424E">
          <w:pgSz w:w="11906" w:h="16838"/>
          <w:pgMar w:top="1134" w:right="567" w:bottom="1134" w:left="1418" w:header="709" w:footer="709" w:gutter="0"/>
          <w:cols w:space="708"/>
          <w:docGrid w:linePitch="360"/>
        </w:sectPr>
      </w:pPr>
    </w:p>
    <w:p w:rsidR="006E32BE" w:rsidRPr="00C97133" w:rsidRDefault="006E32BE" w:rsidP="006E32BE">
      <w:pPr>
        <w:autoSpaceDE w:val="0"/>
        <w:autoSpaceDN w:val="0"/>
        <w:adjustRightInd w:val="0"/>
        <w:jc w:val="right"/>
        <w:rPr>
          <w:color w:val="000000"/>
          <w:szCs w:val="28"/>
        </w:rPr>
      </w:pPr>
      <w:r w:rsidRPr="00C97133">
        <w:rPr>
          <w:color w:val="000000"/>
          <w:szCs w:val="28"/>
        </w:rPr>
        <w:lastRenderedPageBreak/>
        <w:t xml:space="preserve">Таблица 1.1.10.2 Объекты, не связанные с созданием </w:t>
      </w:r>
    </w:p>
    <w:p w:rsidR="006E32BE" w:rsidRPr="00C97133" w:rsidRDefault="006E32BE" w:rsidP="006E32BE">
      <w:pPr>
        <w:autoSpaceDE w:val="0"/>
        <w:autoSpaceDN w:val="0"/>
        <w:adjustRightInd w:val="0"/>
        <w:jc w:val="right"/>
        <w:rPr>
          <w:color w:val="000000"/>
          <w:szCs w:val="28"/>
        </w:rPr>
      </w:pPr>
      <w:proofErr w:type="gramStart"/>
      <w:r w:rsidRPr="00C97133">
        <w:rPr>
          <w:color w:val="000000"/>
          <w:szCs w:val="28"/>
        </w:rPr>
        <w:t xml:space="preserve">лесной инфраструктуры, расположенные на территории </w:t>
      </w:r>
      <w:proofErr w:type="gramEnd"/>
    </w:p>
    <w:p w:rsidR="006E32BE" w:rsidRPr="00C97133" w:rsidRDefault="006E32BE" w:rsidP="006E32BE">
      <w:pPr>
        <w:autoSpaceDE w:val="0"/>
        <w:autoSpaceDN w:val="0"/>
        <w:adjustRightInd w:val="0"/>
        <w:jc w:val="right"/>
        <w:rPr>
          <w:color w:val="000000"/>
          <w:szCs w:val="28"/>
        </w:rPr>
      </w:pPr>
      <w:r w:rsidRPr="00C97133">
        <w:rPr>
          <w:color w:val="000000"/>
          <w:szCs w:val="28"/>
        </w:rPr>
        <w:t>Липецкого лесничества</w:t>
      </w:r>
    </w:p>
    <w:p w:rsidR="006E32BE" w:rsidRPr="00C97133" w:rsidRDefault="006E32BE" w:rsidP="006E32BE">
      <w:pPr>
        <w:autoSpaceDE w:val="0"/>
        <w:autoSpaceDN w:val="0"/>
        <w:adjustRightInd w:val="0"/>
        <w:ind w:firstLine="708"/>
        <w:jc w:val="both"/>
        <w:rPr>
          <w:color w:val="000000"/>
          <w:szCs w:val="28"/>
        </w:rPr>
      </w:pPr>
    </w:p>
    <w:tbl>
      <w:tblPr>
        <w:tblW w:w="0" w:type="auto"/>
        <w:tblInd w:w="10" w:type="dxa"/>
        <w:tblLayout w:type="fixed"/>
        <w:tblCellMar>
          <w:left w:w="10" w:type="dxa"/>
          <w:right w:w="10" w:type="dxa"/>
        </w:tblCellMar>
        <w:tblLook w:val="04A0" w:firstRow="1" w:lastRow="0" w:firstColumn="1" w:lastColumn="0" w:noHBand="0" w:noVBand="1"/>
      </w:tblPr>
      <w:tblGrid>
        <w:gridCol w:w="6120"/>
        <w:gridCol w:w="1675"/>
        <w:gridCol w:w="2069"/>
      </w:tblGrid>
      <w:tr w:rsidR="006E32BE" w:rsidRPr="00C97133" w:rsidTr="00BF424E">
        <w:trPr>
          <w:trHeight w:hRule="exact" w:val="288"/>
        </w:trPr>
        <w:tc>
          <w:tcPr>
            <w:tcW w:w="6120"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Наименование объекта</w:t>
            </w:r>
          </w:p>
        </w:tc>
        <w:tc>
          <w:tcPr>
            <w:tcW w:w="167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Ед. изм.</w:t>
            </w:r>
          </w:p>
        </w:tc>
        <w:tc>
          <w:tcPr>
            <w:tcW w:w="2069"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Всего</w:t>
            </w:r>
          </w:p>
        </w:tc>
      </w:tr>
      <w:tr w:rsidR="006E32BE" w:rsidRPr="00C97133" w:rsidTr="00BF424E">
        <w:trPr>
          <w:trHeight w:hRule="exact" w:val="557"/>
        </w:trPr>
        <w:tc>
          <w:tcPr>
            <w:tcW w:w="6120"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both"/>
              <w:rPr>
                <w:sz w:val="22"/>
                <w:szCs w:val="22"/>
              </w:rPr>
            </w:pPr>
            <w:r w:rsidRPr="00C97133">
              <w:rPr>
                <w:rStyle w:val="265pt"/>
                <w:rFonts w:eastAsiaTheme="minorHAnsi"/>
                <w:sz w:val="22"/>
                <w:szCs w:val="22"/>
              </w:rPr>
              <w:t>Дороги общего пользования с искусственным покрытием</w:t>
            </w:r>
          </w:p>
        </w:tc>
        <w:tc>
          <w:tcPr>
            <w:tcW w:w="167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км</w:t>
            </w:r>
          </w:p>
        </w:tc>
        <w:tc>
          <w:tcPr>
            <w:tcW w:w="2069"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9,0</w:t>
            </w:r>
          </w:p>
        </w:tc>
      </w:tr>
      <w:tr w:rsidR="006E32BE" w:rsidRPr="00C97133" w:rsidTr="00BF424E">
        <w:trPr>
          <w:trHeight w:hRule="exact" w:val="288"/>
        </w:trPr>
        <w:tc>
          <w:tcPr>
            <w:tcW w:w="6120"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both"/>
              <w:rPr>
                <w:sz w:val="22"/>
                <w:szCs w:val="22"/>
              </w:rPr>
            </w:pPr>
            <w:r w:rsidRPr="00C97133">
              <w:rPr>
                <w:rStyle w:val="265pt"/>
                <w:rFonts w:eastAsiaTheme="minorHAnsi"/>
                <w:sz w:val="22"/>
                <w:szCs w:val="22"/>
              </w:rPr>
              <w:t>Канал</w:t>
            </w:r>
          </w:p>
        </w:tc>
        <w:tc>
          <w:tcPr>
            <w:tcW w:w="167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км</w:t>
            </w:r>
          </w:p>
        </w:tc>
        <w:tc>
          <w:tcPr>
            <w:tcW w:w="2069"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1,8</w:t>
            </w:r>
          </w:p>
        </w:tc>
      </w:tr>
      <w:tr w:rsidR="006E32BE" w:rsidRPr="00C97133" w:rsidTr="00BF424E">
        <w:trPr>
          <w:trHeight w:hRule="exact" w:val="283"/>
        </w:trPr>
        <w:tc>
          <w:tcPr>
            <w:tcW w:w="6120"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both"/>
              <w:rPr>
                <w:sz w:val="22"/>
                <w:szCs w:val="22"/>
              </w:rPr>
            </w:pPr>
            <w:r w:rsidRPr="00C97133">
              <w:rPr>
                <w:rStyle w:val="265pt"/>
                <w:rFonts w:eastAsiaTheme="minorHAnsi"/>
                <w:sz w:val="22"/>
                <w:szCs w:val="22"/>
              </w:rPr>
              <w:t>Линии электропередачи</w:t>
            </w:r>
          </w:p>
        </w:tc>
        <w:tc>
          <w:tcPr>
            <w:tcW w:w="167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км</w:t>
            </w:r>
          </w:p>
        </w:tc>
        <w:tc>
          <w:tcPr>
            <w:tcW w:w="2069"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33,3</w:t>
            </w:r>
          </w:p>
        </w:tc>
      </w:tr>
      <w:tr w:rsidR="006E32BE" w:rsidRPr="00C97133" w:rsidTr="00BF424E">
        <w:trPr>
          <w:trHeight w:hRule="exact" w:val="288"/>
        </w:trPr>
        <w:tc>
          <w:tcPr>
            <w:tcW w:w="6120"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both"/>
              <w:rPr>
                <w:sz w:val="22"/>
                <w:szCs w:val="22"/>
              </w:rPr>
            </w:pPr>
            <w:r w:rsidRPr="00C97133">
              <w:rPr>
                <w:rStyle w:val="265pt"/>
                <w:rFonts w:eastAsiaTheme="minorHAnsi"/>
                <w:sz w:val="22"/>
                <w:szCs w:val="22"/>
              </w:rPr>
              <w:t>Газопроводы</w:t>
            </w:r>
          </w:p>
        </w:tc>
        <w:tc>
          <w:tcPr>
            <w:tcW w:w="167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км</w:t>
            </w:r>
          </w:p>
        </w:tc>
        <w:tc>
          <w:tcPr>
            <w:tcW w:w="2069"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8,5</w:t>
            </w:r>
          </w:p>
        </w:tc>
      </w:tr>
      <w:tr w:rsidR="006E32BE" w:rsidRPr="00C97133" w:rsidTr="00BF424E">
        <w:trPr>
          <w:trHeight w:hRule="exact" w:val="283"/>
        </w:trPr>
        <w:tc>
          <w:tcPr>
            <w:tcW w:w="6120"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both"/>
              <w:rPr>
                <w:sz w:val="22"/>
                <w:szCs w:val="22"/>
              </w:rPr>
            </w:pPr>
            <w:r w:rsidRPr="00C97133">
              <w:rPr>
                <w:rStyle w:val="265pt"/>
                <w:rFonts w:eastAsiaTheme="minorHAnsi"/>
                <w:sz w:val="22"/>
                <w:szCs w:val="22"/>
              </w:rPr>
              <w:t>Водопроводы</w:t>
            </w:r>
          </w:p>
        </w:tc>
        <w:tc>
          <w:tcPr>
            <w:tcW w:w="167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км</w:t>
            </w:r>
          </w:p>
        </w:tc>
        <w:tc>
          <w:tcPr>
            <w:tcW w:w="2069"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0,4</w:t>
            </w:r>
          </w:p>
        </w:tc>
      </w:tr>
      <w:tr w:rsidR="006E32BE" w:rsidRPr="00C97133" w:rsidTr="00BF424E">
        <w:trPr>
          <w:trHeight w:hRule="exact" w:val="298"/>
        </w:trPr>
        <w:tc>
          <w:tcPr>
            <w:tcW w:w="6120"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both"/>
              <w:rPr>
                <w:sz w:val="22"/>
                <w:szCs w:val="22"/>
              </w:rPr>
            </w:pPr>
            <w:r w:rsidRPr="00C97133">
              <w:rPr>
                <w:rStyle w:val="265pt"/>
                <w:rFonts w:eastAsiaTheme="minorHAnsi"/>
                <w:sz w:val="22"/>
                <w:szCs w:val="22"/>
              </w:rPr>
              <w:t>Прочие трассы</w:t>
            </w:r>
          </w:p>
        </w:tc>
        <w:tc>
          <w:tcPr>
            <w:tcW w:w="1675"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км</w:t>
            </w:r>
          </w:p>
        </w:tc>
        <w:tc>
          <w:tcPr>
            <w:tcW w:w="2069"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18,1</w:t>
            </w:r>
          </w:p>
        </w:tc>
      </w:tr>
    </w:tbl>
    <w:p w:rsidR="006E32BE" w:rsidRPr="00C97133" w:rsidRDefault="006E32BE" w:rsidP="006E32BE">
      <w:pPr>
        <w:autoSpaceDE w:val="0"/>
        <w:autoSpaceDN w:val="0"/>
        <w:adjustRightInd w:val="0"/>
        <w:ind w:firstLine="708"/>
        <w:jc w:val="both"/>
        <w:rPr>
          <w:color w:val="000000"/>
          <w:szCs w:val="28"/>
        </w:rPr>
      </w:pP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Подразделение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 приведено на поквартальной карте-схеме.</w:t>
      </w:r>
    </w:p>
    <w:p w:rsidR="006E32BE" w:rsidRPr="00C97133" w:rsidRDefault="006E32BE" w:rsidP="006E32BE">
      <w:pPr>
        <w:autoSpaceDE w:val="0"/>
        <w:autoSpaceDN w:val="0"/>
        <w:adjustRightInd w:val="0"/>
        <w:ind w:firstLine="708"/>
        <w:jc w:val="both"/>
        <w:rPr>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1.2. Виды разрешённого использования лесов на территории лесничества с распределением по кварталам</w:t>
      </w:r>
    </w:p>
    <w:p w:rsidR="006E32BE" w:rsidRPr="00C97133" w:rsidRDefault="006E32BE" w:rsidP="006E32BE">
      <w:pPr>
        <w:autoSpaceDE w:val="0"/>
        <w:autoSpaceDN w:val="0"/>
        <w:adjustRightInd w:val="0"/>
        <w:ind w:firstLine="708"/>
        <w:jc w:val="both"/>
        <w:rPr>
          <w:color w:val="000000"/>
          <w:szCs w:val="28"/>
        </w:rPr>
      </w:pP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В соответствии со статьей 25 Лесного кодекса РФ, использование лесов может быть следующих видов:</w:t>
      </w:r>
    </w:p>
    <w:p w:rsidR="006E32BE" w:rsidRPr="00C97133" w:rsidRDefault="006E32BE" w:rsidP="00956F96">
      <w:pPr>
        <w:pStyle w:val="af5"/>
        <w:numPr>
          <w:ilvl w:val="0"/>
          <w:numId w:val="5"/>
        </w:numPr>
        <w:tabs>
          <w:tab w:val="left" w:pos="993"/>
        </w:tabs>
        <w:autoSpaceDE w:val="0"/>
        <w:autoSpaceDN w:val="0"/>
        <w:adjustRightInd w:val="0"/>
        <w:spacing w:after="0" w:line="240" w:lineRule="auto"/>
        <w:ind w:left="709" w:firstLine="0"/>
        <w:jc w:val="both"/>
        <w:rPr>
          <w:rFonts w:ascii="Times New Roman" w:hAnsi="Times New Roman"/>
          <w:color w:val="000000"/>
          <w:sz w:val="28"/>
          <w:szCs w:val="28"/>
        </w:rPr>
      </w:pPr>
      <w:r w:rsidRPr="00C97133">
        <w:rPr>
          <w:rFonts w:ascii="Times New Roman" w:hAnsi="Times New Roman"/>
          <w:color w:val="000000"/>
          <w:sz w:val="28"/>
          <w:szCs w:val="28"/>
        </w:rPr>
        <w:t>заготовка древесины;</w:t>
      </w:r>
    </w:p>
    <w:p w:rsidR="006E32BE" w:rsidRPr="00C97133" w:rsidRDefault="006E32BE" w:rsidP="00956F96">
      <w:pPr>
        <w:pStyle w:val="af5"/>
        <w:numPr>
          <w:ilvl w:val="0"/>
          <w:numId w:val="5"/>
        </w:numPr>
        <w:tabs>
          <w:tab w:val="left" w:pos="993"/>
        </w:tabs>
        <w:autoSpaceDE w:val="0"/>
        <w:autoSpaceDN w:val="0"/>
        <w:adjustRightInd w:val="0"/>
        <w:spacing w:after="0" w:line="240" w:lineRule="auto"/>
        <w:ind w:left="709" w:firstLine="0"/>
        <w:jc w:val="both"/>
        <w:rPr>
          <w:rFonts w:ascii="Times New Roman" w:hAnsi="Times New Roman"/>
          <w:color w:val="000000"/>
          <w:sz w:val="28"/>
          <w:szCs w:val="28"/>
        </w:rPr>
      </w:pPr>
      <w:r w:rsidRPr="00C97133">
        <w:rPr>
          <w:rFonts w:ascii="Times New Roman" w:hAnsi="Times New Roman"/>
          <w:color w:val="000000"/>
          <w:sz w:val="28"/>
          <w:szCs w:val="28"/>
        </w:rPr>
        <w:t>заготовка живицы;</w:t>
      </w:r>
    </w:p>
    <w:p w:rsidR="006E32BE" w:rsidRPr="00C97133" w:rsidRDefault="006E32BE" w:rsidP="00956F96">
      <w:pPr>
        <w:pStyle w:val="af5"/>
        <w:numPr>
          <w:ilvl w:val="0"/>
          <w:numId w:val="5"/>
        </w:numPr>
        <w:tabs>
          <w:tab w:val="left" w:pos="993"/>
        </w:tabs>
        <w:autoSpaceDE w:val="0"/>
        <w:autoSpaceDN w:val="0"/>
        <w:adjustRightInd w:val="0"/>
        <w:spacing w:after="0" w:line="240" w:lineRule="auto"/>
        <w:ind w:left="709" w:firstLine="0"/>
        <w:jc w:val="both"/>
        <w:rPr>
          <w:rFonts w:ascii="Times New Roman" w:hAnsi="Times New Roman"/>
          <w:color w:val="000000"/>
          <w:sz w:val="28"/>
          <w:szCs w:val="28"/>
        </w:rPr>
      </w:pPr>
      <w:r w:rsidRPr="00C97133">
        <w:rPr>
          <w:rFonts w:ascii="Times New Roman" w:hAnsi="Times New Roman"/>
          <w:color w:val="000000"/>
          <w:sz w:val="28"/>
          <w:szCs w:val="28"/>
        </w:rPr>
        <w:t>заготовка и сбор недревесных лесных ресурсов;</w:t>
      </w:r>
    </w:p>
    <w:p w:rsidR="006E32BE" w:rsidRPr="00C97133" w:rsidRDefault="006E32BE" w:rsidP="00956F96">
      <w:pPr>
        <w:pStyle w:val="af5"/>
        <w:numPr>
          <w:ilvl w:val="0"/>
          <w:numId w:val="5"/>
        </w:numPr>
        <w:tabs>
          <w:tab w:val="left" w:pos="993"/>
        </w:tabs>
        <w:autoSpaceDE w:val="0"/>
        <w:autoSpaceDN w:val="0"/>
        <w:adjustRightInd w:val="0"/>
        <w:spacing w:after="0" w:line="240" w:lineRule="auto"/>
        <w:ind w:left="709" w:firstLine="0"/>
        <w:jc w:val="both"/>
        <w:rPr>
          <w:rFonts w:ascii="Times New Roman" w:hAnsi="Times New Roman"/>
          <w:color w:val="000000"/>
          <w:sz w:val="28"/>
          <w:szCs w:val="28"/>
        </w:rPr>
      </w:pPr>
      <w:r w:rsidRPr="00C97133">
        <w:rPr>
          <w:rFonts w:ascii="Times New Roman" w:hAnsi="Times New Roman"/>
          <w:color w:val="000000"/>
          <w:sz w:val="28"/>
          <w:szCs w:val="28"/>
        </w:rPr>
        <w:t>заготовка пищевых лесных ресурсов и сбор лекарственных растений;</w:t>
      </w:r>
    </w:p>
    <w:p w:rsidR="006E32BE" w:rsidRPr="00C97133" w:rsidRDefault="006E32BE" w:rsidP="00956F96">
      <w:pPr>
        <w:pStyle w:val="af5"/>
        <w:numPr>
          <w:ilvl w:val="0"/>
          <w:numId w:val="5"/>
        </w:numPr>
        <w:tabs>
          <w:tab w:val="left" w:pos="993"/>
        </w:tabs>
        <w:autoSpaceDE w:val="0"/>
        <w:autoSpaceDN w:val="0"/>
        <w:adjustRightInd w:val="0"/>
        <w:spacing w:after="0" w:line="240" w:lineRule="auto"/>
        <w:ind w:left="709" w:firstLine="0"/>
        <w:jc w:val="both"/>
        <w:rPr>
          <w:rFonts w:ascii="Times New Roman" w:hAnsi="Times New Roman"/>
          <w:color w:val="000000"/>
          <w:sz w:val="28"/>
          <w:szCs w:val="28"/>
        </w:rPr>
      </w:pPr>
      <w:r w:rsidRPr="00C97133">
        <w:rPr>
          <w:rFonts w:ascii="Times New Roman" w:hAnsi="Times New Roman"/>
          <w:color w:val="000000"/>
          <w:sz w:val="28"/>
          <w:szCs w:val="28"/>
        </w:rPr>
        <w:t>осуществление видов деятельности в сфере охотничьего хозяйства;</w:t>
      </w:r>
    </w:p>
    <w:p w:rsidR="006E32BE" w:rsidRPr="00C97133" w:rsidRDefault="006E32BE" w:rsidP="00956F96">
      <w:pPr>
        <w:pStyle w:val="af5"/>
        <w:numPr>
          <w:ilvl w:val="0"/>
          <w:numId w:val="5"/>
        </w:numPr>
        <w:tabs>
          <w:tab w:val="left" w:pos="993"/>
        </w:tabs>
        <w:autoSpaceDE w:val="0"/>
        <w:autoSpaceDN w:val="0"/>
        <w:adjustRightInd w:val="0"/>
        <w:spacing w:after="0" w:line="240" w:lineRule="auto"/>
        <w:ind w:left="709" w:firstLine="0"/>
        <w:jc w:val="both"/>
        <w:rPr>
          <w:rFonts w:ascii="Times New Roman" w:hAnsi="Times New Roman"/>
          <w:color w:val="000000"/>
          <w:sz w:val="28"/>
          <w:szCs w:val="28"/>
        </w:rPr>
      </w:pPr>
      <w:r w:rsidRPr="00C97133">
        <w:rPr>
          <w:rFonts w:ascii="Times New Roman" w:hAnsi="Times New Roman"/>
          <w:color w:val="000000"/>
          <w:sz w:val="28"/>
          <w:szCs w:val="28"/>
        </w:rPr>
        <w:t>ведение сельского хозяйства;</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C97133">
        <w:rPr>
          <w:rFonts w:ascii="Times New Roman" w:hAnsi="Times New Roman"/>
          <w:color w:val="000000"/>
          <w:sz w:val="28"/>
          <w:szCs w:val="28"/>
        </w:rPr>
        <w:t>осуществление рыболовства, за исключением любительского рыболовства;</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C97133">
        <w:rPr>
          <w:rFonts w:ascii="Times New Roman" w:hAnsi="Times New Roman"/>
          <w:color w:val="000000"/>
          <w:sz w:val="28"/>
          <w:szCs w:val="28"/>
        </w:rPr>
        <w:t>осуществление научно-исследовательской деятельности, образовательной деятельности;</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C97133">
        <w:rPr>
          <w:rFonts w:ascii="Times New Roman" w:hAnsi="Times New Roman"/>
          <w:color w:val="000000"/>
          <w:sz w:val="28"/>
          <w:szCs w:val="28"/>
        </w:rPr>
        <w:t>осуществление рекреационной деятельности;</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C97133">
        <w:rPr>
          <w:rFonts w:ascii="Times New Roman" w:hAnsi="Times New Roman"/>
          <w:color w:val="000000"/>
          <w:sz w:val="28"/>
          <w:szCs w:val="28"/>
        </w:rPr>
        <w:t>создание лесных плантаций и их эксплуатация;</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C97133">
        <w:rPr>
          <w:rFonts w:ascii="Times New Roman" w:hAnsi="Times New Roman"/>
          <w:color w:val="000000"/>
          <w:sz w:val="28"/>
          <w:szCs w:val="28"/>
        </w:rPr>
        <w:t>выращивание лесных плодовых, ягодных, декоративных растений, лекарственных растений;</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C97133">
        <w:rPr>
          <w:rFonts w:ascii="Times New Roman" w:hAnsi="Times New Roman"/>
          <w:color w:val="000000"/>
          <w:sz w:val="28"/>
          <w:szCs w:val="28"/>
        </w:rPr>
        <w:t>создание лесных питомников и их эксплуатация;</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C97133">
        <w:rPr>
          <w:rFonts w:ascii="Times New Roman" w:hAnsi="Times New Roman"/>
          <w:color w:val="000000"/>
          <w:sz w:val="28"/>
          <w:szCs w:val="28"/>
        </w:rPr>
        <w:t>осуществление геологического изучения недр, разведка и добыча полезных ископаемых;</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C97133">
        <w:rPr>
          <w:rFonts w:ascii="Times New Roman" w:hAnsi="Times New Roman"/>
          <w:color w:val="000000"/>
          <w:sz w:val="28"/>
          <w:szCs w:val="28"/>
        </w:rPr>
        <w:t>строительство и эксплуатация водохранилищ и иных искусственных водных объектов, создание и расширение морских и речных портов, строительство, реконструкция и эксплуатация гидротехнических сооружений;</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C97133">
        <w:rPr>
          <w:rFonts w:ascii="Times New Roman" w:hAnsi="Times New Roman"/>
          <w:color w:val="000000"/>
          <w:sz w:val="28"/>
          <w:szCs w:val="28"/>
        </w:rPr>
        <w:t>строительство, реконструкция, эксплуатация линейных объектов;</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C97133">
        <w:rPr>
          <w:rFonts w:ascii="Times New Roman" w:hAnsi="Times New Roman"/>
          <w:color w:val="000000"/>
          <w:sz w:val="28"/>
          <w:szCs w:val="28"/>
        </w:rPr>
        <w:lastRenderedPageBreak/>
        <w:t>создание и эксплуатация объектов лесоперерабатывающей инфраструктуры;</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C97133">
        <w:rPr>
          <w:rFonts w:ascii="Times New Roman" w:hAnsi="Times New Roman"/>
          <w:color w:val="000000"/>
          <w:sz w:val="28"/>
          <w:szCs w:val="28"/>
        </w:rPr>
        <w:t>осуществление религиозной деятельности;</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C97133">
        <w:rPr>
          <w:rFonts w:ascii="Times New Roman" w:hAnsi="Times New Roman"/>
          <w:color w:val="000000"/>
          <w:sz w:val="28"/>
          <w:szCs w:val="28"/>
        </w:rPr>
        <w:t>иные виды, определённые в соответствии с частью 2 статьи 6 Лесного кодекса РФ.</w:t>
      </w:r>
    </w:p>
    <w:p w:rsidR="006E32BE" w:rsidRPr="00C97133" w:rsidRDefault="006E32BE" w:rsidP="006E32BE">
      <w:pPr>
        <w:autoSpaceDE w:val="0"/>
        <w:autoSpaceDN w:val="0"/>
        <w:adjustRightInd w:val="0"/>
        <w:ind w:firstLine="708"/>
        <w:jc w:val="both"/>
        <w:rPr>
          <w:color w:val="000000"/>
          <w:szCs w:val="28"/>
        </w:rPr>
      </w:pPr>
      <w:r w:rsidRPr="00C97133">
        <w:rPr>
          <w:color w:val="000000"/>
          <w:szCs w:val="28"/>
        </w:rPr>
        <w:t>В таблице 1.2.1 перечислены виды разрешённого использования лесов с перечнем кварталов, в которых допускаются указанные виды использования и площади, на которых возможно использование лесов.</w:t>
      </w:r>
    </w:p>
    <w:p w:rsidR="006E32BE" w:rsidRPr="00C97133" w:rsidRDefault="006E32BE" w:rsidP="006E32BE">
      <w:pPr>
        <w:autoSpaceDE w:val="0"/>
        <w:autoSpaceDN w:val="0"/>
        <w:adjustRightInd w:val="0"/>
        <w:jc w:val="both"/>
        <w:rPr>
          <w:color w:val="000000"/>
          <w:szCs w:val="28"/>
        </w:rPr>
      </w:pPr>
    </w:p>
    <w:p w:rsidR="006E32BE" w:rsidRPr="00C97133" w:rsidRDefault="006E32BE" w:rsidP="006E32BE">
      <w:pPr>
        <w:autoSpaceDE w:val="0"/>
        <w:autoSpaceDN w:val="0"/>
        <w:adjustRightInd w:val="0"/>
        <w:jc w:val="right"/>
        <w:rPr>
          <w:color w:val="000000"/>
          <w:szCs w:val="28"/>
        </w:rPr>
      </w:pPr>
      <w:r w:rsidRPr="00C97133">
        <w:rPr>
          <w:color w:val="000000"/>
          <w:szCs w:val="28"/>
        </w:rPr>
        <w:t>Таблица 1.2.1 Виды разрешённого использования лесов</w:t>
      </w:r>
    </w:p>
    <w:p w:rsidR="006E32BE" w:rsidRPr="00C97133" w:rsidRDefault="006E32BE" w:rsidP="006E32BE">
      <w:pPr>
        <w:autoSpaceDE w:val="0"/>
        <w:autoSpaceDN w:val="0"/>
        <w:adjustRightInd w:val="0"/>
        <w:jc w:val="right"/>
        <w:rPr>
          <w:color w:val="000000"/>
          <w:szCs w:val="28"/>
        </w:rPr>
      </w:pPr>
      <w:r w:rsidRPr="00C97133">
        <w:rPr>
          <w:color w:val="000000"/>
          <w:szCs w:val="28"/>
        </w:rPr>
        <w:t xml:space="preserve"> </w:t>
      </w:r>
    </w:p>
    <w:tbl>
      <w:tblPr>
        <w:tblW w:w="0" w:type="auto"/>
        <w:tblInd w:w="10" w:type="dxa"/>
        <w:tblLayout w:type="fixed"/>
        <w:tblCellMar>
          <w:left w:w="10" w:type="dxa"/>
          <w:right w:w="10" w:type="dxa"/>
        </w:tblCellMar>
        <w:tblLook w:val="04A0" w:firstRow="1" w:lastRow="0" w:firstColumn="1" w:lastColumn="0" w:noHBand="0" w:noVBand="1"/>
      </w:tblPr>
      <w:tblGrid>
        <w:gridCol w:w="3082"/>
        <w:gridCol w:w="2074"/>
        <w:gridCol w:w="3490"/>
        <w:gridCol w:w="1219"/>
      </w:tblGrid>
      <w:tr w:rsidR="006E32BE" w:rsidRPr="00C97133" w:rsidTr="00BF424E">
        <w:trPr>
          <w:trHeight w:hRule="exact" w:val="845"/>
        </w:trPr>
        <w:tc>
          <w:tcPr>
            <w:tcW w:w="308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500"/>
              <w:jc w:val="left"/>
              <w:rPr>
                <w:sz w:val="22"/>
                <w:szCs w:val="22"/>
              </w:rPr>
            </w:pPr>
            <w:r w:rsidRPr="00C97133">
              <w:rPr>
                <w:rStyle w:val="265pt"/>
                <w:rFonts w:eastAsiaTheme="minorHAnsi"/>
                <w:sz w:val="22"/>
                <w:szCs w:val="22"/>
              </w:rPr>
              <w:t>Виды разрешённого использования лесов</w:t>
            </w:r>
          </w:p>
        </w:tc>
        <w:tc>
          <w:tcPr>
            <w:tcW w:w="207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80"/>
              <w:jc w:val="left"/>
              <w:rPr>
                <w:sz w:val="22"/>
                <w:szCs w:val="22"/>
              </w:rPr>
            </w:pPr>
            <w:r w:rsidRPr="00C97133">
              <w:rPr>
                <w:rStyle w:val="265pt"/>
                <w:rFonts w:eastAsiaTheme="minorHAnsi"/>
                <w:sz w:val="22"/>
                <w:szCs w:val="22"/>
              </w:rPr>
              <w:t>Наименование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участкового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лесничества</w:t>
            </w:r>
          </w:p>
        </w:tc>
        <w:tc>
          <w:tcPr>
            <w:tcW w:w="3490"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Перечень кварталов или их частей</w:t>
            </w:r>
          </w:p>
        </w:tc>
        <w:tc>
          <w:tcPr>
            <w:tcW w:w="1219"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Площадь,</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га</w:t>
            </w:r>
          </w:p>
        </w:tc>
      </w:tr>
      <w:tr w:rsidR="006E32BE" w:rsidRPr="00C97133" w:rsidTr="00BF424E">
        <w:trPr>
          <w:trHeight w:hRule="exact" w:val="288"/>
        </w:trPr>
        <w:tc>
          <w:tcPr>
            <w:tcW w:w="308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w:t>
            </w:r>
          </w:p>
        </w:tc>
        <w:tc>
          <w:tcPr>
            <w:tcW w:w="207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w:t>
            </w:r>
          </w:p>
        </w:tc>
        <w:tc>
          <w:tcPr>
            <w:tcW w:w="3490"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w:t>
            </w:r>
          </w:p>
        </w:tc>
        <w:tc>
          <w:tcPr>
            <w:tcW w:w="1219"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w:t>
            </w:r>
          </w:p>
        </w:tc>
      </w:tr>
      <w:tr w:rsidR="006E32BE" w:rsidRPr="00C97133" w:rsidTr="00BF424E">
        <w:trPr>
          <w:trHeight w:hRule="exact" w:val="283"/>
        </w:trPr>
        <w:tc>
          <w:tcPr>
            <w:tcW w:w="3082"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Заготовка древесины</w:t>
            </w:r>
          </w:p>
        </w:tc>
        <w:tc>
          <w:tcPr>
            <w:tcW w:w="207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Липецкое</w:t>
            </w:r>
          </w:p>
        </w:tc>
        <w:tc>
          <w:tcPr>
            <w:tcW w:w="3490"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1-120</w:t>
            </w:r>
          </w:p>
        </w:tc>
        <w:tc>
          <w:tcPr>
            <w:tcW w:w="1219"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00"/>
              <w:jc w:val="left"/>
              <w:rPr>
                <w:sz w:val="22"/>
                <w:szCs w:val="22"/>
              </w:rPr>
            </w:pPr>
            <w:r w:rsidRPr="00C97133">
              <w:rPr>
                <w:rStyle w:val="265pt"/>
                <w:rFonts w:eastAsiaTheme="minorHAnsi"/>
                <w:sz w:val="22"/>
                <w:szCs w:val="22"/>
              </w:rPr>
              <w:t>5417,0</w:t>
            </w:r>
          </w:p>
        </w:tc>
      </w:tr>
      <w:tr w:rsidR="006E32BE" w:rsidRPr="00C97133" w:rsidTr="00BF424E">
        <w:trPr>
          <w:trHeight w:hRule="exact" w:val="288"/>
        </w:trPr>
        <w:tc>
          <w:tcPr>
            <w:tcW w:w="3082" w:type="dxa"/>
            <w:vMerge/>
            <w:tcBorders>
              <w:left w:val="single" w:sz="4" w:space="0" w:color="auto"/>
            </w:tcBorders>
            <w:shd w:val="clear" w:color="auto" w:fill="FFFFFF"/>
          </w:tcPr>
          <w:p w:rsidR="006E32BE" w:rsidRPr="00C97133" w:rsidRDefault="006E32BE" w:rsidP="00BF424E"/>
        </w:tc>
        <w:tc>
          <w:tcPr>
            <w:tcW w:w="207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ИТОГО:</w:t>
            </w:r>
          </w:p>
        </w:tc>
        <w:tc>
          <w:tcPr>
            <w:tcW w:w="3490" w:type="dxa"/>
            <w:tcBorders>
              <w:top w:val="single" w:sz="4" w:space="0" w:color="auto"/>
              <w:left w:val="single" w:sz="4" w:space="0" w:color="auto"/>
            </w:tcBorders>
            <w:shd w:val="clear" w:color="auto" w:fill="FFFFFF"/>
          </w:tcPr>
          <w:p w:rsidR="006E32BE" w:rsidRPr="00C97133" w:rsidRDefault="006E32BE" w:rsidP="00BF424E"/>
        </w:tc>
        <w:tc>
          <w:tcPr>
            <w:tcW w:w="1219"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00"/>
              <w:jc w:val="left"/>
              <w:rPr>
                <w:sz w:val="22"/>
                <w:szCs w:val="22"/>
              </w:rPr>
            </w:pPr>
            <w:r w:rsidRPr="00C97133">
              <w:rPr>
                <w:rStyle w:val="265pt"/>
                <w:rFonts w:eastAsiaTheme="minorHAnsi"/>
                <w:sz w:val="22"/>
                <w:szCs w:val="22"/>
              </w:rPr>
              <w:t>5417,0</w:t>
            </w:r>
          </w:p>
        </w:tc>
      </w:tr>
      <w:tr w:rsidR="006E32BE" w:rsidRPr="00C97133" w:rsidTr="00BF424E">
        <w:trPr>
          <w:trHeight w:hRule="exact" w:val="576"/>
        </w:trPr>
        <w:tc>
          <w:tcPr>
            <w:tcW w:w="3082" w:type="dxa"/>
            <w:vMerge/>
            <w:tcBorders>
              <w:left w:val="single" w:sz="4" w:space="0" w:color="auto"/>
            </w:tcBorders>
            <w:shd w:val="clear" w:color="auto" w:fill="FFFFFF"/>
          </w:tcPr>
          <w:p w:rsidR="006E32BE" w:rsidRPr="00C97133" w:rsidRDefault="006E32BE" w:rsidP="00BF424E"/>
        </w:tc>
        <w:tc>
          <w:tcPr>
            <w:tcW w:w="6783" w:type="dxa"/>
            <w:gridSpan w:val="3"/>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Заготовка древесины при рубке спелых и перестойных насаждений на всей территории лесничества не предусматривается</w:t>
            </w:r>
          </w:p>
        </w:tc>
      </w:tr>
      <w:tr w:rsidR="006E32BE" w:rsidRPr="00C97133" w:rsidTr="00BF424E">
        <w:trPr>
          <w:trHeight w:hRule="exact" w:val="1421"/>
        </w:trPr>
        <w:tc>
          <w:tcPr>
            <w:tcW w:w="308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Заготовка живицы</w:t>
            </w:r>
          </w:p>
        </w:tc>
        <w:tc>
          <w:tcPr>
            <w:tcW w:w="6783" w:type="dxa"/>
            <w:gridSpan w:val="3"/>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Леса Липецкой области входят в зону обязательной подсочки. Однако, ввиду небольшого количества спелых и перестойных насаждений, их разбросанности по территории лесничества, подсочка экономически нецелесообразна и на предстоящий десятилетний период не планируется</w:t>
            </w:r>
          </w:p>
        </w:tc>
      </w:tr>
      <w:tr w:rsidR="006E32BE" w:rsidRPr="00C97133" w:rsidTr="00BF424E">
        <w:trPr>
          <w:trHeight w:hRule="exact" w:val="629"/>
        </w:trPr>
        <w:tc>
          <w:tcPr>
            <w:tcW w:w="3082"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Заготовка и сбор недревесных лесных ресурсов</w:t>
            </w:r>
          </w:p>
        </w:tc>
        <w:tc>
          <w:tcPr>
            <w:tcW w:w="207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Липецкое</w:t>
            </w:r>
          </w:p>
        </w:tc>
        <w:tc>
          <w:tcPr>
            <w:tcW w:w="349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1-120</w:t>
            </w:r>
          </w:p>
        </w:tc>
        <w:tc>
          <w:tcPr>
            <w:tcW w:w="121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300"/>
              <w:jc w:val="left"/>
              <w:rPr>
                <w:sz w:val="22"/>
                <w:szCs w:val="22"/>
              </w:rPr>
            </w:pPr>
            <w:r w:rsidRPr="00C97133">
              <w:rPr>
                <w:rStyle w:val="265pt"/>
                <w:rFonts w:eastAsiaTheme="minorHAnsi"/>
                <w:sz w:val="22"/>
                <w:szCs w:val="22"/>
              </w:rPr>
              <w:t>5417,0</w:t>
            </w:r>
          </w:p>
        </w:tc>
      </w:tr>
      <w:tr w:rsidR="006E32BE" w:rsidRPr="00C97133" w:rsidTr="00BF424E">
        <w:trPr>
          <w:trHeight w:hRule="exact" w:val="283"/>
        </w:trPr>
        <w:tc>
          <w:tcPr>
            <w:tcW w:w="3082" w:type="dxa"/>
            <w:vMerge/>
            <w:tcBorders>
              <w:left w:val="single" w:sz="4" w:space="0" w:color="auto"/>
              <w:bottom w:val="single" w:sz="4" w:space="0" w:color="auto"/>
            </w:tcBorders>
            <w:shd w:val="clear" w:color="auto" w:fill="FFFFFF"/>
          </w:tcPr>
          <w:p w:rsidR="006E32BE" w:rsidRPr="00C97133" w:rsidRDefault="006E32BE" w:rsidP="00BF424E"/>
        </w:tc>
        <w:tc>
          <w:tcPr>
            <w:tcW w:w="2074"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ИТОГО:</w:t>
            </w:r>
          </w:p>
        </w:tc>
        <w:tc>
          <w:tcPr>
            <w:tcW w:w="3490"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219"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00"/>
              <w:jc w:val="left"/>
              <w:rPr>
                <w:sz w:val="22"/>
                <w:szCs w:val="22"/>
              </w:rPr>
            </w:pPr>
            <w:r w:rsidRPr="00C97133">
              <w:rPr>
                <w:rStyle w:val="265pt"/>
                <w:rFonts w:eastAsiaTheme="minorHAnsi"/>
                <w:sz w:val="22"/>
                <w:szCs w:val="22"/>
              </w:rPr>
              <w:t>5417,0</w:t>
            </w:r>
          </w:p>
        </w:tc>
      </w:tr>
      <w:tr w:rsidR="006E32BE" w:rsidRPr="00C97133" w:rsidTr="00BF424E">
        <w:trPr>
          <w:trHeight w:hRule="exact" w:val="425"/>
        </w:trPr>
        <w:tc>
          <w:tcPr>
            <w:tcW w:w="3082"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Заготовка пищевых лесных ресурсов и сбор лекарственных растений</w:t>
            </w:r>
          </w:p>
        </w:tc>
        <w:tc>
          <w:tcPr>
            <w:tcW w:w="207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Липецкое</w:t>
            </w:r>
          </w:p>
        </w:tc>
        <w:tc>
          <w:tcPr>
            <w:tcW w:w="3490"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1-120</w:t>
            </w:r>
          </w:p>
        </w:tc>
        <w:tc>
          <w:tcPr>
            <w:tcW w:w="1219"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5417,0</w:t>
            </w:r>
          </w:p>
        </w:tc>
      </w:tr>
      <w:tr w:rsidR="006E32BE" w:rsidRPr="00C97133" w:rsidTr="00BF424E">
        <w:trPr>
          <w:trHeight w:hRule="exact" w:val="547"/>
        </w:trPr>
        <w:tc>
          <w:tcPr>
            <w:tcW w:w="3082" w:type="dxa"/>
            <w:vMerge/>
            <w:tcBorders>
              <w:left w:val="single" w:sz="4" w:space="0" w:color="auto"/>
              <w:bottom w:val="single" w:sz="4" w:space="0" w:color="auto"/>
            </w:tcBorders>
            <w:shd w:val="clear" w:color="auto" w:fill="FFFFFF"/>
          </w:tcPr>
          <w:p w:rsidR="006E32BE" w:rsidRPr="00C97133" w:rsidRDefault="006E32BE" w:rsidP="00BF424E"/>
        </w:tc>
        <w:tc>
          <w:tcPr>
            <w:tcW w:w="2074"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ИТОГО:</w:t>
            </w:r>
          </w:p>
        </w:tc>
        <w:tc>
          <w:tcPr>
            <w:tcW w:w="3490"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jc w:val="center"/>
            </w:pPr>
          </w:p>
        </w:tc>
        <w:tc>
          <w:tcPr>
            <w:tcW w:w="1219"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5417,0</w:t>
            </w:r>
          </w:p>
        </w:tc>
      </w:tr>
      <w:tr w:rsidR="006E32BE" w:rsidRPr="00C97133" w:rsidTr="00BF424E">
        <w:trPr>
          <w:trHeight w:hRule="exact" w:val="840"/>
        </w:trPr>
        <w:tc>
          <w:tcPr>
            <w:tcW w:w="308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74" w:lineRule="exact"/>
              <w:jc w:val="left"/>
              <w:rPr>
                <w:sz w:val="22"/>
                <w:szCs w:val="22"/>
              </w:rPr>
            </w:pPr>
            <w:r w:rsidRPr="00C97133">
              <w:rPr>
                <w:rStyle w:val="265pt"/>
                <w:rFonts w:eastAsiaTheme="minorHAnsi"/>
                <w:sz w:val="22"/>
                <w:szCs w:val="22"/>
              </w:rPr>
              <w:t>Осуществление видов деятельности в сфере охотничьего хозяйства</w:t>
            </w:r>
          </w:p>
        </w:tc>
        <w:tc>
          <w:tcPr>
            <w:tcW w:w="6783" w:type="dxa"/>
            <w:gridSpan w:val="3"/>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78" w:lineRule="exact"/>
              <w:jc w:val="both"/>
              <w:rPr>
                <w:sz w:val="22"/>
                <w:szCs w:val="22"/>
              </w:rPr>
            </w:pPr>
            <w:r w:rsidRPr="00C97133">
              <w:rPr>
                <w:rStyle w:val="265pt"/>
                <w:rFonts w:eastAsiaTheme="minorHAnsi"/>
                <w:sz w:val="22"/>
                <w:szCs w:val="22"/>
              </w:rPr>
              <w:t>В соответствии с пунктом 2 части 2 статьи 116 Лесного кодекса РФ данный вид использования лесов запрещён</w:t>
            </w:r>
          </w:p>
        </w:tc>
      </w:tr>
      <w:tr w:rsidR="006E32BE" w:rsidRPr="00C97133" w:rsidTr="00BF424E">
        <w:trPr>
          <w:trHeight w:hRule="exact" w:val="733"/>
        </w:trPr>
        <w:tc>
          <w:tcPr>
            <w:tcW w:w="308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69" w:lineRule="exact"/>
              <w:jc w:val="left"/>
              <w:rPr>
                <w:sz w:val="22"/>
                <w:szCs w:val="22"/>
              </w:rPr>
            </w:pPr>
            <w:r w:rsidRPr="00C97133">
              <w:rPr>
                <w:rStyle w:val="265pt"/>
                <w:rFonts w:eastAsiaTheme="minorHAnsi"/>
                <w:sz w:val="22"/>
                <w:szCs w:val="22"/>
              </w:rPr>
              <w:t>Ведение сельского хозяйства</w:t>
            </w:r>
          </w:p>
        </w:tc>
        <w:tc>
          <w:tcPr>
            <w:tcW w:w="6783" w:type="dxa"/>
            <w:gridSpan w:val="3"/>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74" w:lineRule="exact"/>
              <w:jc w:val="left"/>
              <w:rPr>
                <w:sz w:val="22"/>
                <w:szCs w:val="22"/>
              </w:rPr>
            </w:pPr>
            <w:r w:rsidRPr="00C97133">
              <w:rPr>
                <w:rStyle w:val="265pt"/>
                <w:rFonts w:eastAsiaTheme="minorHAnsi"/>
                <w:sz w:val="22"/>
                <w:szCs w:val="22"/>
              </w:rPr>
              <w:t>В соответствии с пунктом 3 части 2 статьи 116 Лесного кодекса РФ данный вид использования лесов запрещён</w:t>
            </w:r>
          </w:p>
        </w:tc>
      </w:tr>
      <w:tr w:rsidR="006E32BE" w:rsidRPr="00C97133" w:rsidTr="00BF424E">
        <w:trPr>
          <w:trHeight w:hRule="exact" w:val="288"/>
        </w:trPr>
        <w:tc>
          <w:tcPr>
            <w:tcW w:w="3082"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74" w:lineRule="exact"/>
              <w:jc w:val="left"/>
              <w:rPr>
                <w:sz w:val="22"/>
                <w:szCs w:val="22"/>
              </w:rPr>
            </w:pPr>
            <w:r w:rsidRPr="00C97133">
              <w:rPr>
                <w:rStyle w:val="265pt"/>
                <w:rFonts w:eastAsiaTheme="minorHAnsi"/>
                <w:sz w:val="22"/>
                <w:szCs w:val="22"/>
              </w:rPr>
              <w:t xml:space="preserve">Осуществление </w:t>
            </w:r>
            <w:r w:rsidR="00D37462" w:rsidRPr="00C97133">
              <w:rPr>
                <w:rStyle w:val="265pt"/>
                <w:rFonts w:eastAsiaTheme="minorHAnsi"/>
                <w:sz w:val="22"/>
                <w:szCs w:val="22"/>
              </w:rPr>
              <w:t>научно-исследовательской</w:t>
            </w:r>
            <w:r w:rsidRPr="00C97133">
              <w:rPr>
                <w:rStyle w:val="265pt"/>
                <w:rFonts w:eastAsiaTheme="minorHAnsi"/>
                <w:sz w:val="22"/>
                <w:szCs w:val="22"/>
              </w:rPr>
              <w:t xml:space="preserve"> деятельности, образовательной деятельности</w:t>
            </w:r>
          </w:p>
        </w:tc>
        <w:tc>
          <w:tcPr>
            <w:tcW w:w="207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Липецкое</w:t>
            </w:r>
          </w:p>
        </w:tc>
        <w:tc>
          <w:tcPr>
            <w:tcW w:w="349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1-120</w:t>
            </w:r>
          </w:p>
        </w:tc>
        <w:tc>
          <w:tcPr>
            <w:tcW w:w="121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5417,0</w:t>
            </w:r>
          </w:p>
        </w:tc>
      </w:tr>
      <w:tr w:rsidR="006E32BE" w:rsidRPr="00C97133" w:rsidTr="00BF424E">
        <w:trPr>
          <w:trHeight w:hRule="exact" w:val="846"/>
        </w:trPr>
        <w:tc>
          <w:tcPr>
            <w:tcW w:w="3082" w:type="dxa"/>
            <w:vMerge/>
            <w:tcBorders>
              <w:left w:val="single" w:sz="4" w:space="0" w:color="auto"/>
            </w:tcBorders>
            <w:shd w:val="clear" w:color="auto" w:fill="FFFFFF"/>
            <w:vAlign w:val="bottom"/>
          </w:tcPr>
          <w:p w:rsidR="006E32BE" w:rsidRPr="00C97133" w:rsidRDefault="006E32BE" w:rsidP="00BF424E"/>
        </w:tc>
        <w:tc>
          <w:tcPr>
            <w:tcW w:w="207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ИТОГО:</w:t>
            </w:r>
          </w:p>
        </w:tc>
        <w:tc>
          <w:tcPr>
            <w:tcW w:w="3490" w:type="dxa"/>
            <w:tcBorders>
              <w:top w:val="single" w:sz="4" w:space="0" w:color="auto"/>
              <w:left w:val="single" w:sz="4" w:space="0" w:color="auto"/>
            </w:tcBorders>
            <w:shd w:val="clear" w:color="auto" w:fill="FFFFFF"/>
          </w:tcPr>
          <w:p w:rsidR="006E32BE" w:rsidRPr="00C97133" w:rsidRDefault="006E32BE" w:rsidP="00BF424E">
            <w:pPr>
              <w:jc w:val="center"/>
            </w:pPr>
          </w:p>
        </w:tc>
        <w:tc>
          <w:tcPr>
            <w:tcW w:w="121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5417,0</w:t>
            </w:r>
          </w:p>
        </w:tc>
      </w:tr>
      <w:tr w:rsidR="006E32BE" w:rsidRPr="00C97133" w:rsidTr="00BF424E">
        <w:trPr>
          <w:trHeight w:hRule="exact" w:val="288"/>
        </w:trPr>
        <w:tc>
          <w:tcPr>
            <w:tcW w:w="3082" w:type="dxa"/>
            <w:vMerge w:val="restart"/>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74" w:lineRule="exact"/>
              <w:jc w:val="left"/>
              <w:rPr>
                <w:sz w:val="22"/>
                <w:szCs w:val="22"/>
              </w:rPr>
            </w:pPr>
            <w:r w:rsidRPr="00C97133">
              <w:rPr>
                <w:rStyle w:val="265pt"/>
                <w:rFonts w:eastAsiaTheme="minorHAnsi"/>
                <w:sz w:val="22"/>
                <w:szCs w:val="22"/>
              </w:rPr>
              <w:t>Осуществление</w:t>
            </w:r>
          </w:p>
          <w:p w:rsidR="006E32BE" w:rsidRPr="00C97133" w:rsidRDefault="006E32BE" w:rsidP="00BF424E">
            <w:pPr>
              <w:pStyle w:val="22"/>
              <w:shd w:val="clear" w:color="auto" w:fill="auto"/>
              <w:spacing w:after="0" w:line="274" w:lineRule="exact"/>
              <w:jc w:val="left"/>
              <w:rPr>
                <w:sz w:val="22"/>
                <w:szCs w:val="22"/>
              </w:rPr>
            </w:pPr>
            <w:r w:rsidRPr="00C97133">
              <w:rPr>
                <w:rStyle w:val="265pt"/>
                <w:rFonts w:eastAsiaTheme="minorHAnsi"/>
                <w:sz w:val="22"/>
                <w:szCs w:val="22"/>
              </w:rPr>
              <w:t>рекреационной</w:t>
            </w:r>
          </w:p>
          <w:p w:rsidR="006E32BE" w:rsidRPr="00C97133" w:rsidRDefault="006E32BE" w:rsidP="00BF424E">
            <w:pPr>
              <w:pStyle w:val="22"/>
              <w:shd w:val="clear" w:color="auto" w:fill="auto"/>
              <w:spacing w:after="0" w:line="274" w:lineRule="exact"/>
              <w:jc w:val="left"/>
              <w:rPr>
                <w:sz w:val="22"/>
                <w:szCs w:val="22"/>
              </w:rPr>
            </w:pPr>
            <w:r w:rsidRPr="00C97133">
              <w:rPr>
                <w:rStyle w:val="265pt"/>
                <w:rFonts w:eastAsiaTheme="minorHAnsi"/>
                <w:sz w:val="22"/>
                <w:szCs w:val="22"/>
              </w:rPr>
              <w:t>деятельности</w:t>
            </w:r>
          </w:p>
        </w:tc>
        <w:tc>
          <w:tcPr>
            <w:tcW w:w="207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Липецкое</w:t>
            </w:r>
          </w:p>
        </w:tc>
        <w:tc>
          <w:tcPr>
            <w:tcW w:w="349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1-120</w:t>
            </w:r>
          </w:p>
        </w:tc>
        <w:tc>
          <w:tcPr>
            <w:tcW w:w="121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5417,0</w:t>
            </w:r>
          </w:p>
        </w:tc>
      </w:tr>
      <w:tr w:rsidR="006E32BE" w:rsidRPr="00C97133" w:rsidTr="00D37462">
        <w:trPr>
          <w:trHeight w:hRule="exact" w:val="552"/>
        </w:trPr>
        <w:tc>
          <w:tcPr>
            <w:tcW w:w="3082" w:type="dxa"/>
            <w:vMerge/>
            <w:tcBorders>
              <w:left w:val="single" w:sz="4" w:space="0" w:color="auto"/>
              <w:bottom w:val="single" w:sz="4" w:space="0" w:color="auto"/>
            </w:tcBorders>
            <w:shd w:val="clear" w:color="auto" w:fill="FFFFFF"/>
            <w:vAlign w:val="bottom"/>
          </w:tcPr>
          <w:p w:rsidR="006E32BE" w:rsidRPr="00C97133" w:rsidRDefault="006E32BE" w:rsidP="00BF424E"/>
        </w:tc>
        <w:tc>
          <w:tcPr>
            <w:tcW w:w="207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ИТОГО:</w:t>
            </w:r>
          </w:p>
        </w:tc>
        <w:tc>
          <w:tcPr>
            <w:tcW w:w="3490"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1219"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5417,0</w:t>
            </w:r>
          </w:p>
        </w:tc>
      </w:tr>
      <w:tr w:rsidR="006E32BE" w:rsidRPr="00C97133" w:rsidTr="00D37462">
        <w:trPr>
          <w:trHeight w:hRule="exact" w:val="370"/>
        </w:trPr>
        <w:tc>
          <w:tcPr>
            <w:tcW w:w="3082" w:type="dxa"/>
            <w:vMerge w:val="restart"/>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74" w:lineRule="exact"/>
              <w:jc w:val="left"/>
              <w:rPr>
                <w:sz w:val="22"/>
                <w:szCs w:val="22"/>
              </w:rPr>
            </w:pPr>
            <w:r w:rsidRPr="00C97133">
              <w:rPr>
                <w:rStyle w:val="265pt"/>
                <w:rFonts w:eastAsiaTheme="minorHAnsi"/>
                <w:sz w:val="22"/>
                <w:szCs w:val="22"/>
              </w:rPr>
              <w:t>Создание лесных плантаций и их эксплуатация</w:t>
            </w:r>
          </w:p>
        </w:tc>
        <w:tc>
          <w:tcPr>
            <w:tcW w:w="207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Липецкое</w:t>
            </w:r>
          </w:p>
        </w:tc>
        <w:tc>
          <w:tcPr>
            <w:tcW w:w="349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1-120</w:t>
            </w:r>
          </w:p>
        </w:tc>
        <w:tc>
          <w:tcPr>
            <w:tcW w:w="1219"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5417,0</w:t>
            </w:r>
          </w:p>
        </w:tc>
      </w:tr>
      <w:tr w:rsidR="006E32BE" w:rsidRPr="00C97133" w:rsidTr="00D37462">
        <w:trPr>
          <w:trHeight w:hRule="exact" w:val="470"/>
        </w:trPr>
        <w:tc>
          <w:tcPr>
            <w:tcW w:w="3082" w:type="dxa"/>
            <w:vMerge/>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tc>
        <w:tc>
          <w:tcPr>
            <w:tcW w:w="207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ИТОГО:</w:t>
            </w:r>
          </w:p>
        </w:tc>
        <w:tc>
          <w:tcPr>
            <w:tcW w:w="3490"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1219"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5417,0</w:t>
            </w:r>
          </w:p>
        </w:tc>
      </w:tr>
    </w:tbl>
    <w:p w:rsidR="00D37462" w:rsidRPr="00C97133" w:rsidRDefault="00D37462" w:rsidP="00BF424E">
      <w:pPr>
        <w:pStyle w:val="22"/>
        <w:shd w:val="clear" w:color="auto" w:fill="auto"/>
        <w:spacing w:after="0" w:line="274" w:lineRule="exact"/>
        <w:jc w:val="left"/>
        <w:rPr>
          <w:rStyle w:val="265pt"/>
          <w:rFonts w:eastAsiaTheme="minorHAnsi"/>
          <w:sz w:val="22"/>
          <w:szCs w:val="22"/>
        </w:rPr>
        <w:sectPr w:rsidR="00D37462" w:rsidRPr="00C97133" w:rsidSect="00BF424E">
          <w:pgSz w:w="11906" w:h="16838"/>
          <w:pgMar w:top="1134" w:right="567" w:bottom="1134" w:left="1418" w:header="709" w:footer="709" w:gutter="0"/>
          <w:cols w:space="708"/>
          <w:docGrid w:linePitch="360"/>
        </w:sectPr>
      </w:pPr>
    </w:p>
    <w:tbl>
      <w:tblPr>
        <w:tblW w:w="0" w:type="auto"/>
        <w:tblInd w:w="10" w:type="dxa"/>
        <w:tblLayout w:type="fixed"/>
        <w:tblCellMar>
          <w:left w:w="10" w:type="dxa"/>
          <w:right w:w="10" w:type="dxa"/>
        </w:tblCellMar>
        <w:tblLook w:val="04A0" w:firstRow="1" w:lastRow="0" w:firstColumn="1" w:lastColumn="0" w:noHBand="0" w:noVBand="1"/>
      </w:tblPr>
      <w:tblGrid>
        <w:gridCol w:w="3082"/>
        <w:gridCol w:w="2074"/>
        <w:gridCol w:w="3490"/>
        <w:gridCol w:w="1219"/>
      </w:tblGrid>
      <w:tr w:rsidR="006E32BE" w:rsidRPr="00C97133" w:rsidTr="00BF424E">
        <w:trPr>
          <w:trHeight w:hRule="exact" w:val="370"/>
        </w:trPr>
        <w:tc>
          <w:tcPr>
            <w:tcW w:w="3082"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74" w:lineRule="exact"/>
              <w:jc w:val="left"/>
              <w:rPr>
                <w:sz w:val="22"/>
                <w:szCs w:val="22"/>
              </w:rPr>
            </w:pPr>
            <w:r w:rsidRPr="00C97133">
              <w:rPr>
                <w:rStyle w:val="265pt"/>
                <w:rFonts w:eastAsiaTheme="minorHAnsi"/>
                <w:sz w:val="22"/>
                <w:szCs w:val="22"/>
              </w:rPr>
              <w:lastRenderedPageBreak/>
              <w:t>Выращивание лесных плодовых, ягодных, декоративных растений, лекарственных растений</w:t>
            </w:r>
          </w:p>
        </w:tc>
        <w:tc>
          <w:tcPr>
            <w:tcW w:w="207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Липецкое</w:t>
            </w:r>
          </w:p>
        </w:tc>
        <w:tc>
          <w:tcPr>
            <w:tcW w:w="349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1-120</w:t>
            </w:r>
          </w:p>
        </w:tc>
        <w:tc>
          <w:tcPr>
            <w:tcW w:w="121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5417,0</w:t>
            </w:r>
          </w:p>
        </w:tc>
      </w:tr>
      <w:tr w:rsidR="006E32BE" w:rsidRPr="00C97133" w:rsidTr="00BF424E">
        <w:trPr>
          <w:trHeight w:hRule="exact" w:val="739"/>
        </w:trPr>
        <w:tc>
          <w:tcPr>
            <w:tcW w:w="3082" w:type="dxa"/>
            <w:vMerge/>
            <w:tcBorders>
              <w:left w:val="single" w:sz="4" w:space="0" w:color="auto"/>
            </w:tcBorders>
            <w:shd w:val="clear" w:color="auto" w:fill="FFFFFF"/>
            <w:vAlign w:val="bottom"/>
          </w:tcPr>
          <w:p w:rsidR="006E32BE" w:rsidRPr="00C97133" w:rsidRDefault="006E32BE" w:rsidP="00BF424E"/>
        </w:tc>
        <w:tc>
          <w:tcPr>
            <w:tcW w:w="207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ИТОГО:</w:t>
            </w:r>
          </w:p>
        </w:tc>
        <w:tc>
          <w:tcPr>
            <w:tcW w:w="3490" w:type="dxa"/>
            <w:tcBorders>
              <w:top w:val="single" w:sz="4" w:space="0" w:color="auto"/>
              <w:left w:val="single" w:sz="4" w:space="0" w:color="auto"/>
            </w:tcBorders>
            <w:shd w:val="clear" w:color="auto" w:fill="FFFFFF"/>
          </w:tcPr>
          <w:p w:rsidR="006E32BE" w:rsidRPr="00C97133" w:rsidRDefault="006E32BE" w:rsidP="00BF424E">
            <w:pPr>
              <w:jc w:val="center"/>
            </w:pPr>
          </w:p>
        </w:tc>
        <w:tc>
          <w:tcPr>
            <w:tcW w:w="121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5417,0</w:t>
            </w:r>
          </w:p>
        </w:tc>
      </w:tr>
      <w:tr w:rsidR="006E32BE" w:rsidRPr="00C97133" w:rsidTr="00BF424E">
        <w:trPr>
          <w:trHeight w:hRule="exact" w:val="374"/>
        </w:trPr>
        <w:tc>
          <w:tcPr>
            <w:tcW w:w="3082"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74" w:lineRule="exact"/>
              <w:jc w:val="left"/>
              <w:rPr>
                <w:sz w:val="22"/>
                <w:szCs w:val="22"/>
              </w:rPr>
            </w:pPr>
            <w:r w:rsidRPr="00C97133">
              <w:rPr>
                <w:rStyle w:val="265pt"/>
                <w:rFonts w:eastAsiaTheme="minorHAnsi"/>
                <w:sz w:val="22"/>
                <w:szCs w:val="22"/>
              </w:rPr>
              <w:t>Создание лесных питомников и их эксплуатация</w:t>
            </w:r>
          </w:p>
        </w:tc>
        <w:tc>
          <w:tcPr>
            <w:tcW w:w="207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Липецкое</w:t>
            </w:r>
          </w:p>
        </w:tc>
        <w:tc>
          <w:tcPr>
            <w:tcW w:w="349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1-120</w:t>
            </w:r>
          </w:p>
        </w:tc>
        <w:tc>
          <w:tcPr>
            <w:tcW w:w="121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5417,0</w:t>
            </w:r>
          </w:p>
        </w:tc>
      </w:tr>
      <w:tr w:rsidR="006E32BE" w:rsidRPr="00C97133" w:rsidTr="00BF424E">
        <w:trPr>
          <w:trHeight w:hRule="exact" w:val="466"/>
        </w:trPr>
        <w:tc>
          <w:tcPr>
            <w:tcW w:w="3082" w:type="dxa"/>
            <w:vMerge/>
            <w:tcBorders>
              <w:left w:val="single" w:sz="4" w:space="0" w:color="auto"/>
            </w:tcBorders>
            <w:shd w:val="clear" w:color="auto" w:fill="FFFFFF"/>
            <w:vAlign w:val="bottom"/>
          </w:tcPr>
          <w:p w:rsidR="006E32BE" w:rsidRPr="00C97133" w:rsidRDefault="006E32BE" w:rsidP="00BF424E"/>
        </w:tc>
        <w:tc>
          <w:tcPr>
            <w:tcW w:w="207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ИТОГО:</w:t>
            </w:r>
          </w:p>
        </w:tc>
        <w:tc>
          <w:tcPr>
            <w:tcW w:w="3490" w:type="dxa"/>
            <w:tcBorders>
              <w:top w:val="single" w:sz="4" w:space="0" w:color="auto"/>
              <w:left w:val="single" w:sz="4" w:space="0" w:color="auto"/>
            </w:tcBorders>
            <w:shd w:val="clear" w:color="auto" w:fill="FFFFFF"/>
          </w:tcPr>
          <w:p w:rsidR="006E32BE" w:rsidRPr="00C97133" w:rsidRDefault="006E32BE" w:rsidP="00BF424E">
            <w:pPr>
              <w:jc w:val="center"/>
            </w:pPr>
          </w:p>
        </w:tc>
        <w:tc>
          <w:tcPr>
            <w:tcW w:w="121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5417,0</w:t>
            </w:r>
          </w:p>
        </w:tc>
      </w:tr>
      <w:tr w:rsidR="006E32BE" w:rsidRPr="00C97133" w:rsidTr="00BF424E">
        <w:trPr>
          <w:trHeight w:hRule="exact" w:val="370"/>
        </w:trPr>
        <w:tc>
          <w:tcPr>
            <w:tcW w:w="3082"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74" w:lineRule="exact"/>
              <w:jc w:val="left"/>
              <w:rPr>
                <w:sz w:val="22"/>
                <w:szCs w:val="22"/>
              </w:rPr>
            </w:pPr>
            <w:r w:rsidRPr="00C97133">
              <w:rPr>
                <w:rStyle w:val="265pt"/>
                <w:rFonts w:eastAsiaTheme="minorHAnsi"/>
                <w:sz w:val="22"/>
                <w:szCs w:val="22"/>
              </w:rPr>
              <w:t>Осуществление геологического изучения недр, разведка и добыча полезных ископаемых</w:t>
            </w:r>
          </w:p>
        </w:tc>
        <w:tc>
          <w:tcPr>
            <w:tcW w:w="207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Липецкое</w:t>
            </w:r>
          </w:p>
        </w:tc>
        <w:tc>
          <w:tcPr>
            <w:tcW w:w="349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1-120</w:t>
            </w:r>
          </w:p>
        </w:tc>
        <w:tc>
          <w:tcPr>
            <w:tcW w:w="121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5417,0</w:t>
            </w:r>
          </w:p>
        </w:tc>
      </w:tr>
      <w:tr w:rsidR="006E32BE" w:rsidRPr="00C97133" w:rsidTr="00BF424E">
        <w:trPr>
          <w:trHeight w:hRule="exact" w:val="370"/>
        </w:trPr>
        <w:tc>
          <w:tcPr>
            <w:tcW w:w="3082" w:type="dxa"/>
            <w:vMerge/>
            <w:tcBorders>
              <w:left w:val="single" w:sz="4" w:space="0" w:color="auto"/>
            </w:tcBorders>
            <w:shd w:val="clear" w:color="auto" w:fill="FFFFFF"/>
          </w:tcPr>
          <w:p w:rsidR="006E32BE" w:rsidRPr="00C97133" w:rsidRDefault="006E32BE" w:rsidP="00BF424E"/>
        </w:tc>
        <w:tc>
          <w:tcPr>
            <w:tcW w:w="207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ИТОГО:</w:t>
            </w:r>
          </w:p>
        </w:tc>
        <w:tc>
          <w:tcPr>
            <w:tcW w:w="3490" w:type="dxa"/>
            <w:tcBorders>
              <w:top w:val="single" w:sz="4" w:space="0" w:color="auto"/>
              <w:left w:val="single" w:sz="4" w:space="0" w:color="auto"/>
            </w:tcBorders>
            <w:shd w:val="clear" w:color="auto" w:fill="FFFFFF"/>
          </w:tcPr>
          <w:p w:rsidR="006E32BE" w:rsidRPr="00C97133" w:rsidRDefault="006E32BE" w:rsidP="00BF424E">
            <w:pPr>
              <w:jc w:val="center"/>
            </w:pPr>
          </w:p>
        </w:tc>
        <w:tc>
          <w:tcPr>
            <w:tcW w:w="121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5417,0</w:t>
            </w:r>
          </w:p>
        </w:tc>
      </w:tr>
      <w:tr w:rsidR="006E32BE" w:rsidRPr="00C97133" w:rsidTr="00BF424E">
        <w:trPr>
          <w:trHeight w:hRule="exact" w:val="567"/>
        </w:trPr>
        <w:tc>
          <w:tcPr>
            <w:tcW w:w="3082" w:type="dxa"/>
            <w:vMerge/>
            <w:tcBorders>
              <w:left w:val="single" w:sz="4" w:space="0" w:color="auto"/>
            </w:tcBorders>
            <w:shd w:val="clear" w:color="auto" w:fill="FFFFFF"/>
          </w:tcPr>
          <w:p w:rsidR="006E32BE" w:rsidRPr="00C97133" w:rsidRDefault="006E32BE" w:rsidP="00BF424E"/>
        </w:tc>
        <w:tc>
          <w:tcPr>
            <w:tcW w:w="6783" w:type="dxa"/>
            <w:gridSpan w:val="3"/>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Примечание. В соответствии с пунктом 4 части 2 статьи 116 Лесного кодекса РФ разведка и добыча полезных ископаемых запрещена.</w:t>
            </w:r>
          </w:p>
        </w:tc>
      </w:tr>
      <w:tr w:rsidR="006E32BE" w:rsidRPr="00C97133" w:rsidTr="00BF424E">
        <w:trPr>
          <w:trHeight w:hRule="exact" w:val="293"/>
        </w:trPr>
        <w:tc>
          <w:tcPr>
            <w:tcW w:w="3082"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74" w:lineRule="exact"/>
              <w:jc w:val="left"/>
              <w:rPr>
                <w:sz w:val="22"/>
                <w:szCs w:val="22"/>
              </w:rPr>
            </w:pPr>
            <w:r w:rsidRPr="00C97133">
              <w:rPr>
                <w:rStyle w:val="265pt"/>
                <w:rFonts w:eastAsiaTheme="minorHAnsi"/>
                <w:sz w:val="22"/>
                <w:szCs w:val="22"/>
              </w:rPr>
              <w:t>Строительство и эксплуатация водохранилищ и иных искусственных водных объектов, создание и расширение морских и речных портов, строительство, реконструкция и эксплуатация гидротехнических сооружений</w:t>
            </w:r>
          </w:p>
        </w:tc>
        <w:tc>
          <w:tcPr>
            <w:tcW w:w="207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Липецкое</w:t>
            </w:r>
          </w:p>
        </w:tc>
        <w:tc>
          <w:tcPr>
            <w:tcW w:w="349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1-120</w:t>
            </w:r>
          </w:p>
        </w:tc>
        <w:tc>
          <w:tcPr>
            <w:tcW w:w="121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5417,0</w:t>
            </w:r>
          </w:p>
        </w:tc>
      </w:tr>
      <w:tr w:rsidR="006E32BE" w:rsidRPr="00C97133" w:rsidTr="00BF424E">
        <w:trPr>
          <w:trHeight w:hRule="exact" w:val="283"/>
        </w:trPr>
        <w:tc>
          <w:tcPr>
            <w:tcW w:w="3082" w:type="dxa"/>
            <w:vMerge/>
            <w:tcBorders>
              <w:left w:val="single" w:sz="4" w:space="0" w:color="auto"/>
            </w:tcBorders>
            <w:shd w:val="clear" w:color="auto" w:fill="FFFFFF"/>
            <w:vAlign w:val="bottom"/>
          </w:tcPr>
          <w:p w:rsidR="006E32BE" w:rsidRPr="00C97133" w:rsidRDefault="006E32BE" w:rsidP="00BF424E"/>
        </w:tc>
        <w:tc>
          <w:tcPr>
            <w:tcW w:w="207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ИТОГО:</w:t>
            </w:r>
          </w:p>
        </w:tc>
        <w:tc>
          <w:tcPr>
            <w:tcW w:w="3490" w:type="dxa"/>
            <w:tcBorders>
              <w:top w:val="single" w:sz="4" w:space="0" w:color="auto"/>
              <w:left w:val="single" w:sz="4" w:space="0" w:color="auto"/>
            </w:tcBorders>
            <w:shd w:val="clear" w:color="auto" w:fill="FFFFFF"/>
          </w:tcPr>
          <w:p w:rsidR="006E32BE" w:rsidRPr="00C97133" w:rsidRDefault="006E32BE" w:rsidP="00BF424E">
            <w:pPr>
              <w:jc w:val="center"/>
            </w:pPr>
          </w:p>
        </w:tc>
        <w:tc>
          <w:tcPr>
            <w:tcW w:w="121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5417,0</w:t>
            </w:r>
          </w:p>
        </w:tc>
      </w:tr>
      <w:tr w:rsidR="006E32BE" w:rsidRPr="00C97133" w:rsidTr="00BF424E">
        <w:trPr>
          <w:trHeight w:hRule="exact" w:val="1816"/>
        </w:trPr>
        <w:tc>
          <w:tcPr>
            <w:tcW w:w="3082" w:type="dxa"/>
            <w:vMerge/>
            <w:tcBorders>
              <w:left w:val="single" w:sz="4" w:space="0" w:color="auto"/>
              <w:bottom w:val="single" w:sz="4" w:space="0" w:color="auto"/>
            </w:tcBorders>
            <w:shd w:val="clear" w:color="auto" w:fill="FFFFFF"/>
            <w:vAlign w:val="bottom"/>
          </w:tcPr>
          <w:p w:rsidR="006E32BE" w:rsidRPr="00C97133" w:rsidRDefault="006E32BE" w:rsidP="00BF424E"/>
        </w:tc>
        <w:tc>
          <w:tcPr>
            <w:tcW w:w="6783" w:type="dxa"/>
            <w:gridSpan w:val="3"/>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 соответствии с пунктом 5 части 2 статьи 116 Лесного кодекса РФ разрешается строительство гидротехнических сооружений</w:t>
            </w:r>
          </w:p>
        </w:tc>
      </w:tr>
      <w:tr w:rsidR="006E32BE" w:rsidRPr="00C97133" w:rsidTr="00BF424E">
        <w:trPr>
          <w:trHeight w:hRule="exact" w:val="293"/>
        </w:trPr>
        <w:tc>
          <w:tcPr>
            <w:tcW w:w="3082"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Строительство, реконструкция, эксплуатация линейных объектов</w:t>
            </w:r>
          </w:p>
        </w:tc>
        <w:tc>
          <w:tcPr>
            <w:tcW w:w="207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Липецкое</w:t>
            </w:r>
          </w:p>
        </w:tc>
        <w:tc>
          <w:tcPr>
            <w:tcW w:w="349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1-120</w:t>
            </w:r>
          </w:p>
        </w:tc>
        <w:tc>
          <w:tcPr>
            <w:tcW w:w="121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5417,0</w:t>
            </w:r>
          </w:p>
        </w:tc>
      </w:tr>
      <w:tr w:rsidR="006E32BE" w:rsidRPr="00C97133" w:rsidTr="00BF424E">
        <w:trPr>
          <w:trHeight w:hRule="exact" w:val="288"/>
        </w:trPr>
        <w:tc>
          <w:tcPr>
            <w:tcW w:w="3082" w:type="dxa"/>
            <w:vMerge/>
            <w:tcBorders>
              <w:left w:val="single" w:sz="4" w:space="0" w:color="auto"/>
            </w:tcBorders>
            <w:shd w:val="clear" w:color="auto" w:fill="FFFFFF"/>
          </w:tcPr>
          <w:p w:rsidR="006E32BE" w:rsidRPr="00C97133" w:rsidRDefault="006E32BE" w:rsidP="00BF424E"/>
        </w:tc>
        <w:tc>
          <w:tcPr>
            <w:tcW w:w="207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ИТОГО:</w:t>
            </w:r>
          </w:p>
        </w:tc>
        <w:tc>
          <w:tcPr>
            <w:tcW w:w="3490" w:type="dxa"/>
            <w:tcBorders>
              <w:top w:val="single" w:sz="4" w:space="0" w:color="auto"/>
              <w:left w:val="single" w:sz="4" w:space="0" w:color="auto"/>
            </w:tcBorders>
            <w:shd w:val="clear" w:color="auto" w:fill="FFFFFF"/>
          </w:tcPr>
          <w:p w:rsidR="006E32BE" w:rsidRPr="00C97133" w:rsidRDefault="006E32BE" w:rsidP="00BF424E">
            <w:pPr>
              <w:jc w:val="center"/>
            </w:pPr>
          </w:p>
        </w:tc>
        <w:tc>
          <w:tcPr>
            <w:tcW w:w="121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5417,0</w:t>
            </w:r>
          </w:p>
        </w:tc>
      </w:tr>
      <w:tr w:rsidR="006E32BE" w:rsidRPr="00C97133" w:rsidTr="00BF424E">
        <w:trPr>
          <w:trHeight w:hRule="exact" w:val="561"/>
        </w:trPr>
        <w:tc>
          <w:tcPr>
            <w:tcW w:w="3082" w:type="dxa"/>
            <w:vMerge/>
            <w:tcBorders>
              <w:left w:val="single" w:sz="4" w:space="0" w:color="auto"/>
            </w:tcBorders>
            <w:shd w:val="clear" w:color="auto" w:fill="FFFFFF"/>
          </w:tcPr>
          <w:p w:rsidR="006E32BE" w:rsidRPr="00C97133" w:rsidRDefault="006E32BE" w:rsidP="00BF424E"/>
        </w:tc>
        <w:tc>
          <w:tcPr>
            <w:tcW w:w="6783" w:type="dxa"/>
            <w:gridSpan w:val="3"/>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 соответствии с пунктом 5 части 2 статьи 116 Лесного кодекса РФ запрещается размещение объектов капитального строительства</w:t>
            </w:r>
          </w:p>
        </w:tc>
      </w:tr>
      <w:tr w:rsidR="006E32BE" w:rsidRPr="00C97133" w:rsidTr="00BF424E">
        <w:trPr>
          <w:trHeight w:hRule="exact" w:val="1114"/>
        </w:trPr>
        <w:tc>
          <w:tcPr>
            <w:tcW w:w="308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Создание и эксплуатация объектов лесоперерабатывающей инфраструктуры</w:t>
            </w:r>
          </w:p>
        </w:tc>
        <w:tc>
          <w:tcPr>
            <w:tcW w:w="6783" w:type="dxa"/>
            <w:gridSpan w:val="3"/>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 соответствии с частью 2 статьи 14 Лесного кодекса РФ, в лесах лесничества запрещается создание лесоперерабатывающей инфраструктуры</w:t>
            </w:r>
          </w:p>
        </w:tc>
      </w:tr>
      <w:tr w:rsidR="006E32BE" w:rsidRPr="00C97133" w:rsidTr="00BF424E">
        <w:trPr>
          <w:trHeight w:hRule="exact" w:val="293"/>
        </w:trPr>
        <w:tc>
          <w:tcPr>
            <w:tcW w:w="3082"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Осуществление религиозной деятельности</w:t>
            </w:r>
          </w:p>
        </w:tc>
        <w:tc>
          <w:tcPr>
            <w:tcW w:w="207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Липецкое</w:t>
            </w:r>
          </w:p>
        </w:tc>
        <w:tc>
          <w:tcPr>
            <w:tcW w:w="349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1-120</w:t>
            </w:r>
          </w:p>
        </w:tc>
        <w:tc>
          <w:tcPr>
            <w:tcW w:w="121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5417,0</w:t>
            </w:r>
          </w:p>
        </w:tc>
      </w:tr>
      <w:tr w:rsidR="006E32BE" w:rsidRPr="00C97133" w:rsidTr="00BF424E">
        <w:trPr>
          <w:trHeight w:hRule="exact" w:val="283"/>
        </w:trPr>
        <w:tc>
          <w:tcPr>
            <w:tcW w:w="3082" w:type="dxa"/>
            <w:vMerge/>
            <w:tcBorders>
              <w:left w:val="single" w:sz="4" w:space="0" w:color="auto"/>
            </w:tcBorders>
            <w:shd w:val="clear" w:color="auto" w:fill="FFFFFF"/>
          </w:tcPr>
          <w:p w:rsidR="006E32BE" w:rsidRPr="00C97133" w:rsidRDefault="006E32BE" w:rsidP="00BF424E"/>
        </w:tc>
        <w:tc>
          <w:tcPr>
            <w:tcW w:w="207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ИТОГО:</w:t>
            </w:r>
          </w:p>
        </w:tc>
        <w:tc>
          <w:tcPr>
            <w:tcW w:w="3490" w:type="dxa"/>
            <w:tcBorders>
              <w:top w:val="single" w:sz="4" w:space="0" w:color="auto"/>
              <w:left w:val="single" w:sz="4" w:space="0" w:color="auto"/>
            </w:tcBorders>
            <w:shd w:val="clear" w:color="auto" w:fill="FFFFFF"/>
          </w:tcPr>
          <w:p w:rsidR="006E32BE" w:rsidRPr="00C97133" w:rsidRDefault="006E32BE" w:rsidP="00BF424E">
            <w:pPr>
              <w:jc w:val="center"/>
            </w:pPr>
          </w:p>
        </w:tc>
        <w:tc>
          <w:tcPr>
            <w:tcW w:w="121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5417,0</w:t>
            </w:r>
          </w:p>
        </w:tc>
      </w:tr>
      <w:tr w:rsidR="006E32BE" w:rsidRPr="00C97133" w:rsidTr="00BF424E">
        <w:trPr>
          <w:trHeight w:hRule="exact" w:val="829"/>
        </w:trPr>
        <w:tc>
          <w:tcPr>
            <w:tcW w:w="3082" w:type="dxa"/>
            <w:vMerge/>
            <w:tcBorders>
              <w:left w:val="single" w:sz="4" w:space="0" w:color="auto"/>
            </w:tcBorders>
            <w:shd w:val="clear" w:color="auto" w:fill="FFFFFF"/>
          </w:tcPr>
          <w:p w:rsidR="006E32BE" w:rsidRPr="00C97133" w:rsidRDefault="006E32BE" w:rsidP="00BF424E"/>
        </w:tc>
        <w:tc>
          <w:tcPr>
            <w:tcW w:w="6783" w:type="dxa"/>
            <w:gridSpan w:val="3"/>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На территории лесничества нет природных объектов культового поклонения, при необходимости осуществление религиозной деятельности может быть разрешено на всей территории лесничества</w:t>
            </w:r>
          </w:p>
        </w:tc>
      </w:tr>
      <w:tr w:rsidR="006E32BE" w:rsidRPr="00C97133" w:rsidTr="00BF424E">
        <w:trPr>
          <w:trHeight w:hRule="exact" w:val="845"/>
        </w:trPr>
        <w:tc>
          <w:tcPr>
            <w:tcW w:w="308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Иные виды</w:t>
            </w:r>
          </w:p>
        </w:tc>
        <w:tc>
          <w:tcPr>
            <w:tcW w:w="6783" w:type="dxa"/>
            <w:gridSpan w:val="3"/>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Иные виды деятельности в лесу возможны на всей территории лесничества, если не противоречат Лесному кодексу Российской Федерации</w:t>
            </w:r>
          </w:p>
        </w:tc>
      </w:tr>
    </w:tbl>
    <w:p w:rsidR="006E32BE" w:rsidRPr="00C97133" w:rsidRDefault="006E32BE" w:rsidP="006E32BE">
      <w:pPr>
        <w:autoSpaceDE w:val="0"/>
        <w:autoSpaceDN w:val="0"/>
        <w:adjustRightInd w:val="0"/>
        <w:jc w:val="both"/>
        <w:rPr>
          <w:color w:val="000000"/>
        </w:rPr>
      </w:pP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Глава 2. Нормативы, параметры и сроки разрешенного использования лесов, нормативы по охране, защите и воспроизводству лесов</w:t>
      </w: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2.1. Нормативы, параметры и сроки использования лесов для заготовки древесины</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Заготовка древесины представляет собой предпринимательскую деятельность, связанную с рубкой лесных насаждений, а также с вывозом из леса древесины.</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xml:space="preserve">Заготовка древесины регламентируется Правилами заготовки древесины и особенностями заготовки древесины в лесничествах, указанных в статье 23 </w:t>
      </w:r>
      <w:r w:rsidRPr="00C97133">
        <w:rPr>
          <w:bCs/>
          <w:color w:val="000000"/>
          <w:szCs w:val="28"/>
        </w:rPr>
        <w:lastRenderedPageBreak/>
        <w:t>Лесного кодекса РФ</w:t>
      </w:r>
      <w:r w:rsidR="00080111">
        <w:rPr>
          <w:bCs/>
          <w:color w:val="000000"/>
          <w:szCs w:val="28"/>
        </w:rPr>
        <w:t>,</w:t>
      </w:r>
      <w:r w:rsidRPr="00C97133">
        <w:rPr>
          <w:bCs/>
          <w:color w:val="000000"/>
          <w:szCs w:val="28"/>
        </w:rPr>
        <w:t xml:space="preserve"> утверждёнными приказом Министерства природных ресурсов и экологии Российской Федерации от 01 декабря 2020 №</w:t>
      </w:r>
      <w:r w:rsidR="00D37462" w:rsidRPr="00C97133">
        <w:rPr>
          <w:bCs/>
          <w:color w:val="000000"/>
          <w:szCs w:val="28"/>
        </w:rPr>
        <w:t>993</w:t>
      </w:r>
      <w:r w:rsidRPr="00C97133">
        <w:rPr>
          <w:bCs/>
          <w:color w:val="000000"/>
          <w:szCs w:val="28"/>
        </w:rPr>
        <w:t>.</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xml:space="preserve">В соответствии с частью 9 статьи 29 Лесного кодекса Российской Федерации граждане, юридические лица осуществляют заготовку древесины на основании договоров аренды лесных участков, если иное не установлено Лесным кодексом </w:t>
      </w:r>
      <w:r w:rsidR="00D37462" w:rsidRPr="00C97133">
        <w:rPr>
          <w:bCs/>
          <w:color w:val="000000"/>
          <w:szCs w:val="28"/>
        </w:rPr>
        <w:t>РФ</w:t>
      </w:r>
      <w:r w:rsidRPr="00C97133">
        <w:rPr>
          <w:bCs/>
          <w:color w:val="000000"/>
          <w:szCs w:val="28"/>
        </w:rPr>
        <w:t>.</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Заготовка древесины осуществляется в соответствии с Правилами заготовки древесины, Лесным планом субъекта Российской Федерации, лесохозяйственным регламентом лесничества, а также проектом освоения лесов и лесной декларацией (за исключением случаев заготовки древесины на основании договора купли-продажи лесных насаждений или указанного в части 5 статьи 19 Лесного кодекса РФ контракта).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Граждане вправе заготавливать древесину для целей отопления, возведения строений и иных собственных нужд (часть 1 статьи 30 Лесного кодекса РФ).</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Граждане осуществляют заготовку древесины для собственных нужд на основании договоров купли-продажи лесных насаждений (часть 4 статьи 30 Лесного кодекса РФ).</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Порядок и нормативы заготовки гражданами древесины для собственных нужд устанавливаются законами субъектов Российской Федерации (часть 5 статьи 30 Лесного кодекса РФ).</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Заготовка древесины осуществляется в пределах расчётной лесосеки лесничества по видам целевого назначения лесов, хозяйствам и преобладающим породам.</w:t>
      </w:r>
    </w:p>
    <w:p w:rsidR="006E32BE" w:rsidRPr="00C97133" w:rsidRDefault="006E32BE" w:rsidP="006E32BE">
      <w:pPr>
        <w:autoSpaceDE w:val="0"/>
        <w:autoSpaceDN w:val="0"/>
        <w:adjustRightInd w:val="0"/>
        <w:ind w:firstLine="708"/>
        <w:jc w:val="both"/>
        <w:rPr>
          <w:bCs/>
          <w:color w:val="000000"/>
          <w:szCs w:val="28"/>
        </w:rPr>
      </w:pPr>
      <w:proofErr w:type="gramStart"/>
      <w:r w:rsidRPr="00C97133">
        <w:rPr>
          <w:bCs/>
          <w:color w:val="000000"/>
          <w:szCs w:val="28"/>
        </w:rPr>
        <w:t>Лица, использующие леса для заготовки древесины на основании договора аренды лесного участка или права постоянного (бессрочного) пользования лесным участком, используют дополнительный объем древесины в текущем году за счет недоиспользованного установленного объема изъятия древесины по лесному участку за предыдущие три года по видам рубок (рубки спелых и перестойных лесных насаждений, рубки погибших и поврежденных лесных насаждений, рубки ухода за лесами) и</w:t>
      </w:r>
      <w:proofErr w:type="gramEnd"/>
      <w:r w:rsidRPr="00C97133">
        <w:rPr>
          <w:bCs/>
          <w:color w:val="000000"/>
          <w:szCs w:val="28"/>
        </w:rPr>
        <w:t xml:space="preserve"> </w:t>
      </w:r>
      <w:proofErr w:type="gramStart"/>
      <w:r w:rsidRPr="00C97133">
        <w:rPr>
          <w:bCs/>
          <w:color w:val="000000"/>
          <w:szCs w:val="28"/>
        </w:rPr>
        <w:t>хозяйствам (хвойному, мягколиственному, твердолиственному) при условии использования не менее 80% установленного на текущий год объема изъятия древесины по соответствующему виду рубок (рубка спелых и перестойных лесных насаждений, рубка погибших и поврежденных лесных насаждений, рубка ухода за лесами) и хозяйству (хвойному, мягколиственному, твердолиственному) по договору аренды лесного участка или проекту освоения лесов (при предоставлении лесного участка на праве постоянного (бессрочного) пользования).</w:t>
      </w:r>
      <w:proofErr w:type="gramEnd"/>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Дополнительный объём древесины предоставляется по тем видам рубок (рубки спелых и перестойных лесных насаждений, рубки погибших и повреждённых лесных насаждений, рубки ухода за лесами), хозяйствам (хвойному, мягколиственному, твердолиственному), по которым он был недоиспользован за предыдущие три года.</w:t>
      </w:r>
    </w:p>
    <w:p w:rsidR="006E32BE" w:rsidRPr="00C97133" w:rsidRDefault="006E32BE" w:rsidP="00A66D25">
      <w:pPr>
        <w:autoSpaceDE w:val="0"/>
        <w:autoSpaceDN w:val="0"/>
        <w:adjustRightInd w:val="0"/>
        <w:ind w:firstLine="708"/>
        <w:jc w:val="both"/>
        <w:rPr>
          <w:bCs/>
          <w:color w:val="000000"/>
          <w:szCs w:val="28"/>
        </w:rPr>
      </w:pPr>
      <w:r w:rsidRPr="00C97133">
        <w:rPr>
          <w:bCs/>
          <w:color w:val="000000"/>
          <w:szCs w:val="28"/>
        </w:rPr>
        <w:t xml:space="preserve">Недоиспользованный объём древесины определяется как разница между установленным допустимым объемом изъятия древесины по соответствующему </w:t>
      </w:r>
      <w:r w:rsidRPr="00C97133">
        <w:rPr>
          <w:bCs/>
          <w:color w:val="000000"/>
          <w:szCs w:val="28"/>
        </w:rPr>
        <w:lastRenderedPageBreak/>
        <w:t>виду рубок и хозяйству по договору аренды лесного участка или по проекту освоения лесов и объемом фактически заготовленной древесины за соответствующий год по соответствующему виду рубок и хозяйству. При этом суммарный объем заготовки древесины в лесничестве не</w:t>
      </w:r>
      <w:r w:rsidR="00A66D25" w:rsidRPr="00C97133">
        <w:rPr>
          <w:bCs/>
          <w:color w:val="000000"/>
          <w:szCs w:val="28"/>
        </w:rPr>
        <w:t xml:space="preserve"> </w:t>
      </w:r>
      <w:r w:rsidRPr="00C97133">
        <w:rPr>
          <w:bCs/>
          <w:color w:val="000000"/>
          <w:szCs w:val="28"/>
        </w:rPr>
        <w:t>должен превышать расчетную лесосеку, установленную для соответствующего лесничества.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Объём древесины, заготовленной при ликвидации чрезвычайных ситуаций в лесах, возникших вследствие лесных пожаров, и последствий этих чрезвычайных ситуаций, а также при ликвидации очагов вредных организмов в расчетную лесосеку не включается.</w:t>
      </w:r>
    </w:p>
    <w:p w:rsidR="006E32BE" w:rsidRPr="00C97133" w:rsidRDefault="006E32BE" w:rsidP="006E32BE">
      <w:pPr>
        <w:autoSpaceDE w:val="0"/>
        <w:autoSpaceDN w:val="0"/>
        <w:adjustRightInd w:val="0"/>
        <w:ind w:firstLine="708"/>
        <w:jc w:val="both"/>
        <w:rPr>
          <w:bCs/>
          <w:color w:val="000000"/>
          <w:szCs w:val="28"/>
        </w:rPr>
      </w:pPr>
      <w:proofErr w:type="gramStart"/>
      <w:r w:rsidRPr="00C97133">
        <w:rPr>
          <w:bCs/>
          <w:color w:val="000000"/>
          <w:szCs w:val="28"/>
        </w:rPr>
        <w:t>Если иное не установлено Лесным кодексом</w:t>
      </w:r>
      <w:r w:rsidR="00A66D25" w:rsidRPr="00C97133">
        <w:rPr>
          <w:bCs/>
          <w:color w:val="000000"/>
          <w:szCs w:val="28"/>
        </w:rPr>
        <w:t xml:space="preserve"> РФ</w:t>
      </w:r>
      <w:r w:rsidRPr="00C97133">
        <w:rPr>
          <w:bCs/>
          <w:color w:val="000000"/>
          <w:szCs w:val="28"/>
        </w:rPr>
        <w:t xml:space="preserve">, для заготовки древесины на лесосеке (части площади лесного участка, лесотаксационного выдела, лесного квартала, на которой расположены предназначенные для рубки лесные насаждения) (далее – лесосека) допускается осуществление рубок: </w:t>
      </w:r>
      <w:proofErr w:type="gramEnd"/>
    </w:p>
    <w:p w:rsidR="006E32BE" w:rsidRPr="00C97133" w:rsidRDefault="006E32BE" w:rsidP="006E32BE">
      <w:pPr>
        <w:pStyle w:val="af5"/>
        <w:numPr>
          <w:ilvl w:val="0"/>
          <w:numId w:val="5"/>
        </w:numPr>
        <w:tabs>
          <w:tab w:val="left" w:pos="993"/>
        </w:tabs>
        <w:autoSpaceDE w:val="0"/>
        <w:autoSpaceDN w:val="0"/>
        <w:adjustRightInd w:val="0"/>
        <w:spacing w:after="0" w:line="240" w:lineRule="auto"/>
        <w:ind w:hanging="77"/>
        <w:jc w:val="both"/>
        <w:rPr>
          <w:rFonts w:ascii="Times New Roman" w:hAnsi="Times New Roman"/>
          <w:bCs/>
          <w:color w:val="000000"/>
          <w:sz w:val="28"/>
          <w:szCs w:val="28"/>
        </w:rPr>
      </w:pPr>
      <w:r w:rsidRPr="00C97133">
        <w:rPr>
          <w:rFonts w:ascii="Times New Roman" w:hAnsi="Times New Roman"/>
          <w:bCs/>
          <w:color w:val="000000"/>
          <w:sz w:val="28"/>
          <w:szCs w:val="28"/>
        </w:rPr>
        <w:t>спелых, перестойных лесных насаждений;</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средневозрастных, приспевающих, спелых, перестойных лесных насаждений при вырубке погибших и поврежденных лесных насаждений, уходе за лесами;</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 xml:space="preserve">лесных насаждений любого возраста на лесных участках, предназначенных для строительства, реконструкции и эксплуатации объектов, предусмотренных статьями 13, 14 и 21 Лесного кодекса </w:t>
      </w:r>
      <w:r w:rsidR="00A66D25" w:rsidRPr="00C97133">
        <w:rPr>
          <w:rFonts w:ascii="Times New Roman" w:hAnsi="Times New Roman"/>
          <w:bCs/>
          <w:color w:val="000000"/>
          <w:sz w:val="28"/>
          <w:szCs w:val="28"/>
        </w:rPr>
        <w:t>РФ</w:t>
      </w:r>
      <w:r w:rsidRPr="00C97133">
        <w:rPr>
          <w:rFonts w:ascii="Times New Roman" w:hAnsi="Times New Roman"/>
          <w:bCs/>
          <w:color w:val="000000"/>
          <w:sz w:val="28"/>
          <w:szCs w:val="28"/>
        </w:rPr>
        <w:t>.</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Запрещается заготовка древесины в объёме, превышающем расчетную лесосеку (ежегодный допустимый объем изъятия древесины), а также с нарушением возрастов рубок.</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При заготовке древесины:</w:t>
      </w:r>
    </w:p>
    <w:p w:rsidR="006E32BE" w:rsidRPr="00C97133" w:rsidRDefault="006E32BE" w:rsidP="006E32BE">
      <w:pPr>
        <w:autoSpaceDE w:val="0"/>
        <w:autoSpaceDN w:val="0"/>
        <w:adjustRightInd w:val="0"/>
        <w:ind w:firstLine="709"/>
        <w:jc w:val="both"/>
        <w:rPr>
          <w:bCs/>
          <w:color w:val="000000"/>
          <w:szCs w:val="28"/>
        </w:rPr>
      </w:pPr>
      <w:r w:rsidRPr="00C97133">
        <w:rPr>
          <w:bCs/>
          <w:color w:val="000000"/>
          <w:szCs w:val="28"/>
        </w:rPr>
        <w:t>а) не допускается использование русел рек и ручьев в качестве трасс волоков и лесных дорог;</w:t>
      </w:r>
    </w:p>
    <w:p w:rsidR="006E32BE" w:rsidRPr="00C97133" w:rsidRDefault="006E32BE" w:rsidP="006E32BE">
      <w:pPr>
        <w:autoSpaceDE w:val="0"/>
        <w:autoSpaceDN w:val="0"/>
        <w:adjustRightInd w:val="0"/>
        <w:ind w:firstLine="709"/>
        <w:jc w:val="both"/>
        <w:rPr>
          <w:bCs/>
          <w:color w:val="000000"/>
          <w:szCs w:val="28"/>
        </w:rPr>
      </w:pPr>
      <w:r w:rsidRPr="00C97133">
        <w:rPr>
          <w:bCs/>
          <w:color w:val="000000"/>
          <w:szCs w:val="28"/>
        </w:rPr>
        <w:t>б) не допускается повреждение лесных насаждений, растительного покрова и почв, захламление лесов промышленными и иными отходами за пределами лесосеки на смежных с ними 50-метровых полосах;</w:t>
      </w:r>
    </w:p>
    <w:p w:rsidR="006E32BE" w:rsidRPr="00C97133" w:rsidRDefault="006E32BE" w:rsidP="006E32BE">
      <w:pPr>
        <w:autoSpaceDE w:val="0"/>
        <w:autoSpaceDN w:val="0"/>
        <w:adjustRightInd w:val="0"/>
        <w:ind w:firstLine="709"/>
        <w:jc w:val="both"/>
        <w:rPr>
          <w:bCs/>
          <w:color w:val="000000"/>
          <w:szCs w:val="28"/>
        </w:rPr>
      </w:pPr>
      <w:r w:rsidRPr="00C97133">
        <w:rPr>
          <w:bCs/>
          <w:color w:val="000000"/>
          <w:szCs w:val="28"/>
        </w:rPr>
        <w:t>в) не допускается повреждение дорог, мостов, просек, осушительной сети, дорожных, гидромелиоративных и других сооружений, русел рек и ручьев;</w:t>
      </w:r>
    </w:p>
    <w:p w:rsidR="006E32BE" w:rsidRPr="00C97133" w:rsidRDefault="006E32BE" w:rsidP="006E32BE">
      <w:pPr>
        <w:autoSpaceDE w:val="0"/>
        <w:autoSpaceDN w:val="0"/>
        <w:adjustRightInd w:val="0"/>
        <w:ind w:firstLine="709"/>
        <w:jc w:val="both"/>
        <w:rPr>
          <w:bCs/>
          <w:color w:val="000000"/>
          <w:szCs w:val="28"/>
        </w:rPr>
      </w:pPr>
      <w:r w:rsidRPr="00C97133">
        <w:rPr>
          <w:bCs/>
          <w:color w:val="000000"/>
          <w:szCs w:val="28"/>
        </w:rPr>
        <w:t>г) запрещается оставление завалов (включая срубленные и оставленные на лесосеке деревья) и срубленных зависших деревьев, повреждение или уничтожение подроста, подлежащего сохранению;</w:t>
      </w:r>
    </w:p>
    <w:p w:rsidR="006E32BE" w:rsidRPr="00C97133" w:rsidRDefault="006E32BE" w:rsidP="006E32BE">
      <w:pPr>
        <w:autoSpaceDE w:val="0"/>
        <w:autoSpaceDN w:val="0"/>
        <w:adjustRightInd w:val="0"/>
        <w:ind w:firstLine="709"/>
        <w:jc w:val="both"/>
        <w:rPr>
          <w:bCs/>
          <w:color w:val="000000"/>
          <w:szCs w:val="28"/>
        </w:rPr>
      </w:pPr>
      <w:r w:rsidRPr="00C97133">
        <w:rPr>
          <w:bCs/>
          <w:color w:val="000000"/>
          <w:szCs w:val="28"/>
        </w:rPr>
        <w:t>д) запрещается уничтожение или повреждение граничных, квартальных, лесосечных и других столбов и знаков;</w:t>
      </w:r>
    </w:p>
    <w:p w:rsidR="006E32BE" w:rsidRPr="00C97133" w:rsidRDefault="006E32BE" w:rsidP="006E32BE">
      <w:pPr>
        <w:autoSpaceDE w:val="0"/>
        <w:autoSpaceDN w:val="0"/>
        <w:adjustRightInd w:val="0"/>
        <w:ind w:firstLine="709"/>
        <w:jc w:val="both"/>
        <w:rPr>
          <w:bCs/>
          <w:color w:val="000000"/>
          <w:szCs w:val="28"/>
        </w:rPr>
      </w:pPr>
      <w:r w:rsidRPr="00C97133">
        <w:rPr>
          <w:bCs/>
          <w:color w:val="000000"/>
          <w:szCs w:val="28"/>
        </w:rPr>
        <w:t>е) запрещается рубка и повреждение деревьев, не предназначенных для рубки и подлежащих сохранению в соответствии с Правилами заготовки древесины и лесным законодательством Российской Федерации, в том числе источников обсеменения и плюсовых деревьев;</w:t>
      </w:r>
    </w:p>
    <w:p w:rsidR="006E32BE" w:rsidRPr="00C97133" w:rsidRDefault="006E32BE" w:rsidP="006E32BE">
      <w:pPr>
        <w:autoSpaceDE w:val="0"/>
        <w:autoSpaceDN w:val="0"/>
        <w:adjustRightInd w:val="0"/>
        <w:ind w:firstLine="709"/>
        <w:jc w:val="both"/>
        <w:rPr>
          <w:bCs/>
          <w:color w:val="000000"/>
          <w:szCs w:val="28"/>
        </w:rPr>
      </w:pPr>
      <w:r w:rsidRPr="00C97133">
        <w:rPr>
          <w:bCs/>
          <w:color w:val="000000"/>
          <w:szCs w:val="28"/>
        </w:rPr>
        <w:t>ж) не допускается заготовка древесины по истечении разрешенного срока (включая предоставление отсрочки), а также заготовка древесины после приостановления или прекращения права пользования лесным участком;</w:t>
      </w:r>
    </w:p>
    <w:p w:rsidR="006E32BE" w:rsidRPr="00C97133" w:rsidRDefault="006E32BE" w:rsidP="006E32BE">
      <w:pPr>
        <w:autoSpaceDE w:val="0"/>
        <w:autoSpaceDN w:val="0"/>
        <w:adjustRightInd w:val="0"/>
        <w:ind w:firstLine="709"/>
        <w:jc w:val="both"/>
        <w:rPr>
          <w:bCs/>
          <w:color w:val="000000"/>
          <w:szCs w:val="28"/>
        </w:rPr>
      </w:pPr>
      <w:r w:rsidRPr="00C97133">
        <w:rPr>
          <w:bCs/>
          <w:color w:val="000000"/>
          <w:szCs w:val="28"/>
        </w:rPr>
        <w:lastRenderedPageBreak/>
        <w:t>з) не допускается оставление не вывезенной в установленный срок (включая предоставление отсрочки) древесины на лесосеке;</w:t>
      </w:r>
    </w:p>
    <w:p w:rsidR="006E32BE" w:rsidRPr="00C97133" w:rsidRDefault="006E32BE" w:rsidP="006E32BE">
      <w:pPr>
        <w:autoSpaceDE w:val="0"/>
        <w:autoSpaceDN w:val="0"/>
        <w:adjustRightInd w:val="0"/>
        <w:ind w:firstLine="709"/>
        <w:jc w:val="both"/>
        <w:rPr>
          <w:bCs/>
          <w:color w:val="000000"/>
          <w:szCs w:val="28"/>
        </w:rPr>
      </w:pPr>
      <w:r w:rsidRPr="00C97133">
        <w:rPr>
          <w:bCs/>
          <w:color w:val="000000"/>
          <w:szCs w:val="28"/>
        </w:rPr>
        <w:t>и) не допускается вывозка, трелевка древесины в места, не предусмотренные проектом освоения лесов или технологической картой лесосечных работ;</w:t>
      </w:r>
    </w:p>
    <w:p w:rsidR="006E32BE" w:rsidRPr="00C97133" w:rsidRDefault="006E32BE" w:rsidP="006E32BE">
      <w:pPr>
        <w:autoSpaceDE w:val="0"/>
        <w:autoSpaceDN w:val="0"/>
        <w:adjustRightInd w:val="0"/>
        <w:ind w:firstLine="709"/>
        <w:jc w:val="both"/>
        <w:rPr>
          <w:bCs/>
          <w:color w:val="000000"/>
          <w:szCs w:val="28"/>
        </w:rPr>
      </w:pPr>
      <w:r w:rsidRPr="00C97133">
        <w:rPr>
          <w:bCs/>
          <w:color w:val="000000"/>
          <w:szCs w:val="28"/>
        </w:rPr>
        <w:t>к) не допускается невыполнение или несвоевременное выполнение работ по очистке лесосеки от порубочных остатков (остатков древесины, образующихся на лесосеке при валке и трелевке (транспортировке) деревьев, а также при очистке стволов от сучьев, включающих вершинные части срубленных деревьев, откомлевки, сучья, хворост);</w:t>
      </w:r>
    </w:p>
    <w:p w:rsidR="006E32BE" w:rsidRPr="00C97133" w:rsidRDefault="006E32BE" w:rsidP="006E32BE">
      <w:pPr>
        <w:autoSpaceDE w:val="0"/>
        <w:autoSpaceDN w:val="0"/>
        <w:adjustRightInd w:val="0"/>
        <w:ind w:firstLine="709"/>
        <w:jc w:val="both"/>
        <w:rPr>
          <w:bCs/>
          <w:color w:val="000000"/>
          <w:szCs w:val="28"/>
        </w:rPr>
      </w:pPr>
      <w:r w:rsidRPr="00C97133">
        <w:rPr>
          <w:bCs/>
          <w:color w:val="000000"/>
          <w:szCs w:val="28"/>
        </w:rPr>
        <w:t>л) не допускается уничтожение верхнего плодородного слоя почвы вне волоков и погрузочных площадок.</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xml:space="preserve">Перечень видов (пород) деревьев и кустарников, заготовка древесины которых не допускается, утвержден приказом Рослесхоза от </w:t>
      </w:r>
      <w:r w:rsidR="00594A57" w:rsidRPr="00C97133">
        <w:rPr>
          <w:bCs/>
          <w:color w:val="000000"/>
          <w:szCs w:val="28"/>
        </w:rPr>
        <w:t>05.12.2011</w:t>
      </w:r>
      <w:r w:rsidRPr="00C97133">
        <w:rPr>
          <w:bCs/>
          <w:color w:val="000000"/>
          <w:szCs w:val="28"/>
        </w:rPr>
        <w:t xml:space="preserve"> № 513</w:t>
      </w:r>
      <w:r w:rsidR="00594A57" w:rsidRPr="00C97133">
        <w:rPr>
          <w:bCs/>
          <w:color w:val="000000"/>
          <w:szCs w:val="28"/>
        </w:rPr>
        <w:t>.</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При заготовке древесины не допускается рубка жизнеспособных деревьев ценных древесных пород (дуба, бука, ясеня, кедра, липы, граба, ильма, ольхи черной, каштана посевного), произрастающих на границе их естественного ареала (в случаях, когда доля площади насаждений с долей соответствующей древесной породы в составе лесов не превышает одного процента от площади лесничества).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При заготовке древесины подлежат сохранению деревья, кустарники и лианы, занесенные в Красную книгу Российской Федерации и Красную книгу Липецкой области, а также места их обитания.</w:t>
      </w:r>
    </w:p>
    <w:p w:rsidR="006E32BE" w:rsidRPr="00C97133" w:rsidRDefault="006E32BE" w:rsidP="006E32BE">
      <w:pPr>
        <w:autoSpaceDE w:val="0"/>
        <w:autoSpaceDN w:val="0"/>
        <w:adjustRightInd w:val="0"/>
        <w:ind w:firstLine="360"/>
        <w:jc w:val="both"/>
        <w:rPr>
          <w:bCs/>
          <w:color w:val="000000"/>
          <w:szCs w:val="28"/>
        </w:rPr>
      </w:pPr>
      <w:r w:rsidRPr="00C97133">
        <w:rPr>
          <w:bCs/>
          <w:color w:val="000000"/>
          <w:szCs w:val="28"/>
        </w:rPr>
        <w:t>В целях осуществления рубок лесных насаждений и выполнения лесосечных работ проводится отвод и таксация лесосеки.</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При таксации лесосеки определяются количественные и качественные характеристики лесных насаждений и объем древесины, подлежащей заготовке на соответствующей лесосеке.</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Отвод и таксация лесосек обеспечиваются лицами, использующими леса и осуществляющими лесосечные работы, за исключением следующих случаев:</w:t>
      </w:r>
    </w:p>
    <w:p w:rsidR="006E32BE" w:rsidRPr="00C97133" w:rsidRDefault="006E32BE" w:rsidP="006E32BE">
      <w:pPr>
        <w:autoSpaceDE w:val="0"/>
        <w:autoSpaceDN w:val="0"/>
        <w:adjustRightInd w:val="0"/>
        <w:ind w:firstLine="709"/>
        <w:jc w:val="both"/>
        <w:rPr>
          <w:bCs/>
          <w:color w:val="000000"/>
          <w:szCs w:val="28"/>
        </w:rPr>
      </w:pPr>
      <w:r w:rsidRPr="00C97133">
        <w:rPr>
          <w:bCs/>
          <w:color w:val="000000"/>
          <w:szCs w:val="28"/>
        </w:rPr>
        <w:t>а) проведение лесосечных работ при заготовке древесины гражданами для собственных нужд;</w:t>
      </w:r>
    </w:p>
    <w:p w:rsidR="006E32BE" w:rsidRPr="00C97133" w:rsidRDefault="006E32BE" w:rsidP="006E32BE">
      <w:pPr>
        <w:autoSpaceDE w:val="0"/>
        <w:autoSpaceDN w:val="0"/>
        <w:adjustRightInd w:val="0"/>
        <w:ind w:firstLine="709"/>
        <w:jc w:val="both"/>
        <w:rPr>
          <w:bCs/>
          <w:color w:val="000000"/>
          <w:szCs w:val="28"/>
        </w:rPr>
      </w:pPr>
      <w:r w:rsidRPr="00C97133">
        <w:rPr>
          <w:bCs/>
          <w:color w:val="000000"/>
          <w:szCs w:val="28"/>
        </w:rPr>
        <w:t xml:space="preserve">б) проведение мероприятий, предусмотренных статьей 19 Лесного кодекса </w:t>
      </w:r>
      <w:r w:rsidR="00594A57" w:rsidRPr="00C97133">
        <w:rPr>
          <w:bCs/>
          <w:color w:val="000000"/>
          <w:szCs w:val="28"/>
        </w:rPr>
        <w:t xml:space="preserve">РФ </w:t>
      </w:r>
      <w:r w:rsidRPr="00C97133">
        <w:rPr>
          <w:bCs/>
          <w:color w:val="000000"/>
          <w:szCs w:val="28"/>
        </w:rPr>
        <w:t>(в случаях, если осуществление соответствующих мероприятий не возложено в установленном порядке на лиц, использующих леса).</w:t>
      </w:r>
    </w:p>
    <w:p w:rsidR="006E32BE" w:rsidRPr="00C97133" w:rsidRDefault="006E32BE" w:rsidP="00A074A8">
      <w:pPr>
        <w:pStyle w:val="headertext"/>
        <w:shd w:val="clear" w:color="auto" w:fill="FFFFFF"/>
        <w:spacing w:before="0" w:beforeAutospacing="0" w:after="0" w:afterAutospacing="0"/>
        <w:ind w:firstLine="708"/>
        <w:jc w:val="both"/>
        <w:textAlignment w:val="baseline"/>
        <w:rPr>
          <w:bCs/>
          <w:color w:val="000000"/>
          <w:szCs w:val="28"/>
        </w:rPr>
      </w:pPr>
      <w:proofErr w:type="gramStart"/>
      <w:r w:rsidRPr="00C97133">
        <w:rPr>
          <w:bCs/>
          <w:color w:val="000000"/>
          <w:sz w:val="28"/>
          <w:szCs w:val="28"/>
        </w:rPr>
        <w:t xml:space="preserve">В случаях, указанных </w:t>
      </w:r>
      <w:r w:rsidR="00A074A8" w:rsidRPr="00C97133">
        <w:rPr>
          <w:bCs/>
          <w:color w:val="000000"/>
          <w:sz w:val="28"/>
          <w:szCs w:val="28"/>
        </w:rPr>
        <w:t>в подпунктах «а», «б» пункта 4</w:t>
      </w:r>
      <w:r w:rsidRPr="00C97133">
        <w:rPr>
          <w:bCs/>
          <w:color w:val="000000"/>
          <w:sz w:val="28"/>
          <w:szCs w:val="28"/>
        </w:rPr>
        <w:t xml:space="preserve"> </w:t>
      </w:r>
      <w:r w:rsidR="00A074A8" w:rsidRPr="00C97133">
        <w:rPr>
          <w:bCs/>
          <w:color w:val="000000"/>
          <w:sz w:val="28"/>
          <w:szCs w:val="28"/>
        </w:rPr>
        <w:t xml:space="preserve">приказа Министерства природных ресурсов и экологии Российской Федерации от 17.10.2022 №688 </w:t>
      </w:r>
      <w:r w:rsidR="00A074A8" w:rsidRPr="00C97133">
        <w:rPr>
          <w:bCs/>
          <w:sz w:val="28"/>
          <w:szCs w:val="28"/>
        </w:rPr>
        <w:t xml:space="preserve">«Об утверждении </w:t>
      </w:r>
      <w:hyperlink r:id="rId19" w:anchor="6580IP" w:history="1">
        <w:r w:rsidR="00A074A8" w:rsidRPr="00C97133">
          <w:rPr>
            <w:rStyle w:val="a7"/>
            <w:bCs/>
            <w:color w:val="auto"/>
            <w:sz w:val="28"/>
            <w:szCs w:val="28"/>
            <w:u w:val="none"/>
          </w:rPr>
          <w:t>Порядка отвода и таксации лесосек</w:t>
        </w:r>
      </w:hyperlink>
      <w:r w:rsidR="00A074A8" w:rsidRPr="00C97133">
        <w:rPr>
          <w:bCs/>
          <w:sz w:val="28"/>
          <w:szCs w:val="28"/>
        </w:rPr>
        <w:t xml:space="preserve"> и о внесении изменений в </w:t>
      </w:r>
      <w:hyperlink r:id="rId20" w:anchor="6520IM" w:history="1">
        <w:r w:rsidR="00A074A8" w:rsidRPr="00C97133">
          <w:rPr>
            <w:rStyle w:val="a7"/>
            <w:bCs/>
            <w:color w:val="auto"/>
            <w:sz w:val="28"/>
            <w:szCs w:val="28"/>
            <w:u w:val="none"/>
          </w:rPr>
          <w:t>Правила заготовки древесины и особенности заготовки древесины в лесничествах, указанных в статье 23 Лесного кодекса Российской Федерации</w:t>
        </w:r>
      </w:hyperlink>
      <w:r w:rsidR="00A074A8" w:rsidRPr="00C97133">
        <w:rPr>
          <w:bCs/>
          <w:sz w:val="28"/>
          <w:szCs w:val="28"/>
        </w:rPr>
        <w:t xml:space="preserve">, утвержденные </w:t>
      </w:r>
      <w:hyperlink r:id="rId21" w:anchor="7D20K3" w:history="1">
        <w:r w:rsidR="00A074A8" w:rsidRPr="00C97133">
          <w:rPr>
            <w:rStyle w:val="a7"/>
            <w:bCs/>
            <w:color w:val="auto"/>
            <w:sz w:val="28"/>
            <w:szCs w:val="28"/>
            <w:u w:val="none"/>
          </w:rPr>
          <w:t>приказом Минприроды России от 1 декабря 2020 г. № 993</w:t>
        </w:r>
      </w:hyperlink>
      <w:r w:rsidR="00A074A8" w:rsidRPr="00C97133">
        <w:rPr>
          <w:bCs/>
          <w:color w:val="000000"/>
          <w:szCs w:val="28"/>
        </w:rPr>
        <w:t>»</w:t>
      </w:r>
      <w:r w:rsidRPr="00C97133">
        <w:rPr>
          <w:bCs/>
          <w:color w:val="000000"/>
          <w:szCs w:val="28"/>
        </w:rPr>
        <w:t xml:space="preserve">, </w:t>
      </w:r>
      <w:r w:rsidRPr="00C97133">
        <w:rPr>
          <w:bCs/>
          <w:color w:val="000000"/>
          <w:sz w:val="28"/>
          <w:szCs w:val="28"/>
        </w:rPr>
        <w:t>отвод</w:t>
      </w:r>
      <w:proofErr w:type="gramEnd"/>
      <w:r w:rsidRPr="00C97133">
        <w:rPr>
          <w:bCs/>
          <w:color w:val="000000"/>
          <w:sz w:val="28"/>
          <w:szCs w:val="28"/>
        </w:rPr>
        <w:t xml:space="preserve"> </w:t>
      </w:r>
      <w:proofErr w:type="gramStart"/>
      <w:r w:rsidRPr="00C97133">
        <w:rPr>
          <w:bCs/>
          <w:color w:val="000000"/>
          <w:sz w:val="28"/>
          <w:szCs w:val="28"/>
        </w:rPr>
        <w:t xml:space="preserve">и таксация лесосек обеспечиваются органами государственной власти, органами местного самоуправления в пределах их полномочий и могут осуществляться государственными (муниципальными) учреждениями, подведомственными федеральным органам исполнительной власти, органам исполнительной власти </w:t>
      </w:r>
      <w:r w:rsidRPr="00C97133">
        <w:rPr>
          <w:bCs/>
          <w:color w:val="000000"/>
          <w:sz w:val="28"/>
          <w:szCs w:val="28"/>
        </w:rPr>
        <w:lastRenderedPageBreak/>
        <w:t>субъектов Российской Федерации, органам местного самоуправления, определенным в соответствии со статьями 81-84 Лесного кодекса</w:t>
      </w:r>
      <w:r w:rsidR="00594A57" w:rsidRPr="00C97133">
        <w:rPr>
          <w:bCs/>
          <w:color w:val="000000"/>
          <w:sz w:val="28"/>
          <w:szCs w:val="28"/>
        </w:rPr>
        <w:t xml:space="preserve"> РФ</w:t>
      </w:r>
      <w:r w:rsidRPr="00C97133">
        <w:rPr>
          <w:bCs/>
          <w:color w:val="000000"/>
          <w:sz w:val="28"/>
          <w:szCs w:val="28"/>
        </w:rPr>
        <w:t>, самостоятельно либо с привлечением третьих лиц в порядке, предусмотренном законодательством о контрактной системе в сфере закупок товаров</w:t>
      </w:r>
      <w:proofErr w:type="gramEnd"/>
      <w:r w:rsidRPr="00C97133">
        <w:rPr>
          <w:bCs/>
          <w:color w:val="000000"/>
          <w:sz w:val="28"/>
          <w:szCs w:val="28"/>
        </w:rPr>
        <w:t>, работ, услуг для обеспечения государственных и муниципальных нужд. Погрешность проведенных отвода и таксации лесосек по общему запасу и запасу деловой древесины на лесосеке не должна превышать 10% по запасу и видовому (породному) составу.</w:t>
      </w:r>
    </w:p>
    <w:p w:rsidR="006E32BE" w:rsidRPr="00C97133" w:rsidRDefault="006E32BE" w:rsidP="006E32BE">
      <w:pPr>
        <w:autoSpaceDE w:val="0"/>
        <w:autoSpaceDN w:val="0"/>
        <w:adjustRightInd w:val="0"/>
        <w:ind w:firstLine="708"/>
        <w:jc w:val="both"/>
        <w:rPr>
          <w:bCs/>
          <w:color w:val="000000"/>
          <w:szCs w:val="28"/>
        </w:rPr>
      </w:pPr>
      <w:proofErr w:type="gramStart"/>
      <w:r w:rsidRPr="00C97133">
        <w:rPr>
          <w:bCs/>
          <w:color w:val="000000"/>
          <w:szCs w:val="28"/>
        </w:rPr>
        <w:t>Выполнение работ и оказание услуг по отводу и таксации лесосек осуществляются юридическими лицами, индивидуальными предпринимателями, имеющими в штате не менее двух работников, прошедших аттестацию на право выполнения работ и оказание услуг по отводу и таксации лесосек и включенных в реестр специалистов, имеющих право на выполнение работ и оказание услуг по отводу и таксации лесосек, который ведется уполномоченным федеральным органом исполнительной</w:t>
      </w:r>
      <w:proofErr w:type="gramEnd"/>
      <w:r w:rsidRPr="00C97133">
        <w:rPr>
          <w:bCs/>
          <w:color w:val="000000"/>
          <w:szCs w:val="28"/>
        </w:rPr>
        <w:t xml:space="preserve"> власти в соответствии с частью 10 статьи 23.3 Лесного кодекса РФ.</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На основе данных отвода и таксации лесосек составляется таксационное описание лесосеки в соответствии со статьей 23.4 Лесного кодекса РФ.</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При отводе лесосек на местности осуществляются определение координат и закрепление на местности характерных точек границ лесосек (углов лесосек), отбираются и отмечаются деревья, предназначенные для рубки при проведении выборочных рубок.</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Определение координат характерных точек границ лесосек производится в геодезической системе координат WGS-84 или ГСК-2011. Для лесных участков, расположенных на землях обороны и безопасности, используется только система координат ГСК-2011.</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Отвод лесосек без закрепления на местности границ лесосек допускается при заготовке древесины гражданами для собственных нужд, очистке от захламления при проведении мероприятий по противопожарному обустройству лесов. При этом на деревьях, подлежащих рубке, на высоте 1,3м от корневой шейки ставятся отметки (яркая лента, липкая лента, краска, затески).</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Отвод лесосек при всех формах и видах рубок осуществляется в пределах лесного квартала.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Лесотаксационные выделы отводятся в рубку полностью, если площадь их не превышает предельные (максимальные) размеры лесосек, установленные Правилами заготовки древесины. В Липецком лесничестве рубка спелых и перестойных насаждений с целью заготовки древесины не допускается. Сплошные и выборочные рубки на землях населённых пунктов, на которых расположены городские леса, осуществляются в целях формирования ландшафтов, обеспечения устойчивости и сохранения рекреационной привлекательности лесных насаждений, а также размещения объектов рекреационной инфраструктуры.</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lastRenderedPageBreak/>
        <w:t>В этих целях допускается сплошная и выборочная рубка лесных насаждений любой интенсивности и любого возраста, если иное не установлено Лесным кодексом</w:t>
      </w:r>
      <w:r w:rsidR="00E147CE" w:rsidRPr="00C97133">
        <w:rPr>
          <w:bCs/>
          <w:color w:val="000000"/>
          <w:szCs w:val="28"/>
        </w:rPr>
        <w:t xml:space="preserve"> РФ</w:t>
      </w:r>
      <w:r w:rsidRPr="00C97133">
        <w:rPr>
          <w:bCs/>
          <w:color w:val="000000"/>
          <w:szCs w:val="28"/>
        </w:rPr>
        <w:t>.</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Параметры и назначение рубок ухода за лесами определяются в соответствии с Правилами ухода за лесами, утвержденными приказом Министерства природных ресурсов и экологии Российской Федерации от 30</w:t>
      </w:r>
      <w:r w:rsidR="00E147CE" w:rsidRPr="00C97133">
        <w:rPr>
          <w:bCs/>
          <w:color w:val="000000"/>
          <w:szCs w:val="28"/>
        </w:rPr>
        <w:t>.07.2020 №534</w:t>
      </w:r>
      <w:r w:rsidRPr="00C97133">
        <w:rPr>
          <w:bCs/>
          <w:color w:val="000000"/>
          <w:szCs w:val="28"/>
        </w:rPr>
        <w:t>.</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Уход за лесами осуществляется лицами, использующими леса на основании проекта освоения лесов, а также органами государственной власти, органами местного самоуправления в пределах их полномочий, определенных в соответствии со статьями 81-84 Лесного кодекса</w:t>
      </w:r>
      <w:r w:rsidR="00023A2D" w:rsidRPr="00C97133">
        <w:rPr>
          <w:bCs/>
          <w:color w:val="000000"/>
          <w:szCs w:val="28"/>
        </w:rPr>
        <w:t xml:space="preserve"> РФ</w:t>
      </w:r>
      <w:r w:rsidRPr="00C97133">
        <w:rPr>
          <w:bCs/>
          <w:color w:val="000000"/>
          <w:szCs w:val="28"/>
        </w:rPr>
        <w:t>.</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В защитных лесах и на особо защитных участках лесов мероприятия по уходу за лесами направлены на сохранение и восстановление средообразующих, водоохранных, защитных, санитарно-гигиенических, оздоровительных и полезных функций лесов.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В зависимости от возраста лесных насаждений и целей ухода за лесами осуществляются следующие виды рубок, проводимых в целях ухода за лесными насаждениями:</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iCs/>
          <w:color w:val="000000"/>
          <w:sz w:val="28"/>
          <w:szCs w:val="28"/>
        </w:rPr>
        <w:t xml:space="preserve">рубки осветления, </w:t>
      </w:r>
      <w:r w:rsidRPr="00C97133">
        <w:rPr>
          <w:rFonts w:ascii="Times New Roman" w:hAnsi="Times New Roman"/>
          <w:bCs/>
          <w:color w:val="000000"/>
          <w:sz w:val="28"/>
          <w:szCs w:val="28"/>
        </w:rPr>
        <w:t>направленные на улучшение породного и качественного состава молодняков и условий роста деревьев целевой или целевых древесных пород;</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iCs/>
          <w:color w:val="000000"/>
          <w:sz w:val="28"/>
          <w:szCs w:val="28"/>
        </w:rPr>
        <w:t xml:space="preserve">рубки прочистки, </w:t>
      </w:r>
      <w:r w:rsidRPr="00C97133">
        <w:rPr>
          <w:rFonts w:ascii="Times New Roman" w:hAnsi="Times New Roman"/>
          <w:bCs/>
          <w:color w:val="000000"/>
          <w:sz w:val="28"/>
          <w:szCs w:val="28"/>
        </w:rPr>
        <w:t>направленные на регулирование густоты лесных насаждений и улучшение условий роста деревьев целевой или целевых древесных пород, а также на продолжение формирования породного и качественного состава молодняков;</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iCs/>
          <w:color w:val="000000"/>
          <w:sz w:val="28"/>
          <w:szCs w:val="28"/>
        </w:rPr>
        <w:t xml:space="preserve">рубки прореживания, </w:t>
      </w:r>
      <w:r w:rsidRPr="00C97133">
        <w:rPr>
          <w:rFonts w:ascii="Times New Roman" w:hAnsi="Times New Roman"/>
          <w:bCs/>
          <w:color w:val="000000"/>
          <w:sz w:val="28"/>
          <w:szCs w:val="28"/>
        </w:rPr>
        <w:t>направленные на создание в лесных насаждениях благоприятных условий для формирования стволов и крон лучших деревьев;</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iCs/>
          <w:color w:val="000000"/>
          <w:sz w:val="28"/>
          <w:szCs w:val="28"/>
        </w:rPr>
        <w:t xml:space="preserve">проходные рубки, </w:t>
      </w:r>
      <w:r w:rsidRPr="00C97133">
        <w:rPr>
          <w:rFonts w:ascii="Times New Roman" w:hAnsi="Times New Roman"/>
          <w:bCs/>
          <w:color w:val="000000"/>
          <w:sz w:val="28"/>
          <w:szCs w:val="28"/>
        </w:rPr>
        <w:t>направленные на создание благоприятных условий роста лучших деревьев, увеличения их прироста, продолжения (завершения) формирования структуры насаждений;</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iCs/>
          <w:color w:val="000000"/>
          <w:sz w:val="28"/>
          <w:szCs w:val="28"/>
        </w:rPr>
        <w:t xml:space="preserve">рубки сохранения лесных насаждений, </w:t>
      </w:r>
      <w:r w:rsidRPr="00C97133">
        <w:rPr>
          <w:rFonts w:ascii="Times New Roman" w:hAnsi="Times New Roman"/>
          <w:bCs/>
          <w:color w:val="000000"/>
          <w:sz w:val="28"/>
          <w:szCs w:val="28"/>
        </w:rPr>
        <w:t>проводимые в спелых и перестойных древостоях в целях сохранения, поддержания их в состоянии эффективного выполнения целевых функций, накопления качественной древесины, увеличения плодоношения;</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proofErr w:type="gramStart"/>
      <w:r w:rsidRPr="00C97133">
        <w:rPr>
          <w:rFonts w:ascii="Times New Roman" w:hAnsi="Times New Roman"/>
          <w:bCs/>
          <w:iCs/>
          <w:color w:val="000000"/>
          <w:sz w:val="28"/>
          <w:szCs w:val="28"/>
        </w:rPr>
        <w:t xml:space="preserve">рубки обновления лесных насаждений, </w:t>
      </w:r>
      <w:r w:rsidRPr="00C97133">
        <w:rPr>
          <w:rFonts w:ascii="Times New Roman" w:hAnsi="Times New Roman"/>
          <w:bCs/>
          <w:color w:val="000000"/>
          <w:sz w:val="28"/>
          <w:szCs w:val="28"/>
        </w:rPr>
        <w:t>проводимые в перестойных древостоях, спелых и в утрачивающих целевые функции приспевающих древостоях с целью создания благоприятных условий для роста молодых перспективных деревьев, имеющихся в насаждении, появляющихся в связи с содействием возобновлению леса и проведением рубок лесных насаждений, проводимых в целях ухода за лесными насаждениями;</w:t>
      </w:r>
      <w:proofErr w:type="gramEnd"/>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iCs/>
          <w:color w:val="000000"/>
          <w:sz w:val="28"/>
          <w:szCs w:val="28"/>
        </w:rPr>
        <w:t xml:space="preserve">рубки переформирования лесных насаждений, </w:t>
      </w:r>
      <w:r w:rsidRPr="00C97133">
        <w:rPr>
          <w:rFonts w:ascii="Times New Roman" w:hAnsi="Times New Roman"/>
          <w:bCs/>
          <w:color w:val="000000"/>
          <w:sz w:val="28"/>
          <w:szCs w:val="28"/>
        </w:rPr>
        <w:t xml:space="preserve">проводимые в сформировавшихся средневозрастных и более старшего возраста древостоях с целью коренного изменения их состава, структуры, строения путем регулирования соотношения составляющих насаждение элементов леса и </w:t>
      </w:r>
      <w:r w:rsidRPr="00C97133">
        <w:rPr>
          <w:rFonts w:ascii="Times New Roman" w:hAnsi="Times New Roman"/>
          <w:bCs/>
          <w:color w:val="000000"/>
          <w:sz w:val="28"/>
          <w:szCs w:val="28"/>
        </w:rPr>
        <w:lastRenderedPageBreak/>
        <w:t>создания благоприятных условий роста деревьев целевых пород, поколений, ярусов;</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iCs/>
          <w:color w:val="000000"/>
          <w:sz w:val="28"/>
          <w:szCs w:val="28"/>
        </w:rPr>
        <w:t xml:space="preserve">рубки реконструкции, </w:t>
      </w:r>
      <w:r w:rsidRPr="00C97133">
        <w:rPr>
          <w:rFonts w:ascii="Times New Roman" w:hAnsi="Times New Roman"/>
          <w:bCs/>
          <w:color w:val="000000"/>
          <w:sz w:val="28"/>
          <w:szCs w:val="28"/>
        </w:rPr>
        <w:t>проводимые в целях удаления малоценных лесных насаждений или их частей для подготовки условий для проведения посадки, посева ценных лесообразующих пород, мер содействия естественному возобновлению леса;</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iCs/>
          <w:color w:val="000000"/>
          <w:sz w:val="28"/>
          <w:szCs w:val="28"/>
        </w:rPr>
        <w:t xml:space="preserve">ландшафтные рубки, </w:t>
      </w:r>
      <w:r w:rsidRPr="00C97133">
        <w:rPr>
          <w:rFonts w:ascii="Times New Roman" w:hAnsi="Times New Roman"/>
          <w:bCs/>
          <w:color w:val="000000"/>
          <w:sz w:val="28"/>
          <w:szCs w:val="28"/>
        </w:rPr>
        <w:t>направленные на формирование, сохранение, обновление, реконструкцию лесопарковых ландшафтов и повышение их эстетической, оздоровительной ценности и устойчивости;</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iCs/>
          <w:color w:val="000000"/>
          <w:sz w:val="28"/>
          <w:szCs w:val="28"/>
        </w:rPr>
        <w:t xml:space="preserve">рубки единичных деревьев, </w:t>
      </w:r>
      <w:r w:rsidRPr="00C97133">
        <w:rPr>
          <w:rFonts w:ascii="Times New Roman" w:hAnsi="Times New Roman"/>
          <w:bCs/>
          <w:color w:val="000000"/>
          <w:sz w:val="28"/>
          <w:szCs w:val="28"/>
        </w:rPr>
        <w:t>в том числе семенников, выполнивших свою функцию, должна осуществляться при рубках осветления, рубках прочистки.</w:t>
      </w:r>
    </w:p>
    <w:p w:rsidR="006E32BE" w:rsidRPr="00C97133" w:rsidRDefault="006E32BE" w:rsidP="006E32BE">
      <w:pPr>
        <w:pStyle w:val="af5"/>
        <w:autoSpaceDE w:val="0"/>
        <w:autoSpaceDN w:val="0"/>
        <w:adjustRightInd w:val="0"/>
        <w:spacing w:after="0" w:line="240" w:lineRule="auto"/>
        <w:ind w:left="360"/>
        <w:jc w:val="both"/>
        <w:rPr>
          <w:rFonts w:ascii="Times New Roman" w:hAnsi="Times New Roman"/>
          <w:bCs/>
          <w:color w:val="000000"/>
          <w:sz w:val="28"/>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2.1.1. Расчётная лесосека для осуществления рубок спелых и перестойных лесных насаждений</w:t>
      </w:r>
    </w:p>
    <w:p w:rsidR="006E32BE" w:rsidRPr="00C97133" w:rsidRDefault="006E32BE" w:rsidP="006E32BE">
      <w:pPr>
        <w:autoSpaceDE w:val="0"/>
        <w:autoSpaceDN w:val="0"/>
        <w:adjustRightInd w:val="0"/>
        <w:ind w:firstLine="708"/>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Заготовка древесины при осуществлении рубок спелых и перестойных насаждений не предусматривается.</w:t>
      </w: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jc w:val="both"/>
        <w:rPr>
          <w:bCs/>
          <w:color w:val="000000"/>
          <w:szCs w:val="28"/>
        </w:rPr>
        <w:sectPr w:rsidR="006E32BE" w:rsidRPr="00C97133" w:rsidSect="00BF424E">
          <w:pgSz w:w="11906" w:h="16838"/>
          <w:pgMar w:top="1134" w:right="567" w:bottom="1134" w:left="1418" w:header="709" w:footer="709" w:gutter="0"/>
          <w:cols w:space="708"/>
          <w:docGrid w:linePitch="360"/>
        </w:sectPr>
      </w:pPr>
    </w:p>
    <w:p w:rsidR="006E32BE" w:rsidRPr="00C97133" w:rsidRDefault="006E32BE" w:rsidP="006E32BE">
      <w:pPr>
        <w:autoSpaceDE w:val="0"/>
        <w:autoSpaceDN w:val="0"/>
        <w:adjustRightInd w:val="0"/>
        <w:jc w:val="both"/>
        <w:rPr>
          <w:bCs/>
          <w:color w:val="000000"/>
          <w:szCs w:val="28"/>
        </w:rPr>
      </w:pPr>
      <w:r w:rsidRPr="00C97133">
        <w:rPr>
          <w:bCs/>
          <w:color w:val="000000"/>
          <w:szCs w:val="28"/>
        </w:rPr>
        <w:lastRenderedPageBreak/>
        <w:t xml:space="preserve">Таблица 2.1.1.1. Расчётная лесосека для осуществления выборочных рубок спелых и перестойных лесных насаждений на срок действия лесохозяйственного регламента </w:t>
      </w:r>
    </w:p>
    <w:p w:rsidR="006E32BE" w:rsidRPr="00C97133" w:rsidRDefault="006E32BE" w:rsidP="006E32BE">
      <w:pPr>
        <w:autoSpaceDE w:val="0"/>
        <w:autoSpaceDN w:val="0"/>
        <w:adjustRightInd w:val="0"/>
        <w:jc w:val="both"/>
        <w:rPr>
          <w:bCs/>
          <w:color w:val="000000"/>
          <w:szCs w:val="28"/>
        </w:rPr>
      </w:pPr>
    </w:p>
    <w:tbl>
      <w:tblPr>
        <w:tblW w:w="15084" w:type="dxa"/>
        <w:tblInd w:w="10" w:type="dxa"/>
        <w:tblLayout w:type="fixed"/>
        <w:tblCellMar>
          <w:left w:w="10" w:type="dxa"/>
          <w:right w:w="10" w:type="dxa"/>
        </w:tblCellMar>
        <w:tblLook w:val="04A0" w:firstRow="1" w:lastRow="0" w:firstColumn="1" w:lastColumn="0" w:noHBand="0" w:noVBand="1"/>
      </w:tblPr>
      <w:tblGrid>
        <w:gridCol w:w="3566"/>
        <w:gridCol w:w="744"/>
        <w:gridCol w:w="869"/>
        <w:gridCol w:w="749"/>
        <w:gridCol w:w="926"/>
        <w:gridCol w:w="749"/>
        <w:gridCol w:w="926"/>
        <w:gridCol w:w="749"/>
        <w:gridCol w:w="926"/>
        <w:gridCol w:w="744"/>
        <w:gridCol w:w="782"/>
        <w:gridCol w:w="182"/>
        <w:gridCol w:w="749"/>
        <w:gridCol w:w="926"/>
        <w:gridCol w:w="691"/>
        <w:gridCol w:w="806"/>
      </w:tblGrid>
      <w:tr w:rsidR="006E32BE" w:rsidRPr="00C97133" w:rsidTr="00BF424E">
        <w:trPr>
          <w:trHeight w:hRule="exact" w:val="312"/>
        </w:trPr>
        <w:tc>
          <w:tcPr>
            <w:tcW w:w="3566"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Показатели</w:t>
            </w:r>
          </w:p>
        </w:tc>
        <w:tc>
          <w:tcPr>
            <w:tcW w:w="1613" w:type="dxa"/>
            <w:gridSpan w:val="2"/>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Всего</w:t>
            </w:r>
          </w:p>
        </w:tc>
        <w:tc>
          <w:tcPr>
            <w:tcW w:w="9905" w:type="dxa"/>
            <w:gridSpan w:val="13"/>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 том числе по полнотам</w:t>
            </w:r>
          </w:p>
        </w:tc>
      </w:tr>
      <w:tr w:rsidR="006E32BE" w:rsidRPr="00C97133" w:rsidTr="00BF424E">
        <w:trPr>
          <w:trHeight w:hRule="exact" w:val="288"/>
        </w:trPr>
        <w:tc>
          <w:tcPr>
            <w:tcW w:w="3566" w:type="dxa"/>
            <w:vMerge/>
            <w:tcBorders>
              <w:left w:val="single" w:sz="4" w:space="0" w:color="auto"/>
            </w:tcBorders>
            <w:shd w:val="clear" w:color="auto" w:fill="FFFFFF"/>
            <w:vAlign w:val="center"/>
          </w:tcPr>
          <w:p w:rsidR="006E32BE" w:rsidRPr="00C97133" w:rsidRDefault="006E32BE" w:rsidP="00BF424E"/>
        </w:tc>
        <w:tc>
          <w:tcPr>
            <w:tcW w:w="744"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га</w:t>
            </w:r>
          </w:p>
        </w:tc>
        <w:tc>
          <w:tcPr>
            <w:tcW w:w="869"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тыс.</w:t>
            </w:r>
          </w:p>
          <w:p w:rsidR="006E32BE" w:rsidRPr="00C97133" w:rsidRDefault="006E32BE" w:rsidP="00BF424E">
            <w:pPr>
              <w:pStyle w:val="22"/>
              <w:shd w:val="clear" w:color="auto" w:fill="auto"/>
              <w:spacing w:after="0" w:line="240" w:lineRule="auto"/>
              <w:ind w:left="340"/>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749" w:type="dxa"/>
            <w:tcBorders>
              <w:top w:val="single" w:sz="4" w:space="0" w:color="auto"/>
              <w:left w:val="single" w:sz="4" w:space="0" w:color="auto"/>
            </w:tcBorders>
            <w:shd w:val="clear" w:color="auto" w:fill="FFFFFF"/>
          </w:tcPr>
          <w:p w:rsidR="006E32BE" w:rsidRPr="00C97133" w:rsidRDefault="006E32BE" w:rsidP="00BF424E">
            <w:pPr>
              <w:jc w:val="center"/>
            </w:pPr>
          </w:p>
        </w:tc>
        <w:tc>
          <w:tcPr>
            <w:tcW w:w="92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w:t>
            </w:r>
          </w:p>
        </w:tc>
        <w:tc>
          <w:tcPr>
            <w:tcW w:w="1675" w:type="dxa"/>
            <w:gridSpan w:val="2"/>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0,9</w:t>
            </w:r>
          </w:p>
        </w:tc>
        <w:tc>
          <w:tcPr>
            <w:tcW w:w="1675" w:type="dxa"/>
            <w:gridSpan w:val="2"/>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526" w:type="dxa"/>
            <w:gridSpan w:val="2"/>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857" w:type="dxa"/>
            <w:gridSpan w:val="3"/>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497" w:type="dxa"/>
            <w:gridSpan w:val="2"/>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0,3 - 0,5</w:t>
            </w:r>
          </w:p>
        </w:tc>
      </w:tr>
      <w:tr w:rsidR="006E32BE" w:rsidRPr="00C97133" w:rsidTr="00BF424E">
        <w:trPr>
          <w:trHeight w:hRule="exact" w:val="571"/>
        </w:trPr>
        <w:tc>
          <w:tcPr>
            <w:tcW w:w="3566" w:type="dxa"/>
            <w:vMerge/>
            <w:tcBorders>
              <w:left w:val="single" w:sz="4" w:space="0" w:color="auto"/>
            </w:tcBorders>
            <w:shd w:val="clear" w:color="auto" w:fill="FFFFFF"/>
            <w:vAlign w:val="center"/>
          </w:tcPr>
          <w:p w:rsidR="006E32BE" w:rsidRPr="00C97133" w:rsidRDefault="006E32BE" w:rsidP="00BF424E"/>
        </w:tc>
        <w:tc>
          <w:tcPr>
            <w:tcW w:w="744" w:type="dxa"/>
            <w:vMerge/>
            <w:tcBorders>
              <w:left w:val="single" w:sz="4" w:space="0" w:color="auto"/>
            </w:tcBorders>
            <w:shd w:val="clear" w:color="auto" w:fill="FFFFFF"/>
            <w:vAlign w:val="center"/>
          </w:tcPr>
          <w:p w:rsidR="006E32BE" w:rsidRPr="00C97133" w:rsidRDefault="006E32BE" w:rsidP="00BF424E">
            <w:pPr>
              <w:jc w:val="center"/>
            </w:pPr>
          </w:p>
        </w:tc>
        <w:tc>
          <w:tcPr>
            <w:tcW w:w="869" w:type="dxa"/>
            <w:vMerge/>
            <w:tcBorders>
              <w:left w:val="single" w:sz="4" w:space="0" w:color="auto"/>
            </w:tcBorders>
            <w:shd w:val="clear" w:color="auto" w:fill="FFFFFF"/>
            <w:vAlign w:val="center"/>
          </w:tcPr>
          <w:p w:rsidR="006E32BE" w:rsidRPr="00C97133" w:rsidRDefault="006E32BE" w:rsidP="00BF424E">
            <w:pPr>
              <w:jc w:val="center"/>
            </w:pPr>
          </w:p>
        </w:tc>
        <w:tc>
          <w:tcPr>
            <w:tcW w:w="74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га</w:t>
            </w:r>
          </w:p>
        </w:tc>
        <w:tc>
          <w:tcPr>
            <w:tcW w:w="92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тыс.</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74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га</w:t>
            </w:r>
          </w:p>
        </w:tc>
        <w:tc>
          <w:tcPr>
            <w:tcW w:w="92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тыс.</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74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га</w:t>
            </w:r>
          </w:p>
        </w:tc>
        <w:tc>
          <w:tcPr>
            <w:tcW w:w="92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тыс.</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74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га</w:t>
            </w:r>
          </w:p>
        </w:tc>
        <w:tc>
          <w:tcPr>
            <w:tcW w:w="78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тыс.</w:t>
            </w:r>
          </w:p>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931"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га</w:t>
            </w:r>
          </w:p>
        </w:tc>
        <w:tc>
          <w:tcPr>
            <w:tcW w:w="92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тыс.</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691"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га</w:t>
            </w:r>
          </w:p>
        </w:tc>
        <w:tc>
          <w:tcPr>
            <w:tcW w:w="806"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тыс.</w:t>
            </w:r>
          </w:p>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r>
      <w:tr w:rsidR="006E32BE" w:rsidRPr="00C97133" w:rsidTr="00BF424E">
        <w:trPr>
          <w:trHeight w:hRule="exact" w:val="1205"/>
        </w:trPr>
        <w:tc>
          <w:tcPr>
            <w:tcW w:w="15084" w:type="dxa"/>
            <w:gridSpan w:val="16"/>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Целевое назначение лесов: Защитные леса Категория защитных лесов: Хозяйственная секция:</w:t>
            </w:r>
          </w:p>
        </w:tc>
      </w:tr>
      <w:tr w:rsidR="006E32BE" w:rsidRPr="00C97133" w:rsidTr="00BF424E">
        <w:trPr>
          <w:trHeight w:hRule="exact" w:val="283"/>
        </w:trPr>
        <w:tc>
          <w:tcPr>
            <w:tcW w:w="356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Всего включено в расчёт</w:t>
            </w:r>
          </w:p>
        </w:tc>
        <w:tc>
          <w:tcPr>
            <w:tcW w:w="74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86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74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92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74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92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74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92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74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964"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74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92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691"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806"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r>
      <w:tr w:rsidR="006E32BE" w:rsidRPr="00C97133" w:rsidTr="00BF424E">
        <w:trPr>
          <w:trHeight w:hRule="exact" w:val="566"/>
        </w:trPr>
        <w:tc>
          <w:tcPr>
            <w:tcW w:w="356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Средний процент выборки от общего запаса</w:t>
            </w:r>
          </w:p>
        </w:tc>
        <w:tc>
          <w:tcPr>
            <w:tcW w:w="74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86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74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2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74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2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74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2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74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64"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74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2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691"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806"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r>
      <w:tr w:rsidR="006E32BE" w:rsidRPr="00C97133" w:rsidTr="00BF424E">
        <w:trPr>
          <w:trHeight w:hRule="exact" w:val="283"/>
        </w:trPr>
        <w:tc>
          <w:tcPr>
            <w:tcW w:w="356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Запас, вырубаемый за один приём</w:t>
            </w:r>
          </w:p>
        </w:tc>
        <w:tc>
          <w:tcPr>
            <w:tcW w:w="74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86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74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92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74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92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74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92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74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964"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74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92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691"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806"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r>
      <w:tr w:rsidR="006E32BE" w:rsidRPr="00C97133" w:rsidTr="00BF424E">
        <w:trPr>
          <w:trHeight w:hRule="exact" w:val="283"/>
        </w:trPr>
        <w:tc>
          <w:tcPr>
            <w:tcW w:w="356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Средний период повторяемости</w:t>
            </w:r>
          </w:p>
        </w:tc>
        <w:tc>
          <w:tcPr>
            <w:tcW w:w="74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86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74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92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74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92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74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92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74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964"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74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92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691"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806"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r>
      <w:tr w:rsidR="006E32BE" w:rsidRPr="00C97133" w:rsidTr="00BF424E">
        <w:trPr>
          <w:trHeight w:hRule="exact" w:val="288"/>
        </w:trPr>
        <w:tc>
          <w:tcPr>
            <w:tcW w:w="356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Ежегодная расчётная лесосека:</w:t>
            </w:r>
          </w:p>
        </w:tc>
        <w:tc>
          <w:tcPr>
            <w:tcW w:w="74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86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74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92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74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92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74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92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74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964"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74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92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691"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806"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r>
      <w:tr w:rsidR="006E32BE" w:rsidRPr="00C97133" w:rsidTr="00BF424E">
        <w:trPr>
          <w:trHeight w:hRule="exact" w:val="283"/>
        </w:trPr>
        <w:tc>
          <w:tcPr>
            <w:tcW w:w="356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корневой</w:t>
            </w:r>
          </w:p>
        </w:tc>
        <w:tc>
          <w:tcPr>
            <w:tcW w:w="74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86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74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92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74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92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74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92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74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964"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74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92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691"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806"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r>
      <w:tr w:rsidR="006E32BE" w:rsidRPr="00C97133" w:rsidTr="00BF424E">
        <w:trPr>
          <w:trHeight w:hRule="exact" w:val="293"/>
        </w:trPr>
        <w:tc>
          <w:tcPr>
            <w:tcW w:w="356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ликвид</w:t>
            </w:r>
          </w:p>
        </w:tc>
        <w:tc>
          <w:tcPr>
            <w:tcW w:w="74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86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74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92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74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92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74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92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74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964"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74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92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691"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806"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r>
      <w:tr w:rsidR="006E32BE" w:rsidRPr="00C97133" w:rsidTr="00BF424E">
        <w:trPr>
          <w:trHeight w:hRule="exact" w:val="293"/>
        </w:trPr>
        <w:tc>
          <w:tcPr>
            <w:tcW w:w="3566"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деловая</w:t>
            </w:r>
          </w:p>
        </w:tc>
        <w:tc>
          <w:tcPr>
            <w:tcW w:w="744"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869"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749"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26"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749"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26"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749"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26"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744"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64" w:type="dxa"/>
            <w:gridSpan w:val="2"/>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749"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26"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691"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806"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r>
    </w:tbl>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jc w:val="both"/>
        <w:rPr>
          <w:bCs/>
          <w:color w:val="000000"/>
          <w:szCs w:val="28"/>
        </w:rPr>
        <w:sectPr w:rsidR="006E32BE" w:rsidRPr="00C97133" w:rsidSect="00BF424E">
          <w:pgSz w:w="16838" w:h="11906" w:orient="landscape"/>
          <w:pgMar w:top="1418" w:right="1134" w:bottom="567" w:left="1134" w:header="709" w:footer="709" w:gutter="0"/>
          <w:cols w:space="708"/>
          <w:docGrid w:linePitch="360"/>
        </w:sectPr>
      </w:pPr>
    </w:p>
    <w:p w:rsidR="006E32BE" w:rsidRPr="00C97133" w:rsidRDefault="006E32BE" w:rsidP="006E32BE">
      <w:pPr>
        <w:autoSpaceDE w:val="0"/>
        <w:autoSpaceDN w:val="0"/>
        <w:adjustRightInd w:val="0"/>
        <w:jc w:val="both"/>
        <w:rPr>
          <w:bCs/>
          <w:color w:val="000000"/>
          <w:szCs w:val="28"/>
        </w:rPr>
      </w:pPr>
      <w:r w:rsidRPr="00C97133">
        <w:rPr>
          <w:bCs/>
          <w:color w:val="000000"/>
          <w:szCs w:val="28"/>
        </w:rPr>
        <w:lastRenderedPageBreak/>
        <w:t xml:space="preserve">Таблица 2.1.1.2. Расчётная лесосека для осуществления сплошных рубок спелых и перестойных лесных насаждений </w:t>
      </w:r>
    </w:p>
    <w:p w:rsidR="006E32BE" w:rsidRPr="00C97133" w:rsidRDefault="006E32BE" w:rsidP="006E32BE">
      <w:pPr>
        <w:autoSpaceDE w:val="0"/>
        <w:autoSpaceDN w:val="0"/>
        <w:adjustRightInd w:val="0"/>
        <w:jc w:val="both"/>
        <w:rPr>
          <w:bCs/>
          <w:iCs/>
          <w:color w:val="000000"/>
          <w:szCs w:val="28"/>
        </w:rPr>
      </w:pPr>
    </w:p>
    <w:tbl>
      <w:tblPr>
        <w:tblW w:w="0" w:type="auto"/>
        <w:tblInd w:w="10" w:type="dxa"/>
        <w:tblLayout w:type="fixed"/>
        <w:tblCellMar>
          <w:left w:w="10" w:type="dxa"/>
          <w:right w:w="10" w:type="dxa"/>
        </w:tblCellMar>
        <w:tblLook w:val="04A0" w:firstRow="1" w:lastRow="0" w:firstColumn="1" w:lastColumn="0" w:noHBand="0" w:noVBand="1"/>
      </w:tblPr>
      <w:tblGrid>
        <w:gridCol w:w="542"/>
        <w:gridCol w:w="2803"/>
        <w:gridCol w:w="845"/>
        <w:gridCol w:w="1694"/>
        <w:gridCol w:w="1637"/>
        <w:gridCol w:w="1416"/>
        <w:gridCol w:w="2179"/>
        <w:gridCol w:w="1762"/>
        <w:gridCol w:w="1363"/>
        <w:gridCol w:w="835"/>
      </w:tblGrid>
      <w:tr w:rsidR="006E32BE" w:rsidRPr="00C97133" w:rsidTr="00BF424E">
        <w:trPr>
          <w:trHeight w:hRule="exact" w:val="288"/>
        </w:trPr>
        <w:tc>
          <w:tcPr>
            <w:tcW w:w="542"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140"/>
              <w:rPr>
                <w:sz w:val="22"/>
                <w:szCs w:val="22"/>
              </w:rPr>
            </w:pPr>
            <w:r w:rsidRPr="00C97133">
              <w:rPr>
                <w:rStyle w:val="265pt"/>
                <w:rFonts w:eastAsiaTheme="minorHAnsi"/>
                <w:sz w:val="22"/>
                <w:szCs w:val="22"/>
              </w:rPr>
              <w:t>№</w:t>
            </w:r>
          </w:p>
          <w:p w:rsidR="006E32BE" w:rsidRPr="00C97133" w:rsidRDefault="006E32BE" w:rsidP="00BF424E">
            <w:pPr>
              <w:pStyle w:val="22"/>
              <w:shd w:val="clear" w:color="auto" w:fill="auto"/>
              <w:spacing w:after="0" w:line="240" w:lineRule="auto"/>
              <w:ind w:left="140"/>
              <w:rPr>
                <w:sz w:val="22"/>
                <w:szCs w:val="22"/>
              </w:rPr>
            </w:pPr>
            <w:proofErr w:type="gramStart"/>
            <w:r w:rsidRPr="00C97133">
              <w:rPr>
                <w:rStyle w:val="265pt"/>
                <w:rFonts w:eastAsiaTheme="minorHAnsi"/>
                <w:sz w:val="22"/>
                <w:szCs w:val="22"/>
              </w:rPr>
              <w:t>п</w:t>
            </w:r>
            <w:proofErr w:type="gramEnd"/>
            <w:r w:rsidRPr="00C97133">
              <w:rPr>
                <w:rStyle w:val="265pt"/>
                <w:rFonts w:eastAsiaTheme="minorHAnsi"/>
                <w:sz w:val="22"/>
                <w:szCs w:val="22"/>
              </w:rPr>
              <w:t>/п</w:t>
            </w:r>
          </w:p>
        </w:tc>
        <w:tc>
          <w:tcPr>
            <w:tcW w:w="2803"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Показатели</w:t>
            </w:r>
          </w:p>
        </w:tc>
        <w:tc>
          <w:tcPr>
            <w:tcW w:w="845"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Ед.</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изм.</w:t>
            </w:r>
          </w:p>
        </w:tc>
        <w:tc>
          <w:tcPr>
            <w:tcW w:w="10051" w:type="dxa"/>
            <w:gridSpan w:val="6"/>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Виды ухода за лесами</w:t>
            </w:r>
          </w:p>
        </w:tc>
        <w:tc>
          <w:tcPr>
            <w:tcW w:w="835" w:type="dxa"/>
            <w:vMerge w:val="restart"/>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160"/>
              <w:rPr>
                <w:sz w:val="22"/>
                <w:szCs w:val="22"/>
              </w:rPr>
            </w:pPr>
            <w:r w:rsidRPr="00C97133">
              <w:rPr>
                <w:rStyle w:val="265pt"/>
                <w:rFonts w:eastAsiaTheme="minorHAnsi"/>
                <w:sz w:val="22"/>
                <w:szCs w:val="22"/>
              </w:rPr>
              <w:t>Итого</w:t>
            </w:r>
          </w:p>
        </w:tc>
      </w:tr>
      <w:tr w:rsidR="006E32BE" w:rsidRPr="00C97133" w:rsidTr="00BF424E">
        <w:trPr>
          <w:trHeight w:hRule="exact" w:val="1387"/>
        </w:trPr>
        <w:tc>
          <w:tcPr>
            <w:tcW w:w="542" w:type="dxa"/>
            <w:vMerge/>
            <w:tcBorders>
              <w:left w:val="single" w:sz="4" w:space="0" w:color="auto"/>
            </w:tcBorders>
            <w:shd w:val="clear" w:color="auto" w:fill="FFFFFF"/>
          </w:tcPr>
          <w:p w:rsidR="006E32BE" w:rsidRPr="00C97133" w:rsidRDefault="006E32BE" w:rsidP="00BF424E">
            <w:pPr>
              <w:jc w:val="center"/>
            </w:pPr>
          </w:p>
        </w:tc>
        <w:tc>
          <w:tcPr>
            <w:tcW w:w="2803" w:type="dxa"/>
            <w:vMerge/>
            <w:tcBorders>
              <w:left w:val="single" w:sz="4" w:space="0" w:color="auto"/>
            </w:tcBorders>
            <w:shd w:val="clear" w:color="auto" w:fill="FFFFFF"/>
          </w:tcPr>
          <w:p w:rsidR="006E32BE" w:rsidRPr="00C97133" w:rsidRDefault="006E32BE" w:rsidP="00BF424E">
            <w:pPr>
              <w:jc w:val="center"/>
            </w:pPr>
          </w:p>
        </w:tc>
        <w:tc>
          <w:tcPr>
            <w:tcW w:w="845" w:type="dxa"/>
            <w:vMerge/>
            <w:tcBorders>
              <w:left w:val="single" w:sz="4" w:space="0" w:color="auto"/>
            </w:tcBorders>
            <w:shd w:val="clear" w:color="auto" w:fill="FFFFFF"/>
          </w:tcPr>
          <w:p w:rsidR="006E32BE" w:rsidRPr="00C97133" w:rsidRDefault="006E32BE" w:rsidP="00BF424E">
            <w:pPr>
              <w:jc w:val="center"/>
            </w:pPr>
          </w:p>
        </w:tc>
        <w:tc>
          <w:tcPr>
            <w:tcW w:w="169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ландшафтные рубки в возрасте рубок</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прореживания</w:t>
            </w:r>
          </w:p>
        </w:tc>
        <w:tc>
          <w:tcPr>
            <w:tcW w:w="163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ландшафтные рубки в возрасте проходных рубок</w:t>
            </w:r>
          </w:p>
        </w:tc>
        <w:tc>
          <w:tcPr>
            <w:tcW w:w="141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рубки</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обновления</w:t>
            </w:r>
          </w:p>
        </w:tc>
        <w:tc>
          <w:tcPr>
            <w:tcW w:w="217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рубки</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переформирования</w:t>
            </w:r>
          </w:p>
        </w:tc>
        <w:tc>
          <w:tcPr>
            <w:tcW w:w="176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рубки</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реконструкции</w:t>
            </w:r>
          </w:p>
        </w:tc>
        <w:tc>
          <w:tcPr>
            <w:tcW w:w="136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рубка</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единичных</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деревьев</w:t>
            </w:r>
          </w:p>
        </w:tc>
        <w:tc>
          <w:tcPr>
            <w:tcW w:w="835" w:type="dxa"/>
            <w:vMerge/>
            <w:tcBorders>
              <w:left w:val="single" w:sz="4" w:space="0" w:color="auto"/>
              <w:right w:val="single" w:sz="4" w:space="0" w:color="auto"/>
            </w:tcBorders>
            <w:shd w:val="clear" w:color="auto" w:fill="FFFFFF"/>
          </w:tcPr>
          <w:p w:rsidR="006E32BE" w:rsidRPr="00C97133" w:rsidRDefault="006E32BE" w:rsidP="00BF424E">
            <w:pPr>
              <w:jc w:val="center"/>
            </w:pPr>
          </w:p>
        </w:tc>
      </w:tr>
      <w:tr w:rsidR="006E32BE" w:rsidRPr="00C97133" w:rsidTr="00BF424E">
        <w:trPr>
          <w:trHeight w:hRule="exact" w:val="288"/>
        </w:trPr>
        <w:tc>
          <w:tcPr>
            <w:tcW w:w="54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1</w:t>
            </w:r>
          </w:p>
        </w:tc>
        <w:tc>
          <w:tcPr>
            <w:tcW w:w="280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w:t>
            </w:r>
          </w:p>
        </w:tc>
        <w:tc>
          <w:tcPr>
            <w:tcW w:w="84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w:t>
            </w:r>
          </w:p>
        </w:tc>
        <w:tc>
          <w:tcPr>
            <w:tcW w:w="169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w:t>
            </w:r>
          </w:p>
        </w:tc>
        <w:tc>
          <w:tcPr>
            <w:tcW w:w="163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w:t>
            </w:r>
          </w:p>
        </w:tc>
        <w:tc>
          <w:tcPr>
            <w:tcW w:w="141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w:t>
            </w:r>
          </w:p>
        </w:tc>
        <w:tc>
          <w:tcPr>
            <w:tcW w:w="217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w:t>
            </w:r>
          </w:p>
        </w:tc>
        <w:tc>
          <w:tcPr>
            <w:tcW w:w="176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w:t>
            </w:r>
          </w:p>
        </w:tc>
        <w:tc>
          <w:tcPr>
            <w:tcW w:w="136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9</w:t>
            </w:r>
          </w:p>
        </w:tc>
        <w:tc>
          <w:tcPr>
            <w:tcW w:w="835"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right="320"/>
              <w:rPr>
                <w:sz w:val="22"/>
                <w:szCs w:val="22"/>
              </w:rPr>
            </w:pPr>
            <w:r w:rsidRPr="00C97133">
              <w:rPr>
                <w:rStyle w:val="265pt"/>
                <w:rFonts w:eastAsiaTheme="minorHAnsi"/>
                <w:sz w:val="22"/>
                <w:szCs w:val="22"/>
              </w:rPr>
              <w:t>10</w:t>
            </w:r>
          </w:p>
        </w:tc>
      </w:tr>
      <w:tr w:rsidR="006E32BE" w:rsidRPr="00C97133" w:rsidTr="00BF424E">
        <w:trPr>
          <w:trHeight w:hRule="exact" w:val="797"/>
        </w:trPr>
        <w:tc>
          <w:tcPr>
            <w:tcW w:w="15076" w:type="dxa"/>
            <w:gridSpan w:val="10"/>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Целевое назначение лесов: Защитные леса Группа пород - Хвойные</w:t>
            </w:r>
          </w:p>
        </w:tc>
      </w:tr>
      <w:tr w:rsidR="006E32BE" w:rsidRPr="00C97133" w:rsidTr="00BF424E">
        <w:trPr>
          <w:trHeight w:hRule="exact" w:val="562"/>
        </w:trPr>
        <w:tc>
          <w:tcPr>
            <w:tcW w:w="15076" w:type="dxa"/>
            <w:gridSpan w:val="10"/>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Порода - Сосна</w:t>
            </w:r>
          </w:p>
        </w:tc>
      </w:tr>
      <w:tr w:rsidR="006E32BE" w:rsidRPr="00C97133" w:rsidTr="00BF424E">
        <w:trPr>
          <w:trHeight w:hRule="exact" w:val="283"/>
        </w:trPr>
        <w:tc>
          <w:tcPr>
            <w:tcW w:w="54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1</w:t>
            </w:r>
          </w:p>
        </w:tc>
        <w:tc>
          <w:tcPr>
            <w:tcW w:w="280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Выявленный фонд</w:t>
            </w:r>
          </w:p>
        </w:tc>
        <w:tc>
          <w:tcPr>
            <w:tcW w:w="84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га</w:t>
            </w:r>
          </w:p>
        </w:tc>
        <w:tc>
          <w:tcPr>
            <w:tcW w:w="169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52,5</w:t>
            </w:r>
          </w:p>
        </w:tc>
        <w:tc>
          <w:tcPr>
            <w:tcW w:w="163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76,0</w:t>
            </w:r>
          </w:p>
        </w:tc>
        <w:tc>
          <w:tcPr>
            <w:tcW w:w="141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217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176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136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835"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66" w:firstLine="94"/>
              <w:rPr>
                <w:sz w:val="22"/>
                <w:szCs w:val="22"/>
              </w:rPr>
            </w:pPr>
            <w:r w:rsidRPr="00C97133">
              <w:rPr>
                <w:rStyle w:val="265pt"/>
                <w:rFonts w:eastAsiaTheme="minorHAnsi"/>
                <w:sz w:val="22"/>
                <w:szCs w:val="22"/>
              </w:rPr>
              <w:t>128,5</w:t>
            </w:r>
          </w:p>
        </w:tc>
      </w:tr>
      <w:tr w:rsidR="006E32BE" w:rsidRPr="00C97133" w:rsidTr="00BF424E">
        <w:trPr>
          <w:trHeight w:hRule="exact" w:val="562"/>
        </w:trPr>
        <w:tc>
          <w:tcPr>
            <w:tcW w:w="542" w:type="dxa"/>
            <w:tcBorders>
              <w:top w:val="single" w:sz="4" w:space="0" w:color="auto"/>
              <w:left w:val="single" w:sz="4" w:space="0" w:color="auto"/>
            </w:tcBorders>
            <w:shd w:val="clear" w:color="auto" w:fill="FFFFFF"/>
          </w:tcPr>
          <w:p w:rsidR="006E32BE" w:rsidRPr="00C97133" w:rsidRDefault="006E32BE" w:rsidP="00BF424E">
            <w:pPr>
              <w:jc w:val="center"/>
            </w:pPr>
          </w:p>
        </w:tc>
        <w:tc>
          <w:tcPr>
            <w:tcW w:w="280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 лесоводственным требованиям</w:t>
            </w:r>
          </w:p>
        </w:tc>
        <w:tc>
          <w:tcPr>
            <w:tcW w:w="84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169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3150</w:t>
            </w:r>
          </w:p>
        </w:tc>
        <w:tc>
          <w:tcPr>
            <w:tcW w:w="163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4200</w:t>
            </w:r>
          </w:p>
        </w:tc>
        <w:tc>
          <w:tcPr>
            <w:tcW w:w="141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36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835"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66" w:firstLine="94"/>
              <w:rPr>
                <w:sz w:val="22"/>
                <w:szCs w:val="22"/>
              </w:rPr>
            </w:pPr>
            <w:r w:rsidRPr="00C97133">
              <w:rPr>
                <w:rStyle w:val="265pt"/>
                <w:rFonts w:eastAsiaTheme="minorHAnsi"/>
                <w:sz w:val="22"/>
                <w:szCs w:val="22"/>
              </w:rPr>
              <w:t>7350</w:t>
            </w:r>
          </w:p>
        </w:tc>
      </w:tr>
      <w:tr w:rsidR="006E32BE" w:rsidRPr="00C97133" w:rsidTr="00BF424E">
        <w:trPr>
          <w:trHeight w:hRule="exact" w:val="288"/>
        </w:trPr>
        <w:tc>
          <w:tcPr>
            <w:tcW w:w="54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2</w:t>
            </w:r>
          </w:p>
        </w:tc>
        <w:tc>
          <w:tcPr>
            <w:tcW w:w="280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Срок повторяемости</w:t>
            </w:r>
          </w:p>
        </w:tc>
        <w:tc>
          <w:tcPr>
            <w:tcW w:w="84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лет</w:t>
            </w:r>
          </w:p>
        </w:tc>
        <w:tc>
          <w:tcPr>
            <w:tcW w:w="169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w:t>
            </w:r>
          </w:p>
        </w:tc>
        <w:tc>
          <w:tcPr>
            <w:tcW w:w="163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w:t>
            </w:r>
          </w:p>
        </w:tc>
        <w:tc>
          <w:tcPr>
            <w:tcW w:w="141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217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176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136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835"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66" w:firstLine="94"/>
              <w:rPr>
                <w:sz w:val="22"/>
                <w:szCs w:val="22"/>
              </w:rPr>
            </w:pPr>
            <w:r w:rsidRPr="00C97133">
              <w:rPr>
                <w:rStyle w:val="265pt"/>
                <w:rFonts w:eastAsiaTheme="minorHAnsi"/>
                <w:sz w:val="22"/>
                <w:szCs w:val="22"/>
              </w:rPr>
              <w:t>х</w:t>
            </w:r>
          </w:p>
        </w:tc>
      </w:tr>
      <w:tr w:rsidR="006E32BE" w:rsidRPr="00C97133" w:rsidTr="00BF424E">
        <w:trPr>
          <w:trHeight w:hRule="exact" w:val="562"/>
        </w:trPr>
        <w:tc>
          <w:tcPr>
            <w:tcW w:w="54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3</w:t>
            </w:r>
          </w:p>
        </w:tc>
        <w:tc>
          <w:tcPr>
            <w:tcW w:w="280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Ежегодный размер пользования:</w:t>
            </w:r>
          </w:p>
        </w:tc>
        <w:tc>
          <w:tcPr>
            <w:tcW w:w="845" w:type="dxa"/>
            <w:tcBorders>
              <w:top w:val="single" w:sz="4" w:space="0" w:color="auto"/>
              <w:left w:val="single" w:sz="4" w:space="0" w:color="auto"/>
            </w:tcBorders>
            <w:shd w:val="clear" w:color="auto" w:fill="FFFFFF"/>
          </w:tcPr>
          <w:p w:rsidR="006E32BE" w:rsidRPr="00C97133" w:rsidRDefault="006E32BE" w:rsidP="00BF424E">
            <w:pPr>
              <w:jc w:val="center"/>
            </w:pPr>
          </w:p>
        </w:tc>
        <w:tc>
          <w:tcPr>
            <w:tcW w:w="1694" w:type="dxa"/>
            <w:tcBorders>
              <w:top w:val="single" w:sz="4" w:space="0" w:color="auto"/>
              <w:left w:val="single" w:sz="4" w:space="0" w:color="auto"/>
            </w:tcBorders>
            <w:shd w:val="clear" w:color="auto" w:fill="FFFFFF"/>
          </w:tcPr>
          <w:p w:rsidR="006E32BE" w:rsidRPr="00C97133" w:rsidRDefault="006E32BE" w:rsidP="00BF424E">
            <w:pPr>
              <w:jc w:val="center"/>
            </w:pPr>
          </w:p>
        </w:tc>
        <w:tc>
          <w:tcPr>
            <w:tcW w:w="1637" w:type="dxa"/>
            <w:tcBorders>
              <w:top w:val="single" w:sz="4" w:space="0" w:color="auto"/>
              <w:left w:val="single" w:sz="4" w:space="0" w:color="auto"/>
            </w:tcBorders>
            <w:shd w:val="clear" w:color="auto" w:fill="FFFFFF"/>
          </w:tcPr>
          <w:p w:rsidR="006E32BE" w:rsidRPr="00C97133" w:rsidRDefault="006E32BE" w:rsidP="00BF424E">
            <w:pPr>
              <w:jc w:val="center"/>
            </w:pPr>
          </w:p>
        </w:tc>
        <w:tc>
          <w:tcPr>
            <w:tcW w:w="1416" w:type="dxa"/>
            <w:tcBorders>
              <w:top w:val="single" w:sz="4" w:space="0" w:color="auto"/>
              <w:left w:val="single" w:sz="4" w:space="0" w:color="auto"/>
            </w:tcBorders>
            <w:shd w:val="clear" w:color="auto" w:fill="FFFFFF"/>
          </w:tcPr>
          <w:p w:rsidR="006E32BE" w:rsidRPr="00C97133" w:rsidRDefault="006E32BE" w:rsidP="00BF424E">
            <w:pPr>
              <w:jc w:val="center"/>
            </w:pPr>
          </w:p>
        </w:tc>
        <w:tc>
          <w:tcPr>
            <w:tcW w:w="2179" w:type="dxa"/>
            <w:tcBorders>
              <w:top w:val="single" w:sz="4" w:space="0" w:color="auto"/>
              <w:left w:val="single" w:sz="4" w:space="0" w:color="auto"/>
            </w:tcBorders>
            <w:shd w:val="clear" w:color="auto" w:fill="FFFFFF"/>
          </w:tcPr>
          <w:p w:rsidR="006E32BE" w:rsidRPr="00C97133" w:rsidRDefault="006E32BE" w:rsidP="00BF424E">
            <w:pPr>
              <w:jc w:val="center"/>
            </w:pPr>
          </w:p>
        </w:tc>
        <w:tc>
          <w:tcPr>
            <w:tcW w:w="1762" w:type="dxa"/>
            <w:tcBorders>
              <w:top w:val="single" w:sz="4" w:space="0" w:color="auto"/>
              <w:left w:val="single" w:sz="4" w:space="0" w:color="auto"/>
            </w:tcBorders>
            <w:shd w:val="clear" w:color="auto" w:fill="FFFFFF"/>
          </w:tcPr>
          <w:p w:rsidR="006E32BE" w:rsidRPr="00C97133" w:rsidRDefault="006E32BE" w:rsidP="00BF424E">
            <w:pPr>
              <w:jc w:val="center"/>
            </w:pPr>
          </w:p>
        </w:tc>
        <w:tc>
          <w:tcPr>
            <w:tcW w:w="1363" w:type="dxa"/>
            <w:tcBorders>
              <w:top w:val="single" w:sz="4" w:space="0" w:color="auto"/>
              <w:left w:val="single" w:sz="4" w:space="0" w:color="auto"/>
            </w:tcBorders>
            <w:shd w:val="clear" w:color="auto" w:fill="FFFFFF"/>
          </w:tcPr>
          <w:p w:rsidR="006E32BE" w:rsidRPr="00C97133" w:rsidRDefault="006E32BE" w:rsidP="00BF424E">
            <w:pPr>
              <w:jc w:val="center"/>
            </w:pPr>
          </w:p>
        </w:tc>
        <w:tc>
          <w:tcPr>
            <w:tcW w:w="835" w:type="dxa"/>
            <w:tcBorders>
              <w:top w:val="single" w:sz="4" w:space="0" w:color="auto"/>
              <w:left w:val="single" w:sz="4" w:space="0" w:color="auto"/>
              <w:right w:val="single" w:sz="4" w:space="0" w:color="auto"/>
            </w:tcBorders>
            <w:shd w:val="clear" w:color="auto" w:fill="FFFFFF"/>
          </w:tcPr>
          <w:p w:rsidR="006E32BE" w:rsidRPr="00C97133" w:rsidRDefault="006E32BE" w:rsidP="00BF424E">
            <w:pPr>
              <w:ind w:left="66" w:firstLine="94"/>
              <w:jc w:val="center"/>
            </w:pPr>
          </w:p>
        </w:tc>
      </w:tr>
      <w:tr w:rsidR="006E32BE" w:rsidRPr="00C97133" w:rsidTr="00BF424E">
        <w:trPr>
          <w:trHeight w:hRule="exact" w:val="288"/>
        </w:trPr>
        <w:tc>
          <w:tcPr>
            <w:tcW w:w="542" w:type="dxa"/>
            <w:tcBorders>
              <w:top w:val="single" w:sz="4" w:space="0" w:color="auto"/>
              <w:left w:val="single" w:sz="4" w:space="0" w:color="auto"/>
            </w:tcBorders>
            <w:shd w:val="clear" w:color="auto" w:fill="FFFFFF"/>
          </w:tcPr>
          <w:p w:rsidR="006E32BE" w:rsidRPr="00C97133" w:rsidRDefault="006E32BE" w:rsidP="00BF424E">
            <w:pPr>
              <w:jc w:val="center"/>
            </w:pPr>
          </w:p>
        </w:tc>
        <w:tc>
          <w:tcPr>
            <w:tcW w:w="280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площадь</w:t>
            </w:r>
          </w:p>
        </w:tc>
        <w:tc>
          <w:tcPr>
            <w:tcW w:w="84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га</w:t>
            </w:r>
          </w:p>
        </w:tc>
        <w:tc>
          <w:tcPr>
            <w:tcW w:w="169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3,5</w:t>
            </w:r>
          </w:p>
        </w:tc>
        <w:tc>
          <w:tcPr>
            <w:tcW w:w="163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3,8</w:t>
            </w:r>
          </w:p>
        </w:tc>
        <w:tc>
          <w:tcPr>
            <w:tcW w:w="141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36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835"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66" w:firstLine="94"/>
              <w:rPr>
                <w:sz w:val="22"/>
                <w:szCs w:val="22"/>
              </w:rPr>
            </w:pPr>
            <w:r w:rsidRPr="00C97133">
              <w:rPr>
                <w:rStyle w:val="265pt"/>
                <w:rFonts w:eastAsiaTheme="minorHAnsi"/>
                <w:sz w:val="22"/>
                <w:szCs w:val="22"/>
              </w:rPr>
              <w:t>7,3</w:t>
            </w:r>
          </w:p>
        </w:tc>
      </w:tr>
      <w:tr w:rsidR="006E32BE" w:rsidRPr="00C97133" w:rsidTr="00BF424E">
        <w:trPr>
          <w:trHeight w:hRule="exact" w:val="283"/>
        </w:trPr>
        <w:tc>
          <w:tcPr>
            <w:tcW w:w="542" w:type="dxa"/>
            <w:tcBorders>
              <w:top w:val="single" w:sz="4" w:space="0" w:color="auto"/>
              <w:left w:val="single" w:sz="4" w:space="0" w:color="auto"/>
            </w:tcBorders>
            <w:shd w:val="clear" w:color="auto" w:fill="FFFFFF"/>
          </w:tcPr>
          <w:p w:rsidR="006E32BE" w:rsidRPr="00C97133" w:rsidRDefault="006E32BE" w:rsidP="00BF424E">
            <w:pPr>
              <w:jc w:val="center"/>
            </w:pPr>
          </w:p>
        </w:tc>
        <w:tc>
          <w:tcPr>
            <w:tcW w:w="280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выбираемый запас:</w:t>
            </w:r>
          </w:p>
        </w:tc>
        <w:tc>
          <w:tcPr>
            <w:tcW w:w="845" w:type="dxa"/>
            <w:tcBorders>
              <w:top w:val="single" w:sz="4" w:space="0" w:color="auto"/>
              <w:left w:val="single" w:sz="4" w:space="0" w:color="auto"/>
            </w:tcBorders>
            <w:shd w:val="clear" w:color="auto" w:fill="FFFFFF"/>
          </w:tcPr>
          <w:p w:rsidR="006E32BE" w:rsidRPr="00C97133" w:rsidRDefault="006E32BE" w:rsidP="00BF424E">
            <w:pPr>
              <w:jc w:val="center"/>
            </w:pPr>
          </w:p>
        </w:tc>
        <w:tc>
          <w:tcPr>
            <w:tcW w:w="1694" w:type="dxa"/>
            <w:tcBorders>
              <w:top w:val="single" w:sz="4" w:space="0" w:color="auto"/>
              <w:left w:val="single" w:sz="4" w:space="0" w:color="auto"/>
            </w:tcBorders>
            <w:shd w:val="clear" w:color="auto" w:fill="FFFFFF"/>
          </w:tcPr>
          <w:p w:rsidR="006E32BE" w:rsidRPr="00C97133" w:rsidRDefault="006E32BE" w:rsidP="00BF424E">
            <w:pPr>
              <w:jc w:val="center"/>
            </w:pPr>
          </w:p>
        </w:tc>
        <w:tc>
          <w:tcPr>
            <w:tcW w:w="1637" w:type="dxa"/>
            <w:tcBorders>
              <w:top w:val="single" w:sz="4" w:space="0" w:color="auto"/>
              <w:left w:val="single" w:sz="4" w:space="0" w:color="auto"/>
            </w:tcBorders>
            <w:shd w:val="clear" w:color="auto" w:fill="FFFFFF"/>
          </w:tcPr>
          <w:p w:rsidR="006E32BE" w:rsidRPr="00C97133" w:rsidRDefault="006E32BE" w:rsidP="00BF424E">
            <w:pPr>
              <w:jc w:val="center"/>
            </w:pPr>
          </w:p>
        </w:tc>
        <w:tc>
          <w:tcPr>
            <w:tcW w:w="1416" w:type="dxa"/>
            <w:tcBorders>
              <w:top w:val="single" w:sz="4" w:space="0" w:color="auto"/>
              <w:left w:val="single" w:sz="4" w:space="0" w:color="auto"/>
            </w:tcBorders>
            <w:shd w:val="clear" w:color="auto" w:fill="FFFFFF"/>
          </w:tcPr>
          <w:p w:rsidR="006E32BE" w:rsidRPr="00C97133" w:rsidRDefault="006E32BE" w:rsidP="00BF424E">
            <w:pPr>
              <w:jc w:val="center"/>
            </w:pPr>
          </w:p>
        </w:tc>
        <w:tc>
          <w:tcPr>
            <w:tcW w:w="2179" w:type="dxa"/>
            <w:tcBorders>
              <w:top w:val="single" w:sz="4" w:space="0" w:color="auto"/>
              <w:left w:val="single" w:sz="4" w:space="0" w:color="auto"/>
            </w:tcBorders>
            <w:shd w:val="clear" w:color="auto" w:fill="FFFFFF"/>
          </w:tcPr>
          <w:p w:rsidR="006E32BE" w:rsidRPr="00C97133" w:rsidRDefault="006E32BE" w:rsidP="00BF424E">
            <w:pPr>
              <w:jc w:val="center"/>
            </w:pPr>
          </w:p>
        </w:tc>
        <w:tc>
          <w:tcPr>
            <w:tcW w:w="1762" w:type="dxa"/>
            <w:tcBorders>
              <w:top w:val="single" w:sz="4" w:space="0" w:color="auto"/>
              <w:left w:val="single" w:sz="4" w:space="0" w:color="auto"/>
            </w:tcBorders>
            <w:shd w:val="clear" w:color="auto" w:fill="FFFFFF"/>
          </w:tcPr>
          <w:p w:rsidR="006E32BE" w:rsidRPr="00C97133" w:rsidRDefault="006E32BE" w:rsidP="00BF424E">
            <w:pPr>
              <w:jc w:val="center"/>
            </w:pPr>
          </w:p>
        </w:tc>
        <w:tc>
          <w:tcPr>
            <w:tcW w:w="1363" w:type="dxa"/>
            <w:tcBorders>
              <w:top w:val="single" w:sz="4" w:space="0" w:color="auto"/>
              <w:left w:val="single" w:sz="4" w:space="0" w:color="auto"/>
            </w:tcBorders>
            <w:shd w:val="clear" w:color="auto" w:fill="FFFFFF"/>
          </w:tcPr>
          <w:p w:rsidR="006E32BE" w:rsidRPr="00C97133" w:rsidRDefault="006E32BE" w:rsidP="00BF424E">
            <w:pPr>
              <w:jc w:val="center"/>
            </w:pPr>
          </w:p>
        </w:tc>
        <w:tc>
          <w:tcPr>
            <w:tcW w:w="835" w:type="dxa"/>
            <w:tcBorders>
              <w:top w:val="single" w:sz="4" w:space="0" w:color="auto"/>
              <w:left w:val="single" w:sz="4" w:space="0" w:color="auto"/>
              <w:right w:val="single" w:sz="4" w:space="0" w:color="auto"/>
            </w:tcBorders>
            <w:shd w:val="clear" w:color="auto" w:fill="FFFFFF"/>
          </w:tcPr>
          <w:p w:rsidR="006E32BE" w:rsidRPr="00C97133" w:rsidRDefault="006E32BE" w:rsidP="00BF424E">
            <w:pPr>
              <w:ind w:left="66" w:firstLine="94"/>
              <w:jc w:val="center"/>
            </w:pPr>
          </w:p>
        </w:tc>
      </w:tr>
      <w:tr w:rsidR="006E32BE" w:rsidRPr="00C97133" w:rsidTr="00BF424E">
        <w:trPr>
          <w:trHeight w:hRule="exact" w:val="566"/>
        </w:trPr>
        <w:tc>
          <w:tcPr>
            <w:tcW w:w="542" w:type="dxa"/>
            <w:tcBorders>
              <w:top w:val="single" w:sz="4" w:space="0" w:color="auto"/>
              <w:left w:val="single" w:sz="4" w:space="0" w:color="auto"/>
            </w:tcBorders>
            <w:shd w:val="clear" w:color="auto" w:fill="FFFFFF"/>
          </w:tcPr>
          <w:p w:rsidR="006E32BE" w:rsidRPr="00C97133" w:rsidRDefault="006E32BE" w:rsidP="00BF424E">
            <w:pPr>
              <w:jc w:val="center"/>
            </w:pPr>
          </w:p>
        </w:tc>
        <w:tc>
          <w:tcPr>
            <w:tcW w:w="280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корневой</w:t>
            </w:r>
          </w:p>
        </w:tc>
        <w:tc>
          <w:tcPr>
            <w:tcW w:w="84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47"/>
              <w:rPr>
                <w:sz w:val="22"/>
                <w:szCs w:val="22"/>
              </w:rPr>
            </w:pPr>
            <w:r w:rsidRPr="00C97133">
              <w:rPr>
                <w:rStyle w:val="265pt"/>
                <w:rFonts w:eastAsiaTheme="minorHAnsi"/>
                <w:sz w:val="22"/>
                <w:szCs w:val="22"/>
              </w:rPr>
              <w:t>тыс.</w:t>
            </w:r>
          </w:p>
          <w:p w:rsidR="006E32BE" w:rsidRPr="00C97133" w:rsidRDefault="006E32BE" w:rsidP="00BF424E">
            <w:pPr>
              <w:pStyle w:val="22"/>
              <w:shd w:val="clear" w:color="auto" w:fill="auto"/>
              <w:spacing w:after="0" w:line="240" w:lineRule="auto"/>
              <w:ind w:left="47"/>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169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0,210</w:t>
            </w:r>
          </w:p>
        </w:tc>
        <w:tc>
          <w:tcPr>
            <w:tcW w:w="163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0,210</w:t>
            </w:r>
          </w:p>
        </w:tc>
        <w:tc>
          <w:tcPr>
            <w:tcW w:w="141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36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835"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66" w:firstLine="94"/>
              <w:rPr>
                <w:sz w:val="22"/>
                <w:szCs w:val="22"/>
              </w:rPr>
            </w:pPr>
            <w:r w:rsidRPr="00C97133">
              <w:rPr>
                <w:rStyle w:val="265pt"/>
                <w:rFonts w:eastAsiaTheme="minorHAnsi"/>
                <w:sz w:val="22"/>
                <w:szCs w:val="22"/>
              </w:rPr>
              <w:t>0,420</w:t>
            </w:r>
          </w:p>
        </w:tc>
      </w:tr>
      <w:tr w:rsidR="006E32BE" w:rsidRPr="00C97133" w:rsidTr="00BF424E">
        <w:trPr>
          <w:trHeight w:hRule="exact" w:val="566"/>
        </w:trPr>
        <w:tc>
          <w:tcPr>
            <w:tcW w:w="542"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280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ликвидный</w:t>
            </w:r>
          </w:p>
        </w:tc>
        <w:tc>
          <w:tcPr>
            <w:tcW w:w="845"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firstLine="47"/>
              <w:rPr>
                <w:sz w:val="22"/>
                <w:szCs w:val="22"/>
              </w:rPr>
            </w:pPr>
            <w:r w:rsidRPr="00C97133">
              <w:rPr>
                <w:rStyle w:val="265pt"/>
                <w:rFonts w:eastAsiaTheme="minorHAnsi"/>
                <w:sz w:val="22"/>
                <w:szCs w:val="22"/>
              </w:rPr>
              <w:t>тыс.</w:t>
            </w:r>
          </w:p>
          <w:p w:rsidR="006E32BE" w:rsidRPr="00C97133" w:rsidRDefault="006E32BE" w:rsidP="00BF424E">
            <w:pPr>
              <w:pStyle w:val="22"/>
              <w:shd w:val="clear" w:color="auto" w:fill="auto"/>
              <w:spacing w:after="0" w:line="240" w:lineRule="auto"/>
              <w:ind w:firstLine="47"/>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169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0,163</w:t>
            </w:r>
          </w:p>
        </w:tc>
        <w:tc>
          <w:tcPr>
            <w:tcW w:w="16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0,191</w:t>
            </w:r>
          </w:p>
        </w:tc>
        <w:tc>
          <w:tcPr>
            <w:tcW w:w="141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36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835"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66" w:firstLine="94"/>
              <w:rPr>
                <w:sz w:val="22"/>
                <w:szCs w:val="22"/>
              </w:rPr>
            </w:pPr>
            <w:r w:rsidRPr="00C97133">
              <w:rPr>
                <w:rStyle w:val="265pt"/>
                <w:rFonts w:eastAsiaTheme="minorHAnsi"/>
                <w:sz w:val="22"/>
                <w:szCs w:val="22"/>
              </w:rPr>
              <w:t>0,354</w:t>
            </w:r>
          </w:p>
        </w:tc>
      </w:tr>
    </w:tbl>
    <w:p w:rsidR="006E32BE" w:rsidRPr="00C97133" w:rsidRDefault="006E32BE" w:rsidP="006E32BE">
      <w:pPr>
        <w:autoSpaceDE w:val="0"/>
        <w:autoSpaceDN w:val="0"/>
        <w:adjustRightInd w:val="0"/>
        <w:jc w:val="both"/>
        <w:rPr>
          <w:bCs/>
          <w:iCs/>
          <w:color w:val="000000"/>
          <w:szCs w:val="28"/>
        </w:rPr>
      </w:pPr>
    </w:p>
    <w:p w:rsidR="006E32BE" w:rsidRPr="00C97133" w:rsidRDefault="006E32BE" w:rsidP="006E32BE">
      <w:pPr>
        <w:autoSpaceDE w:val="0"/>
        <w:autoSpaceDN w:val="0"/>
        <w:adjustRightInd w:val="0"/>
        <w:jc w:val="both"/>
        <w:rPr>
          <w:bCs/>
          <w:iCs/>
          <w:color w:val="000000"/>
          <w:szCs w:val="28"/>
        </w:rPr>
      </w:pP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Примечание: выборочные и сплошные рубки спелых и перестойных лесных насаждений в лесах Липецкого лесничества не предусматриваются.</w:t>
      </w: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jc w:val="both"/>
        <w:rPr>
          <w:bCs/>
          <w:color w:val="000000"/>
          <w:szCs w:val="28"/>
        </w:rPr>
        <w:sectPr w:rsidR="006E32BE" w:rsidRPr="00C97133" w:rsidSect="00BF424E">
          <w:pgSz w:w="16838" w:h="11906" w:orient="landscape"/>
          <w:pgMar w:top="1418" w:right="1134" w:bottom="567" w:left="1134" w:header="709" w:footer="709" w:gutter="0"/>
          <w:cols w:space="708"/>
          <w:docGrid w:linePitch="360"/>
        </w:sectPr>
      </w:pPr>
    </w:p>
    <w:p w:rsidR="006E32BE" w:rsidRPr="00C97133" w:rsidRDefault="00CC12B4" w:rsidP="006E32BE">
      <w:pPr>
        <w:autoSpaceDE w:val="0"/>
        <w:autoSpaceDN w:val="0"/>
        <w:adjustRightInd w:val="0"/>
        <w:ind w:left="709"/>
        <w:jc w:val="both"/>
        <w:rPr>
          <w:bCs/>
          <w:color w:val="000000"/>
          <w:szCs w:val="28"/>
        </w:rPr>
      </w:pPr>
      <w:r>
        <w:rPr>
          <w:bCs/>
          <w:noProof/>
          <w:color w:val="000000"/>
          <w:szCs w:val="28"/>
          <w:lang w:eastAsia="ru-RU"/>
        </w:rPr>
        <w:lastRenderedPageBreak/>
        <mc:AlternateContent>
          <mc:Choice Requires="wps">
            <w:drawing>
              <wp:anchor distT="0" distB="0" distL="114300" distR="114300" simplePos="0" relativeHeight="251665408" behindDoc="0" locked="0" layoutInCell="1" allowOverlap="1" wp14:anchorId="3AC801F4" wp14:editId="25FFB559">
                <wp:simplePos x="0" y="0"/>
                <wp:positionH relativeFrom="margin">
                  <wp:posOffset>4856480</wp:posOffset>
                </wp:positionH>
                <wp:positionV relativeFrom="paragraph">
                  <wp:posOffset>-308123</wp:posOffset>
                </wp:positionV>
                <wp:extent cx="532356" cy="350729"/>
                <wp:effectExtent l="0" t="0" r="1270" b="0"/>
                <wp:wrapNone/>
                <wp:docPr id="5" name="Поле 5"/>
                <wp:cNvGraphicFramePr/>
                <a:graphic xmlns:a="http://schemas.openxmlformats.org/drawingml/2006/main">
                  <a:graphicData uri="http://schemas.microsoft.com/office/word/2010/wordprocessingShape">
                    <wps:wsp>
                      <wps:cNvSpPr txBox="1"/>
                      <wps:spPr>
                        <a:xfrm>
                          <a:off x="0" y="0"/>
                          <a:ext cx="532356" cy="350729"/>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C12B4" w:rsidRDefault="00CC12B4" w:rsidP="00CC12B4">
                            <w:pPr>
                              <w:jc w:val="center"/>
                            </w:pPr>
                            <w:r>
                              <w:t>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 o:spid="_x0000_s1027" type="#_x0000_t202" style="position:absolute;left:0;text-align:left;margin-left:382.4pt;margin-top:-24.25pt;width:41.9pt;height:27.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" fillcolor="white [3212]" stroked="f" strokeweight=".5pt">
                <v:textbox>
                  <w:txbxContent>
                    <w:p w:rsidR="00CC12B4" w:rsidRDefault="00CC12B4" w:rsidP="00CC12B4">
                      <w:pPr>
                        <w:jc w:val="center"/>
                      </w:pPr>
                      <w:r>
                        <w:t>40</w:t>
                      </w:r>
                    </w:p>
                  </w:txbxContent>
                </v:textbox>
                <w10:wrap anchorx="margin"/>
              </v:shape>
            </w:pict>
          </mc:Fallback>
        </mc:AlternateContent>
      </w:r>
      <w:r w:rsidR="006E32BE" w:rsidRPr="00C97133">
        <w:rPr>
          <w:bCs/>
          <w:color w:val="000000"/>
          <w:szCs w:val="28"/>
        </w:rPr>
        <w:t xml:space="preserve">2.1.2. Расчётная лесосека (ежегодный допустимый объём изъятия древесины) для осуществления рубок средневозрастных, приспевающих, спелых, перестойных лесных насаждений при уходе за лесами </w:t>
      </w: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jc w:val="right"/>
        <w:rPr>
          <w:bCs/>
          <w:color w:val="000000"/>
          <w:szCs w:val="28"/>
        </w:rPr>
      </w:pPr>
      <w:r w:rsidRPr="00C97133">
        <w:rPr>
          <w:bCs/>
          <w:color w:val="000000"/>
          <w:szCs w:val="28"/>
        </w:rPr>
        <w:t xml:space="preserve">Таблица 2.1.2.1 Расчётная лесосека (ежегодный допустимый объём изъятия древесины) </w:t>
      </w:r>
    </w:p>
    <w:p w:rsidR="006E32BE" w:rsidRPr="00C97133" w:rsidRDefault="006E32BE" w:rsidP="006E32BE">
      <w:pPr>
        <w:autoSpaceDE w:val="0"/>
        <w:autoSpaceDN w:val="0"/>
        <w:adjustRightInd w:val="0"/>
        <w:jc w:val="right"/>
        <w:rPr>
          <w:bCs/>
          <w:color w:val="000000"/>
          <w:szCs w:val="28"/>
        </w:rPr>
      </w:pPr>
      <w:r w:rsidRPr="00C97133">
        <w:rPr>
          <w:bCs/>
          <w:color w:val="000000"/>
          <w:szCs w:val="28"/>
        </w:rPr>
        <w:t xml:space="preserve">в средневозрастных, приспевающих, спелых, перестойных лесных насаждениях </w:t>
      </w:r>
    </w:p>
    <w:p w:rsidR="006E32BE" w:rsidRPr="00C97133" w:rsidRDefault="006E32BE" w:rsidP="006E32BE">
      <w:pPr>
        <w:autoSpaceDE w:val="0"/>
        <w:autoSpaceDN w:val="0"/>
        <w:adjustRightInd w:val="0"/>
        <w:jc w:val="right"/>
        <w:rPr>
          <w:bCs/>
          <w:color w:val="000000"/>
          <w:szCs w:val="28"/>
        </w:rPr>
      </w:pPr>
      <w:r w:rsidRPr="00C97133">
        <w:rPr>
          <w:bCs/>
          <w:color w:val="000000"/>
          <w:szCs w:val="28"/>
        </w:rPr>
        <w:t>при уходе за лесами Виды ухода за лесами</w:t>
      </w:r>
    </w:p>
    <w:p w:rsidR="006E32BE" w:rsidRPr="00C97133" w:rsidRDefault="006E32BE" w:rsidP="006E32BE">
      <w:pPr>
        <w:autoSpaceDE w:val="0"/>
        <w:autoSpaceDN w:val="0"/>
        <w:adjustRightInd w:val="0"/>
        <w:jc w:val="right"/>
        <w:rPr>
          <w:bCs/>
          <w:color w:val="000000"/>
          <w:szCs w:val="28"/>
        </w:rPr>
      </w:pPr>
    </w:p>
    <w:tbl>
      <w:tblPr>
        <w:tblW w:w="0" w:type="auto"/>
        <w:tblInd w:w="10" w:type="dxa"/>
        <w:tblLayout w:type="fixed"/>
        <w:tblCellMar>
          <w:left w:w="10" w:type="dxa"/>
          <w:right w:w="10" w:type="dxa"/>
        </w:tblCellMar>
        <w:tblLook w:val="04A0" w:firstRow="1" w:lastRow="0" w:firstColumn="1" w:lastColumn="0" w:noHBand="0" w:noVBand="1"/>
      </w:tblPr>
      <w:tblGrid>
        <w:gridCol w:w="542"/>
        <w:gridCol w:w="2803"/>
        <w:gridCol w:w="845"/>
        <w:gridCol w:w="1694"/>
        <w:gridCol w:w="1637"/>
        <w:gridCol w:w="1416"/>
        <w:gridCol w:w="2179"/>
        <w:gridCol w:w="2492"/>
        <w:gridCol w:w="1418"/>
        <w:gridCol w:w="992"/>
      </w:tblGrid>
      <w:tr w:rsidR="006E32BE" w:rsidRPr="00C97133" w:rsidTr="00BF424E">
        <w:trPr>
          <w:trHeight w:hRule="exact" w:val="288"/>
        </w:trPr>
        <w:tc>
          <w:tcPr>
            <w:tcW w:w="542"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40"/>
              <w:rPr>
                <w:sz w:val="22"/>
                <w:szCs w:val="22"/>
              </w:rPr>
            </w:pPr>
            <w:r w:rsidRPr="00C97133">
              <w:rPr>
                <w:rStyle w:val="265pt"/>
                <w:rFonts w:eastAsiaTheme="minorHAnsi"/>
                <w:sz w:val="22"/>
                <w:szCs w:val="22"/>
              </w:rPr>
              <w:t>№</w:t>
            </w:r>
          </w:p>
          <w:p w:rsidR="006E32BE" w:rsidRPr="00C97133" w:rsidRDefault="006E32BE" w:rsidP="00BF424E">
            <w:pPr>
              <w:pStyle w:val="22"/>
              <w:shd w:val="clear" w:color="auto" w:fill="auto"/>
              <w:spacing w:after="0" w:line="240" w:lineRule="auto"/>
              <w:ind w:left="140"/>
              <w:rPr>
                <w:sz w:val="22"/>
                <w:szCs w:val="22"/>
              </w:rPr>
            </w:pPr>
            <w:proofErr w:type="gramStart"/>
            <w:r w:rsidRPr="00C97133">
              <w:rPr>
                <w:rStyle w:val="265pt"/>
                <w:rFonts w:eastAsiaTheme="minorHAnsi"/>
                <w:sz w:val="22"/>
                <w:szCs w:val="22"/>
              </w:rPr>
              <w:t>п</w:t>
            </w:r>
            <w:proofErr w:type="gramEnd"/>
            <w:r w:rsidRPr="00C97133">
              <w:rPr>
                <w:rStyle w:val="265pt"/>
                <w:rFonts w:eastAsiaTheme="minorHAnsi"/>
                <w:sz w:val="22"/>
                <w:szCs w:val="22"/>
              </w:rPr>
              <w:t>/п</w:t>
            </w:r>
          </w:p>
        </w:tc>
        <w:tc>
          <w:tcPr>
            <w:tcW w:w="2803"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Показатели</w:t>
            </w:r>
          </w:p>
        </w:tc>
        <w:tc>
          <w:tcPr>
            <w:tcW w:w="845"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Ед.</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изм.</w:t>
            </w:r>
          </w:p>
        </w:tc>
        <w:tc>
          <w:tcPr>
            <w:tcW w:w="10836" w:type="dxa"/>
            <w:gridSpan w:val="6"/>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Виды ухода за лесами</w:t>
            </w:r>
          </w:p>
        </w:tc>
        <w:tc>
          <w:tcPr>
            <w:tcW w:w="992" w:type="dxa"/>
            <w:vMerge w:val="restart"/>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rPr>
                <w:sz w:val="22"/>
                <w:szCs w:val="22"/>
              </w:rPr>
            </w:pPr>
            <w:r w:rsidRPr="00C97133">
              <w:rPr>
                <w:rStyle w:val="265pt"/>
                <w:rFonts w:eastAsiaTheme="minorHAnsi"/>
                <w:sz w:val="22"/>
                <w:szCs w:val="22"/>
              </w:rPr>
              <w:t>Итого</w:t>
            </w:r>
          </w:p>
        </w:tc>
      </w:tr>
      <w:tr w:rsidR="006E32BE" w:rsidRPr="00C97133" w:rsidTr="00BF424E">
        <w:trPr>
          <w:trHeight w:hRule="exact" w:val="1387"/>
        </w:trPr>
        <w:tc>
          <w:tcPr>
            <w:tcW w:w="542" w:type="dxa"/>
            <w:vMerge/>
            <w:tcBorders>
              <w:left w:val="single" w:sz="4" w:space="0" w:color="auto"/>
            </w:tcBorders>
            <w:shd w:val="clear" w:color="auto" w:fill="FFFFFF"/>
            <w:vAlign w:val="center"/>
          </w:tcPr>
          <w:p w:rsidR="006E32BE" w:rsidRPr="00C97133" w:rsidRDefault="006E32BE" w:rsidP="00BF424E">
            <w:pPr>
              <w:jc w:val="center"/>
            </w:pPr>
          </w:p>
        </w:tc>
        <w:tc>
          <w:tcPr>
            <w:tcW w:w="2803" w:type="dxa"/>
            <w:vMerge/>
            <w:tcBorders>
              <w:left w:val="single" w:sz="4" w:space="0" w:color="auto"/>
            </w:tcBorders>
            <w:shd w:val="clear" w:color="auto" w:fill="FFFFFF"/>
            <w:vAlign w:val="center"/>
          </w:tcPr>
          <w:p w:rsidR="006E32BE" w:rsidRPr="00C97133" w:rsidRDefault="006E32BE" w:rsidP="00BF424E">
            <w:pPr>
              <w:jc w:val="center"/>
            </w:pPr>
          </w:p>
        </w:tc>
        <w:tc>
          <w:tcPr>
            <w:tcW w:w="845" w:type="dxa"/>
            <w:vMerge/>
            <w:tcBorders>
              <w:left w:val="single" w:sz="4" w:space="0" w:color="auto"/>
            </w:tcBorders>
            <w:shd w:val="clear" w:color="auto" w:fill="FFFFFF"/>
            <w:vAlign w:val="center"/>
          </w:tcPr>
          <w:p w:rsidR="006E32BE" w:rsidRPr="00C97133" w:rsidRDefault="006E32BE" w:rsidP="00BF424E">
            <w:pPr>
              <w:jc w:val="center"/>
            </w:pPr>
          </w:p>
        </w:tc>
        <w:tc>
          <w:tcPr>
            <w:tcW w:w="169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ландшафтные рубки в возрасте рубок</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прореживания</w:t>
            </w:r>
          </w:p>
        </w:tc>
        <w:tc>
          <w:tcPr>
            <w:tcW w:w="163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ландшафтные рубки в возрасте проходных рубок</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рубки</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обновления</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рубки</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переформирования</w:t>
            </w:r>
          </w:p>
        </w:tc>
        <w:tc>
          <w:tcPr>
            <w:tcW w:w="249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рубки</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реконструкции</w:t>
            </w:r>
          </w:p>
        </w:tc>
        <w:tc>
          <w:tcPr>
            <w:tcW w:w="141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рубка</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единичных</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деревьев</w:t>
            </w:r>
          </w:p>
        </w:tc>
        <w:tc>
          <w:tcPr>
            <w:tcW w:w="992" w:type="dxa"/>
            <w:vMerge/>
            <w:tcBorders>
              <w:left w:val="single" w:sz="4" w:space="0" w:color="auto"/>
              <w:right w:val="single" w:sz="4" w:space="0" w:color="auto"/>
            </w:tcBorders>
            <w:shd w:val="clear" w:color="auto" w:fill="FFFFFF"/>
            <w:vAlign w:val="center"/>
          </w:tcPr>
          <w:p w:rsidR="006E32BE" w:rsidRPr="00C97133" w:rsidRDefault="006E32BE" w:rsidP="00BF424E">
            <w:pPr>
              <w:jc w:val="center"/>
            </w:pPr>
          </w:p>
        </w:tc>
      </w:tr>
      <w:tr w:rsidR="006E32BE" w:rsidRPr="00C97133" w:rsidTr="00BF424E">
        <w:trPr>
          <w:trHeight w:hRule="exact" w:val="288"/>
        </w:trPr>
        <w:tc>
          <w:tcPr>
            <w:tcW w:w="54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1</w:t>
            </w:r>
          </w:p>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w:t>
            </w:r>
          </w:p>
        </w:tc>
        <w:tc>
          <w:tcPr>
            <w:tcW w:w="84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w:t>
            </w:r>
          </w:p>
        </w:tc>
        <w:tc>
          <w:tcPr>
            <w:tcW w:w="169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w:t>
            </w:r>
          </w:p>
        </w:tc>
        <w:tc>
          <w:tcPr>
            <w:tcW w:w="163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w:t>
            </w:r>
          </w:p>
        </w:tc>
        <w:tc>
          <w:tcPr>
            <w:tcW w:w="141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w:t>
            </w:r>
          </w:p>
        </w:tc>
        <w:tc>
          <w:tcPr>
            <w:tcW w:w="217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w:t>
            </w:r>
          </w:p>
        </w:tc>
        <w:tc>
          <w:tcPr>
            <w:tcW w:w="249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w:t>
            </w:r>
          </w:p>
        </w:tc>
        <w:tc>
          <w:tcPr>
            <w:tcW w:w="141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9</w:t>
            </w:r>
          </w:p>
        </w:tc>
        <w:tc>
          <w:tcPr>
            <w:tcW w:w="99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right="320"/>
              <w:rPr>
                <w:sz w:val="22"/>
                <w:szCs w:val="22"/>
              </w:rPr>
            </w:pPr>
            <w:r w:rsidRPr="00C97133">
              <w:rPr>
                <w:rStyle w:val="265pt"/>
                <w:rFonts w:eastAsiaTheme="minorHAnsi"/>
                <w:sz w:val="22"/>
                <w:szCs w:val="22"/>
              </w:rPr>
              <w:t>10</w:t>
            </w:r>
          </w:p>
        </w:tc>
      </w:tr>
      <w:tr w:rsidR="006E32BE" w:rsidRPr="00C97133" w:rsidTr="00BF424E">
        <w:trPr>
          <w:trHeight w:hRule="exact" w:val="797"/>
        </w:trPr>
        <w:tc>
          <w:tcPr>
            <w:tcW w:w="16018" w:type="dxa"/>
            <w:gridSpan w:val="10"/>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Целевое назначение лесов: Защитные леса Группа пород - Хвойные</w:t>
            </w:r>
          </w:p>
        </w:tc>
      </w:tr>
      <w:tr w:rsidR="006E32BE" w:rsidRPr="00C97133" w:rsidTr="00BF424E">
        <w:trPr>
          <w:trHeight w:hRule="exact" w:val="562"/>
        </w:trPr>
        <w:tc>
          <w:tcPr>
            <w:tcW w:w="16018" w:type="dxa"/>
            <w:gridSpan w:val="10"/>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130" w:lineRule="exact"/>
              <w:rPr>
                <w:sz w:val="22"/>
                <w:szCs w:val="22"/>
              </w:rPr>
            </w:pPr>
            <w:r w:rsidRPr="00C97133">
              <w:rPr>
                <w:rStyle w:val="265pt"/>
                <w:rFonts w:eastAsiaTheme="minorHAnsi"/>
                <w:sz w:val="22"/>
                <w:szCs w:val="22"/>
              </w:rPr>
              <w:t>Порода - Сосна</w:t>
            </w:r>
          </w:p>
        </w:tc>
      </w:tr>
      <w:tr w:rsidR="006E32BE" w:rsidRPr="00C97133" w:rsidTr="00BF424E">
        <w:trPr>
          <w:trHeight w:hRule="exact" w:val="283"/>
        </w:trPr>
        <w:tc>
          <w:tcPr>
            <w:tcW w:w="54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130" w:lineRule="exact"/>
              <w:ind w:left="240"/>
              <w:rPr>
                <w:sz w:val="22"/>
                <w:szCs w:val="22"/>
              </w:rPr>
            </w:pPr>
            <w:r w:rsidRPr="00C97133">
              <w:rPr>
                <w:rStyle w:val="265pt"/>
                <w:rFonts w:eastAsiaTheme="minorHAnsi"/>
                <w:sz w:val="22"/>
                <w:szCs w:val="22"/>
              </w:rPr>
              <w:t>1</w:t>
            </w:r>
          </w:p>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Выявленный фонд</w:t>
            </w:r>
          </w:p>
        </w:tc>
        <w:tc>
          <w:tcPr>
            <w:tcW w:w="84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га</w:t>
            </w:r>
          </w:p>
        </w:tc>
        <w:tc>
          <w:tcPr>
            <w:tcW w:w="169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52,5</w:t>
            </w:r>
          </w:p>
        </w:tc>
        <w:tc>
          <w:tcPr>
            <w:tcW w:w="163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76,0</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249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141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99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0"/>
              <w:rPr>
                <w:sz w:val="22"/>
                <w:szCs w:val="22"/>
              </w:rPr>
            </w:pPr>
            <w:r w:rsidRPr="00C97133">
              <w:rPr>
                <w:rStyle w:val="265pt"/>
                <w:rFonts w:eastAsiaTheme="minorHAnsi"/>
                <w:sz w:val="22"/>
                <w:szCs w:val="22"/>
              </w:rPr>
              <w:t>128,5</w:t>
            </w:r>
          </w:p>
        </w:tc>
      </w:tr>
      <w:tr w:rsidR="006E32BE" w:rsidRPr="00C97133" w:rsidTr="00BF424E">
        <w:trPr>
          <w:trHeight w:hRule="exact" w:val="562"/>
        </w:trPr>
        <w:tc>
          <w:tcPr>
            <w:tcW w:w="542" w:type="dxa"/>
            <w:tcBorders>
              <w:top w:val="single" w:sz="4" w:space="0" w:color="auto"/>
              <w:left w:val="single" w:sz="4" w:space="0" w:color="auto"/>
            </w:tcBorders>
            <w:shd w:val="clear" w:color="auto" w:fill="FFFFFF"/>
          </w:tcPr>
          <w:p w:rsidR="006E32BE" w:rsidRPr="00C97133" w:rsidRDefault="006E32BE" w:rsidP="00BF424E">
            <w:pPr>
              <w:jc w:val="center"/>
            </w:pPr>
          </w:p>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 лесоводственным требованиям</w:t>
            </w:r>
          </w:p>
        </w:tc>
        <w:tc>
          <w:tcPr>
            <w:tcW w:w="84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40"/>
              <w:jc w:val="left"/>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169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3150</w:t>
            </w:r>
          </w:p>
        </w:tc>
        <w:tc>
          <w:tcPr>
            <w:tcW w:w="16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4200</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49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41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0"/>
              <w:rPr>
                <w:sz w:val="22"/>
                <w:szCs w:val="22"/>
              </w:rPr>
            </w:pPr>
            <w:r w:rsidRPr="00C97133">
              <w:rPr>
                <w:rStyle w:val="265pt"/>
                <w:rFonts w:eastAsiaTheme="minorHAnsi"/>
                <w:sz w:val="22"/>
                <w:szCs w:val="22"/>
              </w:rPr>
              <w:t>7350</w:t>
            </w:r>
          </w:p>
        </w:tc>
      </w:tr>
      <w:tr w:rsidR="006E32BE" w:rsidRPr="00C97133" w:rsidTr="00BF424E">
        <w:trPr>
          <w:trHeight w:hRule="exact" w:val="288"/>
        </w:trPr>
        <w:tc>
          <w:tcPr>
            <w:tcW w:w="54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130" w:lineRule="exact"/>
              <w:ind w:left="240"/>
              <w:rPr>
                <w:sz w:val="22"/>
                <w:szCs w:val="22"/>
              </w:rPr>
            </w:pPr>
            <w:r w:rsidRPr="00C97133">
              <w:rPr>
                <w:rStyle w:val="265pt"/>
                <w:rFonts w:eastAsiaTheme="minorHAnsi"/>
                <w:sz w:val="22"/>
                <w:szCs w:val="22"/>
              </w:rPr>
              <w:t>2</w:t>
            </w:r>
          </w:p>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Срок повторяемости</w:t>
            </w:r>
          </w:p>
        </w:tc>
        <w:tc>
          <w:tcPr>
            <w:tcW w:w="84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лет</w:t>
            </w:r>
          </w:p>
        </w:tc>
        <w:tc>
          <w:tcPr>
            <w:tcW w:w="169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w:t>
            </w:r>
          </w:p>
        </w:tc>
        <w:tc>
          <w:tcPr>
            <w:tcW w:w="163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w:t>
            </w:r>
          </w:p>
        </w:tc>
        <w:tc>
          <w:tcPr>
            <w:tcW w:w="141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217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249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141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992"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0"/>
              <w:rPr>
                <w:sz w:val="22"/>
                <w:szCs w:val="22"/>
              </w:rPr>
            </w:pPr>
            <w:r w:rsidRPr="00C97133">
              <w:rPr>
                <w:rStyle w:val="265pt"/>
                <w:rFonts w:eastAsiaTheme="minorHAnsi"/>
                <w:sz w:val="22"/>
                <w:szCs w:val="22"/>
              </w:rPr>
              <w:t>х</w:t>
            </w:r>
          </w:p>
        </w:tc>
      </w:tr>
      <w:tr w:rsidR="006E32BE" w:rsidRPr="00C97133" w:rsidTr="00BF424E">
        <w:trPr>
          <w:trHeight w:hRule="exact" w:val="562"/>
        </w:trPr>
        <w:tc>
          <w:tcPr>
            <w:tcW w:w="54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130" w:lineRule="exact"/>
              <w:ind w:left="240"/>
              <w:rPr>
                <w:sz w:val="22"/>
                <w:szCs w:val="22"/>
              </w:rPr>
            </w:pPr>
            <w:r w:rsidRPr="00C97133">
              <w:rPr>
                <w:rStyle w:val="265pt"/>
                <w:rFonts w:eastAsiaTheme="minorHAnsi"/>
                <w:sz w:val="22"/>
                <w:szCs w:val="22"/>
              </w:rPr>
              <w:t>3</w:t>
            </w:r>
          </w:p>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Ежегодный размер пользования:</w:t>
            </w:r>
          </w:p>
        </w:tc>
        <w:tc>
          <w:tcPr>
            <w:tcW w:w="845" w:type="dxa"/>
            <w:tcBorders>
              <w:top w:val="single" w:sz="4" w:space="0" w:color="auto"/>
              <w:left w:val="single" w:sz="4" w:space="0" w:color="auto"/>
            </w:tcBorders>
            <w:shd w:val="clear" w:color="auto" w:fill="FFFFFF"/>
          </w:tcPr>
          <w:p w:rsidR="006E32BE" w:rsidRPr="00C97133" w:rsidRDefault="006E32BE" w:rsidP="00BF424E"/>
        </w:tc>
        <w:tc>
          <w:tcPr>
            <w:tcW w:w="1694" w:type="dxa"/>
            <w:tcBorders>
              <w:top w:val="single" w:sz="4" w:space="0" w:color="auto"/>
              <w:left w:val="single" w:sz="4" w:space="0" w:color="auto"/>
            </w:tcBorders>
            <w:shd w:val="clear" w:color="auto" w:fill="FFFFFF"/>
          </w:tcPr>
          <w:p w:rsidR="006E32BE" w:rsidRPr="00C97133" w:rsidRDefault="006E32BE" w:rsidP="00BF424E"/>
        </w:tc>
        <w:tc>
          <w:tcPr>
            <w:tcW w:w="1637" w:type="dxa"/>
            <w:tcBorders>
              <w:top w:val="single" w:sz="4" w:space="0" w:color="auto"/>
              <w:left w:val="single" w:sz="4" w:space="0" w:color="auto"/>
            </w:tcBorders>
            <w:shd w:val="clear" w:color="auto" w:fill="FFFFFF"/>
          </w:tcPr>
          <w:p w:rsidR="006E32BE" w:rsidRPr="00C97133" w:rsidRDefault="006E32BE" w:rsidP="00BF424E"/>
        </w:tc>
        <w:tc>
          <w:tcPr>
            <w:tcW w:w="1416" w:type="dxa"/>
            <w:tcBorders>
              <w:top w:val="single" w:sz="4" w:space="0" w:color="auto"/>
              <w:left w:val="single" w:sz="4" w:space="0" w:color="auto"/>
            </w:tcBorders>
            <w:shd w:val="clear" w:color="auto" w:fill="FFFFFF"/>
          </w:tcPr>
          <w:p w:rsidR="006E32BE" w:rsidRPr="00C97133" w:rsidRDefault="006E32BE" w:rsidP="00BF424E"/>
        </w:tc>
        <w:tc>
          <w:tcPr>
            <w:tcW w:w="2179" w:type="dxa"/>
            <w:tcBorders>
              <w:top w:val="single" w:sz="4" w:space="0" w:color="auto"/>
              <w:left w:val="single" w:sz="4" w:space="0" w:color="auto"/>
            </w:tcBorders>
            <w:shd w:val="clear" w:color="auto" w:fill="FFFFFF"/>
          </w:tcPr>
          <w:p w:rsidR="006E32BE" w:rsidRPr="00C97133" w:rsidRDefault="006E32BE" w:rsidP="00BF424E"/>
        </w:tc>
        <w:tc>
          <w:tcPr>
            <w:tcW w:w="2492" w:type="dxa"/>
            <w:tcBorders>
              <w:top w:val="single" w:sz="4" w:space="0" w:color="auto"/>
              <w:left w:val="single" w:sz="4" w:space="0" w:color="auto"/>
            </w:tcBorders>
            <w:shd w:val="clear" w:color="auto" w:fill="FFFFFF"/>
          </w:tcPr>
          <w:p w:rsidR="006E32BE" w:rsidRPr="00C97133" w:rsidRDefault="006E32BE" w:rsidP="00BF424E"/>
        </w:tc>
        <w:tc>
          <w:tcPr>
            <w:tcW w:w="1418" w:type="dxa"/>
            <w:tcBorders>
              <w:top w:val="single" w:sz="4" w:space="0" w:color="auto"/>
              <w:left w:val="single" w:sz="4" w:space="0" w:color="auto"/>
            </w:tcBorders>
            <w:shd w:val="clear" w:color="auto" w:fill="FFFFFF"/>
          </w:tcPr>
          <w:p w:rsidR="006E32BE" w:rsidRPr="00C97133" w:rsidRDefault="006E32BE" w:rsidP="00BF424E"/>
        </w:tc>
        <w:tc>
          <w:tcPr>
            <w:tcW w:w="992" w:type="dxa"/>
            <w:tcBorders>
              <w:top w:val="single" w:sz="4" w:space="0" w:color="auto"/>
              <w:left w:val="single" w:sz="4" w:space="0" w:color="auto"/>
              <w:right w:val="single" w:sz="4" w:space="0" w:color="auto"/>
            </w:tcBorders>
            <w:shd w:val="clear" w:color="auto" w:fill="FFFFFF"/>
          </w:tcPr>
          <w:p w:rsidR="006E32BE" w:rsidRPr="00C97133" w:rsidRDefault="006E32BE" w:rsidP="00BF424E">
            <w:pPr>
              <w:ind w:left="-10"/>
              <w:jc w:val="center"/>
            </w:pPr>
          </w:p>
        </w:tc>
      </w:tr>
      <w:tr w:rsidR="006E32BE" w:rsidRPr="00C97133" w:rsidTr="00BF424E">
        <w:trPr>
          <w:trHeight w:hRule="exact" w:val="288"/>
        </w:trPr>
        <w:tc>
          <w:tcPr>
            <w:tcW w:w="542" w:type="dxa"/>
            <w:tcBorders>
              <w:top w:val="single" w:sz="4" w:space="0" w:color="auto"/>
              <w:left w:val="single" w:sz="4" w:space="0" w:color="auto"/>
            </w:tcBorders>
            <w:shd w:val="clear" w:color="auto" w:fill="FFFFFF"/>
          </w:tcPr>
          <w:p w:rsidR="006E32BE" w:rsidRPr="00C97133" w:rsidRDefault="006E32BE" w:rsidP="00BF424E">
            <w:pPr>
              <w:jc w:val="center"/>
            </w:pPr>
          </w:p>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площадь</w:t>
            </w:r>
          </w:p>
        </w:tc>
        <w:tc>
          <w:tcPr>
            <w:tcW w:w="84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га</w:t>
            </w:r>
          </w:p>
        </w:tc>
        <w:tc>
          <w:tcPr>
            <w:tcW w:w="169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3,5</w:t>
            </w:r>
          </w:p>
        </w:tc>
        <w:tc>
          <w:tcPr>
            <w:tcW w:w="163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3,8</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49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41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0"/>
              <w:rPr>
                <w:sz w:val="22"/>
                <w:szCs w:val="22"/>
              </w:rPr>
            </w:pPr>
            <w:r w:rsidRPr="00C97133">
              <w:rPr>
                <w:rStyle w:val="265pt"/>
                <w:rFonts w:eastAsiaTheme="minorHAnsi"/>
                <w:sz w:val="22"/>
                <w:szCs w:val="22"/>
              </w:rPr>
              <w:t>7,3</w:t>
            </w:r>
          </w:p>
        </w:tc>
      </w:tr>
      <w:tr w:rsidR="006E32BE" w:rsidRPr="00C97133" w:rsidTr="00BF424E">
        <w:trPr>
          <w:trHeight w:hRule="exact" w:val="283"/>
        </w:trPr>
        <w:tc>
          <w:tcPr>
            <w:tcW w:w="542" w:type="dxa"/>
            <w:tcBorders>
              <w:top w:val="single" w:sz="4" w:space="0" w:color="auto"/>
              <w:left w:val="single" w:sz="4" w:space="0" w:color="auto"/>
            </w:tcBorders>
            <w:shd w:val="clear" w:color="auto" w:fill="FFFFFF"/>
          </w:tcPr>
          <w:p w:rsidR="006E32BE" w:rsidRPr="00C97133" w:rsidRDefault="006E32BE" w:rsidP="00BF424E">
            <w:pPr>
              <w:jc w:val="center"/>
            </w:pPr>
          </w:p>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выбираемый запас:</w:t>
            </w:r>
          </w:p>
        </w:tc>
        <w:tc>
          <w:tcPr>
            <w:tcW w:w="845" w:type="dxa"/>
            <w:tcBorders>
              <w:top w:val="single" w:sz="4" w:space="0" w:color="auto"/>
              <w:left w:val="single" w:sz="4" w:space="0" w:color="auto"/>
            </w:tcBorders>
            <w:shd w:val="clear" w:color="auto" w:fill="FFFFFF"/>
          </w:tcPr>
          <w:p w:rsidR="006E32BE" w:rsidRPr="00C97133" w:rsidRDefault="006E32BE" w:rsidP="00BF424E"/>
        </w:tc>
        <w:tc>
          <w:tcPr>
            <w:tcW w:w="1694" w:type="dxa"/>
            <w:tcBorders>
              <w:top w:val="single" w:sz="4" w:space="0" w:color="auto"/>
              <w:left w:val="single" w:sz="4" w:space="0" w:color="auto"/>
            </w:tcBorders>
            <w:shd w:val="clear" w:color="auto" w:fill="FFFFFF"/>
          </w:tcPr>
          <w:p w:rsidR="006E32BE" w:rsidRPr="00C97133" w:rsidRDefault="006E32BE" w:rsidP="00BF424E"/>
        </w:tc>
        <w:tc>
          <w:tcPr>
            <w:tcW w:w="1637" w:type="dxa"/>
            <w:tcBorders>
              <w:top w:val="single" w:sz="4" w:space="0" w:color="auto"/>
              <w:left w:val="single" w:sz="4" w:space="0" w:color="auto"/>
            </w:tcBorders>
            <w:shd w:val="clear" w:color="auto" w:fill="FFFFFF"/>
          </w:tcPr>
          <w:p w:rsidR="006E32BE" w:rsidRPr="00C97133" w:rsidRDefault="006E32BE" w:rsidP="00BF424E"/>
        </w:tc>
        <w:tc>
          <w:tcPr>
            <w:tcW w:w="1416" w:type="dxa"/>
            <w:tcBorders>
              <w:top w:val="single" w:sz="4" w:space="0" w:color="auto"/>
              <w:left w:val="single" w:sz="4" w:space="0" w:color="auto"/>
            </w:tcBorders>
            <w:shd w:val="clear" w:color="auto" w:fill="FFFFFF"/>
          </w:tcPr>
          <w:p w:rsidR="006E32BE" w:rsidRPr="00C97133" w:rsidRDefault="006E32BE" w:rsidP="00BF424E"/>
        </w:tc>
        <w:tc>
          <w:tcPr>
            <w:tcW w:w="2179" w:type="dxa"/>
            <w:tcBorders>
              <w:top w:val="single" w:sz="4" w:space="0" w:color="auto"/>
              <w:left w:val="single" w:sz="4" w:space="0" w:color="auto"/>
            </w:tcBorders>
            <w:shd w:val="clear" w:color="auto" w:fill="FFFFFF"/>
          </w:tcPr>
          <w:p w:rsidR="006E32BE" w:rsidRPr="00C97133" w:rsidRDefault="006E32BE" w:rsidP="00BF424E"/>
        </w:tc>
        <w:tc>
          <w:tcPr>
            <w:tcW w:w="2492" w:type="dxa"/>
            <w:tcBorders>
              <w:top w:val="single" w:sz="4" w:space="0" w:color="auto"/>
              <w:left w:val="single" w:sz="4" w:space="0" w:color="auto"/>
            </w:tcBorders>
            <w:shd w:val="clear" w:color="auto" w:fill="FFFFFF"/>
          </w:tcPr>
          <w:p w:rsidR="006E32BE" w:rsidRPr="00C97133" w:rsidRDefault="006E32BE" w:rsidP="00BF424E"/>
        </w:tc>
        <w:tc>
          <w:tcPr>
            <w:tcW w:w="1418" w:type="dxa"/>
            <w:tcBorders>
              <w:top w:val="single" w:sz="4" w:space="0" w:color="auto"/>
              <w:left w:val="single" w:sz="4" w:space="0" w:color="auto"/>
            </w:tcBorders>
            <w:shd w:val="clear" w:color="auto" w:fill="FFFFFF"/>
          </w:tcPr>
          <w:p w:rsidR="006E32BE" w:rsidRPr="00C97133" w:rsidRDefault="006E32BE" w:rsidP="00BF424E"/>
        </w:tc>
        <w:tc>
          <w:tcPr>
            <w:tcW w:w="992" w:type="dxa"/>
            <w:tcBorders>
              <w:top w:val="single" w:sz="4" w:space="0" w:color="auto"/>
              <w:left w:val="single" w:sz="4" w:space="0" w:color="auto"/>
              <w:right w:val="single" w:sz="4" w:space="0" w:color="auto"/>
            </w:tcBorders>
            <w:shd w:val="clear" w:color="auto" w:fill="FFFFFF"/>
          </w:tcPr>
          <w:p w:rsidR="006E32BE" w:rsidRPr="00C97133" w:rsidRDefault="006E32BE" w:rsidP="00BF424E">
            <w:pPr>
              <w:ind w:left="-10"/>
              <w:jc w:val="center"/>
            </w:pPr>
          </w:p>
        </w:tc>
      </w:tr>
      <w:tr w:rsidR="006E32BE" w:rsidRPr="00C97133" w:rsidTr="00BF424E">
        <w:trPr>
          <w:trHeight w:hRule="exact" w:val="566"/>
        </w:trPr>
        <w:tc>
          <w:tcPr>
            <w:tcW w:w="542" w:type="dxa"/>
            <w:tcBorders>
              <w:top w:val="single" w:sz="4" w:space="0" w:color="auto"/>
              <w:left w:val="single" w:sz="4" w:space="0" w:color="auto"/>
            </w:tcBorders>
            <w:shd w:val="clear" w:color="auto" w:fill="FFFFFF"/>
          </w:tcPr>
          <w:p w:rsidR="006E32BE" w:rsidRPr="00C97133" w:rsidRDefault="006E32BE" w:rsidP="00BF424E">
            <w:pPr>
              <w:jc w:val="center"/>
            </w:pPr>
          </w:p>
        </w:tc>
        <w:tc>
          <w:tcPr>
            <w:tcW w:w="280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корневой</w:t>
            </w:r>
          </w:p>
        </w:tc>
        <w:tc>
          <w:tcPr>
            <w:tcW w:w="84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тыс.</w:t>
            </w:r>
          </w:p>
          <w:p w:rsidR="006E32BE" w:rsidRPr="00C97133" w:rsidRDefault="006E32BE" w:rsidP="00BF424E">
            <w:pPr>
              <w:pStyle w:val="22"/>
              <w:shd w:val="clear" w:color="auto" w:fill="auto"/>
              <w:spacing w:after="0" w:line="240" w:lineRule="auto"/>
              <w:ind w:left="340"/>
              <w:jc w:val="left"/>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169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0,210</w:t>
            </w:r>
          </w:p>
        </w:tc>
        <w:tc>
          <w:tcPr>
            <w:tcW w:w="163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0,210</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49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41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0"/>
              <w:rPr>
                <w:sz w:val="22"/>
                <w:szCs w:val="22"/>
              </w:rPr>
            </w:pPr>
            <w:r w:rsidRPr="00C97133">
              <w:rPr>
                <w:rStyle w:val="265pt"/>
                <w:rFonts w:eastAsiaTheme="minorHAnsi"/>
                <w:sz w:val="22"/>
                <w:szCs w:val="22"/>
              </w:rPr>
              <w:t>0,420</w:t>
            </w:r>
          </w:p>
        </w:tc>
      </w:tr>
      <w:tr w:rsidR="006E32BE" w:rsidRPr="00C97133" w:rsidTr="00BF424E">
        <w:trPr>
          <w:trHeight w:hRule="exact" w:val="566"/>
        </w:trPr>
        <w:tc>
          <w:tcPr>
            <w:tcW w:w="542" w:type="dxa"/>
            <w:tcBorders>
              <w:top w:val="single" w:sz="4" w:space="0" w:color="auto"/>
              <w:left w:val="single" w:sz="4" w:space="0" w:color="auto"/>
            </w:tcBorders>
            <w:shd w:val="clear" w:color="auto" w:fill="FFFFFF"/>
            <w:vAlign w:val="center"/>
          </w:tcPr>
          <w:p w:rsidR="006E32BE" w:rsidRPr="00C97133" w:rsidRDefault="006E32BE" w:rsidP="00BF424E">
            <w:pPr>
              <w:jc w:val="center"/>
            </w:pPr>
          </w:p>
        </w:tc>
        <w:tc>
          <w:tcPr>
            <w:tcW w:w="280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деловой</w:t>
            </w:r>
          </w:p>
        </w:tc>
        <w:tc>
          <w:tcPr>
            <w:tcW w:w="84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47"/>
              <w:rPr>
                <w:sz w:val="22"/>
                <w:szCs w:val="22"/>
              </w:rPr>
            </w:pPr>
            <w:r w:rsidRPr="00C97133">
              <w:rPr>
                <w:rStyle w:val="265pt"/>
                <w:rFonts w:eastAsiaTheme="minorHAnsi"/>
                <w:sz w:val="22"/>
                <w:szCs w:val="22"/>
              </w:rPr>
              <w:t>тыс. м</w:t>
            </w:r>
            <w:r w:rsidRPr="00C97133">
              <w:rPr>
                <w:rStyle w:val="265pt"/>
                <w:rFonts w:eastAsiaTheme="minorHAnsi"/>
                <w:sz w:val="22"/>
                <w:szCs w:val="22"/>
                <w:vertAlign w:val="superscript"/>
              </w:rPr>
              <w:t>3</w:t>
            </w:r>
          </w:p>
        </w:tc>
        <w:tc>
          <w:tcPr>
            <w:tcW w:w="169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0,081</w:t>
            </w:r>
          </w:p>
        </w:tc>
        <w:tc>
          <w:tcPr>
            <w:tcW w:w="16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0,081</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49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41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0"/>
              <w:rPr>
                <w:sz w:val="22"/>
                <w:szCs w:val="22"/>
              </w:rPr>
            </w:pPr>
            <w:r w:rsidRPr="00C97133">
              <w:rPr>
                <w:rStyle w:val="265pt"/>
                <w:rFonts w:eastAsiaTheme="minorHAnsi"/>
                <w:sz w:val="22"/>
                <w:szCs w:val="22"/>
              </w:rPr>
              <w:t>0,162</w:t>
            </w:r>
          </w:p>
        </w:tc>
      </w:tr>
      <w:tr w:rsidR="006E32BE" w:rsidRPr="00C97133" w:rsidTr="00BF424E">
        <w:trPr>
          <w:trHeight w:hRule="exact" w:val="509"/>
        </w:trPr>
        <w:tc>
          <w:tcPr>
            <w:tcW w:w="16018" w:type="dxa"/>
            <w:gridSpan w:val="10"/>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Итого хвойные:</w:t>
            </w:r>
          </w:p>
        </w:tc>
      </w:tr>
      <w:tr w:rsidR="006E32BE" w:rsidRPr="00C97133" w:rsidTr="00956F96">
        <w:trPr>
          <w:trHeight w:hRule="exact" w:val="283"/>
        </w:trPr>
        <w:tc>
          <w:tcPr>
            <w:tcW w:w="542"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1</w:t>
            </w:r>
          </w:p>
        </w:tc>
        <w:tc>
          <w:tcPr>
            <w:tcW w:w="2803"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Выявленный фонд</w:t>
            </w:r>
          </w:p>
        </w:tc>
        <w:tc>
          <w:tcPr>
            <w:tcW w:w="845"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га</w:t>
            </w:r>
          </w:p>
        </w:tc>
        <w:tc>
          <w:tcPr>
            <w:tcW w:w="1694"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52,5</w:t>
            </w:r>
          </w:p>
        </w:tc>
        <w:tc>
          <w:tcPr>
            <w:tcW w:w="1637"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76,0</w:t>
            </w:r>
          </w:p>
        </w:tc>
        <w:tc>
          <w:tcPr>
            <w:tcW w:w="1416"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2179"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2492"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1418"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60"/>
              <w:jc w:val="left"/>
              <w:rPr>
                <w:sz w:val="22"/>
                <w:szCs w:val="22"/>
              </w:rPr>
            </w:pPr>
            <w:r w:rsidRPr="00C97133">
              <w:rPr>
                <w:rStyle w:val="265pt"/>
                <w:rFonts w:eastAsiaTheme="minorHAnsi"/>
                <w:sz w:val="22"/>
                <w:szCs w:val="22"/>
              </w:rPr>
              <w:t>128,5</w:t>
            </w:r>
          </w:p>
        </w:tc>
      </w:tr>
      <w:tr w:rsidR="006E32BE" w:rsidRPr="00C97133" w:rsidTr="00956F96">
        <w:trPr>
          <w:trHeight w:hRule="exact" w:val="562"/>
        </w:trPr>
        <w:tc>
          <w:tcPr>
            <w:tcW w:w="542"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по лесоводственным требованиям</w:t>
            </w:r>
          </w:p>
        </w:tc>
        <w:tc>
          <w:tcPr>
            <w:tcW w:w="845"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1694"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3150</w:t>
            </w:r>
          </w:p>
        </w:tc>
        <w:tc>
          <w:tcPr>
            <w:tcW w:w="1637"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4200</w:t>
            </w:r>
          </w:p>
        </w:tc>
        <w:tc>
          <w:tcPr>
            <w:tcW w:w="1416"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492"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418"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jc w:val="left"/>
              <w:rPr>
                <w:sz w:val="22"/>
                <w:szCs w:val="22"/>
              </w:rPr>
            </w:pPr>
            <w:r w:rsidRPr="00C97133">
              <w:rPr>
                <w:rStyle w:val="265pt"/>
                <w:rFonts w:eastAsiaTheme="minorHAnsi"/>
                <w:sz w:val="22"/>
                <w:szCs w:val="22"/>
              </w:rPr>
              <w:t>7350</w:t>
            </w:r>
          </w:p>
        </w:tc>
      </w:tr>
    </w:tbl>
    <w:p w:rsidR="00956F96" w:rsidRDefault="00956F96" w:rsidP="00BF424E">
      <w:pPr>
        <w:pStyle w:val="22"/>
        <w:shd w:val="clear" w:color="auto" w:fill="auto"/>
        <w:spacing w:after="0" w:line="240" w:lineRule="auto"/>
        <w:ind w:left="240"/>
        <w:jc w:val="left"/>
        <w:rPr>
          <w:rStyle w:val="265pt"/>
          <w:rFonts w:eastAsiaTheme="minorHAnsi"/>
          <w:sz w:val="22"/>
          <w:szCs w:val="22"/>
        </w:rPr>
        <w:sectPr w:rsidR="00956F96">
          <w:pgSz w:w="16840" w:h="11900" w:orient="landscape"/>
          <w:pgMar w:top="360" w:right="360" w:bottom="360" w:left="360" w:header="0" w:footer="3" w:gutter="0"/>
          <w:cols w:space="720"/>
          <w:noEndnote/>
          <w:docGrid w:linePitch="360"/>
        </w:sectPr>
      </w:pPr>
    </w:p>
    <w:tbl>
      <w:tblPr>
        <w:tblW w:w="0" w:type="auto"/>
        <w:tblInd w:w="10" w:type="dxa"/>
        <w:tblLayout w:type="fixed"/>
        <w:tblCellMar>
          <w:left w:w="10" w:type="dxa"/>
          <w:right w:w="10" w:type="dxa"/>
        </w:tblCellMar>
        <w:tblLook w:val="04A0" w:firstRow="1" w:lastRow="0" w:firstColumn="1" w:lastColumn="0" w:noHBand="0" w:noVBand="1"/>
      </w:tblPr>
      <w:tblGrid>
        <w:gridCol w:w="542"/>
        <w:gridCol w:w="2803"/>
        <w:gridCol w:w="845"/>
        <w:gridCol w:w="1694"/>
        <w:gridCol w:w="1637"/>
        <w:gridCol w:w="1416"/>
        <w:gridCol w:w="2179"/>
        <w:gridCol w:w="1762"/>
        <w:gridCol w:w="730"/>
        <w:gridCol w:w="1418"/>
        <w:gridCol w:w="992"/>
      </w:tblGrid>
      <w:tr w:rsidR="006E32BE" w:rsidRPr="00C97133" w:rsidTr="00BF424E">
        <w:trPr>
          <w:trHeight w:hRule="exact" w:val="283"/>
        </w:trPr>
        <w:tc>
          <w:tcPr>
            <w:tcW w:w="54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lastRenderedPageBreak/>
              <w:t>2</w:t>
            </w:r>
          </w:p>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Срок повторяемости</w:t>
            </w:r>
          </w:p>
        </w:tc>
        <w:tc>
          <w:tcPr>
            <w:tcW w:w="84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лет</w:t>
            </w:r>
          </w:p>
        </w:tc>
        <w:tc>
          <w:tcPr>
            <w:tcW w:w="169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w:t>
            </w:r>
          </w:p>
        </w:tc>
        <w:tc>
          <w:tcPr>
            <w:tcW w:w="163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w:t>
            </w:r>
          </w:p>
        </w:tc>
        <w:tc>
          <w:tcPr>
            <w:tcW w:w="1416" w:type="dxa"/>
            <w:tcBorders>
              <w:top w:val="single" w:sz="4" w:space="0" w:color="auto"/>
              <w:left w:val="single" w:sz="4" w:space="0" w:color="auto"/>
            </w:tcBorders>
            <w:shd w:val="clear" w:color="auto" w:fill="FFFFFF"/>
            <w:vAlign w:val="bottom"/>
          </w:tcPr>
          <w:p w:rsidR="006E32BE" w:rsidRPr="00C97133" w:rsidRDefault="00CC12B4" w:rsidP="00BF424E">
            <w:pPr>
              <w:pStyle w:val="22"/>
              <w:shd w:val="clear" w:color="auto" w:fill="auto"/>
              <w:spacing w:after="0" w:line="240" w:lineRule="auto"/>
              <w:rPr>
                <w:sz w:val="22"/>
                <w:szCs w:val="22"/>
              </w:rPr>
            </w:pPr>
            <w:r>
              <w:rPr>
                <w:bCs/>
                <w:noProof/>
                <w:color w:val="000000"/>
                <w:lang w:eastAsia="ru-RU"/>
              </w:rPr>
              <mc:AlternateContent>
                <mc:Choice Requires="wps">
                  <w:drawing>
                    <wp:anchor distT="0" distB="0" distL="114300" distR="114300" simplePos="0" relativeHeight="251669504" behindDoc="0" locked="0" layoutInCell="1" allowOverlap="1" wp14:anchorId="38935ECC" wp14:editId="08A89B05">
                      <wp:simplePos x="0" y="0"/>
                      <wp:positionH relativeFrom="margin">
                        <wp:posOffset>63500</wp:posOffset>
                      </wp:positionH>
                      <wp:positionV relativeFrom="paragraph">
                        <wp:posOffset>-387350</wp:posOffset>
                      </wp:positionV>
                      <wp:extent cx="532130" cy="350520"/>
                      <wp:effectExtent l="0" t="0" r="0" b="0"/>
                      <wp:wrapNone/>
                      <wp:docPr id="8" name="Поле 8"/>
                      <wp:cNvGraphicFramePr/>
                      <a:graphic xmlns:a="http://schemas.openxmlformats.org/drawingml/2006/main">
                        <a:graphicData uri="http://schemas.microsoft.com/office/word/2010/wordprocessingShape">
                          <wps:wsp>
                            <wps:cNvSpPr txBox="1"/>
                            <wps:spPr>
                              <a:xfrm>
                                <a:off x="0" y="0"/>
                                <a:ext cx="532130" cy="350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C12B4" w:rsidRDefault="00CC12B4" w:rsidP="00CC12B4">
                                  <w:pPr>
                                    <w:jc w:val="center"/>
                                  </w:pPr>
                                  <w:r>
                                    <w:t>41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8" o:spid="_x0000_s1028" type="#_x0000_t202" style="position:absolute;left:0;text-align:left;margin-left:5pt;margin-top:-30.5pt;width:41.9pt;height:27.6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" filled="f" stroked="f" strokeweight=".5pt">
                      <v:textbox>
                        <w:txbxContent>
                          <w:p w:rsidR="00CC12B4" w:rsidRDefault="00CC12B4" w:rsidP="00CC12B4">
                            <w:pPr>
                              <w:jc w:val="center"/>
                            </w:pPr>
                            <w:r>
                              <w:t>41</w:t>
                            </w:r>
                          </w:p>
                        </w:txbxContent>
                      </v:textbox>
                      <w10:wrap anchorx="margin"/>
                    </v:shape>
                  </w:pict>
                </mc:Fallback>
              </mc:AlternateContent>
            </w:r>
            <w:r>
              <w:rPr>
                <w:rFonts w:ascii="Times New Roman" w:hAnsi="Times New Roman" w:cs="Times New Roman"/>
                <w:noProof/>
                <w:color w:val="000000"/>
                <w:sz w:val="22"/>
                <w:szCs w:val="22"/>
                <w:lang w:eastAsia="ru-RU"/>
              </w:rPr>
              <mc:AlternateContent>
                <mc:Choice Requires="wps">
                  <w:drawing>
                    <wp:anchor distT="0" distB="0" distL="114300" distR="114300" simplePos="0" relativeHeight="251668480" behindDoc="0" locked="0" layoutInCell="1" allowOverlap="1" wp14:anchorId="27034C05" wp14:editId="4488362E">
                      <wp:simplePos x="0" y="0"/>
                      <wp:positionH relativeFrom="column">
                        <wp:posOffset>212725</wp:posOffset>
                      </wp:positionH>
                      <wp:positionV relativeFrom="paragraph">
                        <wp:posOffset>-418465</wp:posOffset>
                      </wp:positionV>
                      <wp:extent cx="387985" cy="193675"/>
                      <wp:effectExtent l="0" t="0" r="0" b="0"/>
                      <wp:wrapNone/>
                      <wp:docPr id="9" name="Прямоугольник 9"/>
                      <wp:cNvGraphicFramePr/>
                      <a:graphic xmlns:a="http://schemas.openxmlformats.org/drawingml/2006/main">
                        <a:graphicData uri="http://schemas.microsoft.com/office/word/2010/wordprocessingShape">
                          <wps:wsp>
                            <wps:cNvSpPr/>
                            <wps:spPr>
                              <a:xfrm>
                                <a:off x="0" y="0"/>
                                <a:ext cx="387985" cy="1936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 o:spid="_x0000_s1026" style="position:absolute;margin-left:16.75pt;margin-top:-32.95pt;width:30.55pt;height:1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" fillcolor="white [3212]" stroked="f" strokeweight="2pt"/>
                  </w:pict>
                </mc:Fallback>
              </mc:AlternateContent>
            </w:r>
            <w:r w:rsidR="006E32BE" w:rsidRPr="00C97133">
              <w:rPr>
                <w:rStyle w:val="265pt"/>
                <w:rFonts w:eastAsiaTheme="minorHAnsi"/>
                <w:sz w:val="22"/>
                <w:szCs w:val="22"/>
              </w:rPr>
              <w:t>х</w:t>
            </w:r>
          </w:p>
        </w:tc>
        <w:tc>
          <w:tcPr>
            <w:tcW w:w="217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w:t>
            </w:r>
          </w:p>
        </w:tc>
        <w:tc>
          <w:tcPr>
            <w:tcW w:w="2492" w:type="dxa"/>
            <w:gridSpan w:val="2"/>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w:t>
            </w:r>
          </w:p>
        </w:tc>
        <w:tc>
          <w:tcPr>
            <w:tcW w:w="141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w:t>
            </w:r>
          </w:p>
        </w:tc>
        <w:tc>
          <w:tcPr>
            <w:tcW w:w="99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х</w:t>
            </w:r>
          </w:p>
        </w:tc>
      </w:tr>
      <w:tr w:rsidR="006E32BE" w:rsidRPr="00C97133" w:rsidTr="00BF424E">
        <w:trPr>
          <w:trHeight w:hRule="exact" w:val="566"/>
        </w:trPr>
        <w:tc>
          <w:tcPr>
            <w:tcW w:w="54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3</w:t>
            </w:r>
          </w:p>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Ежегодный размер пользования:</w:t>
            </w:r>
          </w:p>
        </w:tc>
        <w:tc>
          <w:tcPr>
            <w:tcW w:w="845" w:type="dxa"/>
            <w:tcBorders>
              <w:top w:val="single" w:sz="4" w:space="0" w:color="auto"/>
              <w:left w:val="single" w:sz="4" w:space="0" w:color="auto"/>
            </w:tcBorders>
            <w:shd w:val="clear" w:color="auto" w:fill="FFFFFF"/>
          </w:tcPr>
          <w:p w:rsidR="006E32BE" w:rsidRPr="00C97133" w:rsidRDefault="006E32BE" w:rsidP="00BF424E"/>
        </w:tc>
        <w:tc>
          <w:tcPr>
            <w:tcW w:w="1694" w:type="dxa"/>
            <w:tcBorders>
              <w:top w:val="single" w:sz="4" w:space="0" w:color="auto"/>
              <w:left w:val="single" w:sz="4" w:space="0" w:color="auto"/>
            </w:tcBorders>
            <w:shd w:val="clear" w:color="auto" w:fill="FFFFFF"/>
          </w:tcPr>
          <w:p w:rsidR="006E32BE" w:rsidRPr="00C97133" w:rsidRDefault="006E32BE" w:rsidP="00BF424E"/>
        </w:tc>
        <w:tc>
          <w:tcPr>
            <w:tcW w:w="1637" w:type="dxa"/>
            <w:tcBorders>
              <w:top w:val="single" w:sz="4" w:space="0" w:color="auto"/>
              <w:left w:val="single" w:sz="4" w:space="0" w:color="auto"/>
            </w:tcBorders>
            <w:shd w:val="clear" w:color="auto" w:fill="FFFFFF"/>
          </w:tcPr>
          <w:p w:rsidR="006E32BE" w:rsidRPr="00C97133" w:rsidRDefault="006E32BE" w:rsidP="00BF424E"/>
        </w:tc>
        <w:tc>
          <w:tcPr>
            <w:tcW w:w="1416" w:type="dxa"/>
            <w:tcBorders>
              <w:top w:val="single" w:sz="4" w:space="0" w:color="auto"/>
              <w:left w:val="single" w:sz="4" w:space="0" w:color="auto"/>
            </w:tcBorders>
            <w:shd w:val="clear" w:color="auto" w:fill="FFFFFF"/>
          </w:tcPr>
          <w:p w:rsidR="006E32BE" w:rsidRPr="00C97133" w:rsidRDefault="006E32BE" w:rsidP="00BF424E"/>
        </w:tc>
        <w:tc>
          <w:tcPr>
            <w:tcW w:w="2179" w:type="dxa"/>
            <w:tcBorders>
              <w:top w:val="single" w:sz="4" w:space="0" w:color="auto"/>
              <w:left w:val="single" w:sz="4" w:space="0" w:color="auto"/>
            </w:tcBorders>
            <w:shd w:val="clear" w:color="auto" w:fill="FFFFFF"/>
          </w:tcPr>
          <w:p w:rsidR="006E32BE" w:rsidRPr="00C97133" w:rsidRDefault="006E32BE" w:rsidP="00BF424E"/>
        </w:tc>
        <w:tc>
          <w:tcPr>
            <w:tcW w:w="2492" w:type="dxa"/>
            <w:gridSpan w:val="2"/>
            <w:tcBorders>
              <w:top w:val="single" w:sz="4" w:space="0" w:color="auto"/>
              <w:left w:val="single" w:sz="4" w:space="0" w:color="auto"/>
            </w:tcBorders>
            <w:shd w:val="clear" w:color="auto" w:fill="FFFFFF"/>
          </w:tcPr>
          <w:p w:rsidR="006E32BE" w:rsidRPr="00C97133" w:rsidRDefault="006E32BE" w:rsidP="00BF424E"/>
        </w:tc>
        <w:tc>
          <w:tcPr>
            <w:tcW w:w="1418" w:type="dxa"/>
            <w:tcBorders>
              <w:top w:val="single" w:sz="4" w:space="0" w:color="auto"/>
              <w:left w:val="single" w:sz="4" w:space="0" w:color="auto"/>
            </w:tcBorders>
            <w:shd w:val="clear" w:color="auto" w:fill="FFFFFF"/>
          </w:tcPr>
          <w:p w:rsidR="006E32BE" w:rsidRPr="00C97133" w:rsidRDefault="006E32BE" w:rsidP="00BF424E"/>
        </w:tc>
        <w:tc>
          <w:tcPr>
            <w:tcW w:w="992" w:type="dxa"/>
            <w:tcBorders>
              <w:top w:val="single" w:sz="4" w:space="0" w:color="auto"/>
              <w:left w:val="single" w:sz="4" w:space="0" w:color="auto"/>
              <w:right w:val="single" w:sz="4" w:space="0" w:color="auto"/>
            </w:tcBorders>
            <w:shd w:val="clear" w:color="auto" w:fill="FFFFFF"/>
          </w:tcPr>
          <w:p w:rsidR="006E32BE" w:rsidRPr="00C97133" w:rsidRDefault="006E32BE" w:rsidP="00BF424E"/>
        </w:tc>
      </w:tr>
      <w:tr w:rsidR="006E32BE" w:rsidRPr="00C97133" w:rsidTr="00BF424E">
        <w:trPr>
          <w:trHeight w:hRule="exact" w:val="288"/>
        </w:trPr>
        <w:tc>
          <w:tcPr>
            <w:tcW w:w="542" w:type="dxa"/>
            <w:tcBorders>
              <w:top w:val="single" w:sz="4" w:space="0" w:color="auto"/>
              <w:left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площадь</w:t>
            </w:r>
          </w:p>
        </w:tc>
        <w:tc>
          <w:tcPr>
            <w:tcW w:w="84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га</w:t>
            </w:r>
          </w:p>
        </w:tc>
        <w:tc>
          <w:tcPr>
            <w:tcW w:w="169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3,5</w:t>
            </w:r>
          </w:p>
        </w:tc>
        <w:tc>
          <w:tcPr>
            <w:tcW w:w="163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3,8</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492"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41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7,3</w:t>
            </w:r>
          </w:p>
        </w:tc>
      </w:tr>
      <w:tr w:rsidR="006E32BE" w:rsidRPr="00C97133" w:rsidTr="00BF424E">
        <w:trPr>
          <w:trHeight w:hRule="exact" w:val="283"/>
        </w:trPr>
        <w:tc>
          <w:tcPr>
            <w:tcW w:w="542" w:type="dxa"/>
            <w:tcBorders>
              <w:top w:val="single" w:sz="4" w:space="0" w:color="auto"/>
              <w:left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выбираемый запас:</w:t>
            </w:r>
          </w:p>
        </w:tc>
        <w:tc>
          <w:tcPr>
            <w:tcW w:w="845" w:type="dxa"/>
            <w:tcBorders>
              <w:top w:val="single" w:sz="4" w:space="0" w:color="auto"/>
              <w:left w:val="single" w:sz="4" w:space="0" w:color="auto"/>
            </w:tcBorders>
            <w:shd w:val="clear" w:color="auto" w:fill="FFFFFF"/>
          </w:tcPr>
          <w:p w:rsidR="006E32BE" w:rsidRPr="00C97133" w:rsidRDefault="006E32BE" w:rsidP="00BF424E"/>
        </w:tc>
        <w:tc>
          <w:tcPr>
            <w:tcW w:w="1694" w:type="dxa"/>
            <w:tcBorders>
              <w:top w:val="single" w:sz="4" w:space="0" w:color="auto"/>
              <w:left w:val="single" w:sz="4" w:space="0" w:color="auto"/>
            </w:tcBorders>
            <w:shd w:val="clear" w:color="auto" w:fill="FFFFFF"/>
          </w:tcPr>
          <w:p w:rsidR="006E32BE" w:rsidRPr="00C97133" w:rsidRDefault="006E32BE" w:rsidP="00BF424E"/>
        </w:tc>
        <w:tc>
          <w:tcPr>
            <w:tcW w:w="1637" w:type="dxa"/>
            <w:tcBorders>
              <w:top w:val="single" w:sz="4" w:space="0" w:color="auto"/>
              <w:left w:val="single" w:sz="4" w:space="0" w:color="auto"/>
            </w:tcBorders>
            <w:shd w:val="clear" w:color="auto" w:fill="FFFFFF"/>
          </w:tcPr>
          <w:p w:rsidR="006E32BE" w:rsidRPr="00C97133" w:rsidRDefault="006E32BE" w:rsidP="00BF424E"/>
        </w:tc>
        <w:tc>
          <w:tcPr>
            <w:tcW w:w="1416" w:type="dxa"/>
            <w:tcBorders>
              <w:top w:val="single" w:sz="4" w:space="0" w:color="auto"/>
              <w:left w:val="single" w:sz="4" w:space="0" w:color="auto"/>
            </w:tcBorders>
            <w:shd w:val="clear" w:color="auto" w:fill="FFFFFF"/>
          </w:tcPr>
          <w:p w:rsidR="006E32BE" w:rsidRPr="00C97133" w:rsidRDefault="006E32BE" w:rsidP="00BF424E"/>
        </w:tc>
        <w:tc>
          <w:tcPr>
            <w:tcW w:w="2179" w:type="dxa"/>
            <w:tcBorders>
              <w:top w:val="single" w:sz="4" w:space="0" w:color="auto"/>
              <w:left w:val="single" w:sz="4" w:space="0" w:color="auto"/>
            </w:tcBorders>
            <w:shd w:val="clear" w:color="auto" w:fill="FFFFFF"/>
          </w:tcPr>
          <w:p w:rsidR="006E32BE" w:rsidRPr="00C97133" w:rsidRDefault="006E32BE" w:rsidP="00BF424E"/>
        </w:tc>
        <w:tc>
          <w:tcPr>
            <w:tcW w:w="2492" w:type="dxa"/>
            <w:gridSpan w:val="2"/>
            <w:tcBorders>
              <w:top w:val="single" w:sz="4" w:space="0" w:color="auto"/>
              <w:left w:val="single" w:sz="4" w:space="0" w:color="auto"/>
            </w:tcBorders>
            <w:shd w:val="clear" w:color="auto" w:fill="FFFFFF"/>
          </w:tcPr>
          <w:p w:rsidR="006E32BE" w:rsidRPr="00C97133" w:rsidRDefault="006E32BE" w:rsidP="00BF424E"/>
        </w:tc>
        <w:tc>
          <w:tcPr>
            <w:tcW w:w="1418" w:type="dxa"/>
            <w:tcBorders>
              <w:top w:val="single" w:sz="4" w:space="0" w:color="auto"/>
              <w:left w:val="single" w:sz="4" w:space="0" w:color="auto"/>
            </w:tcBorders>
            <w:shd w:val="clear" w:color="auto" w:fill="FFFFFF"/>
          </w:tcPr>
          <w:p w:rsidR="006E32BE" w:rsidRPr="00C97133" w:rsidRDefault="006E32BE" w:rsidP="00BF424E"/>
        </w:tc>
        <w:tc>
          <w:tcPr>
            <w:tcW w:w="992" w:type="dxa"/>
            <w:tcBorders>
              <w:top w:val="single" w:sz="4" w:space="0" w:color="auto"/>
              <w:left w:val="single" w:sz="4" w:space="0" w:color="auto"/>
              <w:right w:val="single" w:sz="4" w:space="0" w:color="auto"/>
            </w:tcBorders>
            <w:shd w:val="clear" w:color="auto" w:fill="FFFFFF"/>
          </w:tcPr>
          <w:p w:rsidR="006E32BE" w:rsidRPr="00C97133" w:rsidRDefault="006E32BE" w:rsidP="00BF424E"/>
        </w:tc>
      </w:tr>
      <w:tr w:rsidR="006E32BE" w:rsidRPr="00C97133" w:rsidTr="00BF424E">
        <w:trPr>
          <w:trHeight w:hRule="exact" w:val="566"/>
        </w:trPr>
        <w:tc>
          <w:tcPr>
            <w:tcW w:w="542" w:type="dxa"/>
            <w:tcBorders>
              <w:top w:val="single" w:sz="4" w:space="0" w:color="auto"/>
              <w:left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корневой</w:t>
            </w:r>
          </w:p>
        </w:tc>
        <w:tc>
          <w:tcPr>
            <w:tcW w:w="84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тыс.</w:t>
            </w:r>
          </w:p>
          <w:p w:rsidR="006E32BE" w:rsidRPr="00C97133" w:rsidRDefault="006E32BE" w:rsidP="00BF424E">
            <w:pPr>
              <w:pStyle w:val="22"/>
              <w:shd w:val="clear" w:color="auto" w:fill="auto"/>
              <w:spacing w:before="60" w:after="0" w:line="240" w:lineRule="auto"/>
              <w:ind w:left="320"/>
              <w:jc w:val="left"/>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169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0,210</w:t>
            </w:r>
          </w:p>
        </w:tc>
        <w:tc>
          <w:tcPr>
            <w:tcW w:w="163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0,210</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492"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41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jc w:val="left"/>
              <w:rPr>
                <w:sz w:val="22"/>
                <w:szCs w:val="22"/>
              </w:rPr>
            </w:pPr>
            <w:r w:rsidRPr="00C97133">
              <w:rPr>
                <w:rStyle w:val="265pt"/>
                <w:rFonts w:eastAsiaTheme="minorHAnsi"/>
                <w:sz w:val="22"/>
                <w:szCs w:val="22"/>
              </w:rPr>
              <w:t>0,420</w:t>
            </w:r>
          </w:p>
        </w:tc>
      </w:tr>
      <w:tr w:rsidR="006E32BE" w:rsidRPr="00C97133" w:rsidTr="00BF424E">
        <w:trPr>
          <w:trHeight w:hRule="exact" w:val="562"/>
        </w:trPr>
        <w:tc>
          <w:tcPr>
            <w:tcW w:w="542" w:type="dxa"/>
            <w:tcBorders>
              <w:top w:val="single" w:sz="4" w:space="0" w:color="auto"/>
              <w:left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ликвидный</w:t>
            </w:r>
          </w:p>
        </w:tc>
        <w:tc>
          <w:tcPr>
            <w:tcW w:w="84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тыс.</w:t>
            </w:r>
          </w:p>
          <w:p w:rsidR="006E32BE" w:rsidRPr="00C97133" w:rsidRDefault="006E32BE" w:rsidP="00BF424E">
            <w:pPr>
              <w:pStyle w:val="22"/>
              <w:shd w:val="clear" w:color="auto" w:fill="auto"/>
              <w:spacing w:before="60" w:after="0" w:line="240" w:lineRule="auto"/>
              <w:ind w:left="320"/>
              <w:jc w:val="left"/>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169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0,163</w:t>
            </w:r>
          </w:p>
        </w:tc>
        <w:tc>
          <w:tcPr>
            <w:tcW w:w="16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0,191</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492"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41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jc w:val="left"/>
              <w:rPr>
                <w:sz w:val="22"/>
                <w:szCs w:val="22"/>
              </w:rPr>
            </w:pPr>
            <w:r w:rsidRPr="00C97133">
              <w:rPr>
                <w:rStyle w:val="265pt"/>
                <w:rFonts w:eastAsiaTheme="minorHAnsi"/>
                <w:sz w:val="22"/>
                <w:szCs w:val="22"/>
              </w:rPr>
              <w:t>0,354</w:t>
            </w:r>
          </w:p>
        </w:tc>
      </w:tr>
      <w:tr w:rsidR="006E32BE" w:rsidRPr="00C97133" w:rsidTr="00BF424E">
        <w:trPr>
          <w:trHeight w:hRule="exact" w:val="562"/>
        </w:trPr>
        <w:tc>
          <w:tcPr>
            <w:tcW w:w="542" w:type="dxa"/>
            <w:tcBorders>
              <w:top w:val="single" w:sz="4" w:space="0" w:color="auto"/>
              <w:left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деловой</w:t>
            </w:r>
          </w:p>
        </w:tc>
        <w:tc>
          <w:tcPr>
            <w:tcW w:w="84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тыс.</w:t>
            </w:r>
          </w:p>
          <w:p w:rsidR="006E32BE" w:rsidRPr="00C97133" w:rsidRDefault="006E32BE" w:rsidP="00BF424E">
            <w:pPr>
              <w:pStyle w:val="22"/>
              <w:shd w:val="clear" w:color="auto" w:fill="auto"/>
              <w:spacing w:before="60" w:after="0" w:line="240" w:lineRule="auto"/>
              <w:ind w:left="320"/>
              <w:jc w:val="left"/>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169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0,081</w:t>
            </w:r>
          </w:p>
        </w:tc>
        <w:tc>
          <w:tcPr>
            <w:tcW w:w="163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0,081</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492"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41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60"/>
              <w:jc w:val="left"/>
              <w:rPr>
                <w:sz w:val="22"/>
                <w:szCs w:val="22"/>
              </w:rPr>
            </w:pPr>
            <w:r w:rsidRPr="00C97133">
              <w:rPr>
                <w:rStyle w:val="265pt"/>
                <w:rFonts w:eastAsiaTheme="minorHAnsi"/>
                <w:sz w:val="22"/>
                <w:szCs w:val="22"/>
              </w:rPr>
              <w:t>0,162</w:t>
            </w:r>
          </w:p>
        </w:tc>
      </w:tr>
      <w:tr w:rsidR="006E32BE" w:rsidRPr="00C97133" w:rsidTr="00BF424E">
        <w:trPr>
          <w:trHeight w:hRule="exact" w:val="600"/>
        </w:trPr>
        <w:tc>
          <w:tcPr>
            <w:tcW w:w="16018" w:type="dxa"/>
            <w:gridSpan w:val="11"/>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Группа пород - </w:t>
            </w:r>
            <w:proofErr w:type="gramStart"/>
            <w:r w:rsidRPr="00C97133">
              <w:rPr>
                <w:rStyle w:val="265pt"/>
                <w:rFonts w:eastAsiaTheme="minorHAnsi"/>
                <w:sz w:val="22"/>
                <w:szCs w:val="22"/>
              </w:rPr>
              <w:t>Твердолиственные</w:t>
            </w:r>
            <w:proofErr w:type="gramEnd"/>
          </w:p>
        </w:tc>
      </w:tr>
      <w:tr w:rsidR="006E32BE" w:rsidRPr="00C97133" w:rsidTr="00BF424E">
        <w:trPr>
          <w:trHeight w:hRule="exact" w:val="571"/>
        </w:trPr>
        <w:tc>
          <w:tcPr>
            <w:tcW w:w="16018" w:type="dxa"/>
            <w:gridSpan w:val="11"/>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Порода - Дуб черешчатый</w:t>
            </w:r>
          </w:p>
        </w:tc>
      </w:tr>
      <w:tr w:rsidR="006E32BE" w:rsidRPr="00C97133" w:rsidTr="00BF424E">
        <w:trPr>
          <w:trHeight w:hRule="exact" w:val="298"/>
        </w:trPr>
        <w:tc>
          <w:tcPr>
            <w:tcW w:w="54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1</w:t>
            </w:r>
          </w:p>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Выявленный фонд</w:t>
            </w:r>
          </w:p>
        </w:tc>
        <w:tc>
          <w:tcPr>
            <w:tcW w:w="84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га</w:t>
            </w:r>
          </w:p>
        </w:tc>
        <w:tc>
          <w:tcPr>
            <w:tcW w:w="169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w:t>
            </w:r>
          </w:p>
        </w:tc>
        <w:tc>
          <w:tcPr>
            <w:tcW w:w="163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18,0</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19,5</w:t>
            </w:r>
          </w:p>
        </w:tc>
      </w:tr>
      <w:tr w:rsidR="006E32BE" w:rsidRPr="00C97133" w:rsidTr="00BF424E">
        <w:trPr>
          <w:trHeight w:hRule="exact" w:val="557"/>
        </w:trPr>
        <w:tc>
          <w:tcPr>
            <w:tcW w:w="542" w:type="dxa"/>
            <w:tcBorders>
              <w:top w:val="single" w:sz="4" w:space="0" w:color="auto"/>
              <w:left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по лесоводственным требованиям</w:t>
            </w:r>
          </w:p>
        </w:tc>
        <w:tc>
          <w:tcPr>
            <w:tcW w:w="84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169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w:t>
            </w:r>
          </w:p>
        </w:tc>
        <w:tc>
          <w:tcPr>
            <w:tcW w:w="16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840</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870</w:t>
            </w:r>
          </w:p>
        </w:tc>
      </w:tr>
      <w:tr w:rsidR="006E32BE" w:rsidRPr="00C97133" w:rsidTr="00BF424E">
        <w:trPr>
          <w:trHeight w:hRule="exact" w:val="307"/>
        </w:trPr>
        <w:tc>
          <w:tcPr>
            <w:tcW w:w="542"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2</w:t>
            </w:r>
          </w:p>
        </w:tc>
        <w:tc>
          <w:tcPr>
            <w:tcW w:w="2803"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Срок повторяемости</w:t>
            </w:r>
          </w:p>
        </w:tc>
        <w:tc>
          <w:tcPr>
            <w:tcW w:w="845"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лет</w:t>
            </w:r>
          </w:p>
        </w:tc>
        <w:tc>
          <w:tcPr>
            <w:tcW w:w="1694"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w:t>
            </w:r>
          </w:p>
        </w:tc>
        <w:tc>
          <w:tcPr>
            <w:tcW w:w="1637"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w:t>
            </w:r>
          </w:p>
        </w:tc>
        <w:tc>
          <w:tcPr>
            <w:tcW w:w="1416"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gridSpan w:val="2"/>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х</w:t>
            </w:r>
          </w:p>
        </w:tc>
      </w:tr>
      <w:tr w:rsidR="006E32BE" w:rsidRPr="00C97133" w:rsidTr="00BF424E">
        <w:trPr>
          <w:trHeight w:hRule="exact" w:val="363"/>
        </w:trPr>
        <w:tc>
          <w:tcPr>
            <w:tcW w:w="542"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40"/>
              <w:jc w:val="left"/>
              <w:rPr>
                <w:sz w:val="22"/>
                <w:szCs w:val="22"/>
              </w:rPr>
            </w:pPr>
            <w:r w:rsidRPr="00C97133">
              <w:rPr>
                <w:rStyle w:val="265pt"/>
                <w:rFonts w:eastAsiaTheme="minorHAnsi"/>
                <w:sz w:val="22"/>
                <w:szCs w:val="22"/>
              </w:rPr>
              <w:t>№</w:t>
            </w:r>
          </w:p>
          <w:p w:rsidR="006E32BE" w:rsidRPr="00C97133" w:rsidRDefault="006E32BE" w:rsidP="00BF424E">
            <w:pPr>
              <w:pStyle w:val="22"/>
              <w:shd w:val="clear" w:color="auto" w:fill="auto"/>
              <w:spacing w:after="0" w:line="240" w:lineRule="auto"/>
              <w:ind w:left="140"/>
              <w:jc w:val="left"/>
              <w:rPr>
                <w:sz w:val="22"/>
                <w:szCs w:val="22"/>
              </w:rPr>
            </w:pPr>
            <w:proofErr w:type="gramStart"/>
            <w:r w:rsidRPr="00C97133">
              <w:rPr>
                <w:rStyle w:val="265pt"/>
                <w:rFonts w:eastAsiaTheme="minorHAnsi"/>
                <w:sz w:val="22"/>
                <w:szCs w:val="22"/>
              </w:rPr>
              <w:t>п</w:t>
            </w:r>
            <w:proofErr w:type="gramEnd"/>
            <w:r w:rsidRPr="00C97133">
              <w:rPr>
                <w:rStyle w:val="265pt"/>
                <w:rFonts w:eastAsiaTheme="minorHAnsi"/>
                <w:sz w:val="22"/>
                <w:szCs w:val="22"/>
              </w:rPr>
              <w:t>/п</w:t>
            </w:r>
          </w:p>
        </w:tc>
        <w:tc>
          <w:tcPr>
            <w:tcW w:w="2803"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Показатели</w:t>
            </w:r>
          </w:p>
        </w:tc>
        <w:tc>
          <w:tcPr>
            <w:tcW w:w="845"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47"/>
              <w:rPr>
                <w:sz w:val="22"/>
                <w:szCs w:val="22"/>
              </w:rPr>
            </w:pPr>
            <w:r w:rsidRPr="00C97133">
              <w:rPr>
                <w:rStyle w:val="265pt"/>
                <w:rFonts w:eastAsiaTheme="minorHAnsi"/>
                <w:sz w:val="22"/>
                <w:szCs w:val="22"/>
              </w:rPr>
              <w:t>Ед.</w:t>
            </w:r>
          </w:p>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изм.</w:t>
            </w:r>
          </w:p>
        </w:tc>
        <w:tc>
          <w:tcPr>
            <w:tcW w:w="10836" w:type="dxa"/>
            <w:gridSpan w:val="7"/>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Виды ухода за лесами</w:t>
            </w:r>
          </w:p>
        </w:tc>
        <w:tc>
          <w:tcPr>
            <w:tcW w:w="992" w:type="dxa"/>
            <w:vMerge w:val="restart"/>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40"/>
              <w:jc w:val="left"/>
              <w:rPr>
                <w:sz w:val="22"/>
                <w:szCs w:val="22"/>
              </w:rPr>
            </w:pPr>
            <w:r w:rsidRPr="00C97133">
              <w:rPr>
                <w:rStyle w:val="265pt"/>
                <w:rFonts w:eastAsiaTheme="minorHAnsi"/>
                <w:sz w:val="22"/>
                <w:szCs w:val="22"/>
              </w:rPr>
              <w:t>Итого</w:t>
            </w:r>
          </w:p>
        </w:tc>
      </w:tr>
      <w:tr w:rsidR="006E32BE" w:rsidRPr="00C97133" w:rsidTr="00BF424E">
        <w:trPr>
          <w:trHeight w:hRule="exact" w:val="1387"/>
        </w:trPr>
        <w:tc>
          <w:tcPr>
            <w:tcW w:w="542" w:type="dxa"/>
            <w:vMerge/>
            <w:tcBorders>
              <w:left w:val="single" w:sz="4" w:space="0" w:color="auto"/>
            </w:tcBorders>
            <w:shd w:val="clear" w:color="auto" w:fill="FFFFFF"/>
            <w:vAlign w:val="center"/>
          </w:tcPr>
          <w:p w:rsidR="006E32BE" w:rsidRPr="00C97133" w:rsidRDefault="006E32BE" w:rsidP="00BF424E"/>
        </w:tc>
        <w:tc>
          <w:tcPr>
            <w:tcW w:w="2803" w:type="dxa"/>
            <w:vMerge/>
            <w:tcBorders>
              <w:left w:val="single" w:sz="4" w:space="0" w:color="auto"/>
            </w:tcBorders>
            <w:shd w:val="clear" w:color="auto" w:fill="FFFFFF"/>
            <w:vAlign w:val="center"/>
          </w:tcPr>
          <w:p w:rsidR="006E32BE" w:rsidRPr="00C97133" w:rsidRDefault="006E32BE" w:rsidP="00BF424E"/>
        </w:tc>
        <w:tc>
          <w:tcPr>
            <w:tcW w:w="845" w:type="dxa"/>
            <w:vMerge/>
            <w:tcBorders>
              <w:left w:val="single" w:sz="4" w:space="0" w:color="auto"/>
            </w:tcBorders>
            <w:shd w:val="clear" w:color="auto" w:fill="FFFFFF"/>
            <w:vAlign w:val="center"/>
          </w:tcPr>
          <w:p w:rsidR="006E32BE" w:rsidRPr="00C97133" w:rsidRDefault="006E32BE" w:rsidP="00BF424E"/>
        </w:tc>
        <w:tc>
          <w:tcPr>
            <w:tcW w:w="169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ландшафтные рубки в возрасте рубок прореживания</w:t>
            </w:r>
          </w:p>
        </w:tc>
        <w:tc>
          <w:tcPr>
            <w:tcW w:w="163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ландшафтные рубки в возрасте проходных рубок</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рубки обновления</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рубки переформирования</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рубки реконструкции</w:t>
            </w:r>
          </w:p>
        </w:tc>
        <w:tc>
          <w:tcPr>
            <w:tcW w:w="2148"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рубка единичных деревьев</w:t>
            </w:r>
          </w:p>
        </w:tc>
        <w:tc>
          <w:tcPr>
            <w:tcW w:w="992" w:type="dxa"/>
            <w:vMerge/>
            <w:tcBorders>
              <w:left w:val="single" w:sz="4" w:space="0" w:color="auto"/>
              <w:right w:val="single" w:sz="4" w:space="0" w:color="auto"/>
            </w:tcBorders>
            <w:shd w:val="clear" w:color="auto" w:fill="FFFFFF"/>
            <w:vAlign w:val="center"/>
          </w:tcPr>
          <w:p w:rsidR="006E32BE" w:rsidRPr="00C97133" w:rsidRDefault="006E32BE" w:rsidP="00BF424E"/>
        </w:tc>
      </w:tr>
      <w:tr w:rsidR="006E32BE" w:rsidRPr="00C97133" w:rsidTr="00BF424E">
        <w:trPr>
          <w:trHeight w:hRule="exact" w:val="566"/>
        </w:trPr>
        <w:tc>
          <w:tcPr>
            <w:tcW w:w="54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3</w:t>
            </w:r>
          </w:p>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Ежегодный размер пользования:</w:t>
            </w:r>
          </w:p>
        </w:tc>
        <w:tc>
          <w:tcPr>
            <w:tcW w:w="845" w:type="dxa"/>
            <w:tcBorders>
              <w:top w:val="single" w:sz="4" w:space="0" w:color="auto"/>
              <w:left w:val="single" w:sz="4" w:space="0" w:color="auto"/>
            </w:tcBorders>
            <w:shd w:val="clear" w:color="auto" w:fill="FFFFFF"/>
          </w:tcPr>
          <w:p w:rsidR="006E32BE" w:rsidRPr="00C97133" w:rsidRDefault="006E32BE" w:rsidP="00BF424E"/>
        </w:tc>
        <w:tc>
          <w:tcPr>
            <w:tcW w:w="1694" w:type="dxa"/>
            <w:tcBorders>
              <w:top w:val="single" w:sz="4" w:space="0" w:color="auto"/>
              <w:left w:val="single" w:sz="4" w:space="0" w:color="auto"/>
            </w:tcBorders>
            <w:shd w:val="clear" w:color="auto" w:fill="FFFFFF"/>
          </w:tcPr>
          <w:p w:rsidR="006E32BE" w:rsidRPr="00C97133" w:rsidRDefault="006E32BE" w:rsidP="00BF424E"/>
        </w:tc>
        <w:tc>
          <w:tcPr>
            <w:tcW w:w="1637" w:type="dxa"/>
            <w:tcBorders>
              <w:top w:val="single" w:sz="4" w:space="0" w:color="auto"/>
              <w:left w:val="single" w:sz="4" w:space="0" w:color="auto"/>
            </w:tcBorders>
            <w:shd w:val="clear" w:color="auto" w:fill="FFFFFF"/>
          </w:tcPr>
          <w:p w:rsidR="006E32BE" w:rsidRPr="00C97133" w:rsidRDefault="006E32BE" w:rsidP="00BF424E"/>
        </w:tc>
        <w:tc>
          <w:tcPr>
            <w:tcW w:w="1416" w:type="dxa"/>
            <w:tcBorders>
              <w:top w:val="single" w:sz="4" w:space="0" w:color="auto"/>
              <w:left w:val="single" w:sz="4" w:space="0" w:color="auto"/>
            </w:tcBorders>
            <w:shd w:val="clear" w:color="auto" w:fill="FFFFFF"/>
          </w:tcPr>
          <w:p w:rsidR="006E32BE" w:rsidRPr="00C97133" w:rsidRDefault="006E32BE" w:rsidP="00BF424E"/>
        </w:tc>
        <w:tc>
          <w:tcPr>
            <w:tcW w:w="2179" w:type="dxa"/>
            <w:tcBorders>
              <w:top w:val="single" w:sz="4" w:space="0" w:color="auto"/>
              <w:left w:val="single" w:sz="4" w:space="0" w:color="auto"/>
            </w:tcBorders>
            <w:shd w:val="clear" w:color="auto" w:fill="FFFFFF"/>
          </w:tcPr>
          <w:p w:rsidR="006E32BE" w:rsidRPr="00C97133" w:rsidRDefault="006E32BE" w:rsidP="00BF424E"/>
        </w:tc>
        <w:tc>
          <w:tcPr>
            <w:tcW w:w="1762" w:type="dxa"/>
            <w:tcBorders>
              <w:top w:val="single" w:sz="4" w:space="0" w:color="auto"/>
              <w:left w:val="single" w:sz="4" w:space="0" w:color="auto"/>
            </w:tcBorders>
            <w:shd w:val="clear" w:color="auto" w:fill="FFFFFF"/>
          </w:tcPr>
          <w:p w:rsidR="006E32BE" w:rsidRPr="00C97133" w:rsidRDefault="006E32BE" w:rsidP="00BF424E"/>
        </w:tc>
        <w:tc>
          <w:tcPr>
            <w:tcW w:w="2148" w:type="dxa"/>
            <w:gridSpan w:val="2"/>
            <w:tcBorders>
              <w:top w:val="single" w:sz="4" w:space="0" w:color="auto"/>
              <w:left w:val="single" w:sz="4" w:space="0" w:color="auto"/>
            </w:tcBorders>
            <w:shd w:val="clear" w:color="auto" w:fill="FFFFFF"/>
          </w:tcPr>
          <w:p w:rsidR="006E32BE" w:rsidRPr="00C97133" w:rsidRDefault="006E32BE" w:rsidP="00BF424E"/>
        </w:tc>
        <w:tc>
          <w:tcPr>
            <w:tcW w:w="992" w:type="dxa"/>
            <w:tcBorders>
              <w:top w:val="single" w:sz="4" w:space="0" w:color="auto"/>
              <w:left w:val="single" w:sz="4" w:space="0" w:color="auto"/>
              <w:right w:val="single" w:sz="4" w:space="0" w:color="auto"/>
            </w:tcBorders>
            <w:shd w:val="clear" w:color="auto" w:fill="FFFFFF"/>
          </w:tcPr>
          <w:p w:rsidR="006E32BE" w:rsidRPr="00C97133" w:rsidRDefault="006E32BE" w:rsidP="00BF424E"/>
        </w:tc>
      </w:tr>
      <w:tr w:rsidR="006E32BE" w:rsidRPr="00C97133" w:rsidTr="00BF424E">
        <w:trPr>
          <w:trHeight w:hRule="exact" w:val="293"/>
        </w:trPr>
        <w:tc>
          <w:tcPr>
            <w:tcW w:w="542" w:type="dxa"/>
            <w:tcBorders>
              <w:top w:val="single" w:sz="4" w:space="0" w:color="auto"/>
              <w:left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площадь</w:t>
            </w:r>
          </w:p>
        </w:tc>
        <w:tc>
          <w:tcPr>
            <w:tcW w:w="84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га</w:t>
            </w:r>
          </w:p>
        </w:tc>
        <w:tc>
          <w:tcPr>
            <w:tcW w:w="169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0,1</w:t>
            </w:r>
          </w:p>
        </w:tc>
        <w:tc>
          <w:tcPr>
            <w:tcW w:w="16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0,9</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1,0</w:t>
            </w:r>
          </w:p>
        </w:tc>
      </w:tr>
      <w:tr w:rsidR="006E32BE" w:rsidRPr="00C97133" w:rsidTr="00BF424E">
        <w:trPr>
          <w:trHeight w:hRule="exact" w:val="298"/>
        </w:trPr>
        <w:tc>
          <w:tcPr>
            <w:tcW w:w="542" w:type="dxa"/>
            <w:tcBorders>
              <w:top w:val="single" w:sz="4" w:space="0" w:color="auto"/>
              <w:left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выбираемый запас:</w:t>
            </w:r>
          </w:p>
        </w:tc>
        <w:tc>
          <w:tcPr>
            <w:tcW w:w="845" w:type="dxa"/>
            <w:tcBorders>
              <w:top w:val="single" w:sz="4" w:space="0" w:color="auto"/>
              <w:left w:val="single" w:sz="4" w:space="0" w:color="auto"/>
            </w:tcBorders>
            <w:shd w:val="clear" w:color="auto" w:fill="FFFFFF"/>
          </w:tcPr>
          <w:p w:rsidR="006E32BE" w:rsidRPr="00C97133" w:rsidRDefault="006E32BE" w:rsidP="00BF424E"/>
        </w:tc>
        <w:tc>
          <w:tcPr>
            <w:tcW w:w="1694" w:type="dxa"/>
            <w:tcBorders>
              <w:top w:val="single" w:sz="4" w:space="0" w:color="auto"/>
              <w:left w:val="single" w:sz="4" w:space="0" w:color="auto"/>
            </w:tcBorders>
            <w:shd w:val="clear" w:color="auto" w:fill="FFFFFF"/>
            <w:vAlign w:val="center"/>
          </w:tcPr>
          <w:p w:rsidR="006E32BE" w:rsidRPr="00C97133" w:rsidRDefault="006E32BE" w:rsidP="00BF424E">
            <w:pPr>
              <w:jc w:val="center"/>
            </w:pPr>
          </w:p>
        </w:tc>
        <w:tc>
          <w:tcPr>
            <w:tcW w:w="1637" w:type="dxa"/>
            <w:tcBorders>
              <w:top w:val="single" w:sz="4" w:space="0" w:color="auto"/>
              <w:left w:val="single" w:sz="4" w:space="0" w:color="auto"/>
            </w:tcBorders>
            <w:shd w:val="clear" w:color="auto" w:fill="FFFFFF"/>
            <w:vAlign w:val="center"/>
          </w:tcPr>
          <w:p w:rsidR="006E32BE" w:rsidRPr="00C97133" w:rsidRDefault="006E32BE" w:rsidP="00BF424E">
            <w:pPr>
              <w:jc w:val="center"/>
            </w:pPr>
          </w:p>
        </w:tc>
        <w:tc>
          <w:tcPr>
            <w:tcW w:w="1416" w:type="dxa"/>
            <w:tcBorders>
              <w:top w:val="single" w:sz="4" w:space="0" w:color="auto"/>
              <w:left w:val="single" w:sz="4" w:space="0" w:color="auto"/>
            </w:tcBorders>
            <w:shd w:val="clear" w:color="auto" w:fill="FFFFFF"/>
          </w:tcPr>
          <w:p w:rsidR="006E32BE" w:rsidRPr="00C97133" w:rsidRDefault="006E32BE" w:rsidP="00BF424E"/>
        </w:tc>
        <w:tc>
          <w:tcPr>
            <w:tcW w:w="2179" w:type="dxa"/>
            <w:tcBorders>
              <w:top w:val="single" w:sz="4" w:space="0" w:color="auto"/>
              <w:left w:val="single" w:sz="4" w:space="0" w:color="auto"/>
            </w:tcBorders>
            <w:shd w:val="clear" w:color="auto" w:fill="FFFFFF"/>
          </w:tcPr>
          <w:p w:rsidR="006E32BE" w:rsidRPr="00C97133" w:rsidRDefault="006E32BE" w:rsidP="00BF424E"/>
        </w:tc>
        <w:tc>
          <w:tcPr>
            <w:tcW w:w="1762" w:type="dxa"/>
            <w:tcBorders>
              <w:top w:val="single" w:sz="4" w:space="0" w:color="auto"/>
              <w:left w:val="single" w:sz="4" w:space="0" w:color="auto"/>
            </w:tcBorders>
            <w:shd w:val="clear" w:color="auto" w:fill="FFFFFF"/>
          </w:tcPr>
          <w:p w:rsidR="006E32BE" w:rsidRPr="00C97133" w:rsidRDefault="006E32BE" w:rsidP="00BF424E"/>
        </w:tc>
        <w:tc>
          <w:tcPr>
            <w:tcW w:w="2148" w:type="dxa"/>
            <w:gridSpan w:val="2"/>
            <w:tcBorders>
              <w:top w:val="single" w:sz="4" w:space="0" w:color="auto"/>
              <w:left w:val="single" w:sz="4" w:space="0" w:color="auto"/>
            </w:tcBorders>
            <w:shd w:val="clear" w:color="auto" w:fill="FFFFFF"/>
          </w:tcPr>
          <w:p w:rsidR="006E32BE" w:rsidRPr="00C97133" w:rsidRDefault="006E32BE" w:rsidP="00BF424E"/>
        </w:tc>
        <w:tc>
          <w:tcPr>
            <w:tcW w:w="992" w:type="dxa"/>
            <w:tcBorders>
              <w:top w:val="single" w:sz="4" w:space="0" w:color="auto"/>
              <w:left w:val="single" w:sz="4" w:space="0" w:color="auto"/>
              <w:right w:val="single" w:sz="4" w:space="0" w:color="auto"/>
            </w:tcBorders>
            <w:shd w:val="clear" w:color="auto" w:fill="FFFFFF"/>
          </w:tcPr>
          <w:p w:rsidR="006E32BE" w:rsidRPr="00C97133" w:rsidRDefault="006E32BE" w:rsidP="00BF424E">
            <w:pPr>
              <w:jc w:val="center"/>
            </w:pPr>
          </w:p>
        </w:tc>
      </w:tr>
      <w:tr w:rsidR="006E32BE" w:rsidRPr="00C97133" w:rsidTr="00BF424E">
        <w:trPr>
          <w:trHeight w:hRule="exact" w:val="562"/>
        </w:trPr>
        <w:tc>
          <w:tcPr>
            <w:tcW w:w="542" w:type="dxa"/>
            <w:tcBorders>
              <w:top w:val="single" w:sz="4" w:space="0" w:color="auto"/>
              <w:left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корневой</w:t>
            </w:r>
          </w:p>
        </w:tc>
        <w:tc>
          <w:tcPr>
            <w:tcW w:w="84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тыс.</w:t>
            </w:r>
          </w:p>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169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0,002</w:t>
            </w:r>
          </w:p>
        </w:tc>
        <w:tc>
          <w:tcPr>
            <w:tcW w:w="16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0,042</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40"/>
              <w:rPr>
                <w:sz w:val="22"/>
                <w:szCs w:val="22"/>
              </w:rPr>
            </w:pPr>
            <w:r w:rsidRPr="00C97133">
              <w:rPr>
                <w:rStyle w:val="265pt"/>
                <w:rFonts w:eastAsiaTheme="minorHAnsi"/>
                <w:sz w:val="22"/>
                <w:szCs w:val="22"/>
              </w:rPr>
              <w:t>0,044</w:t>
            </w:r>
          </w:p>
        </w:tc>
      </w:tr>
      <w:tr w:rsidR="006E32BE" w:rsidRPr="00C97133" w:rsidTr="00BF424E">
        <w:trPr>
          <w:trHeight w:hRule="exact" w:val="562"/>
        </w:trPr>
        <w:tc>
          <w:tcPr>
            <w:tcW w:w="542" w:type="dxa"/>
            <w:tcBorders>
              <w:top w:val="single" w:sz="4" w:space="0" w:color="auto"/>
              <w:left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ликвидный</w:t>
            </w:r>
          </w:p>
        </w:tc>
        <w:tc>
          <w:tcPr>
            <w:tcW w:w="84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тыс.</w:t>
            </w:r>
          </w:p>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169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0,001</w:t>
            </w:r>
          </w:p>
        </w:tc>
        <w:tc>
          <w:tcPr>
            <w:tcW w:w="16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0,037</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40"/>
              <w:rPr>
                <w:sz w:val="22"/>
                <w:szCs w:val="22"/>
              </w:rPr>
            </w:pPr>
            <w:r w:rsidRPr="00C97133">
              <w:rPr>
                <w:rStyle w:val="265pt"/>
                <w:rFonts w:eastAsiaTheme="minorHAnsi"/>
                <w:sz w:val="22"/>
                <w:szCs w:val="22"/>
              </w:rPr>
              <w:t>0,038</w:t>
            </w:r>
          </w:p>
        </w:tc>
      </w:tr>
      <w:tr w:rsidR="006E32BE" w:rsidRPr="00C97133" w:rsidTr="00BF424E">
        <w:trPr>
          <w:trHeight w:hRule="exact" w:val="566"/>
        </w:trPr>
        <w:tc>
          <w:tcPr>
            <w:tcW w:w="542" w:type="dxa"/>
            <w:tcBorders>
              <w:top w:val="single" w:sz="4" w:space="0" w:color="auto"/>
              <w:left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деловой</w:t>
            </w:r>
          </w:p>
        </w:tc>
        <w:tc>
          <w:tcPr>
            <w:tcW w:w="84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тыс.</w:t>
            </w:r>
          </w:p>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169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0,001</w:t>
            </w:r>
          </w:p>
        </w:tc>
        <w:tc>
          <w:tcPr>
            <w:tcW w:w="16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0,017</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40"/>
              <w:rPr>
                <w:sz w:val="22"/>
                <w:szCs w:val="22"/>
              </w:rPr>
            </w:pPr>
            <w:r w:rsidRPr="00C97133">
              <w:rPr>
                <w:rStyle w:val="265pt"/>
                <w:rFonts w:eastAsiaTheme="minorHAnsi"/>
                <w:sz w:val="22"/>
                <w:szCs w:val="22"/>
              </w:rPr>
              <w:t>0,018</w:t>
            </w:r>
          </w:p>
        </w:tc>
      </w:tr>
      <w:tr w:rsidR="006E32BE" w:rsidRPr="00C97133" w:rsidTr="00C851F7">
        <w:trPr>
          <w:trHeight w:hRule="exact" w:val="475"/>
        </w:trPr>
        <w:tc>
          <w:tcPr>
            <w:tcW w:w="16018" w:type="dxa"/>
            <w:gridSpan w:val="11"/>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Порода - Дуб красный</w:t>
            </w:r>
          </w:p>
        </w:tc>
      </w:tr>
      <w:tr w:rsidR="006E32BE" w:rsidRPr="00C97133" w:rsidTr="00C851F7">
        <w:trPr>
          <w:trHeight w:hRule="exact" w:val="298"/>
        </w:trPr>
        <w:tc>
          <w:tcPr>
            <w:tcW w:w="542"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1</w:t>
            </w:r>
          </w:p>
        </w:tc>
        <w:tc>
          <w:tcPr>
            <w:tcW w:w="2803"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Выявленный фонд</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га</w:t>
            </w:r>
          </w:p>
        </w:tc>
        <w:tc>
          <w:tcPr>
            <w:tcW w:w="1694"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w:t>
            </w:r>
          </w:p>
        </w:tc>
        <w:tc>
          <w:tcPr>
            <w:tcW w:w="1637"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3,0</w:t>
            </w:r>
          </w:p>
        </w:tc>
      </w:tr>
      <w:tr w:rsidR="006E32BE" w:rsidRPr="00C97133" w:rsidTr="00C851F7">
        <w:trPr>
          <w:trHeight w:hRule="exact" w:val="557"/>
        </w:trPr>
        <w:tc>
          <w:tcPr>
            <w:tcW w:w="542" w:type="dxa"/>
            <w:tcBorders>
              <w:top w:val="single" w:sz="4" w:space="0" w:color="auto"/>
              <w:left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по лесоводственным требованиям</w:t>
            </w:r>
          </w:p>
        </w:tc>
        <w:tc>
          <w:tcPr>
            <w:tcW w:w="84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169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150</w:t>
            </w:r>
          </w:p>
        </w:tc>
        <w:tc>
          <w:tcPr>
            <w:tcW w:w="16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416" w:type="dxa"/>
            <w:tcBorders>
              <w:top w:val="single" w:sz="4" w:space="0" w:color="auto"/>
              <w:left w:val="single" w:sz="4" w:space="0" w:color="auto"/>
            </w:tcBorders>
            <w:shd w:val="clear" w:color="auto" w:fill="FFFFFF"/>
            <w:vAlign w:val="center"/>
          </w:tcPr>
          <w:p w:rsidR="006E32BE" w:rsidRPr="00C97133" w:rsidRDefault="00CC12B4" w:rsidP="00BF424E">
            <w:pPr>
              <w:pStyle w:val="22"/>
              <w:shd w:val="clear" w:color="auto" w:fill="auto"/>
              <w:spacing w:after="0" w:line="240" w:lineRule="auto"/>
              <w:rPr>
                <w:sz w:val="22"/>
                <w:szCs w:val="22"/>
              </w:rPr>
            </w:pPr>
            <w:r>
              <w:rPr>
                <w:bCs/>
                <w:noProof/>
                <w:color w:val="000000"/>
                <w:lang w:eastAsia="ru-RU"/>
              </w:rPr>
              <mc:AlternateContent>
                <mc:Choice Requires="wps">
                  <w:drawing>
                    <wp:anchor distT="0" distB="0" distL="114300" distR="114300" simplePos="0" relativeHeight="251675648" behindDoc="0" locked="0" layoutInCell="1" allowOverlap="1" wp14:anchorId="441482FE" wp14:editId="61F2144D">
                      <wp:simplePos x="0" y="0"/>
                      <wp:positionH relativeFrom="margin">
                        <wp:posOffset>174625</wp:posOffset>
                      </wp:positionH>
                      <wp:positionV relativeFrom="paragraph">
                        <wp:posOffset>-412750</wp:posOffset>
                      </wp:positionV>
                      <wp:extent cx="532130" cy="350520"/>
                      <wp:effectExtent l="0" t="0" r="0" b="0"/>
                      <wp:wrapNone/>
                      <wp:docPr id="11" name="Поле 11"/>
                      <wp:cNvGraphicFramePr/>
                      <a:graphic xmlns:a="http://schemas.openxmlformats.org/drawingml/2006/main">
                        <a:graphicData uri="http://schemas.microsoft.com/office/word/2010/wordprocessingShape">
                          <wps:wsp>
                            <wps:cNvSpPr txBox="1"/>
                            <wps:spPr>
                              <a:xfrm>
                                <a:off x="0" y="0"/>
                                <a:ext cx="532130" cy="350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C12B4" w:rsidRDefault="00CC12B4" w:rsidP="00CC12B4">
                                  <w:pPr>
                                    <w:jc w:val="center"/>
                                  </w:pPr>
                                  <w:r>
                                    <w:t>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1" o:spid="_x0000_s1029" type="#_x0000_t202" style="position:absolute;left:0;text-align:left;margin-left:13.75pt;margin-top:-32.5pt;width:41.9pt;height:27.6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" filled="f" stroked="f" strokeweight=".5pt">
                      <v:textbox>
                        <w:txbxContent>
                          <w:p w:rsidR="00CC12B4" w:rsidRDefault="00CC12B4" w:rsidP="00CC12B4">
                            <w:pPr>
                              <w:jc w:val="center"/>
                            </w:pPr>
                            <w:r>
                              <w:t>42</w:t>
                            </w:r>
                          </w:p>
                        </w:txbxContent>
                      </v:textbox>
                      <w10:wrap anchorx="margin"/>
                    </v:shape>
                  </w:pict>
                </mc:Fallback>
              </mc:AlternateContent>
            </w:r>
            <w:r>
              <w:rPr>
                <w:rFonts w:ascii="Times New Roman" w:hAnsi="Times New Roman" w:cs="Times New Roman"/>
                <w:noProof/>
                <w:color w:val="000000"/>
                <w:sz w:val="22"/>
                <w:szCs w:val="22"/>
                <w:lang w:eastAsia="ru-RU"/>
              </w:rPr>
              <mc:AlternateContent>
                <mc:Choice Requires="wps">
                  <w:drawing>
                    <wp:anchor distT="0" distB="0" distL="114300" distR="114300" simplePos="0" relativeHeight="251670528" behindDoc="0" locked="0" layoutInCell="1" allowOverlap="1" wp14:anchorId="4C401086" wp14:editId="50C6BEF8">
                      <wp:simplePos x="0" y="0"/>
                      <wp:positionH relativeFrom="column">
                        <wp:posOffset>162560</wp:posOffset>
                      </wp:positionH>
                      <wp:positionV relativeFrom="paragraph">
                        <wp:posOffset>-511175</wp:posOffset>
                      </wp:positionV>
                      <wp:extent cx="387985" cy="274955"/>
                      <wp:effectExtent l="0" t="0" r="0" b="0"/>
                      <wp:wrapNone/>
                      <wp:docPr id="10" name="Прямоугольник 10"/>
                      <wp:cNvGraphicFramePr/>
                      <a:graphic xmlns:a="http://schemas.openxmlformats.org/drawingml/2006/main">
                        <a:graphicData uri="http://schemas.microsoft.com/office/word/2010/wordprocessingShape">
                          <wps:wsp>
                            <wps:cNvSpPr/>
                            <wps:spPr>
                              <a:xfrm>
                                <a:off x="0" y="0"/>
                                <a:ext cx="387985" cy="2749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0" o:spid="_x0000_s1026" style="position:absolute;margin-left:12.8pt;margin-top:-40.25pt;width:30.55pt;height:21.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" fillcolor="white [3212]" stroked="f" strokeweight="2pt"/>
                  </w:pict>
                </mc:Fallback>
              </mc:AlternateContent>
            </w:r>
            <w:r w:rsidR="006E32BE"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150</w:t>
            </w:r>
          </w:p>
        </w:tc>
      </w:tr>
      <w:tr w:rsidR="006E32BE" w:rsidRPr="00C97133" w:rsidTr="00BF424E">
        <w:trPr>
          <w:trHeight w:hRule="exact" w:val="302"/>
        </w:trPr>
        <w:tc>
          <w:tcPr>
            <w:tcW w:w="54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2</w:t>
            </w:r>
          </w:p>
        </w:tc>
        <w:tc>
          <w:tcPr>
            <w:tcW w:w="280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Срок повторяемости</w:t>
            </w:r>
          </w:p>
        </w:tc>
        <w:tc>
          <w:tcPr>
            <w:tcW w:w="84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лет</w:t>
            </w:r>
          </w:p>
        </w:tc>
        <w:tc>
          <w:tcPr>
            <w:tcW w:w="169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w:t>
            </w:r>
          </w:p>
        </w:tc>
        <w:tc>
          <w:tcPr>
            <w:tcW w:w="16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х</w:t>
            </w:r>
          </w:p>
        </w:tc>
      </w:tr>
      <w:tr w:rsidR="006E32BE" w:rsidRPr="00C97133" w:rsidTr="00BF424E">
        <w:trPr>
          <w:trHeight w:hRule="exact" w:val="562"/>
        </w:trPr>
        <w:tc>
          <w:tcPr>
            <w:tcW w:w="54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3</w:t>
            </w:r>
          </w:p>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Ежегодный размер пользования:</w:t>
            </w:r>
          </w:p>
        </w:tc>
        <w:tc>
          <w:tcPr>
            <w:tcW w:w="845" w:type="dxa"/>
            <w:tcBorders>
              <w:top w:val="single" w:sz="4" w:space="0" w:color="auto"/>
              <w:left w:val="single" w:sz="4" w:space="0" w:color="auto"/>
            </w:tcBorders>
            <w:shd w:val="clear" w:color="auto" w:fill="FFFFFF"/>
          </w:tcPr>
          <w:p w:rsidR="006E32BE" w:rsidRPr="00C97133" w:rsidRDefault="006E32BE" w:rsidP="00BF424E"/>
        </w:tc>
        <w:tc>
          <w:tcPr>
            <w:tcW w:w="1694" w:type="dxa"/>
            <w:tcBorders>
              <w:top w:val="single" w:sz="4" w:space="0" w:color="auto"/>
              <w:left w:val="single" w:sz="4" w:space="0" w:color="auto"/>
            </w:tcBorders>
            <w:shd w:val="clear" w:color="auto" w:fill="FFFFFF"/>
            <w:vAlign w:val="center"/>
          </w:tcPr>
          <w:p w:rsidR="006E32BE" w:rsidRPr="00C97133" w:rsidRDefault="006E32BE" w:rsidP="00BF424E">
            <w:pPr>
              <w:jc w:val="center"/>
            </w:pPr>
          </w:p>
        </w:tc>
        <w:tc>
          <w:tcPr>
            <w:tcW w:w="1637" w:type="dxa"/>
            <w:tcBorders>
              <w:top w:val="single" w:sz="4" w:space="0" w:color="auto"/>
              <w:left w:val="single" w:sz="4" w:space="0" w:color="auto"/>
            </w:tcBorders>
            <w:shd w:val="clear" w:color="auto" w:fill="FFFFFF"/>
            <w:vAlign w:val="center"/>
          </w:tcPr>
          <w:p w:rsidR="006E32BE" w:rsidRPr="00C97133" w:rsidRDefault="006E32BE" w:rsidP="00BF424E">
            <w:pPr>
              <w:jc w:val="center"/>
            </w:pP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jc w:val="center"/>
            </w:pP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jc w:val="center"/>
            </w:pP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jc w:val="center"/>
            </w:pPr>
          </w:p>
        </w:tc>
        <w:tc>
          <w:tcPr>
            <w:tcW w:w="2148" w:type="dxa"/>
            <w:gridSpan w:val="2"/>
            <w:tcBorders>
              <w:top w:val="single" w:sz="4" w:space="0" w:color="auto"/>
              <w:left w:val="single" w:sz="4" w:space="0" w:color="auto"/>
            </w:tcBorders>
            <w:shd w:val="clear" w:color="auto" w:fill="FFFFFF"/>
            <w:vAlign w:val="center"/>
          </w:tcPr>
          <w:p w:rsidR="006E32BE" w:rsidRPr="00C97133" w:rsidRDefault="006E32BE" w:rsidP="00BF424E">
            <w:pPr>
              <w:jc w:val="center"/>
            </w:pPr>
          </w:p>
        </w:tc>
        <w:tc>
          <w:tcPr>
            <w:tcW w:w="992"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jc w:val="center"/>
            </w:pPr>
          </w:p>
        </w:tc>
      </w:tr>
      <w:tr w:rsidR="006E32BE" w:rsidRPr="00C97133" w:rsidTr="00BF424E">
        <w:trPr>
          <w:trHeight w:hRule="exact" w:val="298"/>
        </w:trPr>
        <w:tc>
          <w:tcPr>
            <w:tcW w:w="542" w:type="dxa"/>
            <w:tcBorders>
              <w:top w:val="single" w:sz="4" w:space="0" w:color="auto"/>
              <w:left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площадь</w:t>
            </w:r>
          </w:p>
        </w:tc>
        <w:tc>
          <w:tcPr>
            <w:tcW w:w="84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га</w:t>
            </w:r>
          </w:p>
        </w:tc>
        <w:tc>
          <w:tcPr>
            <w:tcW w:w="169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0,2</w:t>
            </w:r>
          </w:p>
        </w:tc>
        <w:tc>
          <w:tcPr>
            <w:tcW w:w="16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0,2</w:t>
            </w:r>
          </w:p>
        </w:tc>
      </w:tr>
      <w:tr w:rsidR="006E32BE" w:rsidRPr="00C97133" w:rsidTr="00BF424E">
        <w:trPr>
          <w:trHeight w:hRule="exact" w:val="298"/>
        </w:trPr>
        <w:tc>
          <w:tcPr>
            <w:tcW w:w="542" w:type="dxa"/>
            <w:tcBorders>
              <w:top w:val="single" w:sz="4" w:space="0" w:color="auto"/>
              <w:left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выбираемый запас:</w:t>
            </w:r>
          </w:p>
        </w:tc>
        <w:tc>
          <w:tcPr>
            <w:tcW w:w="845" w:type="dxa"/>
            <w:tcBorders>
              <w:top w:val="single" w:sz="4" w:space="0" w:color="auto"/>
              <w:left w:val="single" w:sz="4" w:space="0" w:color="auto"/>
            </w:tcBorders>
            <w:shd w:val="clear" w:color="auto" w:fill="FFFFFF"/>
          </w:tcPr>
          <w:p w:rsidR="006E32BE" w:rsidRPr="00C97133" w:rsidRDefault="006E32BE" w:rsidP="00BF424E"/>
        </w:tc>
        <w:tc>
          <w:tcPr>
            <w:tcW w:w="1694" w:type="dxa"/>
            <w:tcBorders>
              <w:top w:val="single" w:sz="4" w:space="0" w:color="auto"/>
              <w:left w:val="single" w:sz="4" w:space="0" w:color="auto"/>
            </w:tcBorders>
            <w:shd w:val="clear" w:color="auto" w:fill="FFFFFF"/>
            <w:vAlign w:val="center"/>
          </w:tcPr>
          <w:p w:rsidR="006E32BE" w:rsidRPr="00C97133" w:rsidRDefault="006E32BE" w:rsidP="00BF424E">
            <w:pPr>
              <w:jc w:val="center"/>
            </w:pPr>
          </w:p>
        </w:tc>
        <w:tc>
          <w:tcPr>
            <w:tcW w:w="1637" w:type="dxa"/>
            <w:tcBorders>
              <w:top w:val="single" w:sz="4" w:space="0" w:color="auto"/>
              <w:left w:val="single" w:sz="4" w:space="0" w:color="auto"/>
            </w:tcBorders>
            <w:shd w:val="clear" w:color="auto" w:fill="FFFFFF"/>
            <w:vAlign w:val="center"/>
          </w:tcPr>
          <w:p w:rsidR="006E32BE" w:rsidRPr="00C97133" w:rsidRDefault="006E32BE" w:rsidP="00BF424E">
            <w:pPr>
              <w:jc w:val="center"/>
            </w:pP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jc w:val="center"/>
            </w:pP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jc w:val="center"/>
            </w:pP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jc w:val="center"/>
            </w:pPr>
          </w:p>
        </w:tc>
        <w:tc>
          <w:tcPr>
            <w:tcW w:w="2148" w:type="dxa"/>
            <w:gridSpan w:val="2"/>
            <w:tcBorders>
              <w:top w:val="single" w:sz="4" w:space="0" w:color="auto"/>
              <w:left w:val="single" w:sz="4" w:space="0" w:color="auto"/>
            </w:tcBorders>
            <w:shd w:val="clear" w:color="auto" w:fill="FFFFFF"/>
            <w:vAlign w:val="center"/>
          </w:tcPr>
          <w:p w:rsidR="006E32BE" w:rsidRPr="00C97133" w:rsidRDefault="006E32BE" w:rsidP="00BF424E">
            <w:pPr>
              <w:jc w:val="center"/>
            </w:pPr>
          </w:p>
        </w:tc>
        <w:tc>
          <w:tcPr>
            <w:tcW w:w="992"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jc w:val="center"/>
            </w:pPr>
          </w:p>
        </w:tc>
      </w:tr>
      <w:tr w:rsidR="006E32BE" w:rsidRPr="00C97133" w:rsidTr="00BF424E">
        <w:trPr>
          <w:trHeight w:hRule="exact" w:val="562"/>
        </w:trPr>
        <w:tc>
          <w:tcPr>
            <w:tcW w:w="542" w:type="dxa"/>
            <w:tcBorders>
              <w:top w:val="single" w:sz="4" w:space="0" w:color="auto"/>
              <w:left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корневой</w:t>
            </w:r>
          </w:p>
        </w:tc>
        <w:tc>
          <w:tcPr>
            <w:tcW w:w="84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тыс.</w:t>
            </w:r>
          </w:p>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169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0,010</w:t>
            </w:r>
          </w:p>
        </w:tc>
        <w:tc>
          <w:tcPr>
            <w:tcW w:w="16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40"/>
              <w:rPr>
                <w:sz w:val="22"/>
                <w:szCs w:val="22"/>
              </w:rPr>
            </w:pPr>
            <w:r w:rsidRPr="00C97133">
              <w:rPr>
                <w:rStyle w:val="265pt"/>
                <w:rFonts w:eastAsiaTheme="minorHAnsi"/>
                <w:sz w:val="22"/>
                <w:szCs w:val="22"/>
              </w:rPr>
              <w:t>0,010</w:t>
            </w:r>
          </w:p>
        </w:tc>
      </w:tr>
      <w:tr w:rsidR="006E32BE" w:rsidRPr="00C97133" w:rsidTr="00BF424E">
        <w:trPr>
          <w:trHeight w:hRule="exact" w:val="562"/>
        </w:trPr>
        <w:tc>
          <w:tcPr>
            <w:tcW w:w="542" w:type="dxa"/>
            <w:tcBorders>
              <w:top w:val="single" w:sz="4" w:space="0" w:color="auto"/>
              <w:left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ликвидный</w:t>
            </w:r>
          </w:p>
        </w:tc>
        <w:tc>
          <w:tcPr>
            <w:tcW w:w="84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тыс.</w:t>
            </w:r>
          </w:p>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169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0,010</w:t>
            </w:r>
          </w:p>
        </w:tc>
        <w:tc>
          <w:tcPr>
            <w:tcW w:w="16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40"/>
              <w:rPr>
                <w:sz w:val="22"/>
                <w:szCs w:val="22"/>
              </w:rPr>
            </w:pPr>
            <w:r w:rsidRPr="00C97133">
              <w:rPr>
                <w:rStyle w:val="265pt"/>
                <w:rFonts w:eastAsiaTheme="minorHAnsi"/>
                <w:sz w:val="22"/>
                <w:szCs w:val="22"/>
              </w:rPr>
              <w:t>0,010</w:t>
            </w:r>
          </w:p>
        </w:tc>
      </w:tr>
      <w:tr w:rsidR="006E32BE" w:rsidRPr="00C97133" w:rsidTr="00BF424E">
        <w:trPr>
          <w:trHeight w:hRule="exact" w:val="566"/>
        </w:trPr>
        <w:tc>
          <w:tcPr>
            <w:tcW w:w="542"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деловой</w:t>
            </w:r>
          </w:p>
        </w:tc>
        <w:tc>
          <w:tcPr>
            <w:tcW w:w="845"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тыс.</w:t>
            </w:r>
          </w:p>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1694"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0,003</w:t>
            </w:r>
          </w:p>
        </w:tc>
        <w:tc>
          <w:tcPr>
            <w:tcW w:w="1637"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416"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gridSpan w:val="2"/>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40"/>
              <w:rPr>
                <w:sz w:val="22"/>
                <w:szCs w:val="22"/>
              </w:rPr>
            </w:pPr>
            <w:r w:rsidRPr="00C97133">
              <w:rPr>
                <w:rStyle w:val="265pt"/>
                <w:rFonts w:eastAsiaTheme="minorHAnsi"/>
                <w:sz w:val="22"/>
                <w:szCs w:val="22"/>
              </w:rPr>
              <w:t>0,003</w:t>
            </w:r>
          </w:p>
        </w:tc>
      </w:tr>
      <w:tr w:rsidR="006E32BE" w:rsidRPr="00C97133" w:rsidTr="00BF424E">
        <w:trPr>
          <w:trHeight w:hRule="exact" w:val="518"/>
        </w:trPr>
        <w:tc>
          <w:tcPr>
            <w:tcW w:w="16018" w:type="dxa"/>
            <w:gridSpan w:val="11"/>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Итого твердолиственные:</w:t>
            </w:r>
          </w:p>
        </w:tc>
      </w:tr>
      <w:tr w:rsidR="006E32BE" w:rsidRPr="00C97133" w:rsidTr="00BF424E">
        <w:trPr>
          <w:trHeight w:hRule="exact" w:val="293"/>
        </w:trPr>
        <w:tc>
          <w:tcPr>
            <w:tcW w:w="54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w:t>
            </w:r>
          </w:p>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Выявленный фонд</w:t>
            </w:r>
          </w:p>
        </w:tc>
        <w:tc>
          <w:tcPr>
            <w:tcW w:w="84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firstLine="47"/>
              <w:rPr>
                <w:sz w:val="22"/>
                <w:szCs w:val="22"/>
              </w:rPr>
            </w:pPr>
            <w:r w:rsidRPr="00C97133">
              <w:rPr>
                <w:rStyle w:val="265pt"/>
                <w:rFonts w:eastAsiaTheme="minorHAnsi"/>
                <w:sz w:val="22"/>
                <w:szCs w:val="22"/>
              </w:rPr>
              <w:t>га</w:t>
            </w:r>
          </w:p>
        </w:tc>
        <w:tc>
          <w:tcPr>
            <w:tcW w:w="169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4,5</w:t>
            </w:r>
          </w:p>
        </w:tc>
        <w:tc>
          <w:tcPr>
            <w:tcW w:w="16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18,0</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22,5</w:t>
            </w:r>
          </w:p>
        </w:tc>
      </w:tr>
      <w:tr w:rsidR="006E32BE" w:rsidRPr="00C97133" w:rsidTr="00BF424E">
        <w:trPr>
          <w:trHeight w:hRule="exact" w:val="696"/>
        </w:trPr>
        <w:tc>
          <w:tcPr>
            <w:tcW w:w="542" w:type="dxa"/>
            <w:tcBorders>
              <w:top w:val="single" w:sz="4" w:space="0" w:color="auto"/>
              <w:left w:val="single" w:sz="4" w:space="0" w:color="auto"/>
            </w:tcBorders>
            <w:shd w:val="clear" w:color="auto" w:fill="FFFFFF"/>
            <w:vAlign w:val="center"/>
          </w:tcPr>
          <w:p w:rsidR="006E32BE" w:rsidRPr="00C97133" w:rsidRDefault="006E32BE" w:rsidP="00BF424E">
            <w:pPr>
              <w:jc w:val="center"/>
            </w:pPr>
          </w:p>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по лесоводственным требованиям</w:t>
            </w:r>
          </w:p>
        </w:tc>
        <w:tc>
          <w:tcPr>
            <w:tcW w:w="84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firstLine="47"/>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169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180</w:t>
            </w:r>
          </w:p>
        </w:tc>
        <w:tc>
          <w:tcPr>
            <w:tcW w:w="16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840</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1020</w:t>
            </w:r>
          </w:p>
        </w:tc>
      </w:tr>
      <w:tr w:rsidR="006E32BE" w:rsidRPr="00C97133" w:rsidTr="00BF424E">
        <w:trPr>
          <w:trHeight w:hRule="exact" w:val="298"/>
        </w:trPr>
        <w:tc>
          <w:tcPr>
            <w:tcW w:w="54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w:t>
            </w:r>
          </w:p>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Срок повторяемости</w:t>
            </w:r>
          </w:p>
        </w:tc>
        <w:tc>
          <w:tcPr>
            <w:tcW w:w="84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firstLine="47"/>
              <w:rPr>
                <w:sz w:val="22"/>
                <w:szCs w:val="22"/>
              </w:rPr>
            </w:pPr>
            <w:r w:rsidRPr="00C97133">
              <w:rPr>
                <w:rStyle w:val="265pt"/>
                <w:rFonts w:eastAsiaTheme="minorHAnsi"/>
                <w:sz w:val="22"/>
                <w:szCs w:val="22"/>
              </w:rPr>
              <w:t>лет</w:t>
            </w:r>
          </w:p>
        </w:tc>
        <w:tc>
          <w:tcPr>
            <w:tcW w:w="169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w:t>
            </w:r>
          </w:p>
        </w:tc>
        <w:tc>
          <w:tcPr>
            <w:tcW w:w="16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w:t>
            </w:r>
          </w:p>
        </w:tc>
        <w:tc>
          <w:tcPr>
            <w:tcW w:w="2148"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w:t>
            </w:r>
          </w:p>
        </w:tc>
        <w:tc>
          <w:tcPr>
            <w:tcW w:w="992"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20"/>
              <w:rPr>
                <w:sz w:val="22"/>
                <w:szCs w:val="22"/>
              </w:rPr>
            </w:pPr>
            <w:r w:rsidRPr="00C97133">
              <w:rPr>
                <w:rStyle w:val="265pt"/>
                <w:rFonts w:eastAsiaTheme="minorHAnsi"/>
                <w:sz w:val="22"/>
                <w:szCs w:val="22"/>
              </w:rPr>
              <w:t>х</w:t>
            </w:r>
          </w:p>
        </w:tc>
      </w:tr>
      <w:tr w:rsidR="006E32BE" w:rsidRPr="00C97133" w:rsidTr="00BF424E">
        <w:trPr>
          <w:trHeight w:hRule="exact" w:val="562"/>
        </w:trPr>
        <w:tc>
          <w:tcPr>
            <w:tcW w:w="54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w:t>
            </w:r>
          </w:p>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Ежегодный размер пользования:</w:t>
            </w:r>
          </w:p>
        </w:tc>
        <w:tc>
          <w:tcPr>
            <w:tcW w:w="845" w:type="dxa"/>
            <w:tcBorders>
              <w:top w:val="single" w:sz="4" w:space="0" w:color="auto"/>
              <w:left w:val="single" w:sz="4" w:space="0" w:color="auto"/>
            </w:tcBorders>
            <w:shd w:val="clear" w:color="auto" w:fill="FFFFFF"/>
            <w:vAlign w:val="center"/>
          </w:tcPr>
          <w:p w:rsidR="006E32BE" w:rsidRPr="00C97133" w:rsidRDefault="006E32BE" w:rsidP="00BF424E">
            <w:pPr>
              <w:ind w:firstLine="47"/>
              <w:jc w:val="center"/>
            </w:pPr>
          </w:p>
        </w:tc>
        <w:tc>
          <w:tcPr>
            <w:tcW w:w="1694" w:type="dxa"/>
            <w:tcBorders>
              <w:top w:val="single" w:sz="4" w:space="0" w:color="auto"/>
              <w:left w:val="single" w:sz="4" w:space="0" w:color="auto"/>
            </w:tcBorders>
            <w:shd w:val="clear" w:color="auto" w:fill="FFFFFF"/>
            <w:vAlign w:val="center"/>
          </w:tcPr>
          <w:p w:rsidR="006E32BE" w:rsidRPr="00C97133" w:rsidRDefault="006E32BE" w:rsidP="00BF424E">
            <w:pPr>
              <w:jc w:val="center"/>
            </w:pPr>
          </w:p>
        </w:tc>
        <w:tc>
          <w:tcPr>
            <w:tcW w:w="1637" w:type="dxa"/>
            <w:tcBorders>
              <w:top w:val="single" w:sz="4" w:space="0" w:color="auto"/>
              <w:left w:val="single" w:sz="4" w:space="0" w:color="auto"/>
            </w:tcBorders>
            <w:shd w:val="clear" w:color="auto" w:fill="FFFFFF"/>
            <w:vAlign w:val="center"/>
          </w:tcPr>
          <w:p w:rsidR="006E32BE" w:rsidRPr="00C97133" w:rsidRDefault="006E32BE" w:rsidP="00BF424E">
            <w:pPr>
              <w:jc w:val="center"/>
            </w:pP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jc w:val="center"/>
            </w:pP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jc w:val="center"/>
            </w:pP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jc w:val="center"/>
            </w:pPr>
          </w:p>
        </w:tc>
        <w:tc>
          <w:tcPr>
            <w:tcW w:w="2148" w:type="dxa"/>
            <w:gridSpan w:val="2"/>
            <w:tcBorders>
              <w:top w:val="single" w:sz="4" w:space="0" w:color="auto"/>
              <w:left w:val="single" w:sz="4" w:space="0" w:color="auto"/>
            </w:tcBorders>
            <w:shd w:val="clear" w:color="auto" w:fill="FFFFFF"/>
            <w:vAlign w:val="center"/>
          </w:tcPr>
          <w:p w:rsidR="006E32BE" w:rsidRPr="00C97133" w:rsidRDefault="006E32BE" w:rsidP="00BF424E">
            <w:pPr>
              <w:jc w:val="center"/>
            </w:pPr>
          </w:p>
        </w:tc>
        <w:tc>
          <w:tcPr>
            <w:tcW w:w="992"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jc w:val="center"/>
            </w:pPr>
          </w:p>
        </w:tc>
      </w:tr>
      <w:tr w:rsidR="006E32BE" w:rsidRPr="00C97133" w:rsidTr="00BF424E">
        <w:trPr>
          <w:trHeight w:hRule="exact" w:val="298"/>
        </w:trPr>
        <w:tc>
          <w:tcPr>
            <w:tcW w:w="542" w:type="dxa"/>
            <w:tcBorders>
              <w:top w:val="single" w:sz="4" w:space="0" w:color="auto"/>
              <w:left w:val="single" w:sz="4" w:space="0" w:color="auto"/>
            </w:tcBorders>
            <w:shd w:val="clear" w:color="auto" w:fill="FFFFFF"/>
            <w:vAlign w:val="center"/>
          </w:tcPr>
          <w:p w:rsidR="006E32BE" w:rsidRPr="00C97133" w:rsidRDefault="006E32BE" w:rsidP="00BF424E">
            <w:pPr>
              <w:jc w:val="center"/>
            </w:pPr>
          </w:p>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площадь</w:t>
            </w:r>
          </w:p>
        </w:tc>
        <w:tc>
          <w:tcPr>
            <w:tcW w:w="84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firstLine="47"/>
              <w:rPr>
                <w:sz w:val="22"/>
                <w:szCs w:val="22"/>
              </w:rPr>
            </w:pPr>
            <w:r w:rsidRPr="00C97133">
              <w:rPr>
                <w:rStyle w:val="265pt"/>
                <w:rFonts w:eastAsiaTheme="minorHAnsi"/>
                <w:sz w:val="22"/>
                <w:szCs w:val="22"/>
              </w:rPr>
              <w:t>га</w:t>
            </w:r>
          </w:p>
        </w:tc>
        <w:tc>
          <w:tcPr>
            <w:tcW w:w="169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0,3</w:t>
            </w:r>
          </w:p>
        </w:tc>
        <w:tc>
          <w:tcPr>
            <w:tcW w:w="16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0,9</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20"/>
              <w:rPr>
                <w:sz w:val="22"/>
                <w:szCs w:val="22"/>
              </w:rPr>
            </w:pPr>
            <w:r w:rsidRPr="00C97133">
              <w:rPr>
                <w:rStyle w:val="265pt"/>
                <w:rFonts w:eastAsiaTheme="minorHAnsi"/>
                <w:sz w:val="22"/>
                <w:szCs w:val="22"/>
              </w:rPr>
              <w:t>1,2</w:t>
            </w:r>
          </w:p>
        </w:tc>
      </w:tr>
      <w:tr w:rsidR="006E32BE" w:rsidRPr="00C97133" w:rsidTr="00BF424E">
        <w:trPr>
          <w:trHeight w:hRule="exact" w:val="298"/>
        </w:trPr>
        <w:tc>
          <w:tcPr>
            <w:tcW w:w="542" w:type="dxa"/>
            <w:tcBorders>
              <w:top w:val="single" w:sz="4" w:space="0" w:color="auto"/>
              <w:left w:val="single" w:sz="4" w:space="0" w:color="auto"/>
            </w:tcBorders>
            <w:shd w:val="clear" w:color="auto" w:fill="FFFFFF"/>
            <w:vAlign w:val="center"/>
          </w:tcPr>
          <w:p w:rsidR="006E32BE" w:rsidRPr="00C97133" w:rsidRDefault="006E32BE" w:rsidP="00BF424E">
            <w:pPr>
              <w:jc w:val="center"/>
            </w:pPr>
          </w:p>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выбираемый запас:</w:t>
            </w:r>
          </w:p>
        </w:tc>
        <w:tc>
          <w:tcPr>
            <w:tcW w:w="845" w:type="dxa"/>
            <w:tcBorders>
              <w:top w:val="single" w:sz="4" w:space="0" w:color="auto"/>
              <w:left w:val="single" w:sz="4" w:space="0" w:color="auto"/>
            </w:tcBorders>
            <w:shd w:val="clear" w:color="auto" w:fill="FFFFFF"/>
            <w:vAlign w:val="center"/>
          </w:tcPr>
          <w:p w:rsidR="006E32BE" w:rsidRPr="00C97133" w:rsidRDefault="006E32BE" w:rsidP="00BF424E">
            <w:pPr>
              <w:ind w:firstLine="47"/>
              <w:jc w:val="center"/>
            </w:pPr>
          </w:p>
        </w:tc>
        <w:tc>
          <w:tcPr>
            <w:tcW w:w="1694" w:type="dxa"/>
            <w:tcBorders>
              <w:top w:val="single" w:sz="4" w:space="0" w:color="auto"/>
              <w:left w:val="single" w:sz="4" w:space="0" w:color="auto"/>
            </w:tcBorders>
            <w:shd w:val="clear" w:color="auto" w:fill="FFFFFF"/>
            <w:vAlign w:val="center"/>
          </w:tcPr>
          <w:p w:rsidR="006E32BE" w:rsidRPr="00C97133" w:rsidRDefault="006E32BE" w:rsidP="00BF424E">
            <w:pPr>
              <w:jc w:val="center"/>
            </w:pPr>
          </w:p>
        </w:tc>
        <w:tc>
          <w:tcPr>
            <w:tcW w:w="1637" w:type="dxa"/>
            <w:tcBorders>
              <w:top w:val="single" w:sz="4" w:space="0" w:color="auto"/>
              <w:left w:val="single" w:sz="4" w:space="0" w:color="auto"/>
            </w:tcBorders>
            <w:shd w:val="clear" w:color="auto" w:fill="FFFFFF"/>
            <w:vAlign w:val="center"/>
          </w:tcPr>
          <w:p w:rsidR="006E32BE" w:rsidRPr="00C97133" w:rsidRDefault="006E32BE" w:rsidP="00BF424E">
            <w:pPr>
              <w:jc w:val="center"/>
            </w:pP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jc w:val="center"/>
            </w:pP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jc w:val="center"/>
            </w:pP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jc w:val="center"/>
            </w:pPr>
          </w:p>
        </w:tc>
        <w:tc>
          <w:tcPr>
            <w:tcW w:w="2148" w:type="dxa"/>
            <w:gridSpan w:val="2"/>
            <w:tcBorders>
              <w:top w:val="single" w:sz="4" w:space="0" w:color="auto"/>
              <w:left w:val="single" w:sz="4" w:space="0" w:color="auto"/>
            </w:tcBorders>
            <w:shd w:val="clear" w:color="auto" w:fill="FFFFFF"/>
            <w:vAlign w:val="center"/>
          </w:tcPr>
          <w:p w:rsidR="006E32BE" w:rsidRPr="00C97133" w:rsidRDefault="006E32BE" w:rsidP="00BF424E">
            <w:pPr>
              <w:jc w:val="center"/>
            </w:pPr>
          </w:p>
        </w:tc>
        <w:tc>
          <w:tcPr>
            <w:tcW w:w="992"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jc w:val="center"/>
            </w:pPr>
          </w:p>
        </w:tc>
      </w:tr>
      <w:tr w:rsidR="006E32BE" w:rsidRPr="00C97133" w:rsidTr="00BF424E">
        <w:trPr>
          <w:trHeight w:hRule="exact" w:val="562"/>
        </w:trPr>
        <w:tc>
          <w:tcPr>
            <w:tcW w:w="542" w:type="dxa"/>
            <w:tcBorders>
              <w:top w:val="single" w:sz="4" w:space="0" w:color="auto"/>
              <w:left w:val="single" w:sz="4" w:space="0" w:color="auto"/>
            </w:tcBorders>
            <w:shd w:val="clear" w:color="auto" w:fill="FFFFFF"/>
            <w:vAlign w:val="center"/>
          </w:tcPr>
          <w:p w:rsidR="006E32BE" w:rsidRPr="00C97133" w:rsidRDefault="006E32BE" w:rsidP="00BF424E">
            <w:pPr>
              <w:jc w:val="center"/>
            </w:pPr>
          </w:p>
        </w:tc>
        <w:tc>
          <w:tcPr>
            <w:tcW w:w="280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корневой</w:t>
            </w:r>
          </w:p>
        </w:tc>
        <w:tc>
          <w:tcPr>
            <w:tcW w:w="84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firstLine="47"/>
              <w:rPr>
                <w:sz w:val="22"/>
                <w:szCs w:val="22"/>
              </w:rPr>
            </w:pPr>
            <w:r w:rsidRPr="00C97133">
              <w:rPr>
                <w:rStyle w:val="265pt"/>
                <w:rFonts w:eastAsiaTheme="minorHAnsi"/>
                <w:sz w:val="22"/>
                <w:szCs w:val="22"/>
              </w:rPr>
              <w:t>тыс.</w:t>
            </w:r>
          </w:p>
          <w:p w:rsidR="006E32BE" w:rsidRPr="00C97133" w:rsidRDefault="006E32BE" w:rsidP="00BF424E">
            <w:pPr>
              <w:pStyle w:val="22"/>
              <w:shd w:val="clear" w:color="auto" w:fill="auto"/>
              <w:spacing w:after="0" w:line="240" w:lineRule="auto"/>
              <w:ind w:firstLine="47"/>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169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0,012</w:t>
            </w:r>
          </w:p>
        </w:tc>
        <w:tc>
          <w:tcPr>
            <w:tcW w:w="16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0,042</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0,054</w:t>
            </w:r>
          </w:p>
        </w:tc>
      </w:tr>
      <w:tr w:rsidR="006E32BE" w:rsidRPr="00C97133" w:rsidTr="00BF424E">
        <w:trPr>
          <w:trHeight w:hRule="exact" w:val="562"/>
        </w:trPr>
        <w:tc>
          <w:tcPr>
            <w:tcW w:w="542" w:type="dxa"/>
            <w:tcBorders>
              <w:top w:val="single" w:sz="4" w:space="0" w:color="auto"/>
              <w:left w:val="single" w:sz="4" w:space="0" w:color="auto"/>
            </w:tcBorders>
            <w:shd w:val="clear" w:color="auto" w:fill="FFFFFF"/>
            <w:vAlign w:val="center"/>
          </w:tcPr>
          <w:p w:rsidR="006E32BE" w:rsidRPr="00C97133" w:rsidRDefault="006E32BE" w:rsidP="00BF424E">
            <w:pPr>
              <w:jc w:val="center"/>
            </w:pPr>
          </w:p>
        </w:tc>
        <w:tc>
          <w:tcPr>
            <w:tcW w:w="280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ликвидный</w:t>
            </w:r>
          </w:p>
        </w:tc>
        <w:tc>
          <w:tcPr>
            <w:tcW w:w="84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firstLine="47"/>
              <w:rPr>
                <w:sz w:val="22"/>
                <w:szCs w:val="22"/>
              </w:rPr>
            </w:pPr>
            <w:r w:rsidRPr="00C97133">
              <w:rPr>
                <w:rStyle w:val="265pt"/>
                <w:rFonts w:eastAsiaTheme="minorHAnsi"/>
                <w:sz w:val="22"/>
                <w:szCs w:val="22"/>
              </w:rPr>
              <w:t>тыс.</w:t>
            </w:r>
          </w:p>
          <w:p w:rsidR="006E32BE" w:rsidRPr="00C97133" w:rsidRDefault="006E32BE" w:rsidP="00BF424E">
            <w:pPr>
              <w:pStyle w:val="22"/>
              <w:shd w:val="clear" w:color="auto" w:fill="auto"/>
              <w:spacing w:after="0" w:line="240" w:lineRule="auto"/>
              <w:ind w:firstLine="47"/>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169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0,011</w:t>
            </w:r>
          </w:p>
        </w:tc>
        <w:tc>
          <w:tcPr>
            <w:tcW w:w="16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0,037</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0,048</w:t>
            </w:r>
          </w:p>
        </w:tc>
      </w:tr>
      <w:tr w:rsidR="006E32BE" w:rsidRPr="00C97133" w:rsidTr="00BF424E">
        <w:trPr>
          <w:trHeight w:hRule="exact" w:val="562"/>
        </w:trPr>
        <w:tc>
          <w:tcPr>
            <w:tcW w:w="542" w:type="dxa"/>
            <w:tcBorders>
              <w:top w:val="single" w:sz="4" w:space="0" w:color="auto"/>
              <w:left w:val="single" w:sz="4" w:space="0" w:color="auto"/>
            </w:tcBorders>
            <w:shd w:val="clear" w:color="auto" w:fill="FFFFFF"/>
            <w:vAlign w:val="center"/>
          </w:tcPr>
          <w:p w:rsidR="006E32BE" w:rsidRPr="00C97133" w:rsidRDefault="006E32BE" w:rsidP="00BF424E">
            <w:pPr>
              <w:jc w:val="center"/>
            </w:pPr>
          </w:p>
        </w:tc>
        <w:tc>
          <w:tcPr>
            <w:tcW w:w="280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деловой</w:t>
            </w:r>
          </w:p>
        </w:tc>
        <w:tc>
          <w:tcPr>
            <w:tcW w:w="84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firstLine="47"/>
              <w:rPr>
                <w:sz w:val="22"/>
                <w:szCs w:val="22"/>
              </w:rPr>
            </w:pPr>
            <w:r w:rsidRPr="00C97133">
              <w:rPr>
                <w:rStyle w:val="265pt"/>
                <w:rFonts w:eastAsiaTheme="minorHAnsi"/>
                <w:sz w:val="22"/>
                <w:szCs w:val="22"/>
              </w:rPr>
              <w:t>тыс.</w:t>
            </w:r>
          </w:p>
          <w:p w:rsidR="006E32BE" w:rsidRPr="00C97133" w:rsidRDefault="006E32BE" w:rsidP="00BF424E">
            <w:pPr>
              <w:pStyle w:val="22"/>
              <w:shd w:val="clear" w:color="auto" w:fill="auto"/>
              <w:spacing w:after="0" w:line="240" w:lineRule="auto"/>
              <w:ind w:firstLine="47"/>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169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0,004</w:t>
            </w:r>
          </w:p>
        </w:tc>
        <w:tc>
          <w:tcPr>
            <w:tcW w:w="16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0,017</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0,021</w:t>
            </w:r>
          </w:p>
        </w:tc>
      </w:tr>
      <w:tr w:rsidR="006E32BE" w:rsidRPr="00C97133" w:rsidTr="00BF424E">
        <w:trPr>
          <w:trHeight w:hRule="exact" w:val="557"/>
        </w:trPr>
        <w:tc>
          <w:tcPr>
            <w:tcW w:w="16018" w:type="dxa"/>
            <w:gridSpan w:val="11"/>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Группа пород - Мягколиственные Порода - Береза</w:t>
            </w:r>
          </w:p>
        </w:tc>
      </w:tr>
      <w:tr w:rsidR="006E32BE" w:rsidRPr="00C97133" w:rsidTr="00BF424E">
        <w:trPr>
          <w:trHeight w:hRule="exact" w:val="302"/>
        </w:trPr>
        <w:tc>
          <w:tcPr>
            <w:tcW w:w="54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w:t>
            </w:r>
          </w:p>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Выявленный фонд</w:t>
            </w:r>
          </w:p>
        </w:tc>
        <w:tc>
          <w:tcPr>
            <w:tcW w:w="84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га</w:t>
            </w:r>
          </w:p>
        </w:tc>
        <w:tc>
          <w:tcPr>
            <w:tcW w:w="169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34,8</w:t>
            </w:r>
          </w:p>
        </w:tc>
        <w:tc>
          <w:tcPr>
            <w:tcW w:w="163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12,0</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2148"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46,8</w:t>
            </w:r>
          </w:p>
        </w:tc>
      </w:tr>
      <w:tr w:rsidR="006E32BE" w:rsidRPr="00C97133" w:rsidTr="00BF424E">
        <w:trPr>
          <w:trHeight w:hRule="exact" w:val="557"/>
        </w:trPr>
        <w:tc>
          <w:tcPr>
            <w:tcW w:w="542" w:type="dxa"/>
            <w:tcBorders>
              <w:top w:val="single" w:sz="4" w:space="0" w:color="auto"/>
              <w:left w:val="single" w:sz="4" w:space="0" w:color="auto"/>
            </w:tcBorders>
            <w:shd w:val="clear" w:color="auto" w:fill="FFFFFF"/>
          </w:tcPr>
          <w:p w:rsidR="006E32BE" w:rsidRPr="00C97133" w:rsidRDefault="006E32BE" w:rsidP="00BF424E">
            <w:pPr>
              <w:jc w:val="center"/>
            </w:pPr>
          </w:p>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по лесоводственным требованиям</w:t>
            </w:r>
          </w:p>
        </w:tc>
        <w:tc>
          <w:tcPr>
            <w:tcW w:w="84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169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960</w:t>
            </w:r>
          </w:p>
        </w:tc>
        <w:tc>
          <w:tcPr>
            <w:tcW w:w="16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555</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2148"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1515</w:t>
            </w:r>
          </w:p>
        </w:tc>
      </w:tr>
      <w:tr w:rsidR="006E32BE" w:rsidRPr="00C97133" w:rsidTr="00C851F7">
        <w:trPr>
          <w:trHeight w:hRule="exact" w:val="302"/>
        </w:trPr>
        <w:tc>
          <w:tcPr>
            <w:tcW w:w="542"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w:t>
            </w:r>
          </w:p>
        </w:tc>
        <w:tc>
          <w:tcPr>
            <w:tcW w:w="2803"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Срок повторяемости</w:t>
            </w:r>
          </w:p>
        </w:tc>
        <w:tc>
          <w:tcPr>
            <w:tcW w:w="845"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лет</w:t>
            </w:r>
          </w:p>
        </w:tc>
        <w:tc>
          <w:tcPr>
            <w:tcW w:w="1694"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12</w:t>
            </w:r>
          </w:p>
        </w:tc>
        <w:tc>
          <w:tcPr>
            <w:tcW w:w="1637"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w:t>
            </w:r>
          </w:p>
        </w:tc>
        <w:tc>
          <w:tcPr>
            <w:tcW w:w="1416"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2148" w:type="dxa"/>
            <w:gridSpan w:val="2"/>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20"/>
              <w:rPr>
                <w:sz w:val="22"/>
                <w:szCs w:val="22"/>
              </w:rPr>
            </w:pPr>
            <w:r w:rsidRPr="00C97133">
              <w:rPr>
                <w:rStyle w:val="265pt"/>
                <w:rFonts w:eastAsiaTheme="minorHAnsi"/>
                <w:sz w:val="22"/>
                <w:szCs w:val="22"/>
              </w:rPr>
              <w:t>х</w:t>
            </w:r>
          </w:p>
        </w:tc>
      </w:tr>
    </w:tbl>
    <w:p w:rsidR="00C851F7" w:rsidRDefault="00C851F7" w:rsidP="00BF424E">
      <w:pPr>
        <w:pStyle w:val="22"/>
        <w:shd w:val="clear" w:color="auto" w:fill="auto"/>
        <w:spacing w:after="0" w:line="240" w:lineRule="auto"/>
        <w:rPr>
          <w:rStyle w:val="265pt"/>
          <w:rFonts w:eastAsiaTheme="minorHAnsi"/>
          <w:sz w:val="22"/>
          <w:szCs w:val="22"/>
        </w:rPr>
        <w:sectPr w:rsidR="00C851F7">
          <w:pgSz w:w="16840" w:h="11900" w:orient="landscape"/>
          <w:pgMar w:top="360" w:right="360" w:bottom="360" w:left="360" w:header="0" w:footer="3" w:gutter="0"/>
          <w:cols w:space="720"/>
          <w:noEndnote/>
          <w:docGrid w:linePitch="360"/>
        </w:sectPr>
      </w:pPr>
    </w:p>
    <w:tbl>
      <w:tblPr>
        <w:tblW w:w="0" w:type="auto"/>
        <w:tblInd w:w="10" w:type="dxa"/>
        <w:tblLayout w:type="fixed"/>
        <w:tblCellMar>
          <w:left w:w="10" w:type="dxa"/>
          <w:right w:w="10" w:type="dxa"/>
        </w:tblCellMar>
        <w:tblLook w:val="04A0" w:firstRow="1" w:lastRow="0" w:firstColumn="1" w:lastColumn="0" w:noHBand="0" w:noVBand="1"/>
      </w:tblPr>
      <w:tblGrid>
        <w:gridCol w:w="542"/>
        <w:gridCol w:w="2803"/>
        <w:gridCol w:w="845"/>
        <w:gridCol w:w="1694"/>
        <w:gridCol w:w="1637"/>
        <w:gridCol w:w="1416"/>
        <w:gridCol w:w="2179"/>
        <w:gridCol w:w="1762"/>
        <w:gridCol w:w="2148"/>
        <w:gridCol w:w="992"/>
      </w:tblGrid>
      <w:tr w:rsidR="006E32BE" w:rsidRPr="00C97133" w:rsidTr="00C851F7">
        <w:trPr>
          <w:trHeight w:hRule="exact" w:val="562"/>
        </w:trPr>
        <w:tc>
          <w:tcPr>
            <w:tcW w:w="542"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lastRenderedPageBreak/>
              <w:t>3</w:t>
            </w:r>
          </w:p>
        </w:tc>
        <w:tc>
          <w:tcPr>
            <w:tcW w:w="2803"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Ежегодный размер пользования:</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jc w:val="center"/>
            </w:pPr>
          </w:p>
        </w:tc>
        <w:tc>
          <w:tcPr>
            <w:tcW w:w="1637"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jc w:val="center"/>
            </w:pP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CC12B4" w:rsidP="00BF424E">
            <w:r>
              <w:rPr>
                <w:noProof/>
                <w:lang w:eastAsia="ru-RU"/>
              </w:rPr>
              <mc:AlternateContent>
                <mc:Choice Requires="wps">
                  <w:drawing>
                    <wp:anchor distT="0" distB="0" distL="114300" distR="114300" simplePos="0" relativeHeight="251676672" behindDoc="0" locked="0" layoutInCell="1" allowOverlap="1" wp14:anchorId="4704873B" wp14:editId="13C4B801">
                      <wp:simplePos x="0" y="0"/>
                      <wp:positionH relativeFrom="margin">
                        <wp:align>center</wp:align>
                      </wp:positionH>
                      <wp:positionV relativeFrom="paragraph">
                        <wp:posOffset>-314325</wp:posOffset>
                      </wp:positionV>
                      <wp:extent cx="726440" cy="431800"/>
                      <wp:effectExtent l="0" t="0" r="0" b="6350"/>
                      <wp:wrapNone/>
                      <wp:docPr id="13" name="Поле 13"/>
                      <wp:cNvGraphicFramePr/>
                      <a:graphic xmlns:a="http://schemas.openxmlformats.org/drawingml/2006/main">
                        <a:graphicData uri="http://schemas.microsoft.com/office/word/2010/wordprocessingShape">
                          <wps:wsp>
                            <wps:cNvSpPr txBox="1"/>
                            <wps:spPr>
                              <a:xfrm>
                                <a:off x="0" y="0"/>
                                <a:ext cx="726440" cy="431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C12B4" w:rsidRDefault="00CC12B4" w:rsidP="00CC12B4">
                                  <w:pPr>
                                    <w:jc w:val="center"/>
                                  </w:pPr>
                                  <w:r>
                                    <w:t>43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3" o:spid="_x0000_s1030" type="#_x0000_t202" style="position:absolute;margin-left:0;margin-top:-24.75pt;width:57.2pt;height:34pt;z-index:25167667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" filled="f" stroked="f" strokeweight=".5pt">
                      <v:textbox>
                        <w:txbxContent>
                          <w:p w:rsidR="00CC12B4" w:rsidRDefault="00CC12B4" w:rsidP="00CC12B4">
                            <w:pPr>
                              <w:jc w:val="center"/>
                            </w:pPr>
                            <w:r>
                              <w:t>43</w:t>
                            </w:r>
                          </w:p>
                        </w:txbxContent>
                      </v:textbox>
                      <w10:wrap anchorx="margin"/>
                    </v:shape>
                  </w:pict>
                </mc:Fallback>
              </mc:AlternateContent>
            </w:r>
            <w:r>
              <w:rPr>
                <w:noProof/>
                <w:lang w:eastAsia="ru-RU"/>
              </w:rPr>
              <mc:AlternateContent>
                <mc:Choice Requires="wps">
                  <w:drawing>
                    <wp:anchor distT="0" distB="0" distL="114300" distR="114300" simplePos="0" relativeHeight="251673600" behindDoc="0" locked="0" layoutInCell="1" allowOverlap="1">
                      <wp:simplePos x="0" y="0"/>
                      <wp:positionH relativeFrom="column">
                        <wp:posOffset>62256</wp:posOffset>
                      </wp:positionH>
                      <wp:positionV relativeFrom="paragraph">
                        <wp:posOffset>-402764</wp:posOffset>
                      </wp:positionV>
                      <wp:extent cx="645091" cy="338203"/>
                      <wp:effectExtent l="0" t="0" r="3175" b="5080"/>
                      <wp:wrapNone/>
                      <wp:docPr id="12" name="Прямоугольник 12"/>
                      <wp:cNvGraphicFramePr/>
                      <a:graphic xmlns:a="http://schemas.openxmlformats.org/drawingml/2006/main">
                        <a:graphicData uri="http://schemas.microsoft.com/office/word/2010/wordprocessingShape">
                          <wps:wsp>
                            <wps:cNvSpPr/>
                            <wps:spPr>
                              <a:xfrm>
                                <a:off x="0" y="0"/>
                                <a:ext cx="645091" cy="33820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2" o:spid="_x0000_s1026" style="position:absolute;margin-left:4.9pt;margin-top:-31.7pt;width:50.8pt;height:26.6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" fillcolor="white [3212]" stroked="f" strokeweight="2pt"/>
                  </w:pict>
                </mc:Fallback>
              </mc:AlternateContent>
            </w:r>
          </w:p>
        </w:tc>
        <w:tc>
          <w:tcPr>
            <w:tcW w:w="2179"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tc>
        <w:tc>
          <w:tcPr>
            <w:tcW w:w="1762"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tc>
        <w:tc>
          <w:tcPr>
            <w:tcW w:w="2148"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tc>
        <w:tc>
          <w:tcPr>
            <w:tcW w:w="992"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jc w:val="center"/>
            </w:pPr>
          </w:p>
        </w:tc>
      </w:tr>
      <w:tr w:rsidR="006E32BE" w:rsidRPr="00C97133" w:rsidTr="00C851F7">
        <w:trPr>
          <w:trHeight w:hRule="exact" w:val="302"/>
        </w:trPr>
        <w:tc>
          <w:tcPr>
            <w:tcW w:w="542"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2803"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площадь</w:t>
            </w:r>
          </w:p>
        </w:tc>
        <w:tc>
          <w:tcPr>
            <w:tcW w:w="845"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га</w:t>
            </w:r>
          </w:p>
        </w:tc>
        <w:tc>
          <w:tcPr>
            <w:tcW w:w="1694"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2,9</w:t>
            </w:r>
          </w:p>
        </w:tc>
        <w:tc>
          <w:tcPr>
            <w:tcW w:w="1637"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416"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2148"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rPr>
                <w:sz w:val="22"/>
                <w:szCs w:val="22"/>
              </w:rPr>
            </w:pPr>
            <w:r w:rsidRPr="00C97133">
              <w:rPr>
                <w:rStyle w:val="265pt"/>
                <w:rFonts w:eastAsiaTheme="minorHAnsi"/>
                <w:sz w:val="22"/>
                <w:szCs w:val="22"/>
              </w:rPr>
              <w:t>3,7</w:t>
            </w:r>
          </w:p>
        </w:tc>
      </w:tr>
      <w:tr w:rsidR="006E32BE" w:rsidRPr="00C97133" w:rsidTr="00BF424E">
        <w:trPr>
          <w:trHeight w:hRule="exact" w:val="298"/>
        </w:trPr>
        <w:tc>
          <w:tcPr>
            <w:tcW w:w="542" w:type="dxa"/>
            <w:tcBorders>
              <w:top w:val="single" w:sz="4" w:space="0" w:color="auto"/>
              <w:left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выбираемый запас:</w:t>
            </w:r>
          </w:p>
        </w:tc>
        <w:tc>
          <w:tcPr>
            <w:tcW w:w="845" w:type="dxa"/>
            <w:tcBorders>
              <w:top w:val="single" w:sz="4" w:space="0" w:color="auto"/>
              <w:left w:val="single" w:sz="4" w:space="0" w:color="auto"/>
            </w:tcBorders>
            <w:shd w:val="clear" w:color="auto" w:fill="FFFFFF"/>
          </w:tcPr>
          <w:p w:rsidR="006E32BE" w:rsidRPr="00C97133" w:rsidRDefault="006E32BE" w:rsidP="00BF424E"/>
        </w:tc>
        <w:tc>
          <w:tcPr>
            <w:tcW w:w="1694" w:type="dxa"/>
            <w:tcBorders>
              <w:top w:val="single" w:sz="4" w:space="0" w:color="auto"/>
              <w:left w:val="single" w:sz="4" w:space="0" w:color="auto"/>
            </w:tcBorders>
            <w:shd w:val="clear" w:color="auto" w:fill="FFFFFF"/>
          </w:tcPr>
          <w:p w:rsidR="006E32BE" w:rsidRPr="00C97133" w:rsidRDefault="006E32BE" w:rsidP="00BF424E"/>
        </w:tc>
        <w:tc>
          <w:tcPr>
            <w:tcW w:w="1637" w:type="dxa"/>
            <w:tcBorders>
              <w:top w:val="single" w:sz="4" w:space="0" w:color="auto"/>
              <w:left w:val="single" w:sz="4" w:space="0" w:color="auto"/>
            </w:tcBorders>
            <w:shd w:val="clear" w:color="auto" w:fill="FFFFFF"/>
          </w:tcPr>
          <w:p w:rsidR="006E32BE" w:rsidRPr="00C97133" w:rsidRDefault="006E32BE" w:rsidP="00BF424E"/>
        </w:tc>
        <w:tc>
          <w:tcPr>
            <w:tcW w:w="1416" w:type="dxa"/>
            <w:tcBorders>
              <w:top w:val="single" w:sz="4" w:space="0" w:color="auto"/>
              <w:left w:val="single" w:sz="4" w:space="0" w:color="auto"/>
            </w:tcBorders>
            <w:shd w:val="clear" w:color="auto" w:fill="FFFFFF"/>
          </w:tcPr>
          <w:p w:rsidR="006E32BE" w:rsidRPr="00C97133" w:rsidRDefault="006E32BE" w:rsidP="00BF424E"/>
        </w:tc>
        <w:tc>
          <w:tcPr>
            <w:tcW w:w="2179" w:type="dxa"/>
            <w:tcBorders>
              <w:top w:val="single" w:sz="4" w:space="0" w:color="auto"/>
              <w:left w:val="single" w:sz="4" w:space="0" w:color="auto"/>
            </w:tcBorders>
            <w:shd w:val="clear" w:color="auto" w:fill="FFFFFF"/>
          </w:tcPr>
          <w:p w:rsidR="006E32BE" w:rsidRPr="00C97133" w:rsidRDefault="006E32BE" w:rsidP="00BF424E"/>
        </w:tc>
        <w:tc>
          <w:tcPr>
            <w:tcW w:w="1762" w:type="dxa"/>
            <w:tcBorders>
              <w:top w:val="single" w:sz="4" w:space="0" w:color="auto"/>
              <w:left w:val="single" w:sz="4" w:space="0" w:color="auto"/>
            </w:tcBorders>
            <w:shd w:val="clear" w:color="auto" w:fill="FFFFFF"/>
          </w:tcPr>
          <w:p w:rsidR="006E32BE" w:rsidRPr="00C97133" w:rsidRDefault="006E32BE" w:rsidP="00BF424E"/>
        </w:tc>
        <w:tc>
          <w:tcPr>
            <w:tcW w:w="2148" w:type="dxa"/>
            <w:tcBorders>
              <w:top w:val="single" w:sz="4" w:space="0" w:color="auto"/>
              <w:left w:val="single" w:sz="4" w:space="0" w:color="auto"/>
            </w:tcBorders>
            <w:shd w:val="clear" w:color="auto" w:fill="FFFFFF"/>
          </w:tcPr>
          <w:p w:rsidR="006E32BE" w:rsidRPr="00C97133" w:rsidRDefault="006E32BE" w:rsidP="00BF424E"/>
        </w:tc>
        <w:tc>
          <w:tcPr>
            <w:tcW w:w="992" w:type="dxa"/>
            <w:tcBorders>
              <w:top w:val="single" w:sz="4" w:space="0" w:color="auto"/>
              <w:left w:val="single" w:sz="4" w:space="0" w:color="auto"/>
              <w:right w:val="single" w:sz="4" w:space="0" w:color="auto"/>
            </w:tcBorders>
            <w:shd w:val="clear" w:color="auto" w:fill="FFFFFF"/>
          </w:tcPr>
          <w:p w:rsidR="006E32BE" w:rsidRPr="00C97133" w:rsidRDefault="006E32BE" w:rsidP="00BF424E"/>
        </w:tc>
      </w:tr>
      <w:tr w:rsidR="006E32BE" w:rsidRPr="00C97133" w:rsidTr="00BF424E">
        <w:trPr>
          <w:trHeight w:hRule="exact" w:val="562"/>
        </w:trPr>
        <w:tc>
          <w:tcPr>
            <w:tcW w:w="542" w:type="dxa"/>
            <w:tcBorders>
              <w:top w:val="single" w:sz="4" w:space="0" w:color="auto"/>
              <w:left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корневой</w:t>
            </w:r>
          </w:p>
        </w:tc>
        <w:tc>
          <w:tcPr>
            <w:tcW w:w="84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тыс.</w:t>
            </w:r>
          </w:p>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169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0,080</w:t>
            </w:r>
          </w:p>
        </w:tc>
        <w:tc>
          <w:tcPr>
            <w:tcW w:w="16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0,037</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40"/>
              <w:jc w:val="left"/>
              <w:rPr>
                <w:sz w:val="22"/>
                <w:szCs w:val="22"/>
              </w:rPr>
            </w:pPr>
            <w:r w:rsidRPr="00C97133">
              <w:rPr>
                <w:rStyle w:val="265pt"/>
                <w:rFonts w:eastAsiaTheme="minorHAnsi"/>
                <w:sz w:val="22"/>
                <w:szCs w:val="22"/>
              </w:rPr>
              <w:t>0,117</w:t>
            </w:r>
          </w:p>
        </w:tc>
      </w:tr>
      <w:tr w:rsidR="006E32BE" w:rsidRPr="00C97133" w:rsidTr="00BF424E">
        <w:trPr>
          <w:trHeight w:hRule="exact" w:val="566"/>
        </w:trPr>
        <w:tc>
          <w:tcPr>
            <w:tcW w:w="542" w:type="dxa"/>
            <w:tcBorders>
              <w:top w:val="single" w:sz="4" w:space="0" w:color="auto"/>
              <w:left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ликвидный</w:t>
            </w:r>
          </w:p>
        </w:tc>
        <w:tc>
          <w:tcPr>
            <w:tcW w:w="84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тыс.</w:t>
            </w:r>
          </w:p>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169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0,067</w:t>
            </w:r>
          </w:p>
        </w:tc>
        <w:tc>
          <w:tcPr>
            <w:tcW w:w="16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0,032</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40"/>
              <w:jc w:val="left"/>
              <w:rPr>
                <w:sz w:val="22"/>
                <w:szCs w:val="22"/>
              </w:rPr>
            </w:pPr>
            <w:r w:rsidRPr="00C97133">
              <w:rPr>
                <w:rStyle w:val="265pt"/>
                <w:rFonts w:eastAsiaTheme="minorHAnsi"/>
                <w:sz w:val="22"/>
                <w:szCs w:val="22"/>
              </w:rPr>
              <w:t>0,099</w:t>
            </w:r>
          </w:p>
        </w:tc>
      </w:tr>
      <w:tr w:rsidR="006E32BE" w:rsidRPr="00C97133" w:rsidTr="00BF424E">
        <w:trPr>
          <w:trHeight w:hRule="exact" w:val="562"/>
        </w:trPr>
        <w:tc>
          <w:tcPr>
            <w:tcW w:w="542" w:type="dxa"/>
            <w:tcBorders>
              <w:top w:val="single" w:sz="4" w:space="0" w:color="auto"/>
              <w:left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деловой</w:t>
            </w:r>
          </w:p>
        </w:tc>
        <w:tc>
          <w:tcPr>
            <w:tcW w:w="84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тыс.</w:t>
            </w:r>
          </w:p>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169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0,015</w:t>
            </w:r>
          </w:p>
        </w:tc>
        <w:tc>
          <w:tcPr>
            <w:tcW w:w="16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0,007</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40"/>
              <w:jc w:val="left"/>
              <w:rPr>
                <w:sz w:val="22"/>
                <w:szCs w:val="22"/>
              </w:rPr>
            </w:pPr>
            <w:r w:rsidRPr="00C97133">
              <w:rPr>
                <w:rStyle w:val="265pt"/>
                <w:rFonts w:eastAsiaTheme="minorHAnsi"/>
                <w:sz w:val="22"/>
                <w:szCs w:val="22"/>
              </w:rPr>
              <w:t>0,022</w:t>
            </w:r>
          </w:p>
        </w:tc>
      </w:tr>
      <w:tr w:rsidR="006E32BE" w:rsidRPr="00C97133" w:rsidTr="00BF424E">
        <w:trPr>
          <w:trHeight w:hRule="exact" w:val="293"/>
        </w:trPr>
        <w:tc>
          <w:tcPr>
            <w:tcW w:w="16018" w:type="dxa"/>
            <w:gridSpan w:val="10"/>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Порода - Липа</w:t>
            </w:r>
          </w:p>
        </w:tc>
      </w:tr>
      <w:tr w:rsidR="006E32BE" w:rsidRPr="00C97133" w:rsidTr="00BF424E">
        <w:trPr>
          <w:trHeight w:hRule="exact" w:val="298"/>
        </w:trPr>
        <w:tc>
          <w:tcPr>
            <w:tcW w:w="54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1</w:t>
            </w:r>
          </w:p>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Выявленный фонд</w:t>
            </w:r>
          </w:p>
        </w:tc>
        <w:tc>
          <w:tcPr>
            <w:tcW w:w="84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га</w:t>
            </w:r>
          </w:p>
        </w:tc>
        <w:tc>
          <w:tcPr>
            <w:tcW w:w="169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1,2</w:t>
            </w:r>
          </w:p>
        </w:tc>
        <w:tc>
          <w:tcPr>
            <w:tcW w:w="16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00"/>
              <w:jc w:val="left"/>
              <w:rPr>
                <w:sz w:val="22"/>
                <w:szCs w:val="22"/>
              </w:rPr>
            </w:pPr>
            <w:r w:rsidRPr="00C97133">
              <w:rPr>
                <w:rStyle w:val="265pt"/>
                <w:rFonts w:eastAsiaTheme="minorHAnsi"/>
                <w:sz w:val="22"/>
                <w:szCs w:val="22"/>
              </w:rPr>
              <w:t>1,2</w:t>
            </w:r>
          </w:p>
        </w:tc>
      </w:tr>
      <w:tr w:rsidR="006E32BE" w:rsidRPr="00C97133" w:rsidTr="00BF424E">
        <w:trPr>
          <w:trHeight w:hRule="exact" w:val="562"/>
        </w:trPr>
        <w:tc>
          <w:tcPr>
            <w:tcW w:w="542" w:type="dxa"/>
            <w:tcBorders>
              <w:top w:val="single" w:sz="4" w:space="0" w:color="auto"/>
              <w:left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по лесоводственным требованиям</w:t>
            </w:r>
          </w:p>
        </w:tc>
        <w:tc>
          <w:tcPr>
            <w:tcW w:w="84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169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120</w:t>
            </w:r>
          </w:p>
        </w:tc>
        <w:tc>
          <w:tcPr>
            <w:tcW w:w="16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00"/>
              <w:jc w:val="left"/>
              <w:rPr>
                <w:sz w:val="22"/>
                <w:szCs w:val="22"/>
              </w:rPr>
            </w:pPr>
            <w:r w:rsidRPr="00C97133">
              <w:rPr>
                <w:rStyle w:val="265pt"/>
                <w:rFonts w:eastAsiaTheme="minorHAnsi"/>
                <w:sz w:val="22"/>
                <w:szCs w:val="22"/>
              </w:rPr>
              <w:t>120</w:t>
            </w:r>
          </w:p>
        </w:tc>
      </w:tr>
      <w:tr w:rsidR="006E32BE" w:rsidRPr="00C97133" w:rsidTr="00BF424E">
        <w:trPr>
          <w:trHeight w:hRule="exact" w:val="298"/>
        </w:trPr>
        <w:tc>
          <w:tcPr>
            <w:tcW w:w="54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2</w:t>
            </w:r>
          </w:p>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Срок повторяемости</w:t>
            </w:r>
          </w:p>
        </w:tc>
        <w:tc>
          <w:tcPr>
            <w:tcW w:w="84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лет</w:t>
            </w:r>
          </w:p>
        </w:tc>
        <w:tc>
          <w:tcPr>
            <w:tcW w:w="169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12</w:t>
            </w:r>
          </w:p>
        </w:tc>
        <w:tc>
          <w:tcPr>
            <w:tcW w:w="16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w:t>
            </w:r>
          </w:p>
        </w:tc>
      </w:tr>
      <w:tr w:rsidR="006E32BE" w:rsidRPr="00C97133" w:rsidTr="00BF424E">
        <w:trPr>
          <w:trHeight w:hRule="exact" w:val="562"/>
        </w:trPr>
        <w:tc>
          <w:tcPr>
            <w:tcW w:w="54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3</w:t>
            </w:r>
          </w:p>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Ежегодный размер пользования:</w:t>
            </w:r>
          </w:p>
        </w:tc>
        <w:tc>
          <w:tcPr>
            <w:tcW w:w="845" w:type="dxa"/>
            <w:tcBorders>
              <w:top w:val="single" w:sz="4" w:space="0" w:color="auto"/>
              <w:left w:val="single" w:sz="4" w:space="0" w:color="auto"/>
            </w:tcBorders>
            <w:shd w:val="clear" w:color="auto" w:fill="FFFFFF"/>
          </w:tcPr>
          <w:p w:rsidR="006E32BE" w:rsidRPr="00C97133" w:rsidRDefault="006E32BE" w:rsidP="00BF424E"/>
        </w:tc>
        <w:tc>
          <w:tcPr>
            <w:tcW w:w="1694" w:type="dxa"/>
            <w:tcBorders>
              <w:top w:val="single" w:sz="4" w:space="0" w:color="auto"/>
              <w:left w:val="single" w:sz="4" w:space="0" w:color="auto"/>
            </w:tcBorders>
            <w:shd w:val="clear" w:color="auto" w:fill="FFFFFF"/>
          </w:tcPr>
          <w:p w:rsidR="006E32BE" w:rsidRPr="00C97133" w:rsidRDefault="006E32BE" w:rsidP="00BF424E"/>
        </w:tc>
        <w:tc>
          <w:tcPr>
            <w:tcW w:w="1637" w:type="dxa"/>
            <w:tcBorders>
              <w:top w:val="single" w:sz="4" w:space="0" w:color="auto"/>
              <w:left w:val="single" w:sz="4" w:space="0" w:color="auto"/>
            </w:tcBorders>
            <w:shd w:val="clear" w:color="auto" w:fill="FFFFFF"/>
          </w:tcPr>
          <w:p w:rsidR="006E32BE" w:rsidRPr="00C97133" w:rsidRDefault="006E32BE" w:rsidP="00BF424E"/>
        </w:tc>
        <w:tc>
          <w:tcPr>
            <w:tcW w:w="1416" w:type="dxa"/>
            <w:tcBorders>
              <w:top w:val="single" w:sz="4" w:space="0" w:color="auto"/>
              <w:left w:val="single" w:sz="4" w:space="0" w:color="auto"/>
            </w:tcBorders>
            <w:shd w:val="clear" w:color="auto" w:fill="FFFFFF"/>
          </w:tcPr>
          <w:p w:rsidR="006E32BE" w:rsidRPr="00C97133" w:rsidRDefault="006E32BE" w:rsidP="00BF424E"/>
        </w:tc>
        <w:tc>
          <w:tcPr>
            <w:tcW w:w="2179" w:type="dxa"/>
            <w:tcBorders>
              <w:top w:val="single" w:sz="4" w:space="0" w:color="auto"/>
              <w:left w:val="single" w:sz="4" w:space="0" w:color="auto"/>
            </w:tcBorders>
            <w:shd w:val="clear" w:color="auto" w:fill="FFFFFF"/>
          </w:tcPr>
          <w:p w:rsidR="006E32BE" w:rsidRPr="00C97133" w:rsidRDefault="006E32BE" w:rsidP="00BF424E"/>
        </w:tc>
        <w:tc>
          <w:tcPr>
            <w:tcW w:w="1762" w:type="dxa"/>
            <w:tcBorders>
              <w:top w:val="single" w:sz="4" w:space="0" w:color="auto"/>
              <w:left w:val="single" w:sz="4" w:space="0" w:color="auto"/>
            </w:tcBorders>
            <w:shd w:val="clear" w:color="auto" w:fill="FFFFFF"/>
          </w:tcPr>
          <w:p w:rsidR="006E32BE" w:rsidRPr="00C97133" w:rsidRDefault="006E32BE" w:rsidP="00BF424E"/>
        </w:tc>
        <w:tc>
          <w:tcPr>
            <w:tcW w:w="2148" w:type="dxa"/>
            <w:tcBorders>
              <w:top w:val="single" w:sz="4" w:space="0" w:color="auto"/>
              <w:left w:val="single" w:sz="4" w:space="0" w:color="auto"/>
            </w:tcBorders>
            <w:shd w:val="clear" w:color="auto" w:fill="FFFFFF"/>
          </w:tcPr>
          <w:p w:rsidR="006E32BE" w:rsidRPr="00C97133" w:rsidRDefault="006E32BE" w:rsidP="00BF424E"/>
        </w:tc>
        <w:tc>
          <w:tcPr>
            <w:tcW w:w="992" w:type="dxa"/>
            <w:tcBorders>
              <w:top w:val="single" w:sz="4" w:space="0" w:color="auto"/>
              <w:left w:val="single" w:sz="4" w:space="0" w:color="auto"/>
              <w:right w:val="single" w:sz="4" w:space="0" w:color="auto"/>
            </w:tcBorders>
            <w:shd w:val="clear" w:color="auto" w:fill="FFFFFF"/>
          </w:tcPr>
          <w:p w:rsidR="006E32BE" w:rsidRPr="00C97133" w:rsidRDefault="006E32BE" w:rsidP="00BF424E"/>
        </w:tc>
      </w:tr>
      <w:tr w:rsidR="006E32BE" w:rsidRPr="00C97133" w:rsidTr="00BF424E">
        <w:trPr>
          <w:trHeight w:hRule="exact" w:val="298"/>
        </w:trPr>
        <w:tc>
          <w:tcPr>
            <w:tcW w:w="542" w:type="dxa"/>
            <w:tcBorders>
              <w:top w:val="single" w:sz="4" w:space="0" w:color="auto"/>
              <w:left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площадь</w:t>
            </w:r>
          </w:p>
        </w:tc>
        <w:tc>
          <w:tcPr>
            <w:tcW w:w="84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га</w:t>
            </w:r>
          </w:p>
        </w:tc>
        <w:tc>
          <w:tcPr>
            <w:tcW w:w="169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0,1</w:t>
            </w:r>
          </w:p>
        </w:tc>
        <w:tc>
          <w:tcPr>
            <w:tcW w:w="16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00"/>
              <w:jc w:val="left"/>
              <w:rPr>
                <w:sz w:val="22"/>
                <w:szCs w:val="22"/>
              </w:rPr>
            </w:pPr>
            <w:r w:rsidRPr="00C97133">
              <w:rPr>
                <w:rStyle w:val="265pt"/>
                <w:rFonts w:eastAsiaTheme="minorHAnsi"/>
                <w:sz w:val="22"/>
                <w:szCs w:val="22"/>
              </w:rPr>
              <w:t>0,1</w:t>
            </w:r>
          </w:p>
        </w:tc>
      </w:tr>
      <w:tr w:rsidR="006E32BE" w:rsidRPr="00C97133" w:rsidTr="00BF424E">
        <w:trPr>
          <w:trHeight w:hRule="exact" w:val="298"/>
        </w:trPr>
        <w:tc>
          <w:tcPr>
            <w:tcW w:w="542" w:type="dxa"/>
            <w:tcBorders>
              <w:top w:val="single" w:sz="4" w:space="0" w:color="auto"/>
              <w:left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выбираемый запас:</w:t>
            </w:r>
          </w:p>
        </w:tc>
        <w:tc>
          <w:tcPr>
            <w:tcW w:w="845" w:type="dxa"/>
            <w:tcBorders>
              <w:top w:val="single" w:sz="4" w:space="0" w:color="auto"/>
              <w:left w:val="single" w:sz="4" w:space="0" w:color="auto"/>
            </w:tcBorders>
            <w:shd w:val="clear" w:color="auto" w:fill="FFFFFF"/>
          </w:tcPr>
          <w:p w:rsidR="006E32BE" w:rsidRPr="00C97133" w:rsidRDefault="006E32BE" w:rsidP="00BF424E"/>
        </w:tc>
        <w:tc>
          <w:tcPr>
            <w:tcW w:w="1694" w:type="dxa"/>
            <w:tcBorders>
              <w:top w:val="single" w:sz="4" w:space="0" w:color="auto"/>
              <w:left w:val="single" w:sz="4" w:space="0" w:color="auto"/>
            </w:tcBorders>
            <w:shd w:val="clear" w:color="auto" w:fill="FFFFFF"/>
          </w:tcPr>
          <w:p w:rsidR="006E32BE" w:rsidRPr="00C97133" w:rsidRDefault="006E32BE" w:rsidP="00BF424E"/>
        </w:tc>
        <w:tc>
          <w:tcPr>
            <w:tcW w:w="1637" w:type="dxa"/>
            <w:tcBorders>
              <w:top w:val="single" w:sz="4" w:space="0" w:color="auto"/>
              <w:left w:val="single" w:sz="4" w:space="0" w:color="auto"/>
            </w:tcBorders>
            <w:shd w:val="clear" w:color="auto" w:fill="FFFFFF"/>
          </w:tcPr>
          <w:p w:rsidR="006E32BE" w:rsidRPr="00C97133" w:rsidRDefault="006E32BE" w:rsidP="00BF424E"/>
        </w:tc>
        <w:tc>
          <w:tcPr>
            <w:tcW w:w="1416" w:type="dxa"/>
            <w:tcBorders>
              <w:top w:val="single" w:sz="4" w:space="0" w:color="auto"/>
              <w:left w:val="single" w:sz="4" w:space="0" w:color="auto"/>
            </w:tcBorders>
            <w:shd w:val="clear" w:color="auto" w:fill="FFFFFF"/>
          </w:tcPr>
          <w:p w:rsidR="006E32BE" w:rsidRPr="00C97133" w:rsidRDefault="006E32BE" w:rsidP="00BF424E"/>
        </w:tc>
        <w:tc>
          <w:tcPr>
            <w:tcW w:w="2179" w:type="dxa"/>
            <w:tcBorders>
              <w:top w:val="single" w:sz="4" w:space="0" w:color="auto"/>
              <w:left w:val="single" w:sz="4" w:space="0" w:color="auto"/>
            </w:tcBorders>
            <w:shd w:val="clear" w:color="auto" w:fill="FFFFFF"/>
          </w:tcPr>
          <w:p w:rsidR="006E32BE" w:rsidRPr="00C97133" w:rsidRDefault="006E32BE" w:rsidP="00BF424E"/>
        </w:tc>
        <w:tc>
          <w:tcPr>
            <w:tcW w:w="1762" w:type="dxa"/>
            <w:tcBorders>
              <w:top w:val="single" w:sz="4" w:space="0" w:color="auto"/>
              <w:left w:val="single" w:sz="4" w:space="0" w:color="auto"/>
            </w:tcBorders>
            <w:shd w:val="clear" w:color="auto" w:fill="FFFFFF"/>
          </w:tcPr>
          <w:p w:rsidR="006E32BE" w:rsidRPr="00C97133" w:rsidRDefault="006E32BE" w:rsidP="00BF424E"/>
        </w:tc>
        <w:tc>
          <w:tcPr>
            <w:tcW w:w="2148" w:type="dxa"/>
            <w:tcBorders>
              <w:top w:val="single" w:sz="4" w:space="0" w:color="auto"/>
              <w:left w:val="single" w:sz="4" w:space="0" w:color="auto"/>
            </w:tcBorders>
            <w:shd w:val="clear" w:color="auto" w:fill="FFFFFF"/>
          </w:tcPr>
          <w:p w:rsidR="006E32BE" w:rsidRPr="00C97133" w:rsidRDefault="006E32BE" w:rsidP="00BF424E"/>
        </w:tc>
        <w:tc>
          <w:tcPr>
            <w:tcW w:w="992" w:type="dxa"/>
            <w:tcBorders>
              <w:top w:val="single" w:sz="4" w:space="0" w:color="auto"/>
              <w:left w:val="single" w:sz="4" w:space="0" w:color="auto"/>
              <w:right w:val="single" w:sz="4" w:space="0" w:color="auto"/>
            </w:tcBorders>
            <w:shd w:val="clear" w:color="auto" w:fill="FFFFFF"/>
          </w:tcPr>
          <w:p w:rsidR="006E32BE" w:rsidRPr="00C97133" w:rsidRDefault="006E32BE" w:rsidP="00BF424E"/>
        </w:tc>
      </w:tr>
      <w:tr w:rsidR="006E32BE" w:rsidRPr="00C97133" w:rsidTr="00BF424E">
        <w:trPr>
          <w:trHeight w:hRule="exact" w:val="562"/>
        </w:trPr>
        <w:tc>
          <w:tcPr>
            <w:tcW w:w="542" w:type="dxa"/>
            <w:tcBorders>
              <w:top w:val="single" w:sz="4" w:space="0" w:color="auto"/>
              <w:left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корневой</w:t>
            </w:r>
          </w:p>
        </w:tc>
        <w:tc>
          <w:tcPr>
            <w:tcW w:w="84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тыс.</w:t>
            </w:r>
          </w:p>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169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0,010</w:t>
            </w:r>
          </w:p>
        </w:tc>
        <w:tc>
          <w:tcPr>
            <w:tcW w:w="16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40"/>
              <w:jc w:val="left"/>
              <w:rPr>
                <w:sz w:val="22"/>
                <w:szCs w:val="22"/>
              </w:rPr>
            </w:pPr>
            <w:r w:rsidRPr="00C97133">
              <w:rPr>
                <w:rStyle w:val="265pt"/>
                <w:rFonts w:eastAsiaTheme="minorHAnsi"/>
                <w:sz w:val="22"/>
                <w:szCs w:val="22"/>
              </w:rPr>
              <w:t>0,010</w:t>
            </w:r>
          </w:p>
        </w:tc>
      </w:tr>
      <w:tr w:rsidR="006E32BE" w:rsidRPr="00C97133" w:rsidTr="00BF424E">
        <w:trPr>
          <w:trHeight w:hRule="exact" w:val="562"/>
        </w:trPr>
        <w:tc>
          <w:tcPr>
            <w:tcW w:w="542" w:type="dxa"/>
            <w:tcBorders>
              <w:top w:val="single" w:sz="4" w:space="0" w:color="auto"/>
              <w:left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ликвидный</w:t>
            </w:r>
          </w:p>
        </w:tc>
        <w:tc>
          <w:tcPr>
            <w:tcW w:w="84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тыс.</w:t>
            </w:r>
          </w:p>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169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0,009</w:t>
            </w:r>
          </w:p>
        </w:tc>
        <w:tc>
          <w:tcPr>
            <w:tcW w:w="16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40"/>
              <w:jc w:val="left"/>
              <w:rPr>
                <w:sz w:val="22"/>
                <w:szCs w:val="22"/>
              </w:rPr>
            </w:pPr>
            <w:r w:rsidRPr="00C97133">
              <w:rPr>
                <w:rStyle w:val="265pt"/>
                <w:rFonts w:eastAsiaTheme="minorHAnsi"/>
                <w:sz w:val="22"/>
                <w:szCs w:val="22"/>
              </w:rPr>
              <w:t>0,009</w:t>
            </w:r>
          </w:p>
        </w:tc>
      </w:tr>
      <w:tr w:rsidR="006E32BE" w:rsidRPr="00C97133" w:rsidTr="00BF424E">
        <w:trPr>
          <w:trHeight w:hRule="exact" w:val="562"/>
        </w:trPr>
        <w:tc>
          <w:tcPr>
            <w:tcW w:w="542" w:type="dxa"/>
            <w:tcBorders>
              <w:top w:val="single" w:sz="4" w:space="0" w:color="auto"/>
              <w:left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деловой</w:t>
            </w:r>
          </w:p>
        </w:tc>
        <w:tc>
          <w:tcPr>
            <w:tcW w:w="84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тыс.</w:t>
            </w:r>
          </w:p>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169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6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r>
      <w:tr w:rsidR="006E32BE" w:rsidRPr="00C97133" w:rsidTr="00BF424E">
        <w:trPr>
          <w:trHeight w:hRule="exact" w:val="298"/>
        </w:trPr>
        <w:tc>
          <w:tcPr>
            <w:tcW w:w="16018" w:type="dxa"/>
            <w:gridSpan w:val="10"/>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Порода - Осина</w:t>
            </w:r>
          </w:p>
        </w:tc>
      </w:tr>
      <w:tr w:rsidR="006E32BE" w:rsidRPr="00C97133" w:rsidTr="00BF424E">
        <w:trPr>
          <w:trHeight w:hRule="exact" w:val="298"/>
        </w:trPr>
        <w:tc>
          <w:tcPr>
            <w:tcW w:w="54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1</w:t>
            </w:r>
          </w:p>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Выявленный фонд</w:t>
            </w:r>
          </w:p>
        </w:tc>
        <w:tc>
          <w:tcPr>
            <w:tcW w:w="84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га</w:t>
            </w:r>
          </w:p>
        </w:tc>
        <w:tc>
          <w:tcPr>
            <w:tcW w:w="169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63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00"/>
              <w:jc w:val="left"/>
              <w:rPr>
                <w:sz w:val="22"/>
                <w:szCs w:val="22"/>
              </w:rPr>
            </w:pPr>
            <w:r w:rsidRPr="00C97133">
              <w:rPr>
                <w:rStyle w:val="265pt"/>
                <w:rFonts w:eastAsiaTheme="minorHAnsi"/>
                <w:sz w:val="22"/>
                <w:szCs w:val="22"/>
              </w:rPr>
              <w:t>3,0</w:t>
            </w:r>
          </w:p>
        </w:tc>
      </w:tr>
      <w:tr w:rsidR="006E32BE" w:rsidRPr="00C97133" w:rsidTr="00BF424E">
        <w:trPr>
          <w:trHeight w:hRule="exact" w:val="302"/>
        </w:trPr>
        <w:tc>
          <w:tcPr>
            <w:tcW w:w="542"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по лесоводственным</w:t>
            </w:r>
          </w:p>
        </w:tc>
        <w:tc>
          <w:tcPr>
            <w:tcW w:w="845"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1694"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637"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75</w:t>
            </w:r>
          </w:p>
        </w:tc>
        <w:tc>
          <w:tcPr>
            <w:tcW w:w="1416"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75</w:t>
            </w:r>
          </w:p>
        </w:tc>
      </w:tr>
      <w:tr w:rsidR="006E32BE" w:rsidRPr="00C97133" w:rsidTr="00BF424E">
        <w:trPr>
          <w:trHeight w:hRule="exact" w:val="298"/>
        </w:trPr>
        <w:tc>
          <w:tcPr>
            <w:tcW w:w="542" w:type="dxa"/>
            <w:tcBorders>
              <w:top w:val="single" w:sz="4" w:space="0" w:color="auto"/>
              <w:left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требованиям</w:t>
            </w:r>
          </w:p>
        </w:tc>
        <w:tc>
          <w:tcPr>
            <w:tcW w:w="845" w:type="dxa"/>
            <w:tcBorders>
              <w:top w:val="single" w:sz="4" w:space="0" w:color="auto"/>
              <w:left w:val="single" w:sz="4" w:space="0" w:color="auto"/>
            </w:tcBorders>
            <w:shd w:val="clear" w:color="auto" w:fill="FFFFFF"/>
          </w:tcPr>
          <w:p w:rsidR="006E32BE" w:rsidRPr="00C97133" w:rsidRDefault="006E32BE" w:rsidP="00BF424E"/>
        </w:tc>
        <w:tc>
          <w:tcPr>
            <w:tcW w:w="1694" w:type="dxa"/>
            <w:tcBorders>
              <w:top w:val="single" w:sz="4" w:space="0" w:color="auto"/>
              <w:left w:val="single" w:sz="4" w:space="0" w:color="auto"/>
            </w:tcBorders>
            <w:shd w:val="clear" w:color="auto" w:fill="FFFFFF"/>
          </w:tcPr>
          <w:p w:rsidR="006E32BE" w:rsidRPr="00C97133" w:rsidRDefault="006E32BE" w:rsidP="00BF424E"/>
        </w:tc>
        <w:tc>
          <w:tcPr>
            <w:tcW w:w="1637" w:type="dxa"/>
            <w:tcBorders>
              <w:top w:val="single" w:sz="4" w:space="0" w:color="auto"/>
              <w:left w:val="single" w:sz="4" w:space="0" w:color="auto"/>
            </w:tcBorders>
            <w:shd w:val="clear" w:color="auto" w:fill="FFFFFF"/>
          </w:tcPr>
          <w:p w:rsidR="006E32BE" w:rsidRPr="00C97133" w:rsidRDefault="006E32BE" w:rsidP="00BF424E"/>
        </w:tc>
        <w:tc>
          <w:tcPr>
            <w:tcW w:w="1416" w:type="dxa"/>
            <w:tcBorders>
              <w:top w:val="single" w:sz="4" w:space="0" w:color="auto"/>
              <w:left w:val="single" w:sz="4" w:space="0" w:color="auto"/>
            </w:tcBorders>
            <w:shd w:val="clear" w:color="auto" w:fill="FFFFFF"/>
          </w:tcPr>
          <w:p w:rsidR="006E32BE" w:rsidRPr="00C97133" w:rsidRDefault="006E32BE" w:rsidP="00BF424E"/>
        </w:tc>
        <w:tc>
          <w:tcPr>
            <w:tcW w:w="2179" w:type="dxa"/>
            <w:tcBorders>
              <w:top w:val="single" w:sz="4" w:space="0" w:color="auto"/>
              <w:left w:val="single" w:sz="4" w:space="0" w:color="auto"/>
            </w:tcBorders>
            <w:shd w:val="clear" w:color="auto" w:fill="FFFFFF"/>
          </w:tcPr>
          <w:p w:rsidR="006E32BE" w:rsidRPr="00C97133" w:rsidRDefault="006E32BE" w:rsidP="00BF424E"/>
        </w:tc>
        <w:tc>
          <w:tcPr>
            <w:tcW w:w="1762" w:type="dxa"/>
            <w:tcBorders>
              <w:top w:val="single" w:sz="4" w:space="0" w:color="auto"/>
              <w:left w:val="single" w:sz="4" w:space="0" w:color="auto"/>
            </w:tcBorders>
            <w:shd w:val="clear" w:color="auto" w:fill="FFFFFF"/>
          </w:tcPr>
          <w:p w:rsidR="006E32BE" w:rsidRPr="00C97133" w:rsidRDefault="006E32BE" w:rsidP="00BF424E"/>
        </w:tc>
        <w:tc>
          <w:tcPr>
            <w:tcW w:w="2148" w:type="dxa"/>
            <w:tcBorders>
              <w:top w:val="single" w:sz="4" w:space="0" w:color="auto"/>
              <w:left w:val="single" w:sz="4" w:space="0" w:color="auto"/>
            </w:tcBorders>
            <w:shd w:val="clear" w:color="auto" w:fill="FFFFFF"/>
          </w:tcPr>
          <w:p w:rsidR="006E32BE" w:rsidRPr="00C97133" w:rsidRDefault="006E32BE" w:rsidP="00BF424E"/>
        </w:tc>
        <w:tc>
          <w:tcPr>
            <w:tcW w:w="992" w:type="dxa"/>
            <w:tcBorders>
              <w:top w:val="single" w:sz="4" w:space="0" w:color="auto"/>
              <w:left w:val="single" w:sz="4" w:space="0" w:color="auto"/>
              <w:right w:val="single" w:sz="4" w:space="0" w:color="auto"/>
            </w:tcBorders>
            <w:shd w:val="clear" w:color="auto" w:fill="FFFFFF"/>
          </w:tcPr>
          <w:p w:rsidR="006E32BE" w:rsidRPr="00C97133" w:rsidRDefault="006E32BE" w:rsidP="00BF424E"/>
        </w:tc>
      </w:tr>
      <w:tr w:rsidR="006E32BE" w:rsidRPr="00C97133" w:rsidTr="00BF424E">
        <w:trPr>
          <w:trHeight w:hRule="exact" w:val="298"/>
        </w:trPr>
        <w:tc>
          <w:tcPr>
            <w:tcW w:w="54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2</w:t>
            </w:r>
          </w:p>
        </w:tc>
        <w:tc>
          <w:tcPr>
            <w:tcW w:w="280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Срок повторяемости</w:t>
            </w:r>
          </w:p>
        </w:tc>
        <w:tc>
          <w:tcPr>
            <w:tcW w:w="84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лет</w:t>
            </w:r>
          </w:p>
        </w:tc>
        <w:tc>
          <w:tcPr>
            <w:tcW w:w="169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6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х</w:t>
            </w:r>
          </w:p>
        </w:tc>
      </w:tr>
      <w:tr w:rsidR="006E32BE" w:rsidRPr="00C97133" w:rsidTr="00BF424E">
        <w:trPr>
          <w:trHeight w:hRule="exact" w:val="562"/>
        </w:trPr>
        <w:tc>
          <w:tcPr>
            <w:tcW w:w="54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3</w:t>
            </w:r>
          </w:p>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Ежегодный размер пользования:</w:t>
            </w:r>
          </w:p>
        </w:tc>
        <w:tc>
          <w:tcPr>
            <w:tcW w:w="845" w:type="dxa"/>
            <w:tcBorders>
              <w:top w:val="single" w:sz="4" w:space="0" w:color="auto"/>
              <w:left w:val="single" w:sz="4" w:space="0" w:color="auto"/>
            </w:tcBorders>
            <w:shd w:val="clear" w:color="auto" w:fill="FFFFFF"/>
          </w:tcPr>
          <w:p w:rsidR="006E32BE" w:rsidRPr="00C97133" w:rsidRDefault="006E32BE" w:rsidP="00BF424E"/>
        </w:tc>
        <w:tc>
          <w:tcPr>
            <w:tcW w:w="1694" w:type="dxa"/>
            <w:tcBorders>
              <w:top w:val="single" w:sz="4" w:space="0" w:color="auto"/>
              <w:left w:val="single" w:sz="4" w:space="0" w:color="auto"/>
            </w:tcBorders>
            <w:shd w:val="clear" w:color="auto" w:fill="FFFFFF"/>
          </w:tcPr>
          <w:p w:rsidR="006E32BE" w:rsidRPr="00C97133" w:rsidRDefault="006E32BE" w:rsidP="00BF424E"/>
        </w:tc>
        <w:tc>
          <w:tcPr>
            <w:tcW w:w="1637" w:type="dxa"/>
            <w:tcBorders>
              <w:top w:val="single" w:sz="4" w:space="0" w:color="auto"/>
              <w:left w:val="single" w:sz="4" w:space="0" w:color="auto"/>
            </w:tcBorders>
            <w:shd w:val="clear" w:color="auto" w:fill="FFFFFF"/>
          </w:tcPr>
          <w:p w:rsidR="006E32BE" w:rsidRPr="00C97133" w:rsidRDefault="006E32BE" w:rsidP="00BF424E"/>
        </w:tc>
        <w:tc>
          <w:tcPr>
            <w:tcW w:w="1416" w:type="dxa"/>
            <w:tcBorders>
              <w:top w:val="single" w:sz="4" w:space="0" w:color="auto"/>
              <w:left w:val="single" w:sz="4" w:space="0" w:color="auto"/>
            </w:tcBorders>
            <w:shd w:val="clear" w:color="auto" w:fill="FFFFFF"/>
          </w:tcPr>
          <w:p w:rsidR="006E32BE" w:rsidRPr="00C97133" w:rsidRDefault="006E32BE" w:rsidP="00BF424E"/>
        </w:tc>
        <w:tc>
          <w:tcPr>
            <w:tcW w:w="2179" w:type="dxa"/>
            <w:tcBorders>
              <w:top w:val="single" w:sz="4" w:space="0" w:color="auto"/>
              <w:left w:val="single" w:sz="4" w:space="0" w:color="auto"/>
            </w:tcBorders>
            <w:shd w:val="clear" w:color="auto" w:fill="FFFFFF"/>
          </w:tcPr>
          <w:p w:rsidR="006E32BE" w:rsidRPr="00C97133" w:rsidRDefault="006E32BE" w:rsidP="00BF424E"/>
        </w:tc>
        <w:tc>
          <w:tcPr>
            <w:tcW w:w="1762" w:type="dxa"/>
            <w:tcBorders>
              <w:top w:val="single" w:sz="4" w:space="0" w:color="auto"/>
              <w:left w:val="single" w:sz="4" w:space="0" w:color="auto"/>
            </w:tcBorders>
            <w:shd w:val="clear" w:color="auto" w:fill="FFFFFF"/>
          </w:tcPr>
          <w:p w:rsidR="006E32BE" w:rsidRPr="00C97133" w:rsidRDefault="006E32BE" w:rsidP="00BF424E"/>
        </w:tc>
        <w:tc>
          <w:tcPr>
            <w:tcW w:w="2148" w:type="dxa"/>
            <w:tcBorders>
              <w:top w:val="single" w:sz="4" w:space="0" w:color="auto"/>
              <w:left w:val="single" w:sz="4" w:space="0" w:color="auto"/>
            </w:tcBorders>
            <w:shd w:val="clear" w:color="auto" w:fill="FFFFFF"/>
          </w:tcPr>
          <w:p w:rsidR="006E32BE" w:rsidRPr="00C97133" w:rsidRDefault="006E32BE" w:rsidP="00BF424E"/>
        </w:tc>
        <w:tc>
          <w:tcPr>
            <w:tcW w:w="992" w:type="dxa"/>
            <w:tcBorders>
              <w:top w:val="single" w:sz="4" w:space="0" w:color="auto"/>
              <w:left w:val="single" w:sz="4" w:space="0" w:color="auto"/>
              <w:right w:val="single" w:sz="4" w:space="0" w:color="auto"/>
            </w:tcBorders>
            <w:shd w:val="clear" w:color="auto" w:fill="FFFFFF"/>
          </w:tcPr>
          <w:p w:rsidR="006E32BE" w:rsidRPr="00C97133" w:rsidRDefault="006E32BE" w:rsidP="00BF424E"/>
        </w:tc>
      </w:tr>
      <w:tr w:rsidR="006E32BE" w:rsidRPr="00C97133" w:rsidTr="00BF424E">
        <w:trPr>
          <w:trHeight w:hRule="exact" w:val="298"/>
        </w:trPr>
        <w:tc>
          <w:tcPr>
            <w:tcW w:w="542" w:type="dxa"/>
            <w:tcBorders>
              <w:top w:val="single" w:sz="4" w:space="0" w:color="auto"/>
              <w:left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площадь</w:t>
            </w:r>
          </w:p>
        </w:tc>
        <w:tc>
          <w:tcPr>
            <w:tcW w:w="84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га</w:t>
            </w:r>
          </w:p>
        </w:tc>
        <w:tc>
          <w:tcPr>
            <w:tcW w:w="169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63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0,2</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0,2</w:t>
            </w:r>
          </w:p>
        </w:tc>
      </w:tr>
      <w:tr w:rsidR="006E32BE" w:rsidRPr="00C97133" w:rsidTr="00BF424E">
        <w:trPr>
          <w:trHeight w:hRule="exact" w:val="298"/>
        </w:trPr>
        <w:tc>
          <w:tcPr>
            <w:tcW w:w="542" w:type="dxa"/>
            <w:tcBorders>
              <w:top w:val="single" w:sz="4" w:space="0" w:color="auto"/>
              <w:left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выбираемый запас:</w:t>
            </w:r>
          </w:p>
        </w:tc>
        <w:tc>
          <w:tcPr>
            <w:tcW w:w="845" w:type="dxa"/>
            <w:tcBorders>
              <w:top w:val="single" w:sz="4" w:space="0" w:color="auto"/>
              <w:left w:val="single" w:sz="4" w:space="0" w:color="auto"/>
            </w:tcBorders>
            <w:shd w:val="clear" w:color="auto" w:fill="FFFFFF"/>
          </w:tcPr>
          <w:p w:rsidR="006E32BE" w:rsidRPr="00C97133" w:rsidRDefault="006E32BE" w:rsidP="00BF424E"/>
        </w:tc>
        <w:tc>
          <w:tcPr>
            <w:tcW w:w="1694" w:type="dxa"/>
            <w:tcBorders>
              <w:top w:val="single" w:sz="4" w:space="0" w:color="auto"/>
              <w:left w:val="single" w:sz="4" w:space="0" w:color="auto"/>
            </w:tcBorders>
            <w:shd w:val="clear" w:color="auto" w:fill="FFFFFF"/>
          </w:tcPr>
          <w:p w:rsidR="006E32BE" w:rsidRPr="00C97133" w:rsidRDefault="006E32BE" w:rsidP="00BF424E"/>
        </w:tc>
        <w:tc>
          <w:tcPr>
            <w:tcW w:w="1637" w:type="dxa"/>
            <w:tcBorders>
              <w:top w:val="single" w:sz="4" w:space="0" w:color="auto"/>
              <w:left w:val="single" w:sz="4" w:space="0" w:color="auto"/>
            </w:tcBorders>
            <w:shd w:val="clear" w:color="auto" w:fill="FFFFFF"/>
          </w:tcPr>
          <w:p w:rsidR="006E32BE" w:rsidRPr="00C97133" w:rsidRDefault="006E32BE" w:rsidP="00BF424E"/>
        </w:tc>
        <w:tc>
          <w:tcPr>
            <w:tcW w:w="1416" w:type="dxa"/>
            <w:tcBorders>
              <w:top w:val="single" w:sz="4" w:space="0" w:color="auto"/>
              <w:left w:val="single" w:sz="4" w:space="0" w:color="auto"/>
            </w:tcBorders>
            <w:shd w:val="clear" w:color="auto" w:fill="FFFFFF"/>
          </w:tcPr>
          <w:p w:rsidR="006E32BE" w:rsidRPr="00C97133" w:rsidRDefault="006E32BE" w:rsidP="00BF424E"/>
        </w:tc>
        <w:tc>
          <w:tcPr>
            <w:tcW w:w="2179" w:type="dxa"/>
            <w:tcBorders>
              <w:top w:val="single" w:sz="4" w:space="0" w:color="auto"/>
              <w:left w:val="single" w:sz="4" w:space="0" w:color="auto"/>
            </w:tcBorders>
            <w:shd w:val="clear" w:color="auto" w:fill="FFFFFF"/>
          </w:tcPr>
          <w:p w:rsidR="006E32BE" w:rsidRPr="00C97133" w:rsidRDefault="006E32BE" w:rsidP="00BF424E"/>
        </w:tc>
        <w:tc>
          <w:tcPr>
            <w:tcW w:w="1762" w:type="dxa"/>
            <w:tcBorders>
              <w:top w:val="single" w:sz="4" w:space="0" w:color="auto"/>
              <w:left w:val="single" w:sz="4" w:space="0" w:color="auto"/>
            </w:tcBorders>
            <w:shd w:val="clear" w:color="auto" w:fill="FFFFFF"/>
          </w:tcPr>
          <w:p w:rsidR="006E32BE" w:rsidRPr="00C97133" w:rsidRDefault="006E32BE" w:rsidP="00BF424E"/>
        </w:tc>
        <w:tc>
          <w:tcPr>
            <w:tcW w:w="2148" w:type="dxa"/>
            <w:tcBorders>
              <w:top w:val="single" w:sz="4" w:space="0" w:color="auto"/>
              <w:left w:val="single" w:sz="4" w:space="0" w:color="auto"/>
            </w:tcBorders>
            <w:shd w:val="clear" w:color="auto" w:fill="FFFFFF"/>
          </w:tcPr>
          <w:p w:rsidR="006E32BE" w:rsidRPr="00C97133" w:rsidRDefault="006E32BE" w:rsidP="00BF424E"/>
        </w:tc>
        <w:tc>
          <w:tcPr>
            <w:tcW w:w="992" w:type="dxa"/>
            <w:tcBorders>
              <w:top w:val="single" w:sz="4" w:space="0" w:color="auto"/>
              <w:left w:val="single" w:sz="4" w:space="0" w:color="auto"/>
              <w:right w:val="single" w:sz="4" w:space="0" w:color="auto"/>
            </w:tcBorders>
            <w:shd w:val="clear" w:color="auto" w:fill="FFFFFF"/>
          </w:tcPr>
          <w:p w:rsidR="006E32BE" w:rsidRPr="00C97133" w:rsidRDefault="006E32BE" w:rsidP="00BF424E"/>
        </w:tc>
      </w:tr>
      <w:tr w:rsidR="006E32BE" w:rsidRPr="00C97133" w:rsidTr="00251EEF">
        <w:trPr>
          <w:trHeight w:hRule="exact" w:val="562"/>
        </w:trPr>
        <w:tc>
          <w:tcPr>
            <w:tcW w:w="542"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корневой</w:t>
            </w:r>
          </w:p>
        </w:tc>
        <w:tc>
          <w:tcPr>
            <w:tcW w:w="845"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тыс.</w:t>
            </w:r>
          </w:p>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1694"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637"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0,005</w:t>
            </w:r>
          </w:p>
        </w:tc>
        <w:tc>
          <w:tcPr>
            <w:tcW w:w="1416"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jc w:val="left"/>
              <w:rPr>
                <w:sz w:val="22"/>
                <w:szCs w:val="22"/>
              </w:rPr>
            </w:pPr>
            <w:r w:rsidRPr="00C97133">
              <w:rPr>
                <w:rStyle w:val="265pt"/>
                <w:rFonts w:eastAsiaTheme="minorHAnsi"/>
                <w:sz w:val="22"/>
                <w:szCs w:val="22"/>
              </w:rPr>
              <w:t>0,005</w:t>
            </w:r>
          </w:p>
        </w:tc>
      </w:tr>
      <w:tr w:rsidR="006E32BE" w:rsidRPr="00C97133" w:rsidTr="00251EEF">
        <w:trPr>
          <w:trHeight w:hRule="exact" w:val="562"/>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ликвидный</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тыс.</w:t>
            </w:r>
          </w:p>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1694"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637"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AF5D46" w:rsidP="00BF424E">
            <w:pPr>
              <w:pStyle w:val="22"/>
              <w:shd w:val="clear" w:color="auto" w:fill="auto"/>
              <w:spacing w:after="0" w:line="240" w:lineRule="auto"/>
              <w:rPr>
                <w:sz w:val="22"/>
                <w:szCs w:val="22"/>
              </w:rPr>
            </w:pPr>
            <w:r>
              <w:rPr>
                <w:rFonts w:ascii="Times New Roman" w:hAnsi="Times New Roman" w:cs="Times New Roman"/>
                <w:noProof/>
                <w:color w:val="000000"/>
                <w:sz w:val="22"/>
                <w:szCs w:val="22"/>
                <w:lang w:eastAsia="ru-RU"/>
              </w:rPr>
              <mc:AlternateContent>
                <mc:Choice Requires="wps">
                  <w:drawing>
                    <wp:anchor distT="0" distB="0" distL="114300" distR="114300" simplePos="0" relativeHeight="251679744" behindDoc="0" locked="0" layoutInCell="1" allowOverlap="1" wp14:anchorId="4792E620" wp14:editId="6993296C">
                      <wp:simplePos x="0" y="0"/>
                      <wp:positionH relativeFrom="column">
                        <wp:posOffset>1036320</wp:posOffset>
                      </wp:positionH>
                      <wp:positionV relativeFrom="paragraph">
                        <wp:posOffset>-378460</wp:posOffset>
                      </wp:positionV>
                      <wp:extent cx="694690" cy="400685"/>
                      <wp:effectExtent l="0" t="0" r="0" b="0"/>
                      <wp:wrapNone/>
                      <wp:docPr id="14" name="Поле 14"/>
                      <wp:cNvGraphicFramePr/>
                      <a:graphic xmlns:a="http://schemas.openxmlformats.org/drawingml/2006/main">
                        <a:graphicData uri="http://schemas.microsoft.com/office/word/2010/wordprocessingShape">
                          <wps:wsp>
                            <wps:cNvSpPr txBox="1"/>
                            <wps:spPr>
                              <a:xfrm>
                                <a:off x="0" y="0"/>
                                <a:ext cx="694690" cy="4006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F5D46" w:rsidRDefault="00AF5D46" w:rsidP="00AF5D46">
                                  <w:pPr>
                                    <w:jc w:val="center"/>
                                  </w:pPr>
                                  <w:r>
                                    <w:t>44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4" o:spid="_x0000_s1031" type="#_x0000_t202" style="position:absolute;left:0;text-align:left;margin-left:81.6pt;margin-top:-29.8pt;width:54.7pt;height:31.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" filled="f" stroked="f" strokeweight=".5pt">
                      <v:textbox>
                        <w:txbxContent>
                          <w:p w:rsidR="00AF5D46" w:rsidRDefault="00AF5D46" w:rsidP="00AF5D46">
                            <w:pPr>
                              <w:jc w:val="center"/>
                            </w:pPr>
                            <w:r>
                              <w:t>44</w:t>
                            </w:r>
                          </w:p>
                        </w:txbxContent>
                      </v:textbox>
                    </v:shape>
                  </w:pict>
                </mc:Fallback>
              </mc:AlternateContent>
            </w:r>
            <w:r w:rsidR="006E32BE" w:rsidRPr="00C97133">
              <w:rPr>
                <w:rStyle w:val="265pt"/>
                <w:rFonts w:eastAsiaTheme="minorHAnsi"/>
                <w:sz w:val="22"/>
                <w:szCs w:val="22"/>
              </w:rPr>
              <w:t>0,005</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AF5D46" w:rsidP="00BF424E">
            <w:pPr>
              <w:pStyle w:val="22"/>
              <w:shd w:val="clear" w:color="auto" w:fill="auto"/>
              <w:spacing w:after="0" w:line="240" w:lineRule="auto"/>
              <w:rPr>
                <w:sz w:val="22"/>
                <w:szCs w:val="22"/>
              </w:rPr>
            </w:pPr>
            <w:r>
              <w:rPr>
                <w:rFonts w:ascii="Times New Roman" w:hAnsi="Times New Roman" w:cs="Times New Roman"/>
                <w:noProof/>
                <w:color w:val="000000"/>
                <w:sz w:val="22"/>
                <w:szCs w:val="22"/>
                <w:lang w:eastAsia="ru-RU"/>
              </w:rPr>
              <mc:AlternateContent>
                <mc:Choice Requires="wps">
                  <w:drawing>
                    <wp:anchor distT="0" distB="0" distL="114300" distR="114300" simplePos="0" relativeHeight="251678720" behindDoc="0" locked="0" layoutInCell="1" allowOverlap="1" wp14:anchorId="33D7D7C5" wp14:editId="7A7D6F2A">
                      <wp:simplePos x="0" y="0"/>
                      <wp:positionH relativeFrom="column">
                        <wp:posOffset>0</wp:posOffset>
                      </wp:positionH>
                      <wp:positionV relativeFrom="paragraph">
                        <wp:posOffset>-507365</wp:posOffset>
                      </wp:positionV>
                      <wp:extent cx="694690" cy="255905"/>
                      <wp:effectExtent l="0" t="0" r="0" b="0"/>
                      <wp:wrapNone/>
                      <wp:docPr id="15" name="Прямоугольник 15"/>
                      <wp:cNvGraphicFramePr/>
                      <a:graphic xmlns:a="http://schemas.openxmlformats.org/drawingml/2006/main">
                        <a:graphicData uri="http://schemas.microsoft.com/office/word/2010/wordprocessingShape">
                          <wps:wsp>
                            <wps:cNvSpPr/>
                            <wps:spPr>
                              <a:xfrm>
                                <a:off x="0" y="0"/>
                                <a:ext cx="694690" cy="25590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5" o:spid="_x0000_s1026" style="position:absolute;margin-left:0;margin-top:-39.95pt;width:54.7pt;height:20.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" fillcolor="white [3212]" stroked="f" strokeweight="2pt"/>
                  </w:pict>
                </mc:Fallback>
              </mc:AlternateContent>
            </w:r>
            <w:r w:rsidR="006E32BE" w:rsidRPr="00C97133">
              <w:rPr>
                <w:rStyle w:val="265pt"/>
                <w:rFonts w:eastAsiaTheme="minorHAnsi"/>
                <w:sz w:val="22"/>
                <w:szCs w:val="22"/>
              </w:rPr>
              <w:t>-</w:t>
            </w:r>
          </w:p>
        </w:tc>
        <w:tc>
          <w:tcPr>
            <w:tcW w:w="2179"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jc w:val="left"/>
              <w:rPr>
                <w:sz w:val="22"/>
                <w:szCs w:val="22"/>
              </w:rPr>
            </w:pPr>
            <w:r w:rsidRPr="00C97133">
              <w:rPr>
                <w:rStyle w:val="265pt"/>
                <w:rFonts w:eastAsiaTheme="minorHAnsi"/>
                <w:sz w:val="22"/>
                <w:szCs w:val="22"/>
              </w:rPr>
              <w:t>0,005</w:t>
            </w:r>
          </w:p>
        </w:tc>
      </w:tr>
      <w:tr w:rsidR="006E32BE" w:rsidRPr="00C97133" w:rsidTr="00251EEF">
        <w:trPr>
          <w:trHeight w:hRule="exact" w:val="562"/>
        </w:trPr>
        <w:tc>
          <w:tcPr>
            <w:tcW w:w="542" w:type="dxa"/>
            <w:tcBorders>
              <w:top w:val="single" w:sz="4" w:space="0" w:color="auto"/>
              <w:left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деловой</w:t>
            </w:r>
          </w:p>
        </w:tc>
        <w:tc>
          <w:tcPr>
            <w:tcW w:w="84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тыс.</w:t>
            </w:r>
          </w:p>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169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63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0,001</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60"/>
              <w:jc w:val="left"/>
              <w:rPr>
                <w:sz w:val="22"/>
                <w:szCs w:val="22"/>
              </w:rPr>
            </w:pPr>
            <w:r w:rsidRPr="00C97133">
              <w:rPr>
                <w:rStyle w:val="265pt"/>
                <w:rFonts w:eastAsiaTheme="minorHAnsi"/>
                <w:sz w:val="22"/>
                <w:szCs w:val="22"/>
              </w:rPr>
              <w:t>0,001</w:t>
            </w:r>
          </w:p>
        </w:tc>
      </w:tr>
      <w:tr w:rsidR="006E32BE" w:rsidRPr="00C97133" w:rsidTr="00BF424E">
        <w:trPr>
          <w:trHeight w:hRule="exact" w:val="528"/>
        </w:trPr>
        <w:tc>
          <w:tcPr>
            <w:tcW w:w="16018" w:type="dxa"/>
            <w:gridSpan w:val="10"/>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Итого мягколиственных:</w:t>
            </w:r>
          </w:p>
        </w:tc>
      </w:tr>
      <w:tr w:rsidR="006E32BE" w:rsidRPr="00C97133" w:rsidTr="00BF424E">
        <w:trPr>
          <w:trHeight w:hRule="exact" w:val="298"/>
        </w:trPr>
        <w:tc>
          <w:tcPr>
            <w:tcW w:w="54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1</w:t>
            </w:r>
          </w:p>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Выявленный фонд</w:t>
            </w:r>
          </w:p>
        </w:tc>
        <w:tc>
          <w:tcPr>
            <w:tcW w:w="84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га</w:t>
            </w:r>
          </w:p>
        </w:tc>
        <w:tc>
          <w:tcPr>
            <w:tcW w:w="169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36,0</w:t>
            </w:r>
          </w:p>
        </w:tc>
        <w:tc>
          <w:tcPr>
            <w:tcW w:w="163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15,0</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51,0</w:t>
            </w:r>
          </w:p>
        </w:tc>
      </w:tr>
      <w:tr w:rsidR="006E32BE" w:rsidRPr="00C97133" w:rsidTr="00BF424E">
        <w:trPr>
          <w:trHeight w:hRule="exact" w:val="557"/>
        </w:trPr>
        <w:tc>
          <w:tcPr>
            <w:tcW w:w="542" w:type="dxa"/>
            <w:tcBorders>
              <w:top w:val="single" w:sz="4" w:space="0" w:color="auto"/>
              <w:left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по лесоводственным требованиям</w:t>
            </w:r>
          </w:p>
        </w:tc>
        <w:tc>
          <w:tcPr>
            <w:tcW w:w="84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169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1080</w:t>
            </w:r>
          </w:p>
        </w:tc>
        <w:tc>
          <w:tcPr>
            <w:tcW w:w="16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630</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1710</w:t>
            </w:r>
          </w:p>
        </w:tc>
      </w:tr>
      <w:tr w:rsidR="006E32BE" w:rsidRPr="00C97133" w:rsidTr="00BF424E">
        <w:trPr>
          <w:trHeight w:hRule="exact" w:val="302"/>
        </w:trPr>
        <w:tc>
          <w:tcPr>
            <w:tcW w:w="54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2</w:t>
            </w:r>
          </w:p>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Срок повторяемости</w:t>
            </w:r>
          </w:p>
        </w:tc>
        <w:tc>
          <w:tcPr>
            <w:tcW w:w="84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лет</w:t>
            </w:r>
          </w:p>
        </w:tc>
        <w:tc>
          <w:tcPr>
            <w:tcW w:w="169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w:t>
            </w:r>
          </w:p>
        </w:tc>
        <w:tc>
          <w:tcPr>
            <w:tcW w:w="163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w:t>
            </w:r>
          </w:p>
        </w:tc>
        <w:tc>
          <w:tcPr>
            <w:tcW w:w="141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w:t>
            </w:r>
          </w:p>
        </w:tc>
        <w:tc>
          <w:tcPr>
            <w:tcW w:w="217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w:t>
            </w:r>
          </w:p>
        </w:tc>
        <w:tc>
          <w:tcPr>
            <w:tcW w:w="176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w:t>
            </w:r>
          </w:p>
        </w:tc>
        <w:tc>
          <w:tcPr>
            <w:tcW w:w="214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w:t>
            </w:r>
          </w:p>
        </w:tc>
        <w:tc>
          <w:tcPr>
            <w:tcW w:w="99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х</w:t>
            </w:r>
          </w:p>
        </w:tc>
      </w:tr>
      <w:tr w:rsidR="006E32BE" w:rsidRPr="00C97133" w:rsidTr="00BF424E">
        <w:trPr>
          <w:trHeight w:hRule="exact" w:val="562"/>
        </w:trPr>
        <w:tc>
          <w:tcPr>
            <w:tcW w:w="54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3</w:t>
            </w:r>
          </w:p>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Ежегодный размер пользования:</w:t>
            </w:r>
          </w:p>
        </w:tc>
        <w:tc>
          <w:tcPr>
            <w:tcW w:w="845" w:type="dxa"/>
            <w:tcBorders>
              <w:top w:val="single" w:sz="4" w:space="0" w:color="auto"/>
              <w:left w:val="single" w:sz="4" w:space="0" w:color="auto"/>
            </w:tcBorders>
            <w:shd w:val="clear" w:color="auto" w:fill="FFFFFF"/>
          </w:tcPr>
          <w:p w:rsidR="006E32BE" w:rsidRPr="00C97133" w:rsidRDefault="006E32BE" w:rsidP="00BF424E"/>
        </w:tc>
        <w:tc>
          <w:tcPr>
            <w:tcW w:w="1694" w:type="dxa"/>
            <w:tcBorders>
              <w:top w:val="single" w:sz="4" w:space="0" w:color="auto"/>
              <w:left w:val="single" w:sz="4" w:space="0" w:color="auto"/>
            </w:tcBorders>
            <w:shd w:val="clear" w:color="auto" w:fill="FFFFFF"/>
          </w:tcPr>
          <w:p w:rsidR="006E32BE" w:rsidRPr="00C97133" w:rsidRDefault="006E32BE" w:rsidP="00BF424E"/>
        </w:tc>
        <w:tc>
          <w:tcPr>
            <w:tcW w:w="1637" w:type="dxa"/>
            <w:tcBorders>
              <w:top w:val="single" w:sz="4" w:space="0" w:color="auto"/>
              <w:left w:val="single" w:sz="4" w:space="0" w:color="auto"/>
            </w:tcBorders>
            <w:shd w:val="clear" w:color="auto" w:fill="FFFFFF"/>
          </w:tcPr>
          <w:p w:rsidR="006E32BE" w:rsidRPr="00C97133" w:rsidRDefault="006E32BE" w:rsidP="00BF424E"/>
        </w:tc>
        <w:tc>
          <w:tcPr>
            <w:tcW w:w="1416" w:type="dxa"/>
            <w:tcBorders>
              <w:top w:val="single" w:sz="4" w:space="0" w:color="auto"/>
              <w:left w:val="single" w:sz="4" w:space="0" w:color="auto"/>
            </w:tcBorders>
            <w:shd w:val="clear" w:color="auto" w:fill="FFFFFF"/>
          </w:tcPr>
          <w:p w:rsidR="006E32BE" w:rsidRPr="00C97133" w:rsidRDefault="006E32BE" w:rsidP="00BF424E"/>
        </w:tc>
        <w:tc>
          <w:tcPr>
            <w:tcW w:w="2179" w:type="dxa"/>
            <w:tcBorders>
              <w:top w:val="single" w:sz="4" w:space="0" w:color="auto"/>
              <w:left w:val="single" w:sz="4" w:space="0" w:color="auto"/>
            </w:tcBorders>
            <w:shd w:val="clear" w:color="auto" w:fill="FFFFFF"/>
          </w:tcPr>
          <w:p w:rsidR="006E32BE" w:rsidRPr="00C97133" w:rsidRDefault="006E32BE" w:rsidP="00BF424E"/>
        </w:tc>
        <w:tc>
          <w:tcPr>
            <w:tcW w:w="1762" w:type="dxa"/>
            <w:tcBorders>
              <w:top w:val="single" w:sz="4" w:space="0" w:color="auto"/>
              <w:left w:val="single" w:sz="4" w:space="0" w:color="auto"/>
            </w:tcBorders>
            <w:shd w:val="clear" w:color="auto" w:fill="FFFFFF"/>
          </w:tcPr>
          <w:p w:rsidR="006E32BE" w:rsidRPr="00C97133" w:rsidRDefault="006E32BE" w:rsidP="00BF424E"/>
        </w:tc>
        <w:tc>
          <w:tcPr>
            <w:tcW w:w="2148" w:type="dxa"/>
            <w:tcBorders>
              <w:top w:val="single" w:sz="4" w:space="0" w:color="auto"/>
              <w:left w:val="single" w:sz="4" w:space="0" w:color="auto"/>
            </w:tcBorders>
            <w:shd w:val="clear" w:color="auto" w:fill="FFFFFF"/>
          </w:tcPr>
          <w:p w:rsidR="006E32BE" w:rsidRPr="00C97133" w:rsidRDefault="006E32BE" w:rsidP="00BF424E"/>
        </w:tc>
        <w:tc>
          <w:tcPr>
            <w:tcW w:w="992" w:type="dxa"/>
            <w:tcBorders>
              <w:top w:val="single" w:sz="4" w:space="0" w:color="auto"/>
              <w:left w:val="single" w:sz="4" w:space="0" w:color="auto"/>
              <w:right w:val="single" w:sz="4" w:space="0" w:color="auto"/>
            </w:tcBorders>
            <w:shd w:val="clear" w:color="auto" w:fill="FFFFFF"/>
          </w:tcPr>
          <w:p w:rsidR="006E32BE" w:rsidRPr="00C97133" w:rsidRDefault="006E32BE" w:rsidP="00BF424E"/>
        </w:tc>
      </w:tr>
      <w:tr w:rsidR="006E32BE" w:rsidRPr="00C97133" w:rsidTr="00BF424E">
        <w:trPr>
          <w:trHeight w:hRule="exact" w:val="298"/>
        </w:trPr>
        <w:tc>
          <w:tcPr>
            <w:tcW w:w="542" w:type="dxa"/>
            <w:tcBorders>
              <w:top w:val="single" w:sz="4" w:space="0" w:color="auto"/>
              <w:left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площадь</w:t>
            </w:r>
          </w:p>
        </w:tc>
        <w:tc>
          <w:tcPr>
            <w:tcW w:w="84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га</w:t>
            </w:r>
          </w:p>
        </w:tc>
        <w:tc>
          <w:tcPr>
            <w:tcW w:w="169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w:t>
            </w:r>
          </w:p>
        </w:tc>
        <w:tc>
          <w:tcPr>
            <w:tcW w:w="163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4,0</w:t>
            </w:r>
          </w:p>
        </w:tc>
      </w:tr>
      <w:tr w:rsidR="006E32BE" w:rsidRPr="00C97133" w:rsidTr="00BF424E">
        <w:trPr>
          <w:trHeight w:hRule="exact" w:val="298"/>
        </w:trPr>
        <w:tc>
          <w:tcPr>
            <w:tcW w:w="542" w:type="dxa"/>
            <w:tcBorders>
              <w:top w:val="single" w:sz="4" w:space="0" w:color="auto"/>
              <w:left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выбираемый запас:</w:t>
            </w:r>
          </w:p>
        </w:tc>
        <w:tc>
          <w:tcPr>
            <w:tcW w:w="845" w:type="dxa"/>
            <w:tcBorders>
              <w:top w:val="single" w:sz="4" w:space="0" w:color="auto"/>
              <w:left w:val="single" w:sz="4" w:space="0" w:color="auto"/>
            </w:tcBorders>
            <w:shd w:val="clear" w:color="auto" w:fill="FFFFFF"/>
          </w:tcPr>
          <w:p w:rsidR="006E32BE" w:rsidRPr="00C97133" w:rsidRDefault="006E32BE" w:rsidP="00BF424E"/>
        </w:tc>
        <w:tc>
          <w:tcPr>
            <w:tcW w:w="1694" w:type="dxa"/>
            <w:tcBorders>
              <w:top w:val="single" w:sz="4" w:space="0" w:color="auto"/>
              <w:left w:val="single" w:sz="4" w:space="0" w:color="auto"/>
            </w:tcBorders>
            <w:shd w:val="clear" w:color="auto" w:fill="FFFFFF"/>
          </w:tcPr>
          <w:p w:rsidR="006E32BE" w:rsidRPr="00C97133" w:rsidRDefault="006E32BE" w:rsidP="00BF424E"/>
        </w:tc>
        <w:tc>
          <w:tcPr>
            <w:tcW w:w="1637" w:type="dxa"/>
            <w:tcBorders>
              <w:top w:val="single" w:sz="4" w:space="0" w:color="auto"/>
              <w:left w:val="single" w:sz="4" w:space="0" w:color="auto"/>
            </w:tcBorders>
            <w:shd w:val="clear" w:color="auto" w:fill="FFFFFF"/>
          </w:tcPr>
          <w:p w:rsidR="006E32BE" w:rsidRPr="00C97133" w:rsidRDefault="006E32BE" w:rsidP="00BF424E"/>
        </w:tc>
        <w:tc>
          <w:tcPr>
            <w:tcW w:w="1416" w:type="dxa"/>
            <w:tcBorders>
              <w:top w:val="single" w:sz="4" w:space="0" w:color="auto"/>
              <w:left w:val="single" w:sz="4" w:space="0" w:color="auto"/>
            </w:tcBorders>
            <w:shd w:val="clear" w:color="auto" w:fill="FFFFFF"/>
          </w:tcPr>
          <w:p w:rsidR="006E32BE" w:rsidRPr="00C97133" w:rsidRDefault="006E32BE" w:rsidP="00BF424E"/>
        </w:tc>
        <w:tc>
          <w:tcPr>
            <w:tcW w:w="2179" w:type="dxa"/>
            <w:tcBorders>
              <w:top w:val="single" w:sz="4" w:space="0" w:color="auto"/>
              <w:left w:val="single" w:sz="4" w:space="0" w:color="auto"/>
            </w:tcBorders>
            <w:shd w:val="clear" w:color="auto" w:fill="FFFFFF"/>
          </w:tcPr>
          <w:p w:rsidR="006E32BE" w:rsidRPr="00C97133" w:rsidRDefault="006E32BE" w:rsidP="00BF424E"/>
        </w:tc>
        <w:tc>
          <w:tcPr>
            <w:tcW w:w="1762" w:type="dxa"/>
            <w:tcBorders>
              <w:top w:val="single" w:sz="4" w:space="0" w:color="auto"/>
              <w:left w:val="single" w:sz="4" w:space="0" w:color="auto"/>
            </w:tcBorders>
            <w:shd w:val="clear" w:color="auto" w:fill="FFFFFF"/>
          </w:tcPr>
          <w:p w:rsidR="006E32BE" w:rsidRPr="00C97133" w:rsidRDefault="006E32BE" w:rsidP="00BF424E"/>
        </w:tc>
        <w:tc>
          <w:tcPr>
            <w:tcW w:w="2148" w:type="dxa"/>
            <w:tcBorders>
              <w:top w:val="single" w:sz="4" w:space="0" w:color="auto"/>
              <w:left w:val="single" w:sz="4" w:space="0" w:color="auto"/>
            </w:tcBorders>
            <w:shd w:val="clear" w:color="auto" w:fill="FFFFFF"/>
          </w:tcPr>
          <w:p w:rsidR="006E32BE" w:rsidRPr="00C97133" w:rsidRDefault="006E32BE" w:rsidP="00BF424E"/>
        </w:tc>
        <w:tc>
          <w:tcPr>
            <w:tcW w:w="992" w:type="dxa"/>
            <w:tcBorders>
              <w:top w:val="single" w:sz="4" w:space="0" w:color="auto"/>
              <w:left w:val="single" w:sz="4" w:space="0" w:color="auto"/>
              <w:right w:val="single" w:sz="4" w:space="0" w:color="auto"/>
            </w:tcBorders>
            <w:shd w:val="clear" w:color="auto" w:fill="FFFFFF"/>
          </w:tcPr>
          <w:p w:rsidR="006E32BE" w:rsidRPr="00C97133" w:rsidRDefault="006E32BE" w:rsidP="00BF424E"/>
        </w:tc>
      </w:tr>
      <w:tr w:rsidR="006E32BE" w:rsidRPr="00C97133" w:rsidTr="00BF424E">
        <w:trPr>
          <w:trHeight w:hRule="exact" w:val="562"/>
        </w:trPr>
        <w:tc>
          <w:tcPr>
            <w:tcW w:w="542" w:type="dxa"/>
            <w:tcBorders>
              <w:top w:val="single" w:sz="4" w:space="0" w:color="auto"/>
              <w:left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корневой</w:t>
            </w:r>
          </w:p>
        </w:tc>
        <w:tc>
          <w:tcPr>
            <w:tcW w:w="84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тыс.</w:t>
            </w:r>
          </w:p>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169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0,090</w:t>
            </w:r>
          </w:p>
        </w:tc>
        <w:tc>
          <w:tcPr>
            <w:tcW w:w="16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0,042</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jc w:val="left"/>
              <w:rPr>
                <w:sz w:val="22"/>
                <w:szCs w:val="22"/>
              </w:rPr>
            </w:pPr>
            <w:r w:rsidRPr="00C97133">
              <w:rPr>
                <w:rStyle w:val="265pt"/>
                <w:rFonts w:eastAsiaTheme="minorHAnsi"/>
                <w:sz w:val="22"/>
                <w:szCs w:val="22"/>
              </w:rPr>
              <w:t>0,132</w:t>
            </w:r>
          </w:p>
        </w:tc>
      </w:tr>
      <w:tr w:rsidR="006E32BE" w:rsidRPr="00C97133" w:rsidTr="00BF424E">
        <w:trPr>
          <w:trHeight w:hRule="exact" w:val="302"/>
        </w:trPr>
        <w:tc>
          <w:tcPr>
            <w:tcW w:w="542"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ликвидный</w:t>
            </w:r>
          </w:p>
        </w:tc>
        <w:tc>
          <w:tcPr>
            <w:tcW w:w="845"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тыс.</w:t>
            </w:r>
          </w:p>
        </w:tc>
        <w:tc>
          <w:tcPr>
            <w:tcW w:w="1694"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0,076</w:t>
            </w:r>
          </w:p>
        </w:tc>
        <w:tc>
          <w:tcPr>
            <w:tcW w:w="1637"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0,037</w:t>
            </w:r>
          </w:p>
        </w:tc>
        <w:tc>
          <w:tcPr>
            <w:tcW w:w="1416"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60"/>
              <w:jc w:val="left"/>
              <w:rPr>
                <w:sz w:val="22"/>
                <w:szCs w:val="22"/>
              </w:rPr>
            </w:pPr>
            <w:r w:rsidRPr="00C97133">
              <w:rPr>
                <w:rStyle w:val="265pt"/>
                <w:rFonts w:eastAsiaTheme="minorHAnsi"/>
                <w:sz w:val="22"/>
                <w:szCs w:val="22"/>
              </w:rPr>
              <w:t>0,113</w:t>
            </w:r>
          </w:p>
        </w:tc>
      </w:tr>
      <w:tr w:rsidR="006E32BE" w:rsidRPr="00C97133" w:rsidTr="00BF424E">
        <w:trPr>
          <w:trHeight w:hRule="exact" w:val="562"/>
        </w:trPr>
        <w:tc>
          <w:tcPr>
            <w:tcW w:w="542" w:type="dxa"/>
            <w:tcBorders>
              <w:top w:val="single" w:sz="4" w:space="0" w:color="auto"/>
              <w:left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деловой</w:t>
            </w:r>
          </w:p>
        </w:tc>
        <w:tc>
          <w:tcPr>
            <w:tcW w:w="84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тыс.</w:t>
            </w:r>
          </w:p>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169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0,015</w:t>
            </w:r>
          </w:p>
        </w:tc>
        <w:tc>
          <w:tcPr>
            <w:tcW w:w="163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0,008</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40"/>
              <w:jc w:val="left"/>
              <w:rPr>
                <w:sz w:val="22"/>
                <w:szCs w:val="22"/>
              </w:rPr>
            </w:pPr>
            <w:r w:rsidRPr="00C97133">
              <w:rPr>
                <w:rStyle w:val="265pt"/>
                <w:rFonts w:eastAsiaTheme="minorHAnsi"/>
                <w:sz w:val="22"/>
                <w:szCs w:val="22"/>
              </w:rPr>
              <w:t>0,023</w:t>
            </w:r>
          </w:p>
        </w:tc>
      </w:tr>
      <w:tr w:rsidR="006E32BE" w:rsidRPr="00C97133" w:rsidTr="00BF424E">
        <w:trPr>
          <w:trHeight w:hRule="exact" w:val="298"/>
        </w:trPr>
        <w:tc>
          <w:tcPr>
            <w:tcW w:w="16018" w:type="dxa"/>
            <w:gridSpan w:val="10"/>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Всего по лесничеству:</w:t>
            </w:r>
          </w:p>
        </w:tc>
      </w:tr>
      <w:tr w:rsidR="006E32BE" w:rsidRPr="00C97133" w:rsidTr="00BF424E">
        <w:trPr>
          <w:trHeight w:hRule="exact" w:val="298"/>
        </w:trPr>
        <w:tc>
          <w:tcPr>
            <w:tcW w:w="54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1</w:t>
            </w:r>
          </w:p>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Выявленный фонд</w:t>
            </w:r>
          </w:p>
        </w:tc>
        <w:tc>
          <w:tcPr>
            <w:tcW w:w="84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га</w:t>
            </w:r>
          </w:p>
        </w:tc>
        <w:tc>
          <w:tcPr>
            <w:tcW w:w="169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93,0</w:t>
            </w:r>
          </w:p>
        </w:tc>
        <w:tc>
          <w:tcPr>
            <w:tcW w:w="163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109,0</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40"/>
              <w:jc w:val="left"/>
              <w:rPr>
                <w:sz w:val="22"/>
                <w:szCs w:val="22"/>
              </w:rPr>
            </w:pPr>
            <w:r w:rsidRPr="00C97133">
              <w:rPr>
                <w:rStyle w:val="265pt"/>
                <w:rFonts w:eastAsiaTheme="minorHAnsi"/>
                <w:sz w:val="22"/>
                <w:szCs w:val="22"/>
              </w:rPr>
              <w:t>202,0</w:t>
            </w:r>
          </w:p>
        </w:tc>
      </w:tr>
      <w:tr w:rsidR="006E32BE" w:rsidRPr="00C97133" w:rsidTr="00BF424E">
        <w:trPr>
          <w:trHeight w:hRule="exact" w:val="557"/>
        </w:trPr>
        <w:tc>
          <w:tcPr>
            <w:tcW w:w="542" w:type="dxa"/>
            <w:tcBorders>
              <w:top w:val="single" w:sz="4" w:space="0" w:color="auto"/>
              <w:left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по лесоводственным требованиям</w:t>
            </w:r>
          </w:p>
        </w:tc>
        <w:tc>
          <w:tcPr>
            <w:tcW w:w="84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169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4410</w:t>
            </w:r>
          </w:p>
        </w:tc>
        <w:tc>
          <w:tcPr>
            <w:tcW w:w="16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5670</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40"/>
              <w:jc w:val="left"/>
              <w:rPr>
                <w:sz w:val="22"/>
                <w:szCs w:val="22"/>
              </w:rPr>
            </w:pPr>
            <w:r w:rsidRPr="00C97133">
              <w:rPr>
                <w:rStyle w:val="265pt"/>
                <w:rFonts w:eastAsiaTheme="minorHAnsi"/>
                <w:sz w:val="22"/>
                <w:szCs w:val="22"/>
              </w:rPr>
              <w:t>10080</w:t>
            </w:r>
          </w:p>
        </w:tc>
      </w:tr>
      <w:tr w:rsidR="006E32BE" w:rsidRPr="00C97133" w:rsidTr="00BF424E">
        <w:trPr>
          <w:trHeight w:hRule="exact" w:val="302"/>
        </w:trPr>
        <w:tc>
          <w:tcPr>
            <w:tcW w:w="54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2</w:t>
            </w:r>
          </w:p>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Срок повторяемости</w:t>
            </w:r>
          </w:p>
        </w:tc>
        <w:tc>
          <w:tcPr>
            <w:tcW w:w="84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лет</w:t>
            </w:r>
          </w:p>
        </w:tc>
        <w:tc>
          <w:tcPr>
            <w:tcW w:w="169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w:t>
            </w:r>
          </w:p>
        </w:tc>
        <w:tc>
          <w:tcPr>
            <w:tcW w:w="163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w:t>
            </w:r>
          </w:p>
        </w:tc>
        <w:tc>
          <w:tcPr>
            <w:tcW w:w="141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w:t>
            </w:r>
          </w:p>
        </w:tc>
        <w:tc>
          <w:tcPr>
            <w:tcW w:w="217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w:t>
            </w:r>
          </w:p>
        </w:tc>
        <w:tc>
          <w:tcPr>
            <w:tcW w:w="176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w:t>
            </w:r>
          </w:p>
        </w:tc>
        <w:tc>
          <w:tcPr>
            <w:tcW w:w="214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w:t>
            </w:r>
          </w:p>
        </w:tc>
        <w:tc>
          <w:tcPr>
            <w:tcW w:w="99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w:t>
            </w:r>
          </w:p>
        </w:tc>
      </w:tr>
      <w:tr w:rsidR="006E32BE" w:rsidRPr="00C97133" w:rsidTr="00BF424E">
        <w:trPr>
          <w:trHeight w:hRule="exact" w:val="562"/>
        </w:trPr>
        <w:tc>
          <w:tcPr>
            <w:tcW w:w="54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3</w:t>
            </w:r>
          </w:p>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Ежегодный размер пользования:</w:t>
            </w:r>
          </w:p>
        </w:tc>
        <w:tc>
          <w:tcPr>
            <w:tcW w:w="845" w:type="dxa"/>
            <w:tcBorders>
              <w:top w:val="single" w:sz="4" w:space="0" w:color="auto"/>
              <w:left w:val="single" w:sz="4" w:space="0" w:color="auto"/>
            </w:tcBorders>
            <w:shd w:val="clear" w:color="auto" w:fill="FFFFFF"/>
          </w:tcPr>
          <w:p w:rsidR="006E32BE" w:rsidRPr="00C97133" w:rsidRDefault="006E32BE" w:rsidP="00BF424E"/>
        </w:tc>
        <w:tc>
          <w:tcPr>
            <w:tcW w:w="1694" w:type="dxa"/>
            <w:tcBorders>
              <w:top w:val="single" w:sz="4" w:space="0" w:color="auto"/>
              <w:left w:val="single" w:sz="4" w:space="0" w:color="auto"/>
            </w:tcBorders>
            <w:shd w:val="clear" w:color="auto" w:fill="FFFFFF"/>
          </w:tcPr>
          <w:p w:rsidR="006E32BE" w:rsidRPr="00C97133" w:rsidRDefault="006E32BE" w:rsidP="00BF424E"/>
        </w:tc>
        <w:tc>
          <w:tcPr>
            <w:tcW w:w="1637" w:type="dxa"/>
            <w:tcBorders>
              <w:top w:val="single" w:sz="4" w:space="0" w:color="auto"/>
              <w:left w:val="single" w:sz="4" w:space="0" w:color="auto"/>
            </w:tcBorders>
            <w:shd w:val="clear" w:color="auto" w:fill="FFFFFF"/>
          </w:tcPr>
          <w:p w:rsidR="006E32BE" w:rsidRPr="00C97133" w:rsidRDefault="006E32BE" w:rsidP="00BF424E"/>
        </w:tc>
        <w:tc>
          <w:tcPr>
            <w:tcW w:w="1416" w:type="dxa"/>
            <w:tcBorders>
              <w:top w:val="single" w:sz="4" w:space="0" w:color="auto"/>
              <w:left w:val="single" w:sz="4" w:space="0" w:color="auto"/>
            </w:tcBorders>
            <w:shd w:val="clear" w:color="auto" w:fill="FFFFFF"/>
          </w:tcPr>
          <w:p w:rsidR="006E32BE" w:rsidRPr="00C97133" w:rsidRDefault="006E32BE" w:rsidP="00BF424E"/>
        </w:tc>
        <w:tc>
          <w:tcPr>
            <w:tcW w:w="2179" w:type="dxa"/>
            <w:tcBorders>
              <w:top w:val="single" w:sz="4" w:space="0" w:color="auto"/>
              <w:left w:val="single" w:sz="4" w:space="0" w:color="auto"/>
            </w:tcBorders>
            <w:shd w:val="clear" w:color="auto" w:fill="FFFFFF"/>
          </w:tcPr>
          <w:p w:rsidR="006E32BE" w:rsidRPr="00C97133" w:rsidRDefault="006E32BE" w:rsidP="00BF424E"/>
        </w:tc>
        <w:tc>
          <w:tcPr>
            <w:tcW w:w="1762" w:type="dxa"/>
            <w:tcBorders>
              <w:top w:val="single" w:sz="4" w:space="0" w:color="auto"/>
              <w:left w:val="single" w:sz="4" w:space="0" w:color="auto"/>
            </w:tcBorders>
            <w:shd w:val="clear" w:color="auto" w:fill="FFFFFF"/>
          </w:tcPr>
          <w:p w:rsidR="006E32BE" w:rsidRPr="00C97133" w:rsidRDefault="006E32BE" w:rsidP="00BF424E"/>
        </w:tc>
        <w:tc>
          <w:tcPr>
            <w:tcW w:w="2148" w:type="dxa"/>
            <w:tcBorders>
              <w:top w:val="single" w:sz="4" w:space="0" w:color="auto"/>
              <w:left w:val="single" w:sz="4" w:space="0" w:color="auto"/>
            </w:tcBorders>
            <w:shd w:val="clear" w:color="auto" w:fill="FFFFFF"/>
          </w:tcPr>
          <w:p w:rsidR="006E32BE" w:rsidRPr="00C97133" w:rsidRDefault="006E32BE" w:rsidP="00BF424E"/>
        </w:tc>
        <w:tc>
          <w:tcPr>
            <w:tcW w:w="992" w:type="dxa"/>
            <w:tcBorders>
              <w:top w:val="single" w:sz="4" w:space="0" w:color="auto"/>
              <w:left w:val="single" w:sz="4" w:space="0" w:color="auto"/>
              <w:right w:val="single" w:sz="4" w:space="0" w:color="auto"/>
            </w:tcBorders>
            <w:shd w:val="clear" w:color="auto" w:fill="FFFFFF"/>
          </w:tcPr>
          <w:p w:rsidR="006E32BE" w:rsidRPr="00C97133" w:rsidRDefault="006E32BE" w:rsidP="00BF424E"/>
        </w:tc>
      </w:tr>
      <w:tr w:rsidR="006E32BE" w:rsidRPr="00C97133" w:rsidTr="00BF424E">
        <w:trPr>
          <w:trHeight w:hRule="exact" w:val="298"/>
        </w:trPr>
        <w:tc>
          <w:tcPr>
            <w:tcW w:w="542" w:type="dxa"/>
            <w:tcBorders>
              <w:top w:val="single" w:sz="4" w:space="0" w:color="auto"/>
              <w:left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площадь</w:t>
            </w:r>
          </w:p>
        </w:tc>
        <w:tc>
          <w:tcPr>
            <w:tcW w:w="84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га</w:t>
            </w:r>
          </w:p>
        </w:tc>
        <w:tc>
          <w:tcPr>
            <w:tcW w:w="169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6,8</w:t>
            </w:r>
          </w:p>
        </w:tc>
        <w:tc>
          <w:tcPr>
            <w:tcW w:w="163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5,7</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12,5</w:t>
            </w:r>
          </w:p>
        </w:tc>
      </w:tr>
      <w:tr w:rsidR="006E32BE" w:rsidRPr="00C97133" w:rsidTr="00BF424E">
        <w:trPr>
          <w:trHeight w:hRule="exact" w:val="298"/>
        </w:trPr>
        <w:tc>
          <w:tcPr>
            <w:tcW w:w="542" w:type="dxa"/>
            <w:tcBorders>
              <w:top w:val="single" w:sz="4" w:space="0" w:color="auto"/>
              <w:left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выбираемый запас:</w:t>
            </w:r>
          </w:p>
        </w:tc>
        <w:tc>
          <w:tcPr>
            <w:tcW w:w="845" w:type="dxa"/>
            <w:tcBorders>
              <w:top w:val="single" w:sz="4" w:space="0" w:color="auto"/>
              <w:left w:val="single" w:sz="4" w:space="0" w:color="auto"/>
            </w:tcBorders>
            <w:shd w:val="clear" w:color="auto" w:fill="FFFFFF"/>
          </w:tcPr>
          <w:p w:rsidR="006E32BE" w:rsidRPr="00C97133" w:rsidRDefault="006E32BE" w:rsidP="00BF424E"/>
        </w:tc>
        <w:tc>
          <w:tcPr>
            <w:tcW w:w="1694" w:type="dxa"/>
            <w:tcBorders>
              <w:top w:val="single" w:sz="4" w:space="0" w:color="auto"/>
              <w:left w:val="single" w:sz="4" w:space="0" w:color="auto"/>
            </w:tcBorders>
            <w:shd w:val="clear" w:color="auto" w:fill="FFFFFF"/>
          </w:tcPr>
          <w:p w:rsidR="006E32BE" w:rsidRPr="00C97133" w:rsidRDefault="006E32BE" w:rsidP="00BF424E"/>
        </w:tc>
        <w:tc>
          <w:tcPr>
            <w:tcW w:w="1637" w:type="dxa"/>
            <w:tcBorders>
              <w:top w:val="single" w:sz="4" w:space="0" w:color="auto"/>
              <w:left w:val="single" w:sz="4" w:space="0" w:color="auto"/>
            </w:tcBorders>
            <w:shd w:val="clear" w:color="auto" w:fill="FFFFFF"/>
          </w:tcPr>
          <w:p w:rsidR="006E32BE" w:rsidRPr="00C97133" w:rsidRDefault="006E32BE" w:rsidP="00BF424E"/>
        </w:tc>
        <w:tc>
          <w:tcPr>
            <w:tcW w:w="1416" w:type="dxa"/>
            <w:tcBorders>
              <w:top w:val="single" w:sz="4" w:space="0" w:color="auto"/>
              <w:left w:val="single" w:sz="4" w:space="0" w:color="auto"/>
            </w:tcBorders>
            <w:shd w:val="clear" w:color="auto" w:fill="FFFFFF"/>
          </w:tcPr>
          <w:p w:rsidR="006E32BE" w:rsidRPr="00C97133" w:rsidRDefault="006E32BE" w:rsidP="00BF424E"/>
        </w:tc>
        <w:tc>
          <w:tcPr>
            <w:tcW w:w="2179" w:type="dxa"/>
            <w:tcBorders>
              <w:top w:val="single" w:sz="4" w:space="0" w:color="auto"/>
              <w:left w:val="single" w:sz="4" w:space="0" w:color="auto"/>
            </w:tcBorders>
            <w:shd w:val="clear" w:color="auto" w:fill="FFFFFF"/>
          </w:tcPr>
          <w:p w:rsidR="006E32BE" w:rsidRPr="00C97133" w:rsidRDefault="006E32BE" w:rsidP="00BF424E"/>
        </w:tc>
        <w:tc>
          <w:tcPr>
            <w:tcW w:w="1762" w:type="dxa"/>
            <w:tcBorders>
              <w:top w:val="single" w:sz="4" w:space="0" w:color="auto"/>
              <w:left w:val="single" w:sz="4" w:space="0" w:color="auto"/>
            </w:tcBorders>
            <w:shd w:val="clear" w:color="auto" w:fill="FFFFFF"/>
          </w:tcPr>
          <w:p w:rsidR="006E32BE" w:rsidRPr="00C97133" w:rsidRDefault="006E32BE" w:rsidP="00BF424E"/>
        </w:tc>
        <w:tc>
          <w:tcPr>
            <w:tcW w:w="2148" w:type="dxa"/>
            <w:tcBorders>
              <w:top w:val="single" w:sz="4" w:space="0" w:color="auto"/>
              <w:left w:val="single" w:sz="4" w:space="0" w:color="auto"/>
            </w:tcBorders>
            <w:shd w:val="clear" w:color="auto" w:fill="FFFFFF"/>
          </w:tcPr>
          <w:p w:rsidR="006E32BE" w:rsidRPr="00C97133" w:rsidRDefault="006E32BE" w:rsidP="00BF424E"/>
        </w:tc>
        <w:tc>
          <w:tcPr>
            <w:tcW w:w="992" w:type="dxa"/>
            <w:tcBorders>
              <w:top w:val="single" w:sz="4" w:space="0" w:color="auto"/>
              <w:left w:val="single" w:sz="4" w:space="0" w:color="auto"/>
              <w:right w:val="single" w:sz="4" w:space="0" w:color="auto"/>
            </w:tcBorders>
            <w:shd w:val="clear" w:color="auto" w:fill="FFFFFF"/>
          </w:tcPr>
          <w:p w:rsidR="006E32BE" w:rsidRPr="00C97133" w:rsidRDefault="006E32BE" w:rsidP="00BF424E"/>
        </w:tc>
      </w:tr>
      <w:tr w:rsidR="006E32BE" w:rsidRPr="00C97133" w:rsidTr="00BF424E">
        <w:trPr>
          <w:trHeight w:hRule="exact" w:val="562"/>
        </w:trPr>
        <w:tc>
          <w:tcPr>
            <w:tcW w:w="542" w:type="dxa"/>
            <w:tcBorders>
              <w:top w:val="single" w:sz="4" w:space="0" w:color="auto"/>
              <w:left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корневой</w:t>
            </w:r>
          </w:p>
        </w:tc>
        <w:tc>
          <w:tcPr>
            <w:tcW w:w="84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тыс.</w:t>
            </w:r>
          </w:p>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169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0,312</w:t>
            </w:r>
          </w:p>
        </w:tc>
        <w:tc>
          <w:tcPr>
            <w:tcW w:w="16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0,294</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40"/>
              <w:jc w:val="left"/>
              <w:rPr>
                <w:sz w:val="22"/>
                <w:szCs w:val="22"/>
              </w:rPr>
            </w:pPr>
            <w:r w:rsidRPr="00C97133">
              <w:rPr>
                <w:rStyle w:val="265pt"/>
                <w:rFonts w:eastAsiaTheme="minorHAnsi"/>
                <w:sz w:val="22"/>
                <w:szCs w:val="22"/>
              </w:rPr>
              <w:t>0,606</w:t>
            </w:r>
          </w:p>
        </w:tc>
      </w:tr>
      <w:tr w:rsidR="006E32BE" w:rsidRPr="00C97133" w:rsidTr="00BF424E">
        <w:trPr>
          <w:trHeight w:hRule="exact" w:val="562"/>
        </w:trPr>
        <w:tc>
          <w:tcPr>
            <w:tcW w:w="542" w:type="dxa"/>
            <w:tcBorders>
              <w:top w:val="single" w:sz="4" w:space="0" w:color="auto"/>
              <w:left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ликвидный</w:t>
            </w:r>
          </w:p>
        </w:tc>
        <w:tc>
          <w:tcPr>
            <w:tcW w:w="84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тыс.</w:t>
            </w:r>
          </w:p>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169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0,250</w:t>
            </w:r>
          </w:p>
        </w:tc>
        <w:tc>
          <w:tcPr>
            <w:tcW w:w="16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0,265</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40"/>
              <w:jc w:val="left"/>
              <w:rPr>
                <w:sz w:val="22"/>
                <w:szCs w:val="22"/>
              </w:rPr>
            </w:pPr>
            <w:r w:rsidRPr="00C97133">
              <w:rPr>
                <w:rStyle w:val="265pt"/>
                <w:rFonts w:eastAsiaTheme="minorHAnsi"/>
                <w:sz w:val="22"/>
                <w:szCs w:val="22"/>
              </w:rPr>
              <w:t>0,515</w:t>
            </w:r>
          </w:p>
        </w:tc>
      </w:tr>
      <w:tr w:rsidR="006E32BE" w:rsidRPr="00C97133" w:rsidTr="00BF424E">
        <w:trPr>
          <w:trHeight w:hRule="exact" w:val="566"/>
        </w:trPr>
        <w:tc>
          <w:tcPr>
            <w:tcW w:w="542"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2803"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деловой</w:t>
            </w:r>
          </w:p>
        </w:tc>
        <w:tc>
          <w:tcPr>
            <w:tcW w:w="845"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тыс.</w:t>
            </w:r>
          </w:p>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1694"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0,100</w:t>
            </w:r>
          </w:p>
        </w:tc>
        <w:tc>
          <w:tcPr>
            <w:tcW w:w="1637"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0,106</w:t>
            </w:r>
          </w:p>
        </w:tc>
        <w:tc>
          <w:tcPr>
            <w:tcW w:w="1416"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79"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762"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148"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40"/>
              <w:jc w:val="left"/>
              <w:rPr>
                <w:sz w:val="22"/>
                <w:szCs w:val="22"/>
              </w:rPr>
            </w:pPr>
            <w:r w:rsidRPr="00C97133">
              <w:rPr>
                <w:rStyle w:val="265pt"/>
                <w:rFonts w:eastAsiaTheme="minorHAnsi"/>
                <w:sz w:val="22"/>
                <w:szCs w:val="22"/>
              </w:rPr>
              <w:t>0,206</w:t>
            </w:r>
          </w:p>
        </w:tc>
      </w:tr>
    </w:tbl>
    <w:p w:rsidR="006E32BE" w:rsidRPr="00C97133" w:rsidRDefault="006E32BE" w:rsidP="006E32BE">
      <w:pPr>
        <w:autoSpaceDE w:val="0"/>
        <w:autoSpaceDN w:val="0"/>
        <w:adjustRightInd w:val="0"/>
        <w:jc w:val="right"/>
        <w:rPr>
          <w:bCs/>
          <w:color w:val="000000"/>
          <w:szCs w:val="28"/>
        </w:rPr>
      </w:pPr>
    </w:p>
    <w:p w:rsidR="006E32BE" w:rsidRPr="00C97133" w:rsidRDefault="006E32BE" w:rsidP="006E32BE">
      <w:pPr>
        <w:autoSpaceDE w:val="0"/>
        <w:autoSpaceDN w:val="0"/>
        <w:adjustRightInd w:val="0"/>
        <w:jc w:val="right"/>
        <w:rPr>
          <w:bCs/>
          <w:color w:val="000000"/>
          <w:szCs w:val="28"/>
        </w:rPr>
      </w:pP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rPr>
          <w:sz w:val="2"/>
          <w:szCs w:val="2"/>
        </w:rPr>
        <w:sectPr w:rsidR="006E32BE" w:rsidRPr="00C97133">
          <w:pgSz w:w="16840" w:h="11900" w:orient="landscape"/>
          <w:pgMar w:top="360" w:right="360" w:bottom="360" w:left="360" w:header="0" w:footer="3" w:gutter="0"/>
          <w:cols w:space="720"/>
          <w:noEndnote/>
          <w:docGrid w:linePitch="360"/>
        </w:sectPr>
      </w:pPr>
    </w:p>
    <w:p w:rsidR="006E32BE" w:rsidRPr="00C97133" w:rsidRDefault="006E32BE" w:rsidP="006E32BE">
      <w:pPr>
        <w:pStyle w:val="22"/>
        <w:shd w:val="clear" w:color="auto" w:fill="auto"/>
        <w:spacing w:after="0" w:line="370" w:lineRule="exact"/>
        <w:ind w:firstLine="708"/>
        <w:jc w:val="both"/>
        <w:rPr>
          <w:rFonts w:ascii="Times New Roman" w:hAnsi="Times New Roman" w:cs="Times New Roman"/>
        </w:rPr>
      </w:pPr>
      <w:r w:rsidRPr="00C97133">
        <w:rPr>
          <w:rFonts w:ascii="Times New Roman" w:hAnsi="Times New Roman" w:cs="Times New Roman"/>
          <w:lang w:bidi="ru-RU"/>
        </w:rPr>
        <w:lastRenderedPageBreak/>
        <w:t xml:space="preserve">Возрастные периоды проведения различных видов рубок, проводимых в целях ухода за лесными насаждениями, установлены приложением 1 к Правилам ухода за лесами, утверждённым приказом Министерства природных ресурсов и экологии Российской Федерации от </w:t>
      </w:r>
      <w:r w:rsidR="00251EEF" w:rsidRPr="00C97133">
        <w:rPr>
          <w:rFonts w:ascii="Times New Roman" w:hAnsi="Times New Roman" w:cs="Times New Roman"/>
          <w:lang w:bidi="ru-RU"/>
        </w:rPr>
        <w:t>30.07.2020</w:t>
      </w:r>
      <w:r w:rsidRPr="00C97133">
        <w:rPr>
          <w:rFonts w:ascii="Times New Roman" w:hAnsi="Times New Roman" w:cs="Times New Roman"/>
          <w:lang w:bidi="ru-RU"/>
        </w:rPr>
        <w:t xml:space="preserve"> № 534.</w:t>
      </w:r>
    </w:p>
    <w:p w:rsidR="006E32BE" w:rsidRPr="00C97133" w:rsidRDefault="006E32BE" w:rsidP="006E32BE">
      <w:pPr>
        <w:pStyle w:val="22"/>
        <w:shd w:val="clear" w:color="auto" w:fill="auto"/>
        <w:spacing w:after="0" w:line="370" w:lineRule="exact"/>
        <w:jc w:val="right"/>
        <w:rPr>
          <w:rFonts w:ascii="Times New Roman" w:hAnsi="Times New Roman" w:cs="Times New Roman"/>
          <w:lang w:bidi="ru-RU"/>
        </w:rPr>
      </w:pPr>
    </w:p>
    <w:p w:rsidR="006E32BE" w:rsidRPr="00C97133" w:rsidRDefault="006E32BE" w:rsidP="006E32BE">
      <w:pPr>
        <w:pStyle w:val="22"/>
        <w:shd w:val="clear" w:color="auto" w:fill="auto"/>
        <w:spacing w:after="0" w:line="370" w:lineRule="exact"/>
        <w:jc w:val="right"/>
        <w:rPr>
          <w:rFonts w:ascii="Times New Roman" w:hAnsi="Times New Roman" w:cs="Times New Roman"/>
          <w:lang w:bidi="ru-RU"/>
        </w:rPr>
      </w:pPr>
      <w:r w:rsidRPr="00C97133">
        <w:rPr>
          <w:rFonts w:ascii="Times New Roman" w:hAnsi="Times New Roman" w:cs="Times New Roman"/>
          <w:lang w:bidi="ru-RU"/>
        </w:rPr>
        <w:t>Таблица 2.1.4.2 Возрастные периоды проведения различных видов рубок, проводимых в целях ухода за лесными насаждениями</w:t>
      </w:r>
    </w:p>
    <w:p w:rsidR="006E32BE" w:rsidRPr="00C97133" w:rsidRDefault="006E32BE" w:rsidP="006E32BE">
      <w:pPr>
        <w:pStyle w:val="22"/>
        <w:shd w:val="clear" w:color="auto" w:fill="auto"/>
        <w:spacing w:after="0" w:line="370" w:lineRule="exact"/>
        <w:jc w:val="right"/>
        <w:rPr>
          <w:lang w:bidi="ru-RU"/>
        </w:rPr>
      </w:pPr>
    </w:p>
    <w:tbl>
      <w:tblPr>
        <w:tblW w:w="0" w:type="auto"/>
        <w:tblInd w:w="10" w:type="dxa"/>
        <w:tblLayout w:type="fixed"/>
        <w:tblCellMar>
          <w:left w:w="10" w:type="dxa"/>
          <w:right w:w="10" w:type="dxa"/>
        </w:tblCellMar>
        <w:tblLook w:val="04A0" w:firstRow="1" w:lastRow="0" w:firstColumn="1" w:lastColumn="0" w:noHBand="0" w:noVBand="1"/>
      </w:tblPr>
      <w:tblGrid>
        <w:gridCol w:w="3091"/>
        <w:gridCol w:w="1555"/>
        <w:gridCol w:w="1277"/>
        <w:gridCol w:w="1138"/>
        <w:gridCol w:w="1133"/>
        <w:gridCol w:w="1729"/>
      </w:tblGrid>
      <w:tr w:rsidR="006E32BE" w:rsidRPr="00C97133" w:rsidTr="00BF424E">
        <w:trPr>
          <w:trHeight w:hRule="exact" w:val="293"/>
        </w:trPr>
        <w:tc>
          <w:tcPr>
            <w:tcW w:w="3091"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Виды рубок, проводимых в целях ухода за лесными насаждениями</w:t>
            </w:r>
          </w:p>
        </w:tc>
        <w:tc>
          <w:tcPr>
            <w:tcW w:w="6832" w:type="dxa"/>
            <w:gridSpan w:val="5"/>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Возраст лесных насаждений, лет</w:t>
            </w:r>
          </w:p>
        </w:tc>
      </w:tr>
      <w:tr w:rsidR="006E32BE" w:rsidRPr="00C97133" w:rsidTr="00BF424E">
        <w:trPr>
          <w:trHeight w:hRule="exact" w:val="1939"/>
        </w:trPr>
        <w:tc>
          <w:tcPr>
            <w:tcW w:w="3091" w:type="dxa"/>
            <w:vMerge/>
            <w:tcBorders>
              <w:left w:val="single" w:sz="4" w:space="0" w:color="auto"/>
            </w:tcBorders>
            <w:shd w:val="clear" w:color="auto" w:fill="FFFFFF"/>
            <w:vAlign w:val="center"/>
          </w:tcPr>
          <w:p w:rsidR="006E32BE" w:rsidRPr="00C97133" w:rsidRDefault="006E32BE" w:rsidP="00BF424E">
            <w:pPr>
              <w:jc w:val="center"/>
            </w:pPr>
          </w:p>
        </w:tc>
        <w:tc>
          <w:tcPr>
            <w:tcW w:w="2832"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Хвойных и твердолиственных семенного и первой генерации вегетативного происхождения древесных пород при возрасте рубки</w:t>
            </w:r>
          </w:p>
        </w:tc>
        <w:tc>
          <w:tcPr>
            <w:tcW w:w="4000" w:type="dxa"/>
            <w:gridSpan w:val="3"/>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Остальных древесных пород при возрасте рубки</w:t>
            </w:r>
          </w:p>
        </w:tc>
      </w:tr>
      <w:tr w:rsidR="006E32BE" w:rsidRPr="00C97133" w:rsidTr="00BF424E">
        <w:trPr>
          <w:trHeight w:hRule="exact" w:val="566"/>
        </w:trPr>
        <w:tc>
          <w:tcPr>
            <w:tcW w:w="3091" w:type="dxa"/>
            <w:vMerge/>
            <w:tcBorders>
              <w:left w:val="single" w:sz="4" w:space="0" w:color="auto"/>
            </w:tcBorders>
            <w:shd w:val="clear" w:color="auto" w:fill="FFFFFF"/>
            <w:vAlign w:val="center"/>
          </w:tcPr>
          <w:p w:rsidR="006E32BE" w:rsidRPr="00C97133" w:rsidRDefault="006E32BE" w:rsidP="00BF424E">
            <w:pPr>
              <w:jc w:val="center"/>
            </w:pPr>
          </w:p>
        </w:tc>
        <w:tc>
          <w:tcPr>
            <w:tcW w:w="155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Более 100 лет</w:t>
            </w:r>
          </w:p>
        </w:tc>
        <w:tc>
          <w:tcPr>
            <w:tcW w:w="127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40"/>
              <w:rPr>
                <w:sz w:val="22"/>
                <w:szCs w:val="22"/>
              </w:rPr>
            </w:pPr>
            <w:r w:rsidRPr="00C97133">
              <w:rPr>
                <w:rStyle w:val="265pt"/>
                <w:rFonts w:eastAsiaTheme="minorHAnsi"/>
                <w:sz w:val="22"/>
                <w:szCs w:val="22"/>
              </w:rPr>
              <w:t>Менее 100 лет</w:t>
            </w:r>
          </w:p>
        </w:tc>
        <w:tc>
          <w:tcPr>
            <w:tcW w:w="113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Более 60 лет</w:t>
            </w:r>
          </w:p>
        </w:tc>
        <w:tc>
          <w:tcPr>
            <w:tcW w:w="113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50-60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лет</w:t>
            </w:r>
          </w:p>
        </w:tc>
        <w:tc>
          <w:tcPr>
            <w:tcW w:w="1729"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Менее 50 лет</w:t>
            </w:r>
          </w:p>
        </w:tc>
      </w:tr>
      <w:tr w:rsidR="006E32BE" w:rsidRPr="00C97133" w:rsidTr="00BF424E">
        <w:trPr>
          <w:trHeight w:hRule="exact" w:val="288"/>
        </w:trPr>
        <w:tc>
          <w:tcPr>
            <w:tcW w:w="3091"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Рубки осветления</w:t>
            </w:r>
          </w:p>
        </w:tc>
        <w:tc>
          <w:tcPr>
            <w:tcW w:w="155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До 10</w:t>
            </w:r>
          </w:p>
        </w:tc>
        <w:tc>
          <w:tcPr>
            <w:tcW w:w="127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До 10</w:t>
            </w:r>
          </w:p>
        </w:tc>
        <w:tc>
          <w:tcPr>
            <w:tcW w:w="113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До 10</w:t>
            </w:r>
          </w:p>
        </w:tc>
        <w:tc>
          <w:tcPr>
            <w:tcW w:w="113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До 10</w:t>
            </w:r>
          </w:p>
        </w:tc>
        <w:tc>
          <w:tcPr>
            <w:tcW w:w="1729"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До 5</w:t>
            </w:r>
          </w:p>
        </w:tc>
      </w:tr>
      <w:tr w:rsidR="006E32BE" w:rsidRPr="00C97133" w:rsidTr="00BF424E">
        <w:trPr>
          <w:trHeight w:hRule="exact" w:val="278"/>
        </w:trPr>
        <w:tc>
          <w:tcPr>
            <w:tcW w:w="3091"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Рубки прочистки</w:t>
            </w:r>
          </w:p>
        </w:tc>
        <w:tc>
          <w:tcPr>
            <w:tcW w:w="155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11-20</w:t>
            </w:r>
          </w:p>
        </w:tc>
        <w:tc>
          <w:tcPr>
            <w:tcW w:w="127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11-20</w:t>
            </w:r>
          </w:p>
        </w:tc>
        <w:tc>
          <w:tcPr>
            <w:tcW w:w="113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11-20</w:t>
            </w:r>
          </w:p>
        </w:tc>
        <w:tc>
          <w:tcPr>
            <w:tcW w:w="113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11-20</w:t>
            </w:r>
          </w:p>
        </w:tc>
        <w:tc>
          <w:tcPr>
            <w:tcW w:w="1729"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6-10</w:t>
            </w:r>
          </w:p>
        </w:tc>
      </w:tr>
      <w:tr w:rsidR="006E32BE" w:rsidRPr="00C97133" w:rsidTr="00BF424E">
        <w:trPr>
          <w:trHeight w:hRule="exact" w:val="288"/>
        </w:trPr>
        <w:tc>
          <w:tcPr>
            <w:tcW w:w="3091"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Рубки прореживания</w:t>
            </w:r>
          </w:p>
        </w:tc>
        <w:tc>
          <w:tcPr>
            <w:tcW w:w="155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21-60</w:t>
            </w:r>
          </w:p>
        </w:tc>
        <w:tc>
          <w:tcPr>
            <w:tcW w:w="127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21-40</w:t>
            </w:r>
          </w:p>
        </w:tc>
        <w:tc>
          <w:tcPr>
            <w:tcW w:w="113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21-40</w:t>
            </w:r>
          </w:p>
        </w:tc>
        <w:tc>
          <w:tcPr>
            <w:tcW w:w="113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21-30</w:t>
            </w:r>
          </w:p>
        </w:tc>
        <w:tc>
          <w:tcPr>
            <w:tcW w:w="1729"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11-20</w:t>
            </w:r>
          </w:p>
        </w:tc>
      </w:tr>
      <w:tr w:rsidR="006E32BE" w:rsidRPr="00C97133" w:rsidTr="00BF424E">
        <w:trPr>
          <w:trHeight w:hRule="exact" w:val="293"/>
        </w:trPr>
        <w:tc>
          <w:tcPr>
            <w:tcW w:w="3091"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Проходные рубки</w:t>
            </w:r>
          </w:p>
        </w:tc>
        <w:tc>
          <w:tcPr>
            <w:tcW w:w="1555"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Более 60</w:t>
            </w:r>
          </w:p>
        </w:tc>
        <w:tc>
          <w:tcPr>
            <w:tcW w:w="1277"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00"/>
              <w:rPr>
                <w:sz w:val="22"/>
                <w:szCs w:val="22"/>
              </w:rPr>
            </w:pPr>
            <w:r w:rsidRPr="00C97133">
              <w:rPr>
                <w:rStyle w:val="265pt"/>
                <w:rFonts w:eastAsiaTheme="minorHAnsi"/>
                <w:sz w:val="22"/>
                <w:szCs w:val="22"/>
              </w:rPr>
              <w:t>Более 40</w:t>
            </w:r>
          </w:p>
        </w:tc>
        <w:tc>
          <w:tcPr>
            <w:tcW w:w="1138"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Более 40</w:t>
            </w:r>
          </w:p>
        </w:tc>
        <w:tc>
          <w:tcPr>
            <w:tcW w:w="1133"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Более 30</w:t>
            </w:r>
          </w:p>
        </w:tc>
        <w:tc>
          <w:tcPr>
            <w:tcW w:w="1729"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00"/>
              <w:rPr>
                <w:sz w:val="22"/>
                <w:szCs w:val="22"/>
              </w:rPr>
            </w:pPr>
            <w:r w:rsidRPr="00C97133">
              <w:rPr>
                <w:rStyle w:val="265pt"/>
                <w:rFonts w:eastAsiaTheme="minorHAnsi"/>
                <w:sz w:val="22"/>
                <w:szCs w:val="22"/>
              </w:rPr>
              <w:t>Более 20</w:t>
            </w:r>
          </w:p>
        </w:tc>
      </w:tr>
    </w:tbl>
    <w:p w:rsidR="006E32BE" w:rsidRPr="00C97133" w:rsidRDefault="006E32BE" w:rsidP="006E32BE">
      <w:pPr>
        <w:pStyle w:val="22"/>
        <w:shd w:val="clear" w:color="auto" w:fill="auto"/>
        <w:spacing w:after="0" w:line="370" w:lineRule="exact"/>
        <w:jc w:val="right"/>
        <w:rPr>
          <w:color w:val="000000"/>
          <w:lang w:bidi="ru-RU"/>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В лесах, расположенных на особо охраняемых природных территориях, уход за лесами проводится в соответствии с положением о соответствующей особо охраняемой природной территории.</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Сплошные и выборочные рубки на землях населённых пунктов, на которых расположены городские леса, осуществляются в целях формирования ландшафтов, обеспечения устойчивости и сохранения рекреационной привлекательности лесных насаждений, а также размещения объектов рекреационной инфраструктуры.</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В этих целях допускается сплошная и выборочная рубка лесных насаждений любой интенсивности и любого возраста, если иное не установлено Лесным кодексом РФ.</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Рекреационно-ландшафтный уход за лесами, включающий ландшафтные рубки и дополняющие их мероприятия, направлен на формирование, сохранение, обновление и реконструкцию лесопарковых ландшафтов, повышение их эстетической, рекреационной ценности и устойчивости.</w:t>
      </w:r>
    </w:p>
    <w:p w:rsidR="006E32BE" w:rsidRPr="00C97133" w:rsidRDefault="006E32BE" w:rsidP="006E32BE">
      <w:pPr>
        <w:autoSpaceDE w:val="0"/>
        <w:autoSpaceDN w:val="0"/>
        <w:adjustRightInd w:val="0"/>
        <w:ind w:firstLine="708"/>
        <w:jc w:val="both"/>
        <w:rPr>
          <w:bCs/>
          <w:color w:val="000000"/>
          <w:szCs w:val="28"/>
        </w:rPr>
      </w:pPr>
      <w:proofErr w:type="gramStart"/>
      <w:r w:rsidRPr="00C97133">
        <w:rPr>
          <w:bCs/>
          <w:color w:val="000000"/>
          <w:szCs w:val="28"/>
        </w:rPr>
        <w:t xml:space="preserve">Рекреационно-ландшафтный уход за лесами должен проводиться в лесопарковых зонах, отдельных участках зелёных зон и городских лесов, используемых в рекреационных целях, а также в рекреационных зонах национальных и природных парков, на особо защитных участках лесов, имеющих рекреационное значение и других участках, фактически используемых в рекреационных целях, в вариантах мероприятий, не противоречащих основному </w:t>
      </w:r>
      <w:r w:rsidRPr="00C97133">
        <w:rPr>
          <w:bCs/>
          <w:color w:val="000000"/>
          <w:szCs w:val="28"/>
        </w:rPr>
        <w:lastRenderedPageBreak/>
        <w:t>назначению участков лесов.</w:t>
      </w:r>
      <w:proofErr w:type="gramEnd"/>
      <w:r w:rsidRPr="00C97133">
        <w:rPr>
          <w:bCs/>
          <w:color w:val="000000"/>
          <w:szCs w:val="28"/>
        </w:rPr>
        <w:t xml:space="preserve"> Ландшафтные рубки направлены на формирование устойчивых к рекреационным воздействиям лесов и лесных ландшафтов с различной степенью благоустроенности.</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Для указанных целей ландшафтными рубками в совокупности с другими мерами ухода формируются открытые (поляны с единичными деревьями), полуоткрытые (участки древостоев сомкнутостью крон 0,3 - 0,5 с равномерным или групповым размещением деревьев по площади), закрытые (участки древостоев полнотой 0,6 - 1,0) рекреационные ландшафты.</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Ландшафтными рубками должно обеспечиваться улучшение и сохранение целевых свойств и качества древостоев, отдельных деревьев и их групп, изменение состава, пространственного размещения деревьев по площади лесных участков; формирование опушек; разреживание подроста и подлеска. При отборе деревьев в ландшафтную рубку должны учитываться не только их типично лесоводственные и биологические признаки, но и их эстетические качества.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xml:space="preserve">К нежелательным деревьям (подлежащим рубке) относятся </w:t>
      </w:r>
      <w:proofErr w:type="gramStart"/>
      <w:r w:rsidRPr="00C97133">
        <w:rPr>
          <w:bCs/>
          <w:color w:val="000000"/>
          <w:szCs w:val="28"/>
        </w:rPr>
        <w:t>сухостойные</w:t>
      </w:r>
      <w:proofErr w:type="gramEnd"/>
      <w:r w:rsidRPr="00C97133">
        <w:rPr>
          <w:bCs/>
          <w:color w:val="000000"/>
          <w:szCs w:val="28"/>
        </w:rPr>
        <w:t>, заражённые вредными организмами, с механическими повреждениями, мешающие росту лучших, а также нарушающие структуру ландшафта. При формировании закрытых ландшафтов в молодняках и средневозрастных лесных насаждениях должны осуществляться рубки, проводимые в целях ухода за лесными насаждениями, умеренной интенсивности.</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В высокополнотных средневозрастных лесных насаждениях (с полнотой 0,7 и выше) при формировании ландшафтов полуоткрытого типа ландшафтные рубки должны проводиться в несколько приёмов и интенсивностью до 30 - 40% с интервалом между рубками 6 - 8 лет.</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xml:space="preserve">Древостой, произрастающие на слабодренированных почвах, при необходимости формирования ландшафтов полуоткрытого типа должны разреживаться интенсивностью 15 - 20% за несколько приёмов. При формировании полуоткрытых ландшафтов должно проводиться значительное снижение сомкнутости крон лесных насаждений (до 0,3 - 0,5). Рубки сохранения сформированных ландшафтных насаждений (ландшафтов) должны осуществляться путём вырубки отдельных деревьев и кустарников, утрачивающих жизнеспособность и целевые свойства. </w:t>
      </w:r>
      <w:proofErr w:type="gramStart"/>
      <w:r w:rsidRPr="00C97133">
        <w:rPr>
          <w:bCs/>
          <w:color w:val="000000"/>
          <w:szCs w:val="28"/>
        </w:rPr>
        <w:t>Мероприятия по обновлению целевых ландшафтных насаждений ландшафтов) на стадии ослабления образующих их деревьев и кустарников с учётом степени утраты целевых свойств должны осуществляться умеренно слабой или умеренно сильной интенсивности (от 20 до 50% по запасу).</w:t>
      </w:r>
      <w:proofErr w:type="gramEnd"/>
    </w:p>
    <w:p w:rsidR="006E32BE" w:rsidRPr="00C97133" w:rsidRDefault="006E32BE" w:rsidP="006E32BE">
      <w:pPr>
        <w:autoSpaceDE w:val="0"/>
        <w:autoSpaceDN w:val="0"/>
        <w:adjustRightInd w:val="0"/>
        <w:ind w:firstLine="708"/>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sectPr w:rsidR="006E32BE" w:rsidRPr="00C97133" w:rsidSect="00BF424E">
          <w:pgSz w:w="11906" w:h="16838"/>
          <w:pgMar w:top="1134" w:right="567" w:bottom="1134" w:left="1418" w:header="709" w:footer="709" w:gutter="0"/>
          <w:cols w:space="708"/>
          <w:docGrid w:linePitch="360"/>
        </w:sectPr>
      </w:pPr>
    </w:p>
    <w:p w:rsidR="006E32BE" w:rsidRPr="00C97133" w:rsidRDefault="006E32BE" w:rsidP="006E32BE">
      <w:pPr>
        <w:autoSpaceDE w:val="0"/>
        <w:autoSpaceDN w:val="0"/>
        <w:adjustRightInd w:val="0"/>
        <w:ind w:firstLine="708"/>
        <w:jc w:val="center"/>
        <w:rPr>
          <w:bCs/>
          <w:color w:val="000000"/>
          <w:szCs w:val="28"/>
        </w:rPr>
      </w:pPr>
      <w:r w:rsidRPr="00C97133">
        <w:rPr>
          <w:bCs/>
          <w:color w:val="000000"/>
          <w:szCs w:val="28"/>
        </w:rPr>
        <w:lastRenderedPageBreak/>
        <w:t>Нормативы рубок, проводимых в целях ухода за лесными насаждениями лесостепного района европейской части Российской Федерации:</w:t>
      </w:r>
    </w:p>
    <w:p w:rsidR="006E32BE" w:rsidRPr="00C97133" w:rsidRDefault="006E32BE" w:rsidP="006E32BE">
      <w:pPr>
        <w:autoSpaceDE w:val="0"/>
        <w:autoSpaceDN w:val="0"/>
        <w:adjustRightInd w:val="0"/>
        <w:ind w:firstLine="708"/>
        <w:jc w:val="center"/>
        <w:rPr>
          <w:bCs/>
          <w:color w:val="000000"/>
          <w:szCs w:val="28"/>
        </w:rPr>
      </w:pPr>
      <w:r w:rsidRPr="00C97133">
        <w:rPr>
          <w:bCs/>
          <w:color w:val="000000"/>
          <w:szCs w:val="28"/>
        </w:rPr>
        <w:t>Нормативы рубок, проводимых в целях ухода за лесными насаждениями в сосновых насаждениях лесостепного района европейской части Российской Федерации</w:t>
      </w:r>
    </w:p>
    <w:p w:rsidR="006E32BE" w:rsidRPr="00C97133" w:rsidRDefault="006E32BE" w:rsidP="006E32BE">
      <w:pPr>
        <w:autoSpaceDE w:val="0"/>
        <w:autoSpaceDN w:val="0"/>
        <w:adjustRightInd w:val="0"/>
        <w:ind w:firstLine="708"/>
        <w:jc w:val="both"/>
        <w:rPr>
          <w:bCs/>
          <w:color w:val="000000"/>
          <w:szCs w:val="28"/>
        </w:rPr>
      </w:pPr>
    </w:p>
    <w:tbl>
      <w:tblPr>
        <w:tblW w:w="15168" w:type="dxa"/>
        <w:tblInd w:w="10" w:type="dxa"/>
        <w:tblLayout w:type="fixed"/>
        <w:tblCellMar>
          <w:left w:w="10" w:type="dxa"/>
          <w:right w:w="10" w:type="dxa"/>
        </w:tblCellMar>
        <w:tblLook w:val="04A0" w:firstRow="1" w:lastRow="0" w:firstColumn="1" w:lastColumn="0" w:noHBand="0" w:noVBand="1"/>
      </w:tblPr>
      <w:tblGrid>
        <w:gridCol w:w="1276"/>
        <w:gridCol w:w="1559"/>
        <w:gridCol w:w="851"/>
        <w:gridCol w:w="1086"/>
        <w:gridCol w:w="1465"/>
        <w:gridCol w:w="1276"/>
        <w:gridCol w:w="1205"/>
        <w:gridCol w:w="1234"/>
        <w:gridCol w:w="1358"/>
        <w:gridCol w:w="1306"/>
        <w:gridCol w:w="1418"/>
        <w:gridCol w:w="1134"/>
      </w:tblGrid>
      <w:tr w:rsidR="006E32BE" w:rsidRPr="00C97133" w:rsidTr="00BF424E">
        <w:trPr>
          <w:trHeight w:hRule="exact" w:val="442"/>
        </w:trPr>
        <w:tc>
          <w:tcPr>
            <w:tcW w:w="1276" w:type="dxa"/>
            <w:tcBorders>
              <w:top w:val="single" w:sz="4" w:space="0" w:color="auto"/>
              <w:left w:val="single" w:sz="4" w:space="0" w:color="auto"/>
            </w:tcBorders>
            <w:shd w:val="clear" w:color="auto" w:fill="FFFFFF"/>
            <w:vAlign w:val="center"/>
          </w:tcPr>
          <w:p w:rsidR="006E32BE" w:rsidRPr="00C97133" w:rsidRDefault="006E32BE" w:rsidP="00BF424E">
            <w:pPr>
              <w:jc w:val="center"/>
            </w:pPr>
          </w:p>
        </w:tc>
        <w:tc>
          <w:tcPr>
            <w:tcW w:w="1559" w:type="dxa"/>
            <w:tcBorders>
              <w:top w:val="single" w:sz="4" w:space="0" w:color="auto"/>
              <w:left w:val="single" w:sz="4" w:space="0" w:color="auto"/>
            </w:tcBorders>
            <w:shd w:val="clear" w:color="auto" w:fill="FFFFFF"/>
            <w:vAlign w:val="center"/>
          </w:tcPr>
          <w:p w:rsidR="006E32BE" w:rsidRPr="00C97133" w:rsidRDefault="006E32BE" w:rsidP="00BF424E">
            <w:pPr>
              <w:jc w:val="center"/>
            </w:pPr>
          </w:p>
        </w:tc>
        <w:tc>
          <w:tcPr>
            <w:tcW w:w="851" w:type="dxa"/>
            <w:tcBorders>
              <w:top w:val="single" w:sz="4" w:space="0" w:color="auto"/>
              <w:left w:val="single" w:sz="4" w:space="0" w:color="auto"/>
            </w:tcBorders>
            <w:shd w:val="clear" w:color="auto" w:fill="FFFFFF"/>
            <w:vAlign w:val="center"/>
          </w:tcPr>
          <w:p w:rsidR="006E32BE" w:rsidRPr="00C97133" w:rsidRDefault="006E32BE" w:rsidP="00BF424E">
            <w:pPr>
              <w:jc w:val="center"/>
            </w:pPr>
          </w:p>
        </w:tc>
        <w:tc>
          <w:tcPr>
            <w:tcW w:w="2551"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Рубки осветления</w:t>
            </w:r>
          </w:p>
        </w:tc>
        <w:tc>
          <w:tcPr>
            <w:tcW w:w="2481"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Рубки прочистки</w:t>
            </w:r>
          </w:p>
        </w:tc>
        <w:tc>
          <w:tcPr>
            <w:tcW w:w="2592"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Рубки прореживания</w:t>
            </w:r>
          </w:p>
        </w:tc>
        <w:tc>
          <w:tcPr>
            <w:tcW w:w="2724"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Проходные рубки</w:t>
            </w:r>
          </w:p>
        </w:tc>
        <w:tc>
          <w:tcPr>
            <w:tcW w:w="1134"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jc w:val="center"/>
            </w:pPr>
          </w:p>
        </w:tc>
      </w:tr>
      <w:tr w:rsidR="006E32BE" w:rsidRPr="00C97133" w:rsidTr="00BF424E">
        <w:trPr>
          <w:trHeight w:hRule="exact" w:val="86"/>
        </w:trPr>
        <w:tc>
          <w:tcPr>
            <w:tcW w:w="1276" w:type="dxa"/>
            <w:tcBorders>
              <w:left w:val="single" w:sz="4" w:space="0" w:color="auto"/>
            </w:tcBorders>
            <w:shd w:val="clear" w:color="auto" w:fill="FFFFFF"/>
            <w:vAlign w:val="center"/>
          </w:tcPr>
          <w:p w:rsidR="006E32BE" w:rsidRPr="00C97133" w:rsidRDefault="006E32BE" w:rsidP="00BF424E">
            <w:pPr>
              <w:jc w:val="center"/>
            </w:pPr>
          </w:p>
        </w:tc>
        <w:tc>
          <w:tcPr>
            <w:tcW w:w="1559" w:type="dxa"/>
            <w:tcBorders>
              <w:left w:val="single" w:sz="4" w:space="0" w:color="auto"/>
            </w:tcBorders>
            <w:shd w:val="clear" w:color="auto" w:fill="FFFFFF"/>
            <w:vAlign w:val="center"/>
          </w:tcPr>
          <w:p w:rsidR="006E32BE" w:rsidRPr="00C97133" w:rsidRDefault="006E32BE" w:rsidP="00BF424E">
            <w:pPr>
              <w:jc w:val="center"/>
            </w:pPr>
          </w:p>
        </w:tc>
        <w:tc>
          <w:tcPr>
            <w:tcW w:w="851" w:type="dxa"/>
            <w:tcBorders>
              <w:left w:val="single" w:sz="4" w:space="0" w:color="auto"/>
            </w:tcBorders>
            <w:shd w:val="clear" w:color="auto" w:fill="FFFFFF"/>
            <w:vAlign w:val="center"/>
          </w:tcPr>
          <w:p w:rsidR="006E32BE" w:rsidRPr="00C97133" w:rsidRDefault="006E32BE" w:rsidP="00BF424E">
            <w:pPr>
              <w:jc w:val="center"/>
            </w:pPr>
          </w:p>
        </w:tc>
        <w:tc>
          <w:tcPr>
            <w:tcW w:w="1086" w:type="dxa"/>
            <w:tcBorders>
              <w:left w:val="single" w:sz="4" w:space="0" w:color="auto"/>
            </w:tcBorders>
            <w:shd w:val="clear" w:color="auto" w:fill="FFFFFF"/>
            <w:vAlign w:val="center"/>
          </w:tcPr>
          <w:p w:rsidR="006E32BE" w:rsidRPr="00C97133" w:rsidRDefault="006E32BE" w:rsidP="00BF424E">
            <w:pPr>
              <w:jc w:val="center"/>
            </w:pPr>
          </w:p>
        </w:tc>
        <w:tc>
          <w:tcPr>
            <w:tcW w:w="1465" w:type="dxa"/>
            <w:shd w:val="clear" w:color="auto" w:fill="FFFFFF"/>
            <w:vAlign w:val="center"/>
          </w:tcPr>
          <w:p w:rsidR="006E32BE" w:rsidRPr="00C97133" w:rsidRDefault="006E32BE" w:rsidP="00BF424E">
            <w:pPr>
              <w:jc w:val="center"/>
            </w:pPr>
          </w:p>
        </w:tc>
        <w:tc>
          <w:tcPr>
            <w:tcW w:w="1276" w:type="dxa"/>
            <w:tcBorders>
              <w:left w:val="single" w:sz="4" w:space="0" w:color="auto"/>
            </w:tcBorders>
            <w:shd w:val="clear" w:color="auto" w:fill="FFFFFF"/>
            <w:vAlign w:val="center"/>
          </w:tcPr>
          <w:p w:rsidR="006E32BE" w:rsidRPr="00C97133" w:rsidRDefault="006E32BE" w:rsidP="00BF424E">
            <w:pPr>
              <w:jc w:val="center"/>
            </w:pPr>
          </w:p>
        </w:tc>
        <w:tc>
          <w:tcPr>
            <w:tcW w:w="1205" w:type="dxa"/>
            <w:shd w:val="clear" w:color="auto" w:fill="FFFFFF"/>
            <w:vAlign w:val="center"/>
          </w:tcPr>
          <w:p w:rsidR="006E32BE" w:rsidRPr="00C97133" w:rsidRDefault="006E32BE" w:rsidP="00BF424E">
            <w:pPr>
              <w:jc w:val="center"/>
            </w:pPr>
          </w:p>
        </w:tc>
        <w:tc>
          <w:tcPr>
            <w:tcW w:w="1234" w:type="dxa"/>
            <w:tcBorders>
              <w:left w:val="single" w:sz="4" w:space="0" w:color="auto"/>
            </w:tcBorders>
            <w:shd w:val="clear" w:color="auto" w:fill="FFFFFF"/>
            <w:vAlign w:val="center"/>
          </w:tcPr>
          <w:p w:rsidR="006E32BE" w:rsidRPr="00C97133" w:rsidRDefault="006E32BE" w:rsidP="00BF424E">
            <w:pPr>
              <w:jc w:val="center"/>
            </w:pPr>
          </w:p>
        </w:tc>
        <w:tc>
          <w:tcPr>
            <w:tcW w:w="1358" w:type="dxa"/>
            <w:shd w:val="clear" w:color="auto" w:fill="FFFFFF"/>
            <w:vAlign w:val="center"/>
          </w:tcPr>
          <w:p w:rsidR="006E32BE" w:rsidRPr="00C97133" w:rsidRDefault="006E32BE" w:rsidP="00BF424E">
            <w:pPr>
              <w:jc w:val="center"/>
            </w:pPr>
          </w:p>
        </w:tc>
        <w:tc>
          <w:tcPr>
            <w:tcW w:w="1306" w:type="dxa"/>
            <w:tcBorders>
              <w:left w:val="single" w:sz="4" w:space="0" w:color="auto"/>
            </w:tcBorders>
            <w:shd w:val="clear" w:color="auto" w:fill="FFFFFF"/>
            <w:vAlign w:val="center"/>
          </w:tcPr>
          <w:p w:rsidR="006E32BE" w:rsidRPr="00C97133" w:rsidRDefault="006E32BE" w:rsidP="00BF424E">
            <w:pPr>
              <w:jc w:val="center"/>
            </w:pPr>
          </w:p>
        </w:tc>
        <w:tc>
          <w:tcPr>
            <w:tcW w:w="1418" w:type="dxa"/>
            <w:shd w:val="clear" w:color="auto" w:fill="FFFFFF"/>
            <w:vAlign w:val="center"/>
          </w:tcPr>
          <w:p w:rsidR="006E32BE" w:rsidRPr="00C97133" w:rsidRDefault="006E32BE" w:rsidP="00BF424E">
            <w:pPr>
              <w:jc w:val="center"/>
            </w:pPr>
          </w:p>
        </w:tc>
        <w:tc>
          <w:tcPr>
            <w:tcW w:w="1134" w:type="dxa"/>
            <w:vMerge w:val="restart"/>
            <w:tcBorders>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Целевой</w:t>
            </w:r>
          </w:p>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состав</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возрасту</w:t>
            </w:r>
          </w:p>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рубки</w:t>
            </w:r>
          </w:p>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(спелост</w:t>
            </w:r>
            <w:proofErr w:type="gramEnd"/>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и)</w:t>
            </w:r>
          </w:p>
        </w:tc>
      </w:tr>
      <w:tr w:rsidR="006E32BE" w:rsidRPr="00C97133" w:rsidTr="00BF424E">
        <w:trPr>
          <w:trHeight w:hRule="exact" w:val="1392"/>
        </w:trPr>
        <w:tc>
          <w:tcPr>
            <w:tcW w:w="1276" w:type="dxa"/>
            <w:vMerge w:val="restart"/>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Состав лесных насаждений до рубки</w:t>
            </w:r>
          </w:p>
        </w:tc>
        <w:tc>
          <w:tcPr>
            <w:tcW w:w="1559" w:type="dxa"/>
            <w:vMerge w:val="restart"/>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Группы типов леса (класс бонитета)</w:t>
            </w:r>
          </w:p>
        </w:tc>
        <w:tc>
          <w:tcPr>
            <w:tcW w:w="851" w:type="dxa"/>
            <w:vMerge w:val="restart"/>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Возраст начала ухода, лет</w:t>
            </w:r>
          </w:p>
        </w:tc>
        <w:tc>
          <w:tcPr>
            <w:tcW w:w="108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минимальн</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ая</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сомкнутость крон до ухода</w:t>
            </w:r>
          </w:p>
        </w:tc>
        <w:tc>
          <w:tcPr>
            <w:tcW w:w="146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интенсивность рубки, % </w:t>
            </w:r>
            <w:proofErr w:type="gramStart"/>
            <w:r w:rsidRPr="00C97133">
              <w:rPr>
                <w:rStyle w:val="265pt"/>
                <w:rFonts w:eastAsiaTheme="minorHAnsi"/>
                <w:sz w:val="22"/>
                <w:szCs w:val="22"/>
              </w:rPr>
              <w:t>по</w:t>
            </w:r>
            <w:proofErr w:type="gramEnd"/>
          </w:p>
        </w:tc>
        <w:tc>
          <w:tcPr>
            <w:tcW w:w="127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минимальная</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сомкнутость крон до ухода</w:t>
            </w:r>
          </w:p>
        </w:tc>
        <w:tc>
          <w:tcPr>
            <w:tcW w:w="120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интенсивность рубки, % </w:t>
            </w:r>
            <w:proofErr w:type="gramStart"/>
            <w:r w:rsidRPr="00C97133">
              <w:rPr>
                <w:rStyle w:val="265pt"/>
                <w:rFonts w:eastAsiaTheme="minorHAnsi"/>
                <w:sz w:val="22"/>
                <w:szCs w:val="22"/>
              </w:rPr>
              <w:t>по</w:t>
            </w:r>
            <w:proofErr w:type="gramEnd"/>
          </w:p>
        </w:tc>
        <w:tc>
          <w:tcPr>
            <w:tcW w:w="123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минимальн ая</w:t>
            </w:r>
            <w:proofErr w:type="gramEnd"/>
            <w:r w:rsidRPr="00C97133">
              <w:rPr>
                <w:rStyle w:val="265pt"/>
                <w:rFonts w:eastAsiaTheme="minorHAnsi"/>
                <w:sz w:val="22"/>
                <w:szCs w:val="22"/>
              </w:rPr>
              <w:t xml:space="preserve"> полнота до ухода</w:t>
            </w:r>
          </w:p>
        </w:tc>
        <w:tc>
          <w:tcPr>
            <w:tcW w:w="135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интенсивнос ть</w:t>
            </w:r>
            <w:proofErr w:type="gramEnd"/>
            <w:r w:rsidRPr="00C97133">
              <w:rPr>
                <w:rStyle w:val="265pt"/>
                <w:rFonts w:eastAsiaTheme="minorHAnsi"/>
                <w:sz w:val="22"/>
                <w:szCs w:val="22"/>
              </w:rPr>
              <w:t xml:space="preserve"> рубки, % по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запасу</w:t>
            </w:r>
          </w:p>
        </w:tc>
        <w:tc>
          <w:tcPr>
            <w:tcW w:w="130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минимальная полнота до ухода</w:t>
            </w:r>
          </w:p>
        </w:tc>
        <w:tc>
          <w:tcPr>
            <w:tcW w:w="141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интенсивность рубки, % </w:t>
            </w:r>
            <w:proofErr w:type="gramStart"/>
            <w:r w:rsidRPr="00C97133">
              <w:rPr>
                <w:rStyle w:val="265pt"/>
                <w:rFonts w:eastAsiaTheme="minorHAnsi"/>
                <w:sz w:val="22"/>
                <w:szCs w:val="22"/>
              </w:rPr>
              <w:t>по</w:t>
            </w:r>
            <w:proofErr w:type="gramEnd"/>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запасу</w:t>
            </w:r>
          </w:p>
        </w:tc>
        <w:tc>
          <w:tcPr>
            <w:tcW w:w="1134" w:type="dxa"/>
            <w:vMerge/>
            <w:tcBorders>
              <w:left w:val="single" w:sz="4" w:space="0" w:color="auto"/>
              <w:right w:val="single" w:sz="4" w:space="0" w:color="auto"/>
            </w:tcBorders>
            <w:shd w:val="clear" w:color="auto" w:fill="FFFFFF"/>
            <w:vAlign w:val="center"/>
          </w:tcPr>
          <w:p w:rsidR="006E32BE" w:rsidRPr="00C97133" w:rsidRDefault="006E32BE" w:rsidP="00BF424E">
            <w:pPr>
              <w:jc w:val="center"/>
            </w:pPr>
          </w:p>
        </w:tc>
      </w:tr>
      <w:tr w:rsidR="006E32BE" w:rsidRPr="00C97133" w:rsidTr="00BF424E">
        <w:trPr>
          <w:trHeight w:hRule="exact" w:val="835"/>
        </w:trPr>
        <w:tc>
          <w:tcPr>
            <w:tcW w:w="1276" w:type="dxa"/>
            <w:vMerge/>
            <w:tcBorders>
              <w:left w:val="single" w:sz="4" w:space="0" w:color="auto"/>
            </w:tcBorders>
            <w:shd w:val="clear" w:color="auto" w:fill="FFFFFF"/>
            <w:vAlign w:val="center"/>
          </w:tcPr>
          <w:p w:rsidR="006E32BE" w:rsidRPr="00C97133" w:rsidRDefault="006E32BE" w:rsidP="00BF424E">
            <w:pPr>
              <w:jc w:val="center"/>
            </w:pPr>
          </w:p>
        </w:tc>
        <w:tc>
          <w:tcPr>
            <w:tcW w:w="1559" w:type="dxa"/>
            <w:vMerge/>
            <w:tcBorders>
              <w:left w:val="single" w:sz="4" w:space="0" w:color="auto"/>
            </w:tcBorders>
            <w:shd w:val="clear" w:color="auto" w:fill="FFFFFF"/>
            <w:vAlign w:val="center"/>
          </w:tcPr>
          <w:p w:rsidR="006E32BE" w:rsidRPr="00C97133" w:rsidRDefault="006E32BE" w:rsidP="00BF424E">
            <w:pPr>
              <w:jc w:val="center"/>
            </w:pPr>
          </w:p>
        </w:tc>
        <w:tc>
          <w:tcPr>
            <w:tcW w:w="851" w:type="dxa"/>
            <w:vMerge/>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rPr>
                <w:sz w:val="22"/>
                <w:szCs w:val="22"/>
              </w:rPr>
            </w:pPr>
          </w:p>
        </w:tc>
        <w:tc>
          <w:tcPr>
            <w:tcW w:w="108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после ухода</w:t>
            </w:r>
          </w:p>
        </w:tc>
        <w:tc>
          <w:tcPr>
            <w:tcW w:w="1465" w:type="dxa"/>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запасу</w:t>
            </w:r>
          </w:p>
        </w:tc>
        <w:tc>
          <w:tcPr>
            <w:tcW w:w="127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rStyle w:val="265pt"/>
                <w:rFonts w:eastAsiaTheme="minorHAnsi"/>
                <w:sz w:val="22"/>
                <w:szCs w:val="22"/>
              </w:rPr>
            </w:pPr>
            <w:r w:rsidRPr="00C97133">
              <w:rPr>
                <w:rStyle w:val="265pt"/>
                <w:rFonts w:eastAsiaTheme="minorHAnsi"/>
                <w:sz w:val="22"/>
                <w:szCs w:val="22"/>
              </w:rPr>
              <w:t xml:space="preserve">после </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ухода</w:t>
            </w:r>
          </w:p>
        </w:tc>
        <w:tc>
          <w:tcPr>
            <w:tcW w:w="1205" w:type="dxa"/>
            <w:tcBorders>
              <w:left w:val="single" w:sz="4" w:space="0" w:color="auto"/>
            </w:tcBorders>
            <w:shd w:val="clear" w:color="auto" w:fill="FFFFFF"/>
            <w:vAlign w:val="center"/>
          </w:tcPr>
          <w:p w:rsidR="006E32BE"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З</w:t>
            </w:r>
            <w:r w:rsidR="006E32BE" w:rsidRPr="00C97133">
              <w:rPr>
                <w:rStyle w:val="265pt"/>
                <w:rFonts w:eastAsiaTheme="minorHAnsi"/>
                <w:sz w:val="22"/>
                <w:szCs w:val="22"/>
              </w:rPr>
              <w:t>апасу</w:t>
            </w:r>
          </w:p>
        </w:tc>
        <w:tc>
          <w:tcPr>
            <w:tcW w:w="123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после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ухода</w:t>
            </w:r>
          </w:p>
        </w:tc>
        <w:tc>
          <w:tcPr>
            <w:tcW w:w="135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повторяемос</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ть</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(лет)</w:t>
            </w:r>
          </w:p>
        </w:tc>
        <w:tc>
          <w:tcPr>
            <w:tcW w:w="130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после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ухода</w:t>
            </w:r>
          </w:p>
        </w:tc>
        <w:tc>
          <w:tcPr>
            <w:tcW w:w="141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повторяемос</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ть</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(лет)</w:t>
            </w:r>
          </w:p>
        </w:tc>
        <w:tc>
          <w:tcPr>
            <w:tcW w:w="1134" w:type="dxa"/>
            <w:vMerge/>
            <w:tcBorders>
              <w:left w:val="single" w:sz="4" w:space="0" w:color="auto"/>
              <w:right w:val="single" w:sz="4" w:space="0" w:color="auto"/>
            </w:tcBorders>
            <w:shd w:val="clear" w:color="auto" w:fill="FFFFFF"/>
            <w:vAlign w:val="center"/>
          </w:tcPr>
          <w:p w:rsidR="006E32BE" w:rsidRPr="00C97133" w:rsidRDefault="006E32BE" w:rsidP="00BF424E">
            <w:pPr>
              <w:jc w:val="center"/>
            </w:pPr>
          </w:p>
        </w:tc>
      </w:tr>
      <w:tr w:rsidR="006E32BE" w:rsidRPr="00C97133" w:rsidTr="00BF424E">
        <w:trPr>
          <w:trHeight w:hRule="exact" w:val="317"/>
        </w:trPr>
        <w:tc>
          <w:tcPr>
            <w:tcW w:w="127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1.Сосновые</w:t>
            </w:r>
          </w:p>
        </w:tc>
        <w:tc>
          <w:tcPr>
            <w:tcW w:w="155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лишайников</w:t>
            </w:r>
          </w:p>
        </w:tc>
        <w:tc>
          <w:tcPr>
            <w:tcW w:w="851"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rPr>
                <w:sz w:val="22"/>
                <w:szCs w:val="22"/>
              </w:rPr>
            </w:pPr>
            <w:r w:rsidRPr="00C97133">
              <w:rPr>
                <w:rStyle w:val="265pt"/>
                <w:rFonts w:eastAsiaTheme="minorHAnsi"/>
                <w:sz w:val="22"/>
                <w:szCs w:val="22"/>
              </w:rPr>
              <w:t>8-10</w:t>
            </w:r>
          </w:p>
        </w:tc>
        <w:tc>
          <w:tcPr>
            <w:tcW w:w="108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0,9</w:t>
            </w:r>
          </w:p>
        </w:tc>
        <w:tc>
          <w:tcPr>
            <w:tcW w:w="146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15-20</w:t>
            </w:r>
          </w:p>
        </w:tc>
        <w:tc>
          <w:tcPr>
            <w:tcW w:w="127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0,9</w:t>
            </w:r>
          </w:p>
        </w:tc>
        <w:tc>
          <w:tcPr>
            <w:tcW w:w="120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15-20</w:t>
            </w:r>
          </w:p>
        </w:tc>
        <w:tc>
          <w:tcPr>
            <w:tcW w:w="123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0,9</w:t>
            </w:r>
          </w:p>
        </w:tc>
        <w:tc>
          <w:tcPr>
            <w:tcW w:w="135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15-20</w:t>
            </w:r>
          </w:p>
        </w:tc>
        <w:tc>
          <w:tcPr>
            <w:tcW w:w="130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0,9</w:t>
            </w:r>
          </w:p>
        </w:tc>
        <w:tc>
          <w:tcPr>
            <w:tcW w:w="141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34"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8С2Б</w:t>
            </w:r>
          </w:p>
        </w:tc>
      </w:tr>
      <w:tr w:rsidR="006E32BE" w:rsidRPr="00C97133" w:rsidTr="00BF424E">
        <w:trPr>
          <w:trHeight w:hRule="exact" w:val="283"/>
        </w:trPr>
        <w:tc>
          <w:tcPr>
            <w:tcW w:w="1276" w:type="dxa"/>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насаждения,</w:t>
            </w:r>
          </w:p>
        </w:tc>
        <w:tc>
          <w:tcPr>
            <w:tcW w:w="1559" w:type="dxa"/>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ый</w:t>
            </w:r>
          </w:p>
        </w:tc>
        <w:tc>
          <w:tcPr>
            <w:tcW w:w="851" w:type="dxa"/>
            <w:tcBorders>
              <w:left w:val="single" w:sz="4" w:space="0" w:color="auto"/>
            </w:tcBorders>
            <w:shd w:val="clear" w:color="auto" w:fill="FFFFFF"/>
            <w:vAlign w:val="center"/>
          </w:tcPr>
          <w:p w:rsidR="006E32BE" w:rsidRPr="00C97133" w:rsidRDefault="006E32BE" w:rsidP="00BF424E">
            <w:pPr>
              <w:jc w:val="center"/>
            </w:pPr>
          </w:p>
        </w:tc>
        <w:tc>
          <w:tcPr>
            <w:tcW w:w="1086" w:type="dxa"/>
            <w:vMerge w:val="restart"/>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465" w:type="dxa"/>
            <w:tcBorders>
              <w:left w:val="single" w:sz="4" w:space="0" w:color="auto"/>
            </w:tcBorders>
            <w:shd w:val="clear" w:color="auto" w:fill="FFFFFF"/>
            <w:vAlign w:val="center"/>
          </w:tcPr>
          <w:p w:rsidR="006E32BE" w:rsidRPr="00C97133" w:rsidRDefault="006E32BE" w:rsidP="00BF424E">
            <w:pPr>
              <w:jc w:val="center"/>
            </w:pPr>
          </w:p>
        </w:tc>
        <w:tc>
          <w:tcPr>
            <w:tcW w:w="1276" w:type="dxa"/>
            <w:vMerge w:val="restart"/>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205" w:type="dxa"/>
            <w:tcBorders>
              <w:left w:val="single" w:sz="4" w:space="0" w:color="auto"/>
            </w:tcBorders>
            <w:shd w:val="clear" w:color="auto" w:fill="FFFFFF"/>
            <w:vAlign w:val="center"/>
          </w:tcPr>
          <w:p w:rsidR="006E32BE" w:rsidRPr="00C97133" w:rsidRDefault="006E32BE" w:rsidP="00BF424E">
            <w:pPr>
              <w:jc w:val="center"/>
            </w:pPr>
          </w:p>
        </w:tc>
        <w:tc>
          <w:tcPr>
            <w:tcW w:w="1234" w:type="dxa"/>
            <w:vMerge w:val="restart"/>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358" w:type="dxa"/>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306" w:type="dxa"/>
            <w:vMerge w:val="restart"/>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418" w:type="dxa"/>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15-20</w:t>
            </w:r>
          </w:p>
        </w:tc>
        <w:tc>
          <w:tcPr>
            <w:tcW w:w="1134" w:type="dxa"/>
            <w:tcBorders>
              <w:left w:val="single" w:sz="4" w:space="0" w:color="auto"/>
              <w:right w:val="single" w:sz="4" w:space="0" w:color="auto"/>
            </w:tcBorders>
            <w:shd w:val="clear" w:color="auto" w:fill="FFFFFF"/>
            <w:vAlign w:val="center"/>
          </w:tcPr>
          <w:p w:rsidR="006E32BE" w:rsidRPr="00C97133" w:rsidRDefault="006E32BE" w:rsidP="00BF424E">
            <w:pPr>
              <w:jc w:val="center"/>
            </w:pPr>
          </w:p>
        </w:tc>
      </w:tr>
      <w:tr w:rsidR="006E32BE" w:rsidRPr="00C97133" w:rsidTr="00BF424E">
        <w:trPr>
          <w:trHeight w:hRule="exact" w:val="312"/>
        </w:trPr>
        <w:tc>
          <w:tcPr>
            <w:tcW w:w="1276" w:type="dxa"/>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чистые и с</w:t>
            </w:r>
          </w:p>
        </w:tc>
        <w:tc>
          <w:tcPr>
            <w:tcW w:w="1559" w:type="dxa"/>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lang w:val="en-US" w:bidi="en-US"/>
              </w:rPr>
              <w:t>(III-IV)</w:t>
            </w:r>
          </w:p>
        </w:tc>
        <w:tc>
          <w:tcPr>
            <w:tcW w:w="851" w:type="dxa"/>
            <w:tcBorders>
              <w:left w:val="single" w:sz="4" w:space="0" w:color="auto"/>
            </w:tcBorders>
            <w:shd w:val="clear" w:color="auto" w:fill="FFFFFF"/>
            <w:vAlign w:val="center"/>
          </w:tcPr>
          <w:p w:rsidR="006E32BE" w:rsidRPr="00C97133" w:rsidRDefault="006E32BE" w:rsidP="00BF424E">
            <w:pPr>
              <w:jc w:val="center"/>
            </w:pPr>
          </w:p>
        </w:tc>
        <w:tc>
          <w:tcPr>
            <w:tcW w:w="1086" w:type="dxa"/>
            <w:vMerge/>
            <w:tcBorders>
              <w:left w:val="single" w:sz="4" w:space="0" w:color="auto"/>
            </w:tcBorders>
            <w:shd w:val="clear" w:color="auto" w:fill="FFFFFF"/>
            <w:vAlign w:val="center"/>
          </w:tcPr>
          <w:p w:rsidR="006E32BE" w:rsidRPr="00C97133" w:rsidRDefault="006E32BE" w:rsidP="00BF424E">
            <w:pPr>
              <w:jc w:val="center"/>
            </w:pPr>
          </w:p>
        </w:tc>
        <w:tc>
          <w:tcPr>
            <w:tcW w:w="1465" w:type="dxa"/>
            <w:tcBorders>
              <w:left w:val="single" w:sz="4" w:space="0" w:color="auto"/>
            </w:tcBorders>
            <w:shd w:val="clear" w:color="auto" w:fill="FFFFFF"/>
            <w:vAlign w:val="center"/>
          </w:tcPr>
          <w:p w:rsidR="006E32BE" w:rsidRPr="00C97133" w:rsidRDefault="006E32BE" w:rsidP="00BF424E">
            <w:pPr>
              <w:jc w:val="center"/>
            </w:pPr>
          </w:p>
        </w:tc>
        <w:tc>
          <w:tcPr>
            <w:tcW w:w="1276" w:type="dxa"/>
            <w:vMerge/>
            <w:tcBorders>
              <w:left w:val="single" w:sz="4" w:space="0" w:color="auto"/>
            </w:tcBorders>
            <w:shd w:val="clear" w:color="auto" w:fill="FFFFFF"/>
            <w:vAlign w:val="center"/>
          </w:tcPr>
          <w:p w:rsidR="006E32BE" w:rsidRPr="00C97133" w:rsidRDefault="006E32BE" w:rsidP="00BF424E">
            <w:pPr>
              <w:jc w:val="center"/>
            </w:pPr>
          </w:p>
        </w:tc>
        <w:tc>
          <w:tcPr>
            <w:tcW w:w="1205" w:type="dxa"/>
            <w:tcBorders>
              <w:left w:val="single" w:sz="4" w:space="0" w:color="auto"/>
            </w:tcBorders>
            <w:shd w:val="clear" w:color="auto" w:fill="FFFFFF"/>
            <w:vAlign w:val="center"/>
          </w:tcPr>
          <w:p w:rsidR="006E32BE" w:rsidRPr="00C97133" w:rsidRDefault="006E32BE" w:rsidP="00BF424E">
            <w:pPr>
              <w:jc w:val="center"/>
            </w:pPr>
          </w:p>
        </w:tc>
        <w:tc>
          <w:tcPr>
            <w:tcW w:w="1234" w:type="dxa"/>
            <w:vMerge/>
            <w:tcBorders>
              <w:left w:val="single" w:sz="4" w:space="0" w:color="auto"/>
            </w:tcBorders>
            <w:shd w:val="clear" w:color="auto" w:fill="FFFFFF"/>
            <w:vAlign w:val="center"/>
          </w:tcPr>
          <w:p w:rsidR="006E32BE" w:rsidRPr="00C97133" w:rsidRDefault="006E32BE" w:rsidP="00BF424E">
            <w:pPr>
              <w:jc w:val="center"/>
            </w:pPr>
          </w:p>
        </w:tc>
        <w:tc>
          <w:tcPr>
            <w:tcW w:w="1358" w:type="dxa"/>
            <w:tcBorders>
              <w:left w:val="single" w:sz="4" w:space="0" w:color="auto"/>
            </w:tcBorders>
            <w:shd w:val="clear" w:color="auto" w:fill="FFFFFF"/>
            <w:vAlign w:val="center"/>
          </w:tcPr>
          <w:p w:rsidR="006E32BE" w:rsidRPr="00C97133" w:rsidRDefault="006E32BE" w:rsidP="00BF424E">
            <w:pPr>
              <w:jc w:val="center"/>
            </w:pPr>
          </w:p>
        </w:tc>
        <w:tc>
          <w:tcPr>
            <w:tcW w:w="1306" w:type="dxa"/>
            <w:vMerge/>
            <w:tcBorders>
              <w:left w:val="single" w:sz="4" w:space="0" w:color="auto"/>
            </w:tcBorders>
            <w:shd w:val="clear" w:color="auto" w:fill="FFFFFF"/>
            <w:vAlign w:val="center"/>
          </w:tcPr>
          <w:p w:rsidR="006E32BE" w:rsidRPr="00C97133" w:rsidRDefault="006E32BE" w:rsidP="00BF424E">
            <w:pPr>
              <w:jc w:val="center"/>
            </w:pPr>
          </w:p>
        </w:tc>
        <w:tc>
          <w:tcPr>
            <w:tcW w:w="1418" w:type="dxa"/>
            <w:tcBorders>
              <w:left w:val="single" w:sz="4" w:space="0" w:color="auto"/>
            </w:tcBorders>
            <w:shd w:val="clear" w:color="auto" w:fill="FFFFFF"/>
            <w:vAlign w:val="center"/>
          </w:tcPr>
          <w:p w:rsidR="006E32BE" w:rsidRPr="00C97133" w:rsidRDefault="006E32BE" w:rsidP="00BF424E">
            <w:pPr>
              <w:jc w:val="center"/>
            </w:pPr>
          </w:p>
        </w:tc>
        <w:tc>
          <w:tcPr>
            <w:tcW w:w="1134" w:type="dxa"/>
            <w:tcBorders>
              <w:left w:val="single" w:sz="4" w:space="0" w:color="auto"/>
              <w:right w:val="single" w:sz="4" w:space="0" w:color="auto"/>
            </w:tcBorders>
            <w:shd w:val="clear" w:color="auto" w:fill="FFFFFF"/>
            <w:vAlign w:val="center"/>
          </w:tcPr>
          <w:p w:rsidR="006E32BE" w:rsidRPr="00C97133" w:rsidRDefault="006E32BE" w:rsidP="00BF424E">
            <w:pPr>
              <w:jc w:val="center"/>
            </w:pPr>
          </w:p>
        </w:tc>
      </w:tr>
      <w:tr w:rsidR="006E32BE" w:rsidRPr="00C97133" w:rsidTr="00BF424E">
        <w:trPr>
          <w:trHeight w:hRule="exact" w:val="274"/>
        </w:trPr>
        <w:tc>
          <w:tcPr>
            <w:tcW w:w="1276" w:type="dxa"/>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примесью</w:t>
            </w:r>
          </w:p>
        </w:tc>
        <w:tc>
          <w:tcPr>
            <w:tcW w:w="155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брусничный</w:t>
            </w:r>
          </w:p>
        </w:tc>
        <w:tc>
          <w:tcPr>
            <w:tcW w:w="851"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rPr>
                <w:sz w:val="22"/>
                <w:szCs w:val="22"/>
              </w:rPr>
            </w:pPr>
            <w:r w:rsidRPr="00C97133">
              <w:rPr>
                <w:rStyle w:val="265pt"/>
                <w:rFonts w:eastAsiaTheme="minorHAnsi"/>
                <w:sz w:val="22"/>
                <w:szCs w:val="22"/>
              </w:rPr>
              <w:t>5-10</w:t>
            </w:r>
          </w:p>
        </w:tc>
        <w:tc>
          <w:tcPr>
            <w:tcW w:w="108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46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25-30</w:t>
            </w:r>
          </w:p>
        </w:tc>
        <w:tc>
          <w:tcPr>
            <w:tcW w:w="127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20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20-25</w:t>
            </w:r>
          </w:p>
        </w:tc>
        <w:tc>
          <w:tcPr>
            <w:tcW w:w="123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35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20-25</w:t>
            </w:r>
          </w:p>
        </w:tc>
        <w:tc>
          <w:tcPr>
            <w:tcW w:w="130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41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15-20</w:t>
            </w:r>
          </w:p>
        </w:tc>
        <w:tc>
          <w:tcPr>
            <w:tcW w:w="1134"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(8-9) С</w:t>
            </w:r>
          </w:p>
        </w:tc>
      </w:tr>
      <w:tr w:rsidR="006E32BE" w:rsidRPr="00C97133" w:rsidTr="00BF424E">
        <w:trPr>
          <w:trHeight w:hRule="exact" w:val="653"/>
        </w:trPr>
        <w:tc>
          <w:tcPr>
            <w:tcW w:w="1276" w:type="dxa"/>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лиственных до 2 единиц</w:t>
            </w:r>
          </w:p>
        </w:tc>
        <w:tc>
          <w:tcPr>
            <w:tcW w:w="1559" w:type="dxa"/>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lang w:val="en-US" w:bidi="en-US"/>
              </w:rPr>
              <w:t>(II-I)</w:t>
            </w:r>
          </w:p>
        </w:tc>
        <w:tc>
          <w:tcPr>
            <w:tcW w:w="851" w:type="dxa"/>
            <w:tcBorders>
              <w:left w:val="single" w:sz="4" w:space="0" w:color="auto"/>
            </w:tcBorders>
            <w:shd w:val="clear" w:color="auto" w:fill="FFFFFF"/>
            <w:vAlign w:val="center"/>
          </w:tcPr>
          <w:p w:rsidR="006E32BE" w:rsidRPr="00C97133" w:rsidRDefault="006E32BE" w:rsidP="00BF424E">
            <w:pPr>
              <w:jc w:val="center"/>
            </w:pPr>
          </w:p>
        </w:tc>
        <w:tc>
          <w:tcPr>
            <w:tcW w:w="1086" w:type="dxa"/>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465" w:type="dxa"/>
            <w:tcBorders>
              <w:left w:val="single" w:sz="4" w:space="0" w:color="auto"/>
            </w:tcBorders>
            <w:shd w:val="clear" w:color="auto" w:fill="FFFFFF"/>
            <w:vAlign w:val="center"/>
          </w:tcPr>
          <w:p w:rsidR="006E32BE" w:rsidRPr="00C97133" w:rsidRDefault="006E32BE" w:rsidP="00BF424E">
            <w:pPr>
              <w:jc w:val="center"/>
            </w:pPr>
          </w:p>
        </w:tc>
        <w:tc>
          <w:tcPr>
            <w:tcW w:w="1276" w:type="dxa"/>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205" w:type="dxa"/>
            <w:tcBorders>
              <w:left w:val="single" w:sz="4" w:space="0" w:color="auto"/>
            </w:tcBorders>
            <w:shd w:val="clear" w:color="auto" w:fill="FFFFFF"/>
            <w:vAlign w:val="center"/>
          </w:tcPr>
          <w:p w:rsidR="006E32BE" w:rsidRPr="00C97133" w:rsidRDefault="006E32BE" w:rsidP="00BF424E">
            <w:pPr>
              <w:jc w:val="center"/>
            </w:pPr>
          </w:p>
        </w:tc>
        <w:tc>
          <w:tcPr>
            <w:tcW w:w="1234" w:type="dxa"/>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358" w:type="dxa"/>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10-12</w:t>
            </w:r>
          </w:p>
        </w:tc>
        <w:tc>
          <w:tcPr>
            <w:tcW w:w="1306" w:type="dxa"/>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418" w:type="dxa"/>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15-20</w:t>
            </w:r>
          </w:p>
        </w:tc>
        <w:tc>
          <w:tcPr>
            <w:tcW w:w="1134" w:type="dxa"/>
            <w:tcBorders>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(1-2)Б</w:t>
            </w:r>
          </w:p>
        </w:tc>
      </w:tr>
      <w:tr w:rsidR="006E32BE" w:rsidRPr="00C97133" w:rsidTr="00BF424E">
        <w:trPr>
          <w:trHeight w:hRule="exact" w:val="293"/>
        </w:trPr>
        <w:tc>
          <w:tcPr>
            <w:tcW w:w="1276" w:type="dxa"/>
            <w:tcBorders>
              <w:left w:val="single" w:sz="4" w:space="0" w:color="auto"/>
            </w:tcBorders>
            <w:shd w:val="clear" w:color="auto" w:fill="FFFFFF"/>
            <w:vAlign w:val="center"/>
          </w:tcPr>
          <w:p w:rsidR="006E32BE" w:rsidRPr="00C97133" w:rsidRDefault="006E32BE" w:rsidP="00BF424E">
            <w:pPr>
              <w:jc w:val="center"/>
            </w:pPr>
          </w:p>
        </w:tc>
        <w:tc>
          <w:tcPr>
            <w:tcW w:w="155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сложный</w:t>
            </w:r>
          </w:p>
        </w:tc>
        <w:tc>
          <w:tcPr>
            <w:tcW w:w="851"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rPr>
                <w:sz w:val="22"/>
                <w:szCs w:val="22"/>
              </w:rPr>
            </w:pPr>
            <w:r w:rsidRPr="00C97133">
              <w:rPr>
                <w:rStyle w:val="265pt"/>
                <w:rFonts w:eastAsiaTheme="minorHAnsi"/>
                <w:sz w:val="22"/>
                <w:szCs w:val="22"/>
              </w:rPr>
              <w:t>5-10</w:t>
            </w:r>
          </w:p>
        </w:tc>
        <w:tc>
          <w:tcPr>
            <w:tcW w:w="108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46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20-25</w:t>
            </w:r>
          </w:p>
        </w:tc>
        <w:tc>
          <w:tcPr>
            <w:tcW w:w="127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20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25-30</w:t>
            </w:r>
          </w:p>
        </w:tc>
        <w:tc>
          <w:tcPr>
            <w:tcW w:w="123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35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20-30</w:t>
            </w:r>
          </w:p>
        </w:tc>
        <w:tc>
          <w:tcPr>
            <w:tcW w:w="130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41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20-25</w:t>
            </w:r>
          </w:p>
        </w:tc>
        <w:tc>
          <w:tcPr>
            <w:tcW w:w="1134"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(9-10) С</w:t>
            </w:r>
          </w:p>
        </w:tc>
      </w:tr>
      <w:tr w:rsidR="006E32BE" w:rsidRPr="00C97133" w:rsidTr="00BF424E">
        <w:trPr>
          <w:trHeight w:hRule="exact" w:val="360"/>
        </w:trPr>
        <w:tc>
          <w:tcPr>
            <w:tcW w:w="1276" w:type="dxa"/>
            <w:tcBorders>
              <w:left w:val="single" w:sz="4" w:space="0" w:color="auto"/>
            </w:tcBorders>
            <w:shd w:val="clear" w:color="auto" w:fill="FFFFFF"/>
            <w:vAlign w:val="center"/>
          </w:tcPr>
          <w:p w:rsidR="006E32BE" w:rsidRPr="00C97133" w:rsidRDefault="006E32BE" w:rsidP="00BF424E">
            <w:pPr>
              <w:jc w:val="center"/>
            </w:pPr>
          </w:p>
        </w:tc>
        <w:tc>
          <w:tcPr>
            <w:tcW w:w="1559" w:type="dxa"/>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(На)</w:t>
            </w:r>
          </w:p>
        </w:tc>
        <w:tc>
          <w:tcPr>
            <w:tcW w:w="851" w:type="dxa"/>
            <w:tcBorders>
              <w:left w:val="single" w:sz="4" w:space="0" w:color="auto"/>
            </w:tcBorders>
            <w:shd w:val="clear" w:color="auto" w:fill="FFFFFF"/>
            <w:vAlign w:val="center"/>
          </w:tcPr>
          <w:p w:rsidR="006E32BE" w:rsidRPr="00C97133" w:rsidRDefault="006E32BE" w:rsidP="00BF424E">
            <w:pPr>
              <w:jc w:val="center"/>
            </w:pPr>
          </w:p>
        </w:tc>
        <w:tc>
          <w:tcPr>
            <w:tcW w:w="1086" w:type="dxa"/>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465" w:type="dxa"/>
            <w:tcBorders>
              <w:left w:val="nil"/>
            </w:tcBorders>
            <w:shd w:val="clear" w:color="auto" w:fill="FFFFFF"/>
            <w:vAlign w:val="center"/>
          </w:tcPr>
          <w:p w:rsidR="006E32BE" w:rsidRPr="00C97133" w:rsidRDefault="006E32BE" w:rsidP="00BF424E">
            <w:pPr>
              <w:jc w:val="center"/>
            </w:pPr>
          </w:p>
        </w:tc>
        <w:tc>
          <w:tcPr>
            <w:tcW w:w="1276" w:type="dxa"/>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205" w:type="dxa"/>
            <w:tcBorders>
              <w:left w:val="single" w:sz="4" w:space="0" w:color="auto"/>
            </w:tcBorders>
            <w:shd w:val="clear" w:color="auto" w:fill="FFFFFF"/>
            <w:vAlign w:val="center"/>
          </w:tcPr>
          <w:p w:rsidR="006E32BE" w:rsidRPr="00C97133" w:rsidRDefault="006E32BE" w:rsidP="00BF424E">
            <w:pPr>
              <w:jc w:val="center"/>
            </w:pPr>
          </w:p>
        </w:tc>
        <w:tc>
          <w:tcPr>
            <w:tcW w:w="1234" w:type="dxa"/>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358" w:type="dxa"/>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10-12</w:t>
            </w:r>
          </w:p>
        </w:tc>
        <w:tc>
          <w:tcPr>
            <w:tcW w:w="1306" w:type="dxa"/>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418" w:type="dxa"/>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15-20</w:t>
            </w:r>
          </w:p>
        </w:tc>
        <w:tc>
          <w:tcPr>
            <w:tcW w:w="1134" w:type="dxa"/>
            <w:tcBorders>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(1-+) Б</w:t>
            </w:r>
          </w:p>
        </w:tc>
      </w:tr>
      <w:tr w:rsidR="006E32BE" w:rsidRPr="00C97133" w:rsidTr="00BF424E">
        <w:trPr>
          <w:trHeight w:hRule="exact" w:val="312"/>
        </w:trPr>
        <w:tc>
          <w:tcPr>
            <w:tcW w:w="1276" w:type="dxa"/>
            <w:tcBorders>
              <w:left w:val="single" w:sz="4" w:space="0" w:color="auto"/>
            </w:tcBorders>
            <w:shd w:val="clear" w:color="auto" w:fill="FFFFFF"/>
            <w:vAlign w:val="center"/>
          </w:tcPr>
          <w:p w:rsidR="006E32BE" w:rsidRPr="00C97133" w:rsidRDefault="006E32BE" w:rsidP="00BF424E">
            <w:pPr>
              <w:jc w:val="center"/>
            </w:pPr>
          </w:p>
        </w:tc>
        <w:tc>
          <w:tcPr>
            <w:tcW w:w="155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черничный</w:t>
            </w:r>
          </w:p>
        </w:tc>
        <w:tc>
          <w:tcPr>
            <w:tcW w:w="851"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rPr>
                <w:sz w:val="22"/>
                <w:szCs w:val="22"/>
              </w:rPr>
            </w:pPr>
            <w:r w:rsidRPr="00C97133">
              <w:rPr>
                <w:rStyle w:val="265pt"/>
                <w:rFonts w:eastAsiaTheme="minorHAnsi"/>
                <w:sz w:val="22"/>
                <w:szCs w:val="22"/>
              </w:rPr>
              <w:t>5-10</w:t>
            </w:r>
          </w:p>
        </w:tc>
        <w:tc>
          <w:tcPr>
            <w:tcW w:w="1086" w:type="dxa"/>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0,9</w:t>
            </w:r>
          </w:p>
        </w:tc>
        <w:tc>
          <w:tcPr>
            <w:tcW w:w="146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20-25</w:t>
            </w:r>
          </w:p>
        </w:tc>
        <w:tc>
          <w:tcPr>
            <w:tcW w:w="127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0,9</w:t>
            </w:r>
          </w:p>
        </w:tc>
        <w:tc>
          <w:tcPr>
            <w:tcW w:w="120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20-25</w:t>
            </w:r>
          </w:p>
        </w:tc>
        <w:tc>
          <w:tcPr>
            <w:tcW w:w="123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0,9</w:t>
            </w:r>
          </w:p>
        </w:tc>
        <w:tc>
          <w:tcPr>
            <w:tcW w:w="135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20-25</w:t>
            </w:r>
          </w:p>
        </w:tc>
        <w:tc>
          <w:tcPr>
            <w:tcW w:w="130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41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15-20</w:t>
            </w:r>
          </w:p>
        </w:tc>
        <w:tc>
          <w:tcPr>
            <w:tcW w:w="1134"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(8-9) С</w:t>
            </w:r>
          </w:p>
        </w:tc>
      </w:tr>
      <w:tr w:rsidR="006E32BE" w:rsidRPr="00C97133" w:rsidTr="00BF424E">
        <w:trPr>
          <w:trHeight w:hRule="exact" w:val="379"/>
        </w:trPr>
        <w:tc>
          <w:tcPr>
            <w:tcW w:w="1276" w:type="dxa"/>
            <w:tcBorders>
              <w:left w:val="single" w:sz="4" w:space="0" w:color="auto"/>
            </w:tcBorders>
            <w:shd w:val="clear" w:color="auto" w:fill="FFFFFF"/>
            <w:vAlign w:val="center"/>
          </w:tcPr>
          <w:p w:rsidR="006E32BE" w:rsidRPr="00C97133" w:rsidRDefault="006E32BE" w:rsidP="00BF424E">
            <w:pPr>
              <w:jc w:val="center"/>
            </w:pPr>
          </w:p>
        </w:tc>
        <w:tc>
          <w:tcPr>
            <w:tcW w:w="1559" w:type="dxa"/>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lang w:val="en-US" w:bidi="en-US"/>
              </w:rPr>
              <w:t>(I-II)</w:t>
            </w:r>
          </w:p>
        </w:tc>
        <w:tc>
          <w:tcPr>
            <w:tcW w:w="851" w:type="dxa"/>
            <w:tcBorders>
              <w:left w:val="single" w:sz="4" w:space="0" w:color="auto"/>
            </w:tcBorders>
            <w:shd w:val="clear" w:color="auto" w:fill="FFFFFF"/>
            <w:vAlign w:val="center"/>
          </w:tcPr>
          <w:p w:rsidR="006E32BE" w:rsidRPr="00C97133" w:rsidRDefault="006E32BE" w:rsidP="00BF424E">
            <w:pPr>
              <w:jc w:val="center"/>
            </w:pPr>
          </w:p>
        </w:tc>
        <w:tc>
          <w:tcPr>
            <w:tcW w:w="1086" w:type="dxa"/>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465" w:type="dxa"/>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6-8</w:t>
            </w:r>
          </w:p>
        </w:tc>
        <w:tc>
          <w:tcPr>
            <w:tcW w:w="1276" w:type="dxa"/>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205" w:type="dxa"/>
            <w:tcBorders>
              <w:left w:val="single" w:sz="4" w:space="0" w:color="auto"/>
            </w:tcBorders>
            <w:shd w:val="clear" w:color="auto" w:fill="FFFFFF"/>
            <w:vAlign w:val="center"/>
          </w:tcPr>
          <w:p w:rsidR="006E32BE" w:rsidRPr="00C97133" w:rsidRDefault="006E32BE" w:rsidP="00BF424E">
            <w:pPr>
              <w:jc w:val="center"/>
            </w:pPr>
          </w:p>
        </w:tc>
        <w:tc>
          <w:tcPr>
            <w:tcW w:w="1234" w:type="dxa"/>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358" w:type="dxa"/>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10-12</w:t>
            </w:r>
          </w:p>
        </w:tc>
        <w:tc>
          <w:tcPr>
            <w:tcW w:w="1306" w:type="dxa"/>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418" w:type="dxa"/>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15-20</w:t>
            </w:r>
          </w:p>
        </w:tc>
        <w:tc>
          <w:tcPr>
            <w:tcW w:w="1134" w:type="dxa"/>
            <w:tcBorders>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(1-2) Б</w:t>
            </w:r>
          </w:p>
        </w:tc>
      </w:tr>
      <w:tr w:rsidR="006E32BE" w:rsidRPr="00C97133" w:rsidTr="00BF424E">
        <w:trPr>
          <w:trHeight w:hRule="exact" w:val="394"/>
        </w:trPr>
        <w:tc>
          <w:tcPr>
            <w:tcW w:w="1276" w:type="dxa"/>
            <w:tcBorders>
              <w:left w:val="single" w:sz="4" w:space="0" w:color="auto"/>
            </w:tcBorders>
            <w:shd w:val="clear" w:color="auto" w:fill="FFFFFF"/>
            <w:vAlign w:val="center"/>
          </w:tcPr>
          <w:p w:rsidR="006E32BE" w:rsidRPr="00C97133" w:rsidRDefault="006E32BE" w:rsidP="00BF424E">
            <w:pPr>
              <w:jc w:val="center"/>
            </w:pPr>
          </w:p>
        </w:tc>
        <w:tc>
          <w:tcPr>
            <w:tcW w:w="1559"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долгомошный</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lang w:val="en-US" w:bidi="en-US"/>
              </w:rPr>
              <w:t>(III)</w:t>
            </w:r>
          </w:p>
        </w:tc>
        <w:tc>
          <w:tcPr>
            <w:tcW w:w="851"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rPr>
                <w:sz w:val="22"/>
                <w:szCs w:val="22"/>
              </w:rPr>
            </w:pPr>
            <w:r w:rsidRPr="00C97133">
              <w:rPr>
                <w:rStyle w:val="265pt"/>
                <w:rFonts w:eastAsiaTheme="minorHAnsi"/>
                <w:sz w:val="22"/>
                <w:szCs w:val="22"/>
              </w:rPr>
              <w:t>8-10</w:t>
            </w:r>
          </w:p>
        </w:tc>
        <w:tc>
          <w:tcPr>
            <w:tcW w:w="108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0,9</w:t>
            </w:r>
          </w:p>
        </w:tc>
        <w:tc>
          <w:tcPr>
            <w:tcW w:w="146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20-25</w:t>
            </w:r>
          </w:p>
        </w:tc>
        <w:tc>
          <w:tcPr>
            <w:tcW w:w="127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0,9</w:t>
            </w:r>
          </w:p>
        </w:tc>
        <w:tc>
          <w:tcPr>
            <w:tcW w:w="120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15-25</w:t>
            </w:r>
          </w:p>
        </w:tc>
        <w:tc>
          <w:tcPr>
            <w:tcW w:w="123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0,9</w:t>
            </w:r>
          </w:p>
        </w:tc>
        <w:tc>
          <w:tcPr>
            <w:tcW w:w="135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15-20</w:t>
            </w:r>
          </w:p>
        </w:tc>
        <w:tc>
          <w:tcPr>
            <w:tcW w:w="130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0,9</w:t>
            </w:r>
          </w:p>
        </w:tc>
        <w:tc>
          <w:tcPr>
            <w:tcW w:w="141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34"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8С2Б</w:t>
            </w:r>
          </w:p>
        </w:tc>
      </w:tr>
      <w:tr w:rsidR="006E32BE" w:rsidRPr="00C97133" w:rsidTr="00BF424E">
        <w:trPr>
          <w:trHeight w:hRule="exact" w:val="725"/>
        </w:trPr>
        <w:tc>
          <w:tcPr>
            <w:tcW w:w="1276" w:type="dxa"/>
            <w:tcBorders>
              <w:left w:val="single" w:sz="4" w:space="0" w:color="auto"/>
            </w:tcBorders>
            <w:shd w:val="clear" w:color="auto" w:fill="FFFFFF"/>
            <w:vAlign w:val="center"/>
          </w:tcPr>
          <w:p w:rsidR="006E32BE" w:rsidRPr="00C97133" w:rsidRDefault="006E32BE" w:rsidP="00BF424E">
            <w:pPr>
              <w:jc w:val="center"/>
            </w:pPr>
          </w:p>
        </w:tc>
        <w:tc>
          <w:tcPr>
            <w:tcW w:w="1559" w:type="dxa"/>
            <w:vMerge/>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p>
        </w:tc>
        <w:tc>
          <w:tcPr>
            <w:tcW w:w="851" w:type="dxa"/>
            <w:tcBorders>
              <w:left w:val="single" w:sz="4" w:space="0" w:color="auto"/>
              <w:bottom w:val="single" w:sz="4" w:space="0" w:color="auto"/>
            </w:tcBorders>
            <w:shd w:val="clear" w:color="auto" w:fill="FFFFFF"/>
            <w:vAlign w:val="center"/>
          </w:tcPr>
          <w:p w:rsidR="006E32BE" w:rsidRPr="00C97133" w:rsidRDefault="006E32BE" w:rsidP="00BF424E">
            <w:pPr>
              <w:jc w:val="center"/>
            </w:pPr>
          </w:p>
        </w:tc>
        <w:tc>
          <w:tcPr>
            <w:tcW w:w="108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465" w:type="dxa"/>
            <w:tcBorders>
              <w:left w:val="single" w:sz="4" w:space="0" w:color="auto"/>
              <w:bottom w:val="single" w:sz="4" w:space="0" w:color="auto"/>
            </w:tcBorders>
            <w:shd w:val="clear" w:color="auto" w:fill="FFFFFF"/>
            <w:vAlign w:val="center"/>
          </w:tcPr>
          <w:p w:rsidR="006E32BE" w:rsidRPr="00C97133" w:rsidRDefault="006E32BE" w:rsidP="00BF424E">
            <w:pPr>
              <w:jc w:val="center"/>
            </w:pPr>
          </w:p>
        </w:tc>
        <w:tc>
          <w:tcPr>
            <w:tcW w:w="127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205" w:type="dxa"/>
            <w:tcBorders>
              <w:left w:val="single" w:sz="4" w:space="0" w:color="auto"/>
              <w:bottom w:val="single" w:sz="4" w:space="0" w:color="auto"/>
            </w:tcBorders>
            <w:shd w:val="clear" w:color="auto" w:fill="FFFFFF"/>
            <w:vAlign w:val="center"/>
          </w:tcPr>
          <w:p w:rsidR="006E32BE" w:rsidRPr="00C97133" w:rsidRDefault="006E32BE" w:rsidP="00BF424E">
            <w:pPr>
              <w:jc w:val="center"/>
            </w:pPr>
          </w:p>
        </w:tc>
        <w:tc>
          <w:tcPr>
            <w:tcW w:w="1234"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358"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30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418"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15-20</w:t>
            </w:r>
          </w:p>
        </w:tc>
        <w:tc>
          <w:tcPr>
            <w:tcW w:w="1134" w:type="dxa"/>
            <w:tcBorders>
              <w:left w:val="single" w:sz="4" w:space="0" w:color="auto"/>
              <w:bottom w:val="single" w:sz="4" w:space="0" w:color="auto"/>
              <w:right w:val="single" w:sz="4" w:space="0" w:color="auto"/>
            </w:tcBorders>
            <w:shd w:val="clear" w:color="auto" w:fill="FFFFFF"/>
            <w:vAlign w:val="center"/>
          </w:tcPr>
          <w:p w:rsidR="006E32BE" w:rsidRPr="00C97133" w:rsidRDefault="006E32BE" w:rsidP="00BF424E">
            <w:pPr>
              <w:jc w:val="center"/>
            </w:pPr>
          </w:p>
        </w:tc>
      </w:tr>
      <w:tr w:rsidR="00BF424E" w:rsidRPr="00C97133" w:rsidTr="00BF424E">
        <w:trPr>
          <w:trHeight w:hRule="exact" w:val="725"/>
        </w:trPr>
        <w:tc>
          <w:tcPr>
            <w:tcW w:w="1276" w:type="dxa"/>
            <w:tcBorders>
              <w:left w:val="single" w:sz="4" w:space="0" w:color="auto"/>
              <w:bottom w:val="single" w:sz="4" w:space="0" w:color="auto"/>
            </w:tcBorders>
            <w:shd w:val="clear" w:color="auto" w:fill="FFFFFF"/>
            <w:vAlign w:val="center"/>
          </w:tcPr>
          <w:p w:rsidR="00BF424E" w:rsidRPr="00C97133" w:rsidRDefault="00BF424E" w:rsidP="00BF424E">
            <w:pPr>
              <w:jc w:val="center"/>
            </w:pPr>
          </w:p>
        </w:tc>
        <w:tc>
          <w:tcPr>
            <w:tcW w:w="1559" w:type="dxa"/>
            <w:vMerge/>
            <w:tcBorders>
              <w:left w:val="single" w:sz="4" w:space="0" w:color="auto"/>
              <w:bottom w:val="single" w:sz="4" w:space="0" w:color="auto"/>
            </w:tcBorders>
            <w:shd w:val="clear" w:color="auto" w:fill="FFFFFF"/>
            <w:vAlign w:val="center"/>
          </w:tcPr>
          <w:p w:rsidR="00BF424E" w:rsidRPr="00C97133" w:rsidRDefault="00BF424E" w:rsidP="00BF424E">
            <w:pPr>
              <w:pStyle w:val="22"/>
              <w:shd w:val="clear" w:color="auto" w:fill="auto"/>
              <w:spacing w:after="0" w:line="240" w:lineRule="auto"/>
              <w:rPr>
                <w:sz w:val="22"/>
                <w:szCs w:val="22"/>
              </w:rPr>
            </w:pPr>
          </w:p>
        </w:tc>
        <w:tc>
          <w:tcPr>
            <w:tcW w:w="851" w:type="dxa"/>
            <w:tcBorders>
              <w:left w:val="single" w:sz="4" w:space="0" w:color="auto"/>
              <w:bottom w:val="single" w:sz="4" w:space="0" w:color="auto"/>
            </w:tcBorders>
            <w:shd w:val="clear" w:color="auto" w:fill="FFFFFF"/>
            <w:vAlign w:val="center"/>
          </w:tcPr>
          <w:p w:rsidR="00BF424E" w:rsidRPr="00C97133" w:rsidRDefault="00BF424E" w:rsidP="00BF424E">
            <w:pPr>
              <w:jc w:val="center"/>
            </w:pPr>
          </w:p>
        </w:tc>
        <w:tc>
          <w:tcPr>
            <w:tcW w:w="1086" w:type="dxa"/>
            <w:tcBorders>
              <w:left w:val="single" w:sz="4" w:space="0" w:color="auto"/>
              <w:bottom w:val="single" w:sz="4" w:space="0" w:color="auto"/>
            </w:tcBorders>
            <w:shd w:val="clear" w:color="auto" w:fill="FFFFFF"/>
            <w:vAlign w:val="center"/>
          </w:tcPr>
          <w:p w:rsidR="00BF424E" w:rsidRPr="00C97133" w:rsidRDefault="00BF424E" w:rsidP="00BF424E">
            <w:pPr>
              <w:pStyle w:val="22"/>
              <w:shd w:val="clear" w:color="auto" w:fill="auto"/>
              <w:spacing w:after="0" w:line="240" w:lineRule="auto"/>
              <w:rPr>
                <w:rStyle w:val="265pt"/>
                <w:rFonts w:eastAsiaTheme="minorHAnsi"/>
                <w:sz w:val="22"/>
                <w:szCs w:val="22"/>
              </w:rPr>
            </w:pPr>
          </w:p>
        </w:tc>
        <w:tc>
          <w:tcPr>
            <w:tcW w:w="1465" w:type="dxa"/>
            <w:tcBorders>
              <w:left w:val="single" w:sz="4" w:space="0" w:color="auto"/>
              <w:bottom w:val="single" w:sz="4" w:space="0" w:color="auto"/>
            </w:tcBorders>
            <w:shd w:val="clear" w:color="auto" w:fill="FFFFFF"/>
            <w:vAlign w:val="center"/>
          </w:tcPr>
          <w:p w:rsidR="00BF424E" w:rsidRPr="00C97133" w:rsidRDefault="00BF424E" w:rsidP="00BF424E">
            <w:pPr>
              <w:jc w:val="center"/>
            </w:pPr>
          </w:p>
        </w:tc>
        <w:tc>
          <w:tcPr>
            <w:tcW w:w="1276" w:type="dxa"/>
            <w:tcBorders>
              <w:left w:val="single" w:sz="4" w:space="0" w:color="auto"/>
              <w:bottom w:val="single" w:sz="4" w:space="0" w:color="auto"/>
            </w:tcBorders>
            <w:shd w:val="clear" w:color="auto" w:fill="FFFFFF"/>
            <w:vAlign w:val="center"/>
          </w:tcPr>
          <w:p w:rsidR="00BF424E" w:rsidRPr="00C97133" w:rsidRDefault="00BF424E" w:rsidP="00BF424E">
            <w:pPr>
              <w:pStyle w:val="22"/>
              <w:shd w:val="clear" w:color="auto" w:fill="auto"/>
              <w:spacing w:after="0" w:line="240" w:lineRule="auto"/>
              <w:rPr>
                <w:rStyle w:val="265pt"/>
                <w:rFonts w:eastAsiaTheme="minorHAnsi"/>
                <w:sz w:val="22"/>
                <w:szCs w:val="22"/>
              </w:rPr>
            </w:pPr>
          </w:p>
        </w:tc>
        <w:tc>
          <w:tcPr>
            <w:tcW w:w="1205" w:type="dxa"/>
            <w:tcBorders>
              <w:left w:val="single" w:sz="4" w:space="0" w:color="auto"/>
              <w:bottom w:val="single" w:sz="4" w:space="0" w:color="auto"/>
            </w:tcBorders>
            <w:shd w:val="clear" w:color="auto" w:fill="FFFFFF"/>
            <w:vAlign w:val="center"/>
          </w:tcPr>
          <w:p w:rsidR="00BF424E" w:rsidRPr="00C97133" w:rsidRDefault="00BF424E" w:rsidP="00BF424E">
            <w:pPr>
              <w:jc w:val="center"/>
            </w:pPr>
          </w:p>
        </w:tc>
        <w:tc>
          <w:tcPr>
            <w:tcW w:w="1234" w:type="dxa"/>
            <w:tcBorders>
              <w:left w:val="single" w:sz="4" w:space="0" w:color="auto"/>
              <w:bottom w:val="single" w:sz="4" w:space="0" w:color="auto"/>
            </w:tcBorders>
            <w:shd w:val="clear" w:color="auto" w:fill="FFFFFF"/>
            <w:vAlign w:val="center"/>
          </w:tcPr>
          <w:p w:rsidR="00BF424E" w:rsidRPr="00C97133" w:rsidRDefault="00BF424E" w:rsidP="00BF424E">
            <w:pPr>
              <w:pStyle w:val="22"/>
              <w:shd w:val="clear" w:color="auto" w:fill="auto"/>
              <w:spacing w:after="0" w:line="240" w:lineRule="auto"/>
              <w:rPr>
                <w:rStyle w:val="265pt"/>
                <w:rFonts w:eastAsiaTheme="minorHAnsi"/>
                <w:sz w:val="22"/>
                <w:szCs w:val="22"/>
              </w:rPr>
            </w:pPr>
          </w:p>
        </w:tc>
        <w:tc>
          <w:tcPr>
            <w:tcW w:w="1358" w:type="dxa"/>
            <w:tcBorders>
              <w:left w:val="single" w:sz="4" w:space="0" w:color="auto"/>
              <w:bottom w:val="single" w:sz="4" w:space="0" w:color="auto"/>
            </w:tcBorders>
            <w:shd w:val="clear" w:color="auto" w:fill="FFFFFF"/>
            <w:vAlign w:val="center"/>
          </w:tcPr>
          <w:p w:rsidR="00BF424E" w:rsidRPr="00C97133" w:rsidRDefault="00BF424E" w:rsidP="00BF424E">
            <w:pPr>
              <w:pStyle w:val="22"/>
              <w:shd w:val="clear" w:color="auto" w:fill="auto"/>
              <w:spacing w:after="0" w:line="240" w:lineRule="auto"/>
              <w:rPr>
                <w:rStyle w:val="265pt"/>
                <w:rFonts w:eastAsiaTheme="minorHAnsi"/>
                <w:sz w:val="22"/>
                <w:szCs w:val="22"/>
              </w:rPr>
            </w:pPr>
          </w:p>
        </w:tc>
        <w:tc>
          <w:tcPr>
            <w:tcW w:w="1306" w:type="dxa"/>
            <w:tcBorders>
              <w:left w:val="single" w:sz="4" w:space="0" w:color="auto"/>
              <w:bottom w:val="single" w:sz="4" w:space="0" w:color="auto"/>
            </w:tcBorders>
            <w:shd w:val="clear" w:color="auto" w:fill="FFFFFF"/>
            <w:vAlign w:val="center"/>
          </w:tcPr>
          <w:p w:rsidR="00BF424E" w:rsidRPr="00C97133" w:rsidRDefault="00BF424E" w:rsidP="00BF424E">
            <w:pPr>
              <w:pStyle w:val="22"/>
              <w:shd w:val="clear" w:color="auto" w:fill="auto"/>
              <w:spacing w:after="0" w:line="240" w:lineRule="auto"/>
              <w:rPr>
                <w:rStyle w:val="265pt"/>
                <w:rFonts w:eastAsiaTheme="minorHAnsi"/>
                <w:sz w:val="22"/>
                <w:szCs w:val="22"/>
              </w:rPr>
            </w:pPr>
          </w:p>
        </w:tc>
        <w:tc>
          <w:tcPr>
            <w:tcW w:w="1418" w:type="dxa"/>
            <w:tcBorders>
              <w:left w:val="single" w:sz="4" w:space="0" w:color="auto"/>
              <w:bottom w:val="single" w:sz="4" w:space="0" w:color="auto"/>
            </w:tcBorders>
            <w:shd w:val="clear" w:color="auto" w:fill="FFFFFF"/>
            <w:vAlign w:val="center"/>
          </w:tcPr>
          <w:p w:rsidR="00BF424E" w:rsidRPr="00C97133" w:rsidRDefault="00BF424E" w:rsidP="00BF424E">
            <w:pPr>
              <w:pStyle w:val="22"/>
              <w:shd w:val="clear" w:color="auto" w:fill="auto"/>
              <w:spacing w:after="0" w:line="240" w:lineRule="auto"/>
              <w:rPr>
                <w:rStyle w:val="265pt"/>
                <w:rFonts w:eastAsiaTheme="minorHAnsi"/>
                <w:sz w:val="22"/>
                <w:szCs w:val="22"/>
              </w:rPr>
            </w:pPr>
          </w:p>
        </w:tc>
        <w:tc>
          <w:tcPr>
            <w:tcW w:w="1134" w:type="dxa"/>
            <w:tcBorders>
              <w:left w:val="single" w:sz="4" w:space="0" w:color="auto"/>
              <w:bottom w:val="single" w:sz="4" w:space="0" w:color="auto"/>
              <w:right w:val="single" w:sz="4" w:space="0" w:color="auto"/>
            </w:tcBorders>
            <w:shd w:val="clear" w:color="auto" w:fill="FFFFFF"/>
            <w:vAlign w:val="center"/>
          </w:tcPr>
          <w:p w:rsidR="00BF424E" w:rsidRPr="00C97133" w:rsidRDefault="00BF424E" w:rsidP="00BF424E">
            <w:pPr>
              <w:jc w:val="center"/>
            </w:pPr>
          </w:p>
        </w:tc>
      </w:tr>
      <w:tr w:rsidR="006E32BE" w:rsidRPr="00C97133" w:rsidTr="00C851F7">
        <w:trPr>
          <w:trHeight w:hRule="exact" w:val="725"/>
        </w:trPr>
        <w:tc>
          <w:tcPr>
            <w:tcW w:w="1276" w:type="dxa"/>
            <w:vMerge w:val="restart"/>
            <w:tcBorders>
              <w:top w:val="single" w:sz="4" w:space="0" w:color="auto"/>
              <w:left w:val="single" w:sz="4" w:space="0" w:color="auto"/>
              <w:bottom w:val="single" w:sz="4" w:space="0" w:color="auto"/>
              <w:right w:val="single" w:sz="4" w:space="0" w:color="auto"/>
            </w:tcBorders>
            <w:shd w:val="clear" w:color="auto" w:fill="FFFFFF"/>
          </w:tcPr>
          <w:p w:rsidR="00C851F7" w:rsidRDefault="006E32BE" w:rsidP="00C851F7">
            <w:pPr>
              <w:rPr>
                <w:rStyle w:val="265pt"/>
                <w:rFonts w:eastAsia="Calibri"/>
                <w:sz w:val="22"/>
                <w:szCs w:val="22"/>
                <w:lang w:eastAsia="en-US"/>
              </w:rPr>
            </w:pPr>
            <w:r w:rsidRPr="00C97133">
              <w:rPr>
                <w:rStyle w:val="265pt"/>
                <w:rFonts w:eastAsia="Calibri"/>
                <w:sz w:val="22"/>
                <w:szCs w:val="22"/>
                <w:lang w:eastAsia="en-US"/>
              </w:rPr>
              <w:lastRenderedPageBreak/>
              <w:t xml:space="preserve">2.Сосново-лиственные с преобладанием сосны в составе (5-7 сосны, 3-5 </w:t>
            </w:r>
            <w:proofErr w:type="gramStart"/>
            <w:r w:rsidRPr="00C97133">
              <w:rPr>
                <w:rStyle w:val="265pt"/>
                <w:rFonts w:eastAsia="Calibri"/>
                <w:sz w:val="22"/>
                <w:szCs w:val="22"/>
                <w:lang w:eastAsia="en-US"/>
              </w:rPr>
              <w:t>лиственных</w:t>
            </w:r>
            <w:proofErr w:type="gramEnd"/>
            <w:r w:rsidRPr="00C97133">
              <w:rPr>
                <w:rStyle w:val="265pt"/>
                <w:rFonts w:eastAsia="Calibri"/>
                <w:sz w:val="22"/>
                <w:szCs w:val="22"/>
                <w:lang w:eastAsia="en-US"/>
              </w:rPr>
              <w:t>)</w:t>
            </w:r>
          </w:p>
          <w:p w:rsidR="006E32BE" w:rsidRPr="00C97133" w:rsidRDefault="006E32BE" w:rsidP="00C851F7">
            <w:r w:rsidRPr="00C97133">
              <w:rPr>
                <w:rStyle w:val="265pt"/>
                <w:rFonts w:eastAsia="Calibri"/>
                <w:sz w:val="22"/>
                <w:szCs w:val="22"/>
                <w:lang w:eastAsia="en-US"/>
              </w:rPr>
              <w:t>.</w:t>
            </w:r>
          </w:p>
          <w:p w:rsidR="006E32BE" w:rsidRPr="00C97133" w:rsidRDefault="006E32BE" w:rsidP="00C851F7">
            <w:r w:rsidRPr="00C97133">
              <w:rPr>
                <w:rStyle w:val="265pt"/>
                <w:rFonts w:eastAsia="Calibri"/>
                <w:sz w:val="22"/>
                <w:szCs w:val="22"/>
                <w:lang w:eastAsia="en-US"/>
              </w:rPr>
              <w:t>2.1.Сосново-лиственные с долей сосны в составе 3-4 единицы и 6-</w:t>
            </w:r>
          </w:p>
          <w:p w:rsidR="006E32BE" w:rsidRPr="00C97133" w:rsidRDefault="006E32BE" w:rsidP="00C851F7">
            <w:r w:rsidRPr="00C97133">
              <w:rPr>
                <w:rStyle w:val="265pt"/>
                <w:rFonts w:eastAsia="Calibri"/>
                <w:sz w:val="22"/>
                <w:szCs w:val="22"/>
                <w:lang w:eastAsia="en-US"/>
              </w:rPr>
              <w:t>7 лиственных</w:t>
            </w:r>
          </w:p>
        </w:tc>
        <w:tc>
          <w:tcPr>
            <w:tcW w:w="1559" w:type="dxa"/>
            <w:vMerge/>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130" w:lineRule="exact"/>
              <w:jc w:val="left"/>
            </w:pPr>
            <w:r w:rsidRPr="00C97133">
              <w:rPr>
                <w:rStyle w:val="265pt"/>
                <w:rFonts w:eastAsiaTheme="minorHAnsi"/>
              </w:rPr>
              <w:t>лишайников</w:t>
            </w:r>
          </w:p>
        </w:tc>
        <w:tc>
          <w:tcPr>
            <w:tcW w:w="851"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4-7</w:t>
            </w:r>
          </w:p>
        </w:tc>
        <w:tc>
          <w:tcPr>
            <w:tcW w:w="1086"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rPr>
                <w:color w:val="000000"/>
                <w:sz w:val="22"/>
                <w:szCs w:val="22"/>
                <w:shd w:val="clear" w:color="auto" w:fill="FFFFFF"/>
                <w:lang w:bidi="ru-RU"/>
              </w:rPr>
            </w:pPr>
            <w:r w:rsidRPr="00C97133">
              <w:rPr>
                <w:rStyle w:val="265pt"/>
                <w:rFonts w:eastAsiaTheme="minorHAnsi"/>
                <w:sz w:val="22"/>
                <w:szCs w:val="22"/>
              </w:rPr>
              <w:t>0,9</w:t>
            </w:r>
          </w:p>
        </w:tc>
        <w:tc>
          <w:tcPr>
            <w:tcW w:w="1465"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20-30</w:t>
            </w:r>
          </w:p>
        </w:tc>
        <w:tc>
          <w:tcPr>
            <w:tcW w:w="1276"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0,9</w:t>
            </w:r>
          </w:p>
        </w:tc>
        <w:tc>
          <w:tcPr>
            <w:tcW w:w="1205"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20-30</w:t>
            </w:r>
          </w:p>
        </w:tc>
        <w:tc>
          <w:tcPr>
            <w:tcW w:w="1234"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0,9</w:t>
            </w:r>
          </w:p>
        </w:tc>
        <w:tc>
          <w:tcPr>
            <w:tcW w:w="1358"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20-30</w:t>
            </w:r>
          </w:p>
        </w:tc>
        <w:tc>
          <w:tcPr>
            <w:tcW w:w="1306"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0,9</w:t>
            </w:r>
          </w:p>
        </w:tc>
        <w:tc>
          <w:tcPr>
            <w:tcW w:w="1418"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15-20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(7-8) С</w:t>
            </w:r>
          </w:p>
        </w:tc>
      </w:tr>
      <w:tr w:rsidR="006E32BE" w:rsidRPr="00C97133" w:rsidTr="00BF424E">
        <w:trPr>
          <w:trHeight w:hRule="exact" w:val="725"/>
        </w:trPr>
        <w:tc>
          <w:tcPr>
            <w:tcW w:w="127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jc w:val="center"/>
            </w:pPr>
          </w:p>
        </w:tc>
        <w:tc>
          <w:tcPr>
            <w:tcW w:w="1559" w:type="dxa"/>
            <w:vMerge/>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60" w:line="130" w:lineRule="exact"/>
            </w:pPr>
            <w:r w:rsidRPr="00C97133">
              <w:rPr>
                <w:rStyle w:val="265pt"/>
                <w:rFonts w:eastAsiaTheme="minorHAnsi"/>
              </w:rPr>
              <w:t>ый</w:t>
            </w:r>
          </w:p>
          <w:p w:rsidR="006E32BE" w:rsidRPr="00C97133" w:rsidRDefault="006E32BE" w:rsidP="00BF424E">
            <w:pPr>
              <w:pStyle w:val="22"/>
              <w:shd w:val="clear" w:color="auto" w:fill="auto"/>
              <w:spacing w:before="60" w:after="0" w:line="130" w:lineRule="exact"/>
            </w:pPr>
            <w:r w:rsidRPr="00C97133">
              <w:rPr>
                <w:rStyle w:val="265pt"/>
                <w:rFonts w:eastAsiaTheme="minorHAnsi"/>
                <w:lang w:val="en-US" w:bidi="en-US"/>
              </w:rPr>
              <w:t>(III-IV)</w:t>
            </w:r>
          </w:p>
        </w:tc>
        <w:tc>
          <w:tcPr>
            <w:tcW w:w="851"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pacing w:after="0" w:line="240" w:lineRule="auto"/>
              <w:rPr>
                <w:color w:val="000000"/>
                <w:sz w:val="22"/>
                <w:szCs w:val="22"/>
                <w:shd w:val="clear" w:color="auto" w:fill="FFFFFF"/>
                <w:lang w:bidi="ru-RU"/>
              </w:rPr>
            </w:pPr>
          </w:p>
        </w:tc>
        <w:tc>
          <w:tcPr>
            <w:tcW w:w="1086"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rPr>
                <w:color w:val="000000"/>
                <w:sz w:val="22"/>
                <w:szCs w:val="22"/>
                <w:shd w:val="clear" w:color="auto" w:fill="FFFFFF"/>
                <w:lang w:bidi="ru-RU"/>
              </w:rPr>
            </w:pPr>
            <w:r w:rsidRPr="00C97133">
              <w:rPr>
                <w:rStyle w:val="265pt"/>
                <w:rFonts w:eastAsiaTheme="minorHAnsi"/>
                <w:sz w:val="22"/>
                <w:szCs w:val="22"/>
              </w:rPr>
              <w:t>0,6</w:t>
            </w:r>
          </w:p>
        </w:tc>
        <w:tc>
          <w:tcPr>
            <w:tcW w:w="1465"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pacing w:after="0" w:line="240" w:lineRule="auto"/>
              <w:rPr>
                <w:color w:val="000000"/>
                <w:sz w:val="22"/>
                <w:szCs w:val="22"/>
                <w:shd w:val="clear" w:color="auto" w:fill="FFFFFF"/>
                <w:lang w:bidi="ru-RU"/>
              </w:rPr>
            </w:pPr>
          </w:p>
        </w:tc>
        <w:tc>
          <w:tcPr>
            <w:tcW w:w="1276"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0,7</w:t>
            </w:r>
          </w:p>
        </w:tc>
        <w:tc>
          <w:tcPr>
            <w:tcW w:w="1205"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pacing w:after="0" w:line="240" w:lineRule="auto"/>
              <w:rPr>
                <w:color w:val="000000"/>
                <w:sz w:val="22"/>
                <w:szCs w:val="22"/>
                <w:shd w:val="clear" w:color="auto" w:fill="FFFFFF"/>
                <w:lang w:bidi="ru-RU"/>
              </w:rPr>
            </w:pPr>
          </w:p>
        </w:tc>
        <w:tc>
          <w:tcPr>
            <w:tcW w:w="1234"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0,7</w:t>
            </w:r>
          </w:p>
        </w:tc>
        <w:tc>
          <w:tcPr>
            <w:tcW w:w="1358"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10-15</w:t>
            </w:r>
          </w:p>
        </w:tc>
        <w:tc>
          <w:tcPr>
            <w:tcW w:w="1306"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0,8</w:t>
            </w:r>
          </w:p>
        </w:tc>
        <w:tc>
          <w:tcPr>
            <w:tcW w:w="1418"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15-20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(2-3)Б</w:t>
            </w:r>
          </w:p>
        </w:tc>
      </w:tr>
      <w:tr w:rsidR="006E32BE" w:rsidRPr="00C97133" w:rsidTr="00BF424E">
        <w:trPr>
          <w:trHeight w:hRule="exact" w:val="725"/>
        </w:trPr>
        <w:tc>
          <w:tcPr>
            <w:tcW w:w="1276" w:type="dxa"/>
            <w:vMerge/>
            <w:tcBorders>
              <w:left w:val="single" w:sz="4" w:space="0" w:color="auto"/>
              <w:bottom w:val="single" w:sz="4" w:space="0" w:color="auto"/>
              <w:right w:val="single" w:sz="4" w:space="0" w:color="auto"/>
            </w:tcBorders>
            <w:shd w:val="clear" w:color="auto" w:fill="FFFFFF"/>
            <w:vAlign w:val="center"/>
          </w:tcPr>
          <w:p w:rsidR="006E32BE" w:rsidRPr="00C97133" w:rsidRDefault="006E32BE" w:rsidP="00BF424E">
            <w:pPr>
              <w:jc w:val="center"/>
            </w:pPr>
          </w:p>
        </w:tc>
        <w:tc>
          <w:tcPr>
            <w:tcW w:w="1559" w:type="dxa"/>
            <w:vMerge/>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130" w:lineRule="exact"/>
              <w:jc w:val="left"/>
            </w:pPr>
            <w:r w:rsidRPr="00C97133">
              <w:rPr>
                <w:rStyle w:val="265pt"/>
                <w:rFonts w:eastAsiaTheme="minorHAnsi"/>
              </w:rPr>
              <w:t>брусничный</w:t>
            </w:r>
          </w:p>
        </w:tc>
        <w:tc>
          <w:tcPr>
            <w:tcW w:w="851"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3-6</w:t>
            </w:r>
          </w:p>
        </w:tc>
        <w:tc>
          <w:tcPr>
            <w:tcW w:w="108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rPr>
                <w:color w:val="000000"/>
                <w:sz w:val="22"/>
                <w:szCs w:val="22"/>
                <w:shd w:val="clear" w:color="auto" w:fill="FFFFFF"/>
                <w:lang w:bidi="ru-RU"/>
              </w:rPr>
            </w:pPr>
            <w:r w:rsidRPr="00C97133">
              <w:rPr>
                <w:rStyle w:val="265pt"/>
                <w:rFonts w:eastAsiaTheme="minorHAnsi"/>
                <w:sz w:val="22"/>
                <w:szCs w:val="22"/>
              </w:rPr>
              <w:t>0,7</w:t>
            </w:r>
          </w:p>
        </w:tc>
        <w:tc>
          <w:tcPr>
            <w:tcW w:w="1465"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30-50</w:t>
            </w:r>
          </w:p>
        </w:tc>
        <w:tc>
          <w:tcPr>
            <w:tcW w:w="127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0,7</w:t>
            </w:r>
          </w:p>
        </w:tc>
        <w:tc>
          <w:tcPr>
            <w:tcW w:w="1205"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30-50</w:t>
            </w:r>
          </w:p>
        </w:tc>
        <w:tc>
          <w:tcPr>
            <w:tcW w:w="1234"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0,7</w:t>
            </w:r>
          </w:p>
        </w:tc>
        <w:tc>
          <w:tcPr>
            <w:tcW w:w="1358"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30-40</w:t>
            </w:r>
          </w:p>
        </w:tc>
        <w:tc>
          <w:tcPr>
            <w:tcW w:w="130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0,7</w:t>
            </w:r>
          </w:p>
        </w:tc>
        <w:tc>
          <w:tcPr>
            <w:tcW w:w="1418"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25-30</w:t>
            </w:r>
          </w:p>
        </w:tc>
        <w:tc>
          <w:tcPr>
            <w:tcW w:w="1134" w:type="dxa"/>
            <w:tcBorders>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(8-9) С</w:t>
            </w:r>
          </w:p>
        </w:tc>
      </w:tr>
      <w:tr w:rsidR="006E32BE" w:rsidRPr="00C97133" w:rsidTr="00BF424E">
        <w:trPr>
          <w:trHeight w:hRule="exact" w:val="725"/>
        </w:trPr>
        <w:tc>
          <w:tcPr>
            <w:tcW w:w="1276" w:type="dxa"/>
            <w:vMerge/>
            <w:tcBorders>
              <w:left w:val="single" w:sz="4" w:space="0" w:color="auto"/>
              <w:bottom w:val="single" w:sz="4" w:space="0" w:color="auto"/>
              <w:right w:val="single" w:sz="4" w:space="0" w:color="auto"/>
            </w:tcBorders>
            <w:shd w:val="clear" w:color="auto" w:fill="FFFFFF"/>
            <w:vAlign w:val="center"/>
          </w:tcPr>
          <w:p w:rsidR="006E32BE" w:rsidRPr="00C97133" w:rsidRDefault="006E32BE" w:rsidP="00BF424E">
            <w:pPr>
              <w:jc w:val="center"/>
            </w:pPr>
          </w:p>
        </w:tc>
        <w:tc>
          <w:tcPr>
            <w:tcW w:w="1559" w:type="dxa"/>
            <w:vMerge/>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130" w:lineRule="exact"/>
            </w:pPr>
            <w:r w:rsidRPr="00C97133">
              <w:rPr>
                <w:rStyle w:val="265pt"/>
                <w:rFonts w:eastAsiaTheme="minorHAnsi"/>
                <w:lang w:val="en-US" w:bidi="en-US"/>
              </w:rPr>
              <w:t>(II-I)</w:t>
            </w:r>
          </w:p>
        </w:tc>
        <w:tc>
          <w:tcPr>
            <w:tcW w:w="851" w:type="dxa"/>
            <w:tcBorders>
              <w:left w:val="single" w:sz="4" w:space="0" w:color="auto"/>
              <w:bottom w:val="single" w:sz="4" w:space="0" w:color="auto"/>
            </w:tcBorders>
            <w:shd w:val="clear" w:color="auto" w:fill="FFFFFF"/>
            <w:vAlign w:val="center"/>
          </w:tcPr>
          <w:p w:rsidR="006E32BE" w:rsidRPr="00C97133" w:rsidRDefault="006E32BE" w:rsidP="00BF424E">
            <w:pPr>
              <w:pStyle w:val="22"/>
              <w:spacing w:after="0" w:line="240" w:lineRule="auto"/>
              <w:rPr>
                <w:color w:val="000000"/>
                <w:sz w:val="22"/>
                <w:szCs w:val="22"/>
                <w:shd w:val="clear" w:color="auto" w:fill="FFFFFF"/>
                <w:lang w:bidi="ru-RU"/>
              </w:rPr>
            </w:pPr>
          </w:p>
        </w:tc>
        <w:tc>
          <w:tcPr>
            <w:tcW w:w="108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rPr>
                <w:color w:val="000000"/>
                <w:sz w:val="22"/>
                <w:szCs w:val="22"/>
                <w:shd w:val="clear" w:color="auto" w:fill="FFFFFF"/>
                <w:lang w:bidi="ru-RU"/>
              </w:rPr>
            </w:pPr>
            <w:r w:rsidRPr="00C97133">
              <w:rPr>
                <w:rStyle w:val="265pt"/>
                <w:rFonts w:eastAsiaTheme="minorHAnsi"/>
                <w:sz w:val="22"/>
                <w:szCs w:val="22"/>
              </w:rPr>
              <w:t>0,5</w:t>
            </w:r>
          </w:p>
        </w:tc>
        <w:tc>
          <w:tcPr>
            <w:tcW w:w="1465" w:type="dxa"/>
            <w:tcBorders>
              <w:left w:val="single" w:sz="4" w:space="0" w:color="auto"/>
              <w:bottom w:val="single" w:sz="4" w:space="0" w:color="auto"/>
            </w:tcBorders>
            <w:shd w:val="clear" w:color="auto" w:fill="FFFFFF"/>
            <w:vAlign w:val="center"/>
          </w:tcPr>
          <w:p w:rsidR="006E32BE" w:rsidRPr="00C97133" w:rsidRDefault="006E32BE" w:rsidP="00BF424E">
            <w:pPr>
              <w:pStyle w:val="22"/>
              <w:spacing w:after="0" w:line="240" w:lineRule="auto"/>
              <w:rPr>
                <w:color w:val="000000"/>
                <w:sz w:val="22"/>
                <w:szCs w:val="22"/>
                <w:shd w:val="clear" w:color="auto" w:fill="FFFFFF"/>
                <w:lang w:bidi="ru-RU"/>
              </w:rPr>
            </w:pPr>
          </w:p>
        </w:tc>
        <w:tc>
          <w:tcPr>
            <w:tcW w:w="127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0,5</w:t>
            </w:r>
          </w:p>
        </w:tc>
        <w:tc>
          <w:tcPr>
            <w:tcW w:w="1205" w:type="dxa"/>
            <w:tcBorders>
              <w:left w:val="single" w:sz="4" w:space="0" w:color="auto"/>
              <w:bottom w:val="single" w:sz="4" w:space="0" w:color="auto"/>
            </w:tcBorders>
            <w:shd w:val="clear" w:color="auto" w:fill="FFFFFF"/>
            <w:vAlign w:val="center"/>
          </w:tcPr>
          <w:p w:rsidR="006E32BE" w:rsidRPr="00C97133" w:rsidRDefault="006E32BE" w:rsidP="00BF424E">
            <w:pPr>
              <w:pStyle w:val="22"/>
              <w:spacing w:after="0" w:line="240" w:lineRule="auto"/>
              <w:rPr>
                <w:color w:val="000000"/>
                <w:sz w:val="22"/>
                <w:szCs w:val="22"/>
                <w:shd w:val="clear" w:color="auto" w:fill="FFFFFF"/>
                <w:lang w:bidi="ru-RU"/>
              </w:rPr>
            </w:pPr>
          </w:p>
        </w:tc>
        <w:tc>
          <w:tcPr>
            <w:tcW w:w="1234"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0,5</w:t>
            </w:r>
          </w:p>
        </w:tc>
        <w:tc>
          <w:tcPr>
            <w:tcW w:w="1358"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10-15</w:t>
            </w:r>
          </w:p>
        </w:tc>
        <w:tc>
          <w:tcPr>
            <w:tcW w:w="130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0,6</w:t>
            </w:r>
          </w:p>
        </w:tc>
        <w:tc>
          <w:tcPr>
            <w:tcW w:w="1418"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15-20</w:t>
            </w:r>
          </w:p>
        </w:tc>
        <w:tc>
          <w:tcPr>
            <w:tcW w:w="1134" w:type="dxa"/>
            <w:tcBorders>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(1-2)Б</w:t>
            </w:r>
          </w:p>
        </w:tc>
      </w:tr>
      <w:tr w:rsidR="006E32BE" w:rsidRPr="00C97133" w:rsidTr="00BF424E">
        <w:trPr>
          <w:trHeight w:hRule="exact" w:val="725"/>
        </w:trPr>
        <w:tc>
          <w:tcPr>
            <w:tcW w:w="1276" w:type="dxa"/>
            <w:vMerge/>
            <w:tcBorders>
              <w:left w:val="single" w:sz="4" w:space="0" w:color="auto"/>
              <w:bottom w:val="single" w:sz="4" w:space="0" w:color="auto"/>
              <w:right w:val="single" w:sz="4" w:space="0" w:color="auto"/>
            </w:tcBorders>
            <w:shd w:val="clear" w:color="auto" w:fill="FFFFFF"/>
            <w:vAlign w:val="center"/>
          </w:tcPr>
          <w:p w:rsidR="006E32BE" w:rsidRPr="00C97133" w:rsidRDefault="006E32BE" w:rsidP="00BF424E">
            <w:pPr>
              <w:jc w:val="center"/>
            </w:pPr>
          </w:p>
        </w:tc>
        <w:tc>
          <w:tcPr>
            <w:tcW w:w="1559" w:type="dxa"/>
            <w:vMerge/>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130" w:lineRule="exact"/>
              <w:ind w:left="180"/>
              <w:jc w:val="left"/>
            </w:pPr>
            <w:r w:rsidRPr="00C97133">
              <w:rPr>
                <w:rStyle w:val="265pt"/>
                <w:rFonts w:eastAsiaTheme="minorHAnsi"/>
              </w:rPr>
              <w:t>сложный</w:t>
            </w:r>
          </w:p>
        </w:tc>
        <w:tc>
          <w:tcPr>
            <w:tcW w:w="851"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3-5</w:t>
            </w:r>
          </w:p>
        </w:tc>
        <w:tc>
          <w:tcPr>
            <w:tcW w:w="108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rPr>
                <w:color w:val="000000"/>
                <w:sz w:val="22"/>
                <w:szCs w:val="22"/>
                <w:shd w:val="clear" w:color="auto" w:fill="FFFFFF"/>
                <w:lang w:bidi="ru-RU"/>
              </w:rPr>
            </w:pPr>
            <w:r w:rsidRPr="00C97133">
              <w:rPr>
                <w:rStyle w:val="265pt"/>
                <w:rFonts w:eastAsiaTheme="minorHAnsi"/>
                <w:sz w:val="22"/>
                <w:szCs w:val="22"/>
              </w:rPr>
              <w:t>0,6</w:t>
            </w:r>
          </w:p>
        </w:tc>
        <w:tc>
          <w:tcPr>
            <w:tcW w:w="1465"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35-60</w:t>
            </w:r>
          </w:p>
        </w:tc>
        <w:tc>
          <w:tcPr>
            <w:tcW w:w="127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0,6</w:t>
            </w:r>
          </w:p>
        </w:tc>
        <w:tc>
          <w:tcPr>
            <w:tcW w:w="1205"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30-50</w:t>
            </w:r>
          </w:p>
        </w:tc>
        <w:tc>
          <w:tcPr>
            <w:tcW w:w="1234"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0,7</w:t>
            </w:r>
          </w:p>
        </w:tc>
        <w:tc>
          <w:tcPr>
            <w:tcW w:w="1358"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30-45</w:t>
            </w:r>
          </w:p>
        </w:tc>
        <w:tc>
          <w:tcPr>
            <w:tcW w:w="130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0,7</w:t>
            </w:r>
          </w:p>
        </w:tc>
        <w:tc>
          <w:tcPr>
            <w:tcW w:w="1418"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25-35</w:t>
            </w:r>
          </w:p>
        </w:tc>
        <w:tc>
          <w:tcPr>
            <w:tcW w:w="1134" w:type="dxa"/>
            <w:tcBorders>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(8-10) С</w:t>
            </w:r>
          </w:p>
        </w:tc>
      </w:tr>
      <w:tr w:rsidR="006E32BE" w:rsidRPr="00C97133" w:rsidTr="00BF424E">
        <w:trPr>
          <w:trHeight w:hRule="exact" w:val="725"/>
        </w:trPr>
        <w:tc>
          <w:tcPr>
            <w:tcW w:w="1276" w:type="dxa"/>
            <w:vMerge/>
            <w:tcBorders>
              <w:left w:val="single" w:sz="4" w:space="0" w:color="auto"/>
              <w:bottom w:val="single" w:sz="4" w:space="0" w:color="auto"/>
              <w:right w:val="single" w:sz="4" w:space="0" w:color="auto"/>
            </w:tcBorders>
            <w:shd w:val="clear" w:color="auto" w:fill="FFFFFF"/>
            <w:vAlign w:val="center"/>
          </w:tcPr>
          <w:p w:rsidR="006E32BE" w:rsidRPr="00C97133" w:rsidRDefault="006E32BE" w:rsidP="00BF424E">
            <w:pPr>
              <w:jc w:val="center"/>
            </w:pPr>
          </w:p>
        </w:tc>
        <w:tc>
          <w:tcPr>
            <w:tcW w:w="1559" w:type="dxa"/>
            <w:vMerge/>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130" w:lineRule="exact"/>
            </w:pPr>
            <w:r w:rsidRPr="00C97133">
              <w:rPr>
                <w:rStyle w:val="265pt"/>
                <w:rFonts w:eastAsiaTheme="minorHAnsi"/>
              </w:rPr>
              <w:t>(На)</w:t>
            </w:r>
          </w:p>
        </w:tc>
        <w:tc>
          <w:tcPr>
            <w:tcW w:w="851" w:type="dxa"/>
            <w:tcBorders>
              <w:left w:val="single" w:sz="4" w:space="0" w:color="auto"/>
              <w:bottom w:val="single" w:sz="4" w:space="0" w:color="auto"/>
            </w:tcBorders>
            <w:shd w:val="clear" w:color="auto" w:fill="FFFFFF"/>
            <w:vAlign w:val="center"/>
          </w:tcPr>
          <w:p w:rsidR="006E32BE" w:rsidRPr="00C97133" w:rsidRDefault="006E32BE" w:rsidP="00BF424E">
            <w:pPr>
              <w:pStyle w:val="22"/>
              <w:spacing w:after="0" w:line="240" w:lineRule="auto"/>
              <w:rPr>
                <w:color w:val="000000"/>
                <w:sz w:val="22"/>
                <w:szCs w:val="22"/>
                <w:shd w:val="clear" w:color="auto" w:fill="FFFFFF"/>
                <w:lang w:bidi="ru-RU"/>
              </w:rPr>
            </w:pPr>
          </w:p>
        </w:tc>
        <w:tc>
          <w:tcPr>
            <w:tcW w:w="108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rPr>
                <w:color w:val="000000"/>
                <w:sz w:val="22"/>
                <w:szCs w:val="22"/>
                <w:shd w:val="clear" w:color="auto" w:fill="FFFFFF"/>
                <w:lang w:bidi="ru-RU"/>
              </w:rPr>
            </w:pPr>
            <w:r w:rsidRPr="00C97133">
              <w:rPr>
                <w:rStyle w:val="265pt"/>
                <w:rFonts w:eastAsiaTheme="minorHAnsi"/>
                <w:sz w:val="22"/>
                <w:szCs w:val="22"/>
              </w:rPr>
              <w:t>0,4</w:t>
            </w:r>
          </w:p>
        </w:tc>
        <w:tc>
          <w:tcPr>
            <w:tcW w:w="1465" w:type="dxa"/>
            <w:tcBorders>
              <w:left w:val="single" w:sz="4" w:space="0" w:color="auto"/>
              <w:bottom w:val="single" w:sz="4" w:space="0" w:color="auto"/>
            </w:tcBorders>
            <w:shd w:val="clear" w:color="auto" w:fill="FFFFFF"/>
            <w:vAlign w:val="center"/>
          </w:tcPr>
          <w:p w:rsidR="006E32BE" w:rsidRPr="00C97133" w:rsidRDefault="006E32BE" w:rsidP="00BF424E">
            <w:pPr>
              <w:pStyle w:val="22"/>
              <w:spacing w:after="0" w:line="240" w:lineRule="auto"/>
              <w:rPr>
                <w:color w:val="000000"/>
                <w:sz w:val="22"/>
                <w:szCs w:val="22"/>
                <w:shd w:val="clear" w:color="auto" w:fill="FFFFFF"/>
                <w:lang w:bidi="ru-RU"/>
              </w:rPr>
            </w:pPr>
          </w:p>
        </w:tc>
        <w:tc>
          <w:tcPr>
            <w:tcW w:w="127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0,4</w:t>
            </w:r>
          </w:p>
        </w:tc>
        <w:tc>
          <w:tcPr>
            <w:tcW w:w="1205" w:type="dxa"/>
            <w:tcBorders>
              <w:left w:val="single" w:sz="4" w:space="0" w:color="auto"/>
              <w:bottom w:val="single" w:sz="4" w:space="0" w:color="auto"/>
            </w:tcBorders>
            <w:shd w:val="clear" w:color="auto" w:fill="FFFFFF"/>
            <w:vAlign w:val="center"/>
          </w:tcPr>
          <w:p w:rsidR="006E32BE" w:rsidRPr="00C97133" w:rsidRDefault="006E32BE" w:rsidP="00BF424E">
            <w:pPr>
              <w:pStyle w:val="22"/>
              <w:spacing w:after="0" w:line="240" w:lineRule="auto"/>
              <w:rPr>
                <w:color w:val="000000"/>
                <w:sz w:val="22"/>
                <w:szCs w:val="22"/>
                <w:shd w:val="clear" w:color="auto" w:fill="FFFFFF"/>
                <w:lang w:bidi="ru-RU"/>
              </w:rPr>
            </w:pPr>
          </w:p>
        </w:tc>
        <w:tc>
          <w:tcPr>
            <w:tcW w:w="1234"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0,4</w:t>
            </w:r>
          </w:p>
        </w:tc>
        <w:tc>
          <w:tcPr>
            <w:tcW w:w="1358"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10-15</w:t>
            </w:r>
          </w:p>
        </w:tc>
        <w:tc>
          <w:tcPr>
            <w:tcW w:w="130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0,5</w:t>
            </w:r>
          </w:p>
        </w:tc>
        <w:tc>
          <w:tcPr>
            <w:tcW w:w="1418"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15-20</w:t>
            </w:r>
          </w:p>
        </w:tc>
        <w:tc>
          <w:tcPr>
            <w:tcW w:w="1134" w:type="dxa"/>
            <w:tcBorders>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(0-2)Б</w:t>
            </w:r>
          </w:p>
        </w:tc>
      </w:tr>
      <w:tr w:rsidR="006E32BE" w:rsidRPr="00C97133" w:rsidTr="00BF424E">
        <w:trPr>
          <w:trHeight w:hRule="exact" w:val="725"/>
        </w:trPr>
        <w:tc>
          <w:tcPr>
            <w:tcW w:w="1276" w:type="dxa"/>
            <w:vMerge/>
            <w:tcBorders>
              <w:left w:val="single" w:sz="4" w:space="0" w:color="auto"/>
              <w:bottom w:val="single" w:sz="4" w:space="0" w:color="auto"/>
              <w:right w:val="single" w:sz="4" w:space="0" w:color="auto"/>
            </w:tcBorders>
            <w:shd w:val="clear" w:color="auto" w:fill="FFFFFF"/>
            <w:vAlign w:val="center"/>
          </w:tcPr>
          <w:p w:rsidR="006E32BE" w:rsidRPr="00C97133" w:rsidRDefault="006E32BE" w:rsidP="00BF424E">
            <w:pPr>
              <w:jc w:val="center"/>
            </w:pPr>
          </w:p>
        </w:tc>
        <w:tc>
          <w:tcPr>
            <w:tcW w:w="1559" w:type="dxa"/>
            <w:vMerge/>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130" w:lineRule="exact"/>
              <w:ind w:left="180"/>
              <w:jc w:val="left"/>
            </w:pPr>
            <w:r w:rsidRPr="00C97133">
              <w:rPr>
                <w:rStyle w:val="265pt"/>
                <w:rFonts w:eastAsiaTheme="minorHAnsi"/>
              </w:rPr>
              <w:t>черничный</w:t>
            </w:r>
          </w:p>
        </w:tc>
        <w:tc>
          <w:tcPr>
            <w:tcW w:w="851"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3-6</w:t>
            </w:r>
          </w:p>
        </w:tc>
        <w:tc>
          <w:tcPr>
            <w:tcW w:w="108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rPr>
                <w:color w:val="000000"/>
                <w:sz w:val="22"/>
                <w:szCs w:val="22"/>
                <w:shd w:val="clear" w:color="auto" w:fill="FFFFFF"/>
                <w:lang w:bidi="ru-RU"/>
              </w:rPr>
            </w:pPr>
            <w:r w:rsidRPr="00C97133">
              <w:rPr>
                <w:rStyle w:val="265pt"/>
                <w:rFonts w:eastAsiaTheme="minorHAnsi"/>
                <w:sz w:val="22"/>
                <w:szCs w:val="22"/>
              </w:rPr>
              <w:t>0,7</w:t>
            </w:r>
          </w:p>
        </w:tc>
        <w:tc>
          <w:tcPr>
            <w:tcW w:w="1465"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30-50</w:t>
            </w:r>
          </w:p>
        </w:tc>
        <w:tc>
          <w:tcPr>
            <w:tcW w:w="127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0,7</w:t>
            </w:r>
          </w:p>
        </w:tc>
        <w:tc>
          <w:tcPr>
            <w:tcW w:w="1205"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30-50</w:t>
            </w:r>
          </w:p>
        </w:tc>
        <w:tc>
          <w:tcPr>
            <w:tcW w:w="1234"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0,7</w:t>
            </w:r>
          </w:p>
        </w:tc>
        <w:tc>
          <w:tcPr>
            <w:tcW w:w="1358"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30-40</w:t>
            </w:r>
          </w:p>
        </w:tc>
        <w:tc>
          <w:tcPr>
            <w:tcW w:w="130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0,7</w:t>
            </w:r>
          </w:p>
        </w:tc>
        <w:tc>
          <w:tcPr>
            <w:tcW w:w="1418"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25-35</w:t>
            </w:r>
          </w:p>
        </w:tc>
        <w:tc>
          <w:tcPr>
            <w:tcW w:w="1134" w:type="dxa"/>
            <w:tcBorders>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(7-9) С</w:t>
            </w:r>
          </w:p>
        </w:tc>
      </w:tr>
      <w:tr w:rsidR="006E32BE" w:rsidRPr="00C97133" w:rsidTr="00BF424E">
        <w:trPr>
          <w:trHeight w:hRule="exact" w:val="725"/>
        </w:trPr>
        <w:tc>
          <w:tcPr>
            <w:tcW w:w="1276" w:type="dxa"/>
            <w:vMerge/>
            <w:tcBorders>
              <w:left w:val="single" w:sz="4" w:space="0" w:color="auto"/>
              <w:bottom w:val="single" w:sz="4" w:space="0" w:color="auto"/>
              <w:right w:val="single" w:sz="4" w:space="0" w:color="auto"/>
            </w:tcBorders>
            <w:shd w:val="clear" w:color="auto" w:fill="FFFFFF"/>
            <w:vAlign w:val="center"/>
          </w:tcPr>
          <w:p w:rsidR="006E32BE" w:rsidRPr="00C97133" w:rsidRDefault="006E32BE" w:rsidP="00BF424E">
            <w:pPr>
              <w:jc w:val="center"/>
            </w:pPr>
          </w:p>
        </w:tc>
        <w:tc>
          <w:tcPr>
            <w:tcW w:w="1559" w:type="dxa"/>
            <w:vMerge/>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130" w:lineRule="exact"/>
            </w:pPr>
            <w:r w:rsidRPr="00C97133">
              <w:rPr>
                <w:rStyle w:val="265pt"/>
                <w:rFonts w:eastAsiaTheme="minorHAnsi"/>
                <w:lang w:val="en-US" w:bidi="en-US"/>
              </w:rPr>
              <w:t>(I-II)</w:t>
            </w:r>
          </w:p>
        </w:tc>
        <w:tc>
          <w:tcPr>
            <w:tcW w:w="851" w:type="dxa"/>
            <w:tcBorders>
              <w:left w:val="single" w:sz="4" w:space="0" w:color="auto"/>
              <w:bottom w:val="single" w:sz="4" w:space="0" w:color="auto"/>
            </w:tcBorders>
            <w:shd w:val="clear" w:color="auto" w:fill="FFFFFF"/>
            <w:vAlign w:val="center"/>
          </w:tcPr>
          <w:p w:rsidR="006E32BE" w:rsidRPr="00C97133" w:rsidRDefault="006E32BE" w:rsidP="00BF424E">
            <w:pPr>
              <w:pStyle w:val="22"/>
              <w:spacing w:after="0" w:line="240" w:lineRule="auto"/>
              <w:rPr>
                <w:color w:val="000000"/>
                <w:sz w:val="22"/>
                <w:szCs w:val="22"/>
                <w:shd w:val="clear" w:color="auto" w:fill="FFFFFF"/>
                <w:lang w:bidi="ru-RU"/>
              </w:rPr>
            </w:pPr>
          </w:p>
        </w:tc>
        <w:tc>
          <w:tcPr>
            <w:tcW w:w="108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rPr>
                <w:color w:val="000000"/>
                <w:sz w:val="22"/>
                <w:szCs w:val="22"/>
                <w:shd w:val="clear" w:color="auto" w:fill="FFFFFF"/>
                <w:lang w:bidi="ru-RU"/>
              </w:rPr>
            </w:pPr>
            <w:r w:rsidRPr="00C97133">
              <w:rPr>
                <w:rStyle w:val="265pt"/>
                <w:rFonts w:eastAsiaTheme="minorHAnsi"/>
                <w:sz w:val="22"/>
                <w:szCs w:val="22"/>
              </w:rPr>
              <w:t>0,5</w:t>
            </w:r>
          </w:p>
        </w:tc>
        <w:tc>
          <w:tcPr>
            <w:tcW w:w="1465" w:type="dxa"/>
            <w:tcBorders>
              <w:left w:val="single" w:sz="4" w:space="0" w:color="auto"/>
              <w:bottom w:val="single" w:sz="4" w:space="0" w:color="auto"/>
            </w:tcBorders>
            <w:shd w:val="clear" w:color="auto" w:fill="FFFFFF"/>
            <w:vAlign w:val="center"/>
          </w:tcPr>
          <w:p w:rsidR="006E32BE" w:rsidRPr="00C97133" w:rsidRDefault="006E32BE" w:rsidP="00BF424E">
            <w:pPr>
              <w:pStyle w:val="22"/>
              <w:spacing w:after="0" w:line="240" w:lineRule="auto"/>
              <w:rPr>
                <w:color w:val="000000"/>
                <w:sz w:val="22"/>
                <w:szCs w:val="22"/>
                <w:shd w:val="clear" w:color="auto" w:fill="FFFFFF"/>
                <w:lang w:bidi="ru-RU"/>
              </w:rPr>
            </w:pPr>
          </w:p>
        </w:tc>
        <w:tc>
          <w:tcPr>
            <w:tcW w:w="127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0,5</w:t>
            </w:r>
          </w:p>
        </w:tc>
        <w:tc>
          <w:tcPr>
            <w:tcW w:w="1205" w:type="dxa"/>
            <w:tcBorders>
              <w:left w:val="single" w:sz="4" w:space="0" w:color="auto"/>
              <w:bottom w:val="single" w:sz="4" w:space="0" w:color="auto"/>
            </w:tcBorders>
            <w:shd w:val="clear" w:color="auto" w:fill="FFFFFF"/>
            <w:vAlign w:val="center"/>
          </w:tcPr>
          <w:p w:rsidR="006E32BE" w:rsidRPr="00C97133" w:rsidRDefault="006E32BE" w:rsidP="00BF424E">
            <w:pPr>
              <w:pStyle w:val="22"/>
              <w:spacing w:after="0" w:line="240" w:lineRule="auto"/>
              <w:rPr>
                <w:color w:val="000000"/>
                <w:sz w:val="22"/>
                <w:szCs w:val="22"/>
                <w:shd w:val="clear" w:color="auto" w:fill="FFFFFF"/>
                <w:lang w:bidi="ru-RU"/>
              </w:rPr>
            </w:pPr>
          </w:p>
        </w:tc>
        <w:tc>
          <w:tcPr>
            <w:tcW w:w="1234"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0,5</w:t>
            </w:r>
          </w:p>
        </w:tc>
        <w:tc>
          <w:tcPr>
            <w:tcW w:w="1358"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10-15</w:t>
            </w:r>
          </w:p>
        </w:tc>
        <w:tc>
          <w:tcPr>
            <w:tcW w:w="130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0,5</w:t>
            </w:r>
          </w:p>
        </w:tc>
        <w:tc>
          <w:tcPr>
            <w:tcW w:w="1418"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15-20</w:t>
            </w:r>
          </w:p>
        </w:tc>
        <w:tc>
          <w:tcPr>
            <w:tcW w:w="1134" w:type="dxa"/>
            <w:tcBorders>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(1-3) Б</w:t>
            </w:r>
          </w:p>
        </w:tc>
      </w:tr>
      <w:tr w:rsidR="006E32BE" w:rsidRPr="00C97133" w:rsidTr="00BF424E">
        <w:trPr>
          <w:trHeight w:hRule="exact" w:val="725"/>
        </w:trPr>
        <w:tc>
          <w:tcPr>
            <w:tcW w:w="1276" w:type="dxa"/>
            <w:vMerge/>
            <w:tcBorders>
              <w:left w:val="single" w:sz="4" w:space="0" w:color="auto"/>
              <w:bottom w:val="single" w:sz="4" w:space="0" w:color="auto"/>
              <w:right w:val="single" w:sz="4" w:space="0" w:color="auto"/>
            </w:tcBorders>
            <w:shd w:val="clear" w:color="auto" w:fill="FFFFFF"/>
            <w:vAlign w:val="center"/>
          </w:tcPr>
          <w:p w:rsidR="006E32BE" w:rsidRPr="00C97133" w:rsidRDefault="006E32BE" w:rsidP="00BF424E">
            <w:pPr>
              <w:jc w:val="center"/>
            </w:pPr>
          </w:p>
        </w:tc>
        <w:tc>
          <w:tcPr>
            <w:tcW w:w="1559" w:type="dxa"/>
            <w:vMerge/>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130" w:lineRule="exact"/>
              <w:jc w:val="left"/>
            </w:pPr>
            <w:r w:rsidRPr="00C97133">
              <w:rPr>
                <w:rStyle w:val="265pt"/>
                <w:rFonts w:eastAsiaTheme="minorHAnsi"/>
              </w:rPr>
              <w:t>долгомошны</w:t>
            </w:r>
          </w:p>
        </w:tc>
        <w:tc>
          <w:tcPr>
            <w:tcW w:w="851"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4-7</w:t>
            </w:r>
          </w:p>
        </w:tc>
        <w:tc>
          <w:tcPr>
            <w:tcW w:w="108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rPr>
                <w:color w:val="000000"/>
                <w:sz w:val="22"/>
                <w:szCs w:val="22"/>
                <w:shd w:val="clear" w:color="auto" w:fill="FFFFFF"/>
                <w:lang w:bidi="ru-RU"/>
              </w:rPr>
            </w:pPr>
            <w:r w:rsidRPr="00C97133">
              <w:rPr>
                <w:rStyle w:val="265pt"/>
                <w:rFonts w:eastAsiaTheme="minorHAnsi"/>
                <w:sz w:val="22"/>
                <w:szCs w:val="22"/>
              </w:rPr>
              <w:t>0,8</w:t>
            </w:r>
          </w:p>
        </w:tc>
        <w:tc>
          <w:tcPr>
            <w:tcW w:w="1465"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30-40</w:t>
            </w:r>
          </w:p>
        </w:tc>
        <w:tc>
          <w:tcPr>
            <w:tcW w:w="127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0,8</w:t>
            </w:r>
          </w:p>
        </w:tc>
        <w:tc>
          <w:tcPr>
            <w:tcW w:w="1205"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25-35</w:t>
            </w:r>
          </w:p>
        </w:tc>
        <w:tc>
          <w:tcPr>
            <w:tcW w:w="1234"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0,8</w:t>
            </w:r>
          </w:p>
        </w:tc>
        <w:tc>
          <w:tcPr>
            <w:tcW w:w="1358"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20-30</w:t>
            </w:r>
          </w:p>
        </w:tc>
        <w:tc>
          <w:tcPr>
            <w:tcW w:w="130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0,8</w:t>
            </w:r>
          </w:p>
        </w:tc>
        <w:tc>
          <w:tcPr>
            <w:tcW w:w="1418"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20-25</w:t>
            </w:r>
          </w:p>
        </w:tc>
        <w:tc>
          <w:tcPr>
            <w:tcW w:w="1134" w:type="dxa"/>
            <w:tcBorders>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(6-8) С</w:t>
            </w:r>
          </w:p>
        </w:tc>
      </w:tr>
      <w:tr w:rsidR="006E32BE" w:rsidRPr="00C97133" w:rsidTr="00BF424E">
        <w:trPr>
          <w:trHeight w:hRule="exact" w:val="725"/>
        </w:trPr>
        <w:tc>
          <w:tcPr>
            <w:tcW w:w="1276" w:type="dxa"/>
            <w:vMerge/>
            <w:tcBorders>
              <w:left w:val="single" w:sz="4" w:space="0" w:color="auto"/>
              <w:bottom w:val="single" w:sz="4" w:space="0" w:color="auto"/>
              <w:right w:val="single" w:sz="4" w:space="0" w:color="auto"/>
            </w:tcBorders>
            <w:shd w:val="clear" w:color="auto" w:fill="FFFFFF"/>
            <w:vAlign w:val="center"/>
          </w:tcPr>
          <w:p w:rsidR="006E32BE" w:rsidRPr="00C97133" w:rsidRDefault="006E32BE" w:rsidP="00BF424E">
            <w:pPr>
              <w:jc w:val="center"/>
            </w:pPr>
          </w:p>
        </w:tc>
        <w:tc>
          <w:tcPr>
            <w:tcW w:w="1559" w:type="dxa"/>
            <w:vMerge/>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60" w:line="130" w:lineRule="exact"/>
            </w:pPr>
            <w:r w:rsidRPr="00C97133">
              <w:rPr>
                <w:rStyle w:val="265pt"/>
                <w:rFonts w:eastAsiaTheme="minorHAnsi"/>
              </w:rPr>
              <w:t>й</w:t>
            </w:r>
          </w:p>
          <w:p w:rsidR="006E32BE" w:rsidRPr="00C97133" w:rsidRDefault="006E32BE" w:rsidP="00BF424E">
            <w:pPr>
              <w:pStyle w:val="22"/>
              <w:shd w:val="clear" w:color="auto" w:fill="auto"/>
              <w:spacing w:before="60" w:after="0" w:line="130" w:lineRule="exact"/>
            </w:pPr>
            <w:r w:rsidRPr="00C97133">
              <w:rPr>
                <w:rStyle w:val="265pt"/>
                <w:rFonts w:eastAsiaTheme="minorHAnsi"/>
                <w:lang w:val="en-US" w:bidi="en-US"/>
              </w:rPr>
              <w:t>(III)</w:t>
            </w:r>
          </w:p>
        </w:tc>
        <w:tc>
          <w:tcPr>
            <w:tcW w:w="851" w:type="dxa"/>
            <w:tcBorders>
              <w:left w:val="single" w:sz="4" w:space="0" w:color="auto"/>
              <w:bottom w:val="single" w:sz="4" w:space="0" w:color="auto"/>
            </w:tcBorders>
            <w:shd w:val="clear" w:color="auto" w:fill="FFFFFF"/>
            <w:vAlign w:val="center"/>
          </w:tcPr>
          <w:p w:rsidR="006E32BE" w:rsidRPr="00C97133" w:rsidRDefault="006E32BE" w:rsidP="00BF424E">
            <w:pPr>
              <w:pStyle w:val="22"/>
              <w:spacing w:after="0" w:line="240" w:lineRule="auto"/>
              <w:rPr>
                <w:color w:val="000000"/>
                <w:sz w:val="22"/>
                <w:szCs w:val="22"/>
                <w:shd w:val="clear" w:color="auto" w:fill="FFFFFF"/>
                <w:lang w:bidi="ru-RU"/>
              </w:rPr>
            </w:pPr>
          </w:p>
        </w:tc>
        <w:tc>
          <w:tcPr>
            <w:tcW w:w="108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rPr>
                <w:color w:val="000000"/>
                <w:sz w:val="22"/>
                <w:szCs w:val="22"/>
                <w:shd w:val="clear" w:color="auto" w:fill="FFFFFF"/>
                <w:lang w:bidi="ru-RU"/>
              </w:rPr>
            </w:pPr>
            <w:r w:rsidRPr="00C97133">
              <w:rPr>
                <w:rStyle w:val="265pt"/>
                <w:rFonts w:eastAsiaTheme="minorHAnsi"/>
                <w:sz w:val="22"/>
                <w:szCs w:val="22"/>
              </w:rPr>
              <w:t>0,6</w:t>
            </w:r>
          </w:p>
        </w:tc>
        <w:tc>
          <w:tcPr>
            <w:tcW w:w="1465" w:type="dxa"/>
            <w:tcBorders>
              <w:left w:val="single" w:sz="4" w:space="0" w:color="auto"/>
              <w:bottom w:val="single" w:sz="4" w:space="0" w:color="auto"/>
            </w:tcBorders>
            <w:shd w:val="clear" w:color="auto" w:fill="FFFFFF"/>
            <w:vAlign w:val="center"/>
          </w:tcPr>
          <w:p w:rsidR="006E32BE" w:rsidRPr="00C97133" w:rsidRDefault="006E32BE" w:rsidP="00BF424E">
            <w:pPr>
              <w:pStyle w:val="22"/>
              <w:spacing w:after="0" w:line="240" w:lineRule="auto"/>
              <w:rPr>
                <w:color w:val="000000"/>
                <w:sz w:val="22"/>
                <w:szCs w:val="22"/>
                <w:shd w:val="clear" w:color="auto" w:fill="FFFFFF"/>
                <w:lang w:bidi="ru-RU"/>
              </w:rPr>
            </w:pPr>
          </w:p>
        </w:tc>
        <w:tc>
          <w:tcPr>
            <w:tcW w:w="127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0,6</w:t>
            </w:r>
          </w:p>
        </w:tc>
        <w:tc>
          <w:tcPr>
            <w:tcW w:w="1205" w:type="dxa"/>
            <w:tcBorders>
              <w:left w:val="single" w:sz="4" w:space="0" w:color="auto"/>
              <w:bottom w:val="single" w:sz="4" w:space="0" w:color="auto"/>
            </w:tcBorders>
            <w:shd w:val="clear" w:color="auto" w:fill="FFFFFF"/>
            <w:vAlign w:val="center"/>
          </w:tcPr>
          <w:p w:rsidR="006E32BE" w:rsidRPr="00C97133" w:rsidRDefault="006E32BE" w:rsidP="00BF424E">
            <w:pPr>
              <w:pStyle w:val="22"/>
              <w:spacing w:after="0" w:line="240" w:lineRule="auto"/>
              <w:rPr>
                <w:color w:val="000000"/>
                <w:sz w:val="22"/>
                <w:szCs w:val="22"/>
                <w:shd w:val="clear" w:color="auto" w:fill="FFFFFF"/>
                <w:lang w:bidi="ru-RU"/>
              </w:rPr>
            </w:pPr>
          </w:p>
        </w:tc>
        <w:tc>
          <w:tcPr>
            <w:tcW w:w="1234"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0,6</w:t>
            </w:r>
          </w:p>
        </w:tc>
        <w:tc>
          <w:tcPr>
            <w:tcW w:w="1358"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10-15</w:t>
            </w:r>
          </w:p>
        </w:tc>
        <w:tc>
          <w:tcPr>
            <w:tcW w:w="130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0,6</w:t>
            </w:r>
          </w:p>
        </w:tc>
        <w:tc>
          <w:tcPr>
            <w:tcW w:w="1418"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15-20</w:t>
            </w:r>
          </w:p>
        </w:tc>
        <w:tc>
          <w:tcPr>
            <w:tcW w:w="1134" w:type="dxa"/>
            <w:tcBorders>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(2-4)Б</w:t>
            </w:r>
          </w:p>
        </w:tc>
      </w:tr>
      <w:tr w:rsidR="006E32BE" w:rsidRPr="00C97133" w:rsidTr="00BF424E">
        <w:trPr>
          <w:trHeight w:hRule="exact" w:val="725"/>
        </w:trPr>
        <w:tc>
          <w:tcPr>
            <w:tcW w:w="1276" w:type="dxa"/>
            <w:vMerge/>
            <w:tcBorders>
              <w:left w:val="single" w:sz="4" w:space="0" w:color="auto"/>
              <w:bottom w:val="single" w:sz="4" w:space="0" w:color="auto"/>
              <w:right w:val="single" w:sz="4" w:space="0" w:color="auto"/>
            </w:tcBorders>
            <w:shd w:val="clear" w:color="auto" w:fill="FFFFFF"/>
            <w:vAlign w:val="center"/>
          </w:tcPr>
          <w:p w:rsidR="006E32BE" w:rsidRPr="00C97133" w:rsidRDefault="006E32BE" w:rsidP="00BF424E">
            <w:pPr>
              <w:jc w:val="center"/>
            </w:pPr>
          </w:p>
        </w:tc>
        <w:tc>
          <w:tcPr>
            <w:tcW w:w="1559" w:type="dxa"/>
            <w:vMerge/>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130" w:lineRule="exact"/>
              <w:jc w:val="left"/>
            </w:pPr>
            <w:r w:rsidRPr="00C97133">
              <w:rPr>
                <w:rStyle w:val="265pt"/>
                <w:rFonts w:eastAsiaTheme="minorHAnsi"/>
              </w:rPr>
              <w:t>брусничный</w:t>
            </w:r>
          </w:p>
        </w:tc>
        <w:tc>
          <w:tcPr>
            <w:tcW w:w="851"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3-5</w:t>
            </w:r>
          </w:p>
        </w:tc>
        <w:tc>
          <w:tcPr>
            <w:tcW w:w="108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rPr>
                <w:color w:val="000000"/>
                <w:sz w:val="22"/>
                <w:szCs w:val="22"/>
                <w:shd w:val="clear" w:color="auto" w:fill="FFFFFF"/>
                <w:lang w:bidi="ru-RU"/>
              </w:rPr>
            </w:pPr>
            <w:r w:rsidRPr="00C97133">
              <w:rPr>
                <w:rStyle w:val="265pt"/>
                <w:rFonts w:eastAsiaTheme="minorHAnsi"/>
                <w:sz w:val="22"/>
                <w:szCs w:val="22"/>
              </w:rPr>
              <w:t>0,7</w:t>
            </w:r>
          </w:p>
        </w:tc>
        <w:tc>
          <w:tcPr>
            <w:tcW w:w="1465"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35-60</w:t>
            </w:r>
          </w:p>
        </w:tc>
        <w:tc>
          <w:tcPr>
            <w:tcW w:w="127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0,7</w:t>
            </w:r>
          </w:p>
        </w:tc>
        <w:tc>
          <w:tcPr>
            <w:tcW w:w="1205"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35-60</w:t>
            </w:r>
          </w:p>
        </w:tc>
        <w:tc>
          <w:tcPr>
            <w:tcW w:w="1234"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0,7</w:t>
            </w:r>
          </w:p>
        </w:tc>
        <w:tc>
          <w:tcPr>
            <w:tcW w:w="1358"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30-50</w:t>
            </w:r>
          </w:p>
        </w:tc>
        <w:tc>
          <w:tcPr>
            <w:tcW w:w="130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0,7</w:t>
            </w:r>
          </w:p>
        </w:tc>
        <w:tc>
          <w:tcPr>
            <w:tcW w:w="1418"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25-40</w:t>
            </w:r>
          </w:p>
        </w:tc>
        <w:tc>
          <w:tcPr>
            <w:tcW w:w="1134" w:type="dxa"/>
            <w:tcBorders>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(6-8) С</w:t>
            </w:r>
          </w:p>
        </w:tc>
      </w:tr>
      <w:tr w:rsidR="006E32BE" w:rsidRPr="00C97133" w:rsidTr="00A5548F">
        <w:trPr>
          <w:trHeight w:hRule="exact" w:val="725"/>
        </w:trPr>
        <w:tc>
          <w:tcPr>
            <w:tcW w:w="1276" w:type="dxa"/>
            <w:vMerge/>
            <w:tcBorders>
              <w:left w:val="single" w:sz="4" w:space="0" w:color="auto"/>
              <w:bottom w:val="single" w:sz="4" w:space="0" w:color="auto"/>
              <w:right w:val="single" w:sz="4" w:space="0" w:color="auto"/>
            </w:tcBorders>
            <w:shd w:val="clear" w:color="auto" w:fill="FFFFFF"/>
            <w:vAlign w:val="center"/>
          </w:tcPr>
          <w:p w:rsidR="006E32BE" w:rsidRPr="00C97133" w:rsidRDefault="006E32BE" w:rsidP="00BF424E">
            <w:pPr>
              <w:jc w:val="center"/>
            </w:pPr>
          </w:p>
        </w:tc>
        <w:tc>
          <w:tcPr>
            <w:tcW w:w="1559" w:type="dxa"/>
            <w:vMerge/>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130" w:lineRule="exact"/>
            </w:pPr>
            <w:r w:rsidRPr="00C97133">
              <w:rPr>
                <w:rStyle w:val="265pt"/>
                <w:rFonts w:eastAsiaTheme="minorHAnsi"/>
                <w:lang w:val="en-US" w:bidi="en-US"/>
              </w:rPr>
              <w:t>(II-I)</w:t>
            </w:r>
          </w:p>
        </w:tc>
        <w:tc>
          <w:tcPr>
            <w:tcW w:w="851" w:type="dxa"/>
            <w:tcBorders>
              <w:left w:val="single" w:sz="4" w:space="0" w:color="auto"/>
              <w:bottom w:val="single" w:sz="4" w:space="0" w:color="auto"/>
            </w:tcBorders>
            <w:shd w:val="clear" w:color="auto" w:fill="FFFFFF"/>
            <w:vAlign w:val="center"/>
          </w:tcPr>
          <w:p w:rsidR="006E32BE" w:rsidRPr="00C97133" w:rsidRDefault="006E32BE" w:rsidP="00BF424E">
            <w:pPr>
              <w:pStyle w:val="22"/>
              <w:spacing w:after="0" w:line="240" w:lineRule="auto"/>
              <w:rPr>
                <w:color w:val="000000"/>
                <w:sz w:val="22"/>
                <w:szCs w:val="22"/>
                <w:shd w:val="clear" w:color="auto" w:fill="FFFFFF"/>
                <w:lang w:bidi="ru-RU"/>
              </w:rPr>
            </w:pPr>
          </w:p>
        </w:tc>
        <w:tc>
          <w:tcPr>
            <w:tcW w:w="108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rPr>
                <w:color w:val="000000"/>
                <w:sz w:val="22"/>
                <w:szCs w:val="22"/>
                <w:shd w:val="clear" w:color="auto" w:fill="FFFFFF"/>
                <w:lang w:bidi="ru-RU"/>
              </w:rPr>
            </w:pPr>
            <w:r w:rsidRPr="00C97133">
              <w:rPr>
                <w:rStyle w:val="265pt"/>
                <w:rFonts w:eastAsiaTheme="minorHAnsi"/>
                <w:sz w:val="22"/>
                <w:szCs w:val="22"/>
              </w:rPr>
              <w:t>0,4</w:t>
            </w:r>
          </w:p>
        </w:tc>
        <w:tc>
          <w:tcPr>
            <w:tcW w:w="1465" w:type="dxa"/>
            <w:tcBorders>
              <w:left w:val="single" w:sz="4" w:space="0" w:color="auto"/>
              <w:bottom w:val="single" w:sz="4" w:space="0" w:color="auto"/>
            </w:tcBorders>
            <w:shd w:val="clear" w:color="auto" w:fill="FFFFFF"/>
            <w:vAlign w:val="center"/>
          </w:tcPr>
          <w:p w:rsidR="006E32BE" w:rsidRPr="00C97133" w:rsidRDefault="006E32BE" w:rsidP="00BF424E">
            <w:pPr>
              <w:pStyle w:val="22"/>
              <w:spacing w:after="0" w:line="240" w:lineRule="auto"/>
              <w:rPr>
                <w:color w:val="000000"/>
                <w:sz w:val="22"/>
                <w:szCs w:val="22"/>
                <w:shd w:val="clear" w:color="auto" w:fill="FFFFFF"/>
                <w:lang w:bidi="ru-RU"/>
              </w:rPr>
            </w:pPr>
          </w:p>
        </w:tc>
        <w:tc>
          <w:tcPr>
            <w:tcW w:w="127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0,4</w:t>
            </w:r>
          </w:p>
        </w:tc>
        <w:tc>
          <w:tcPr>
            <w:tcW w:w="1205" w:type="dxa"/>
            <w:tcBorders>
              <w:left w:val="single" w:sz="4" w:space="0" w:color="auto"/>
              <w:bottom w:val="single" w:sz="4" w:space="0" w:color="auto"/>
            </w:tcBorders>
            <w:shd w:val="clear" w:color="auto" w:fill="FFFFFF"/>
            <w:vAlign w:val="center"/>
          </w:tcPr>
          <w:p w:rsidR="006E32BE" w:rsidRPr="00C97133" w:rsidRDefault="006E32BE" w:rsidP="00BF424E">
            <w:pPr>
              <w:pStyle w:val="22"/>
              <w:spacing w:after="0" w:line="240" w:lineRule="auto"/>
              <w:rPr>
                <w:color w:val="000000"/>
                <w:sz w:val="22"/>
                <w:szCs w:val="22"/>
                <w:shd w:val="clear" w:color="auto" w:fill="FFFFFF"/>
                <w:lang w:bidi="ru-RU"/>
              </w:rPr>
            </w:pPr>
          </w:p>
        </w:tc>
        <w:tc>
          <w:tcPr>
            <w:tcW w:w="1234"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0,5</w:t>
            </w:r>
          </w:p>
        </w:tc>
        <w:tc>
          <w:tcPr>
            <w:tcW w:w="1358"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10-15</w:t>
            </w:r>
          </w:p>
        </w:tc>
        <w:tc>
          <w:tcPr>
            <w:tcW w:w="130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0,5</w:t>
            </w:r>
          </w:p>
        </w:tc>
        <w:tc>
          <w:tcPr>
            <w:tcW w:w="1418"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15-20</w:t>
            </w:r>
          </w:p>
        </w:tc>
        <w:tc>
          <w:tcPr>
            <w:tcW w:w="1134" w:type="dxa"/>
            <w:tcBorders>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(2-4)Б</w:t>
            </w:r>
          </w:p>
        </w:tc>
      </w:tr>
      <w:tr w:rsidR="006E32BE" w:rsidRPr="00C97133" w:rsidTr="00A5548F">
        <w:trPr>
          <w:trHeight w:hRule="exact" w:val="725"/>
        </w:trPr>
        <w:tc>
          <w:tcPr>
            <w:tcW w:w="1276" w:type="dxa"/>
            <w:vMerge/>
            <w:tcBorders>
              <w:left w:val="single" w:sz="4" w:space="0" w:color="auto"/>
              <w:bottom w:val="single" w:sz="4" w:space="0" w:color="auto"/>
              <w:right w:val="single" w:sz="4" w:space="0" w:color="auto"/>
            </w:tcBorders>
            <w:shd w:val="clear" w:color="auto" w:fill="FFFFFF"/>
            <w:vAlign w:val="center"/>
          </w:tcPr>
          <w:p w:rsidR="006E32BE" w:rsidRPr="00C97133" w:rsidRDefault="006E32BE" w:rsidP="00BF424E">
            <w:pPr>
              <w:jc w:val="center"/>
            </w:pPr>
          </w:p>
        </w:tc>
        <w:tc>
          <w:tcPr>
            <w:tcW w:w="1559" w:type="dxa"/>
            <w:vMerge/>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130" w:lineRule="exact"/>
              <w:ind w:left="180"/>
              <w:jc w:val="left"/>
            </w:pPr>
            <w:r w:rsidRPr="00C97133">
              <w:rPr>
                <w:rStyle w:val="265pt"/>
                <w:rFonts w:eastAsiaTheme="minorHAnsi"/>
              </w:rPr>
              <w:t>сложный</w:t>
            </w:r>
          </w:p>
        </w:tc>
        <w:tc>
          <w:tcPr>
            <w:tcW w:w="851"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3-5</w:t>
            </w:r>
          </w:p>
        </w:tc>
        <w:tc>
          <w:tcPr>
            <w:tcW w:w="108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rPr>
                <w:color w:val="000000"/>
                <w:sz w:val="22"/>
                <w:szCs w:val="22"/>
                <w:shd w:val="clear" w:color="auto" w:fill="FFFFFF"/>
                <w:lang w:bidi="ru-RU"/>
              </w:rPr>
            </w:pPr>
            <w:r w:rsidRPr="00C97133">
              <w:rPr>
                <w:rStyle w:val="265pt"/>
                <w:rFonts w:eastAsiaTheme="minorHAnsi"/>
                <w:sz w:val="22"/>
                <w:szCs w:val="22"/>
              </w:rPr>
              <w:t>0,6</w:t>
            </w:r>
          </w:p>
        </w:tc>
        <w:tc>
          <w:tcPr>
            <w:tcW w:w="1465"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40-70</w:t>
            </w:r>
          </w:p>
        </w:tc>
        <w:tc>
          <w:tcPr>
            <w:tcW w:w="127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0,6</w:t>
            </w:r>
          </w:p>
        </w:tc>
        <w:tc>
          <w:tcPr>
            <w:tcW w:w="1205"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40-60</w:t>
            </w:r>
          </w:p>
        </w:tc>
        <w:tc>
          <w:tcPr>
            <w:tcW w:w="1234"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0,7</w:t>
            </w:r>
          </w:p>
        </w:tc>
        <w:tc>
          <w:tcPr>
            <w:tcW w:w="1358"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30-50</w:t>
            </w:r>
          </w:p>
        </w:tc>
        <w:tc>
          <w:tcPr>
            <w:tcW w:w="1306"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0,7</w:t>
            </w:r>
          </w:p>
        </w:tc>
        <w:tc>
          <w:tcPr>
            <w:tcW w:w="1418"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25-40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(6-9) С</w:t>
            </w:r>
          </w:p>
        </w:tc>
      </w:tr>
      <w:tr w:rsidR="00A5548F" w:rsidRPr="00C97133" w:rsidTr="00A5548F">
        <w:trPr>
          <w:trHeight w:hRule="exact" w:val="725"/>
        </w:trPr>
        <w:tc>
          <w:tcPr>
            <w:tcW w:w="1276" w:type="dxa"/>
            <w:vMerge/>
            <w:tcBorders>
              <w:left w:val="single" w:sz="4" w:space="0" w:color="auto"/>
              <w:bottom w:val="single" w:sz="4" w:space="0" w:color="auto"/>
              <w:right w:val="single" w:sz="4" w:space="0" w:color="auto"/>
            </w:tcBorders>
            <w:shd w:val="clear" w:color="auto" w:fill="FFFFFF"/>
            <w:vAlign w:val="center"/>
          </w:tcPr>
          <w:p w:rsidR="00A5548F" w:rsidRPr="00C97133" w:rsidRDefault="00A5548F" w:rsidP="00BF424E">
            <w:pPr>
              <w:jc w:val="center"/>
            </w:pPr>
          </w:p>
        </w:tc>
        <w:tc>
          <w:tcPr>
            <w:tcW w:w="1559" w:type="dxa"/>
            <w:vMerge/>
            <w:tcBorders>
              <w:left w:val="single" w:sz="4" w:space="0" w:color="auto"/>
              <w:bottom w:val="single" w:sz="4" w:space="0" w:color="auto"/>
              <w:right w:val="single" w:sz="4" w:space="0" w:color="auto"/>
            </w:tcBorders>
            <w:shd w:val="clear" w:color="auto" w:fill="FFFFFF"/>
            <w:vAlign w:val="center"/>
          </w:tcPr>
          <w:p w:rsidR="00A5548F" w:rsidRPr="00C97133" w:rsidRDefault="00A5548F" w:rsidP="00BF424E">
            <w:pPr>
              <w:pStyle w:val="22"/>
              <w:shd w:val="clear" w:color="auto" w:fill="auto"/>
              <w:spacing w:after="0" w:line="130" w:lineRule="exact"/>
              <w:ind w:left="180"/>
              <w:jc w:val="left"/>
              <w:rPr>
                <w:rStyle w:val="265pt"/>
                <w:rFonts w:eastAsiaTheme="minorHAnsi"/>
              </w:rPr>
            </w:pPr>
          </w:p>
        </w:tc>
        <w:tc>
          <w:tcPr>
            <w:tcW w:w="851" w:type="dxa"/>
            <w:tcBorders>
              <w:top w:val="single" w:sz="4" w:space="0" w:color="auto"/>
              <w:left w:val="single" w:sz="4" w:space="0" w:color="auto"/>
              <w:bottom w:val="single" w:sz="4" w:space="0" w:color="auto"/>
            </w:tcBorders>
            <w:shd w:val="clear" w:color="auto" w:fill="FFFFFF"/>
            <w:vAlign w:val="center"/>
          </w:tcPr>
          <w:p w:rsidR="00A5548F" w:rsidRPr="00C97133" w:rsidRDefault="00A5548F" w:rsidP="00BF424E">
            <w:pPr>
              <w:pStyle w:val="22"/>
              <w:shd w:val="clear" w:color="auto" w:fill="auto"/>
              <w:spacing w:after="0" w:line="240" w:lineRule="auto"/>
              <w:rPr>
                <w:rStyle w:val="265pt"/>
                <w:rFonts w:eastAsiaTheme="minorHAnsi"/>
                <w:sz w:val="22"/>
                <w:szCs w:val="22"/>
              </w:rPr>
            </w:pPr>
            <w:r w:rsidRPr="00C97133">
              <w:rPr>
                <w:rFonts w:ascii="Times New Roman" w:hAnsi="Times New Roman" w:cs="Times New Roman"/>
                <w:noProof/>
                <w:color w:val="000000"/>
                <w:sz w:val="22"/>
                <w:szCs w:val="22"/>
                <w:lang w:eastAsia="ru-RU"/>
              </w:rPr>
              <mc:AlternateContent>
                <mc:Choice Requires="wps">
                  <w:drawing>
                    <wp:anchor distT="0" distB="0" distL="114300" distR="114300" simplePos="0" relativeHeight="251663360" behindDoc="0" locked="0" layoutInCell="1" allowOverlap="1" wp14:anchorId="0A0573DF" wp14:editId="0E3AF946">
                      <wp:simplePos x="0" y="0"/>
                      <wp:positionH relativeFrom="column">
                        <wp:posOffset>-1803400</wp:posOffset>
                      </wp:positionH>
                      <wp:positionV relativeFrom="paragraph">
                        <wp:posOffset>-147955</wp:posOffset>
                      </wp:positionV>
                      <wp:extent cx="1804670" cy="0"/>
                      <wp:effectExtent l="0" t="0" r="24130" b="19050"/>
                      <wp:wrapNone/>
                      <wp:docPr id="6" name="Прямая соединительная линия 6"/>
                      <wp:cNvGraphicFramePr/>
                      <a:graphic xmlns:a="http://schemas.openxmlformats.org/drawingml/2006/main">
                        <a:graphicData uri="http://schemas.microsoft.com/office/word/2010/wordprocessingShape">
                          <wps:wsp>
                            <wps:cNvCnPr/>
                            <wps:spPr>
                              <a:xfrm>
                                <a:off x="0" y="0"/>
                                <a:ext cx="180467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pt,-11.65pt" to=".1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" strokecolor="black [3213]" strokeweight=".25pt"/>
                  </w:pict>
                </mc:Fallback>
              </mc:AlternateContent>
            </w:r>
          </w:p>
        </w:tc>
        <w:tc>
          <w:tcPr>
            <w:tcW w:w="1086" w:type="dxa"/>
            <w:tcBorders>
              <w:top w:val="single" w:sz="4" w:space="0" w:color="auto"/>
              <w:left w:val="single" w:sz="4" w:space="0" w:color="auto"/>
              <w:bottom w:val="single" w:sz="4" w:space="0" w:color="auto"/>
            </w:tcBorders>
            <w:shd w:val="clear" w:color="auto" w:fill="FFFFFF"/>
            <w:vAlign w:val="center"/>
          </w:tcPr>
          <w:p w:rsidR="00A5548F" w:rsidRPr="00C97133" w:rsidRDefault="00A5548F" w:rsidP="00BF424E">
            <w:pPr>
              <w:pStyle w:val="22"/>
              <w:shd w:val="clear" w:color="auto" w:fill="auto"/>
              <w:spacing w:after="0" w:line="240" w:lineRule="auto"/>
              <w:ind w:left="160"/>
              <w:rPr>
                <w:rStyle w:val="265pt"/>
                <w:rFonts w:eastAsiaTheme="minorHAnsi"/>
                <w:sz w:val="22"/>
                <w:szCs w:val="22"/>
              </w:rPr>
            </w:pPr>
          </w:p>
        </w:tc>
        <w:tc>
          <w:tcPr>
            <w:tcW w:w="1465" w:type="dxa"/>
            <w:tcBorders>
              <w:top w:val="single" w:sz="4" w:space="0" w:color="auto"/>
              <w:left w:val="single" w:sz="4" w:space="0" w:color="auto"/>
              <w:bottom w:val="single" w:sz="4" w:space="0" w:color="auto"/>
            </w:tcBorders>
            <w:shd w:val="clear" w:color="auto" w:fill="FFFFFF"/>
            <w:vAlign w:val="center"/>
          </w:tcPr>
          <w:p w:rsidR="00A5548F" w:rsidRPr="00C97133" w:rsidRDefault="00A5548F" w:rsidP="00BF424E">
            <w:pPr>
              <w:pStyle w:val="22"/>
              <w:shd w:val="clear" w:color="auto" w:fill="auto"/>
              <w:spacing w:after="0" w:line="240" w:lineRule="auto"/>
              <w:rPr>
                <w:rStyle w:val="265pt"/>
                <w:rFonts w:eastAsiaTheme="minorHAnsi"/>
                <w:sz w:val="22"/>
                <w:szCs w:val="22"/>
              </w:rPr>
            </w:pPr>
          </w:p>
        </w:tc>
        <w:tc>
          <w:tcPr>
            <w:tcW w:w="1276" w:type="dxa"/>
            <w:tcBorders>
              <w:top w:val="single" w:sz="4" w:space="0" w:color="auto"/>
              <w:left w:val="single" w:sz="4" w:space="0" w:color="auto"/>
              <w:bottom w:val="single" w:sz="4" w:space="0" w:color="auto"/>
            </w:tcBorders>
            <w:shd w:val="clear" w:color="auto" w:fill="FFFFFF"/>
            <w:vAlign w:val="center"/>
          </w:tcPr>
          <w:p w:rsidR="00A5548F" w:rsidRPr="00C97133" w:rsidRDefault="00A5548F" w:rsidP="00BF424E">
            <w:pPr>
              <w:pStyle w:val="22"/>
              <w:shd w:val="clear" w:color="auto" w:fill="auto"/>
              <w:spacing w:after="0" w:line="240" w:lineRule="auto"/>
              <w:rPr>
                <w:rStyle w:val="265pt"/>
                <w:rFonts w:eastAsiaTheme="minorHAnsi"/>
                <w:sz w:val="22"/>
                <w:szCs w:val="22"/>
              </w:rPr>
            </w:pPr>
          </w:p>
        </w:tc>
        <w:tc>
          <w:tcPr>
            <w:tcW w:w="1205" w:type="dxa"/>
            <w:tcBorders>
              <w:top w:val="single" w:sz="4" w:space="0" w:color="auto"/>
              <w:left w:val="single" w:sz="4" w:space="0" w:color="auto"/>
              <w:bottom w:val="single" w:sz="4" w:space="0" w:color="auto"/>
              <w:right w:val="single" w:sz="4" w:space="0" w:color="auto"/>
            </w:tcBorders>
            <w:shd w:val="clear" w:color="auto" w:fill="FFFFFF"/>
            <w:vAlign w:val="center"/>
          </w:tcPr>
          <w:p w:rsidR="00A5548F" w:rsidRPr="00C97133" w:rsidRDefault="00A5548F" w:rsidP="00BF424E">
            <w:pPr>
              <w:pStyle w:val="22"/>
              <w:shd w:val="clear" w:color="auto" w:fill="auto"/>
              <w:spacing w:after="0" w:line="240" w:lineRule="auto"/>
              <w:rPr>
                <w:rStyle w:val="265pt"/>
                <w:rFonts w:eastAsiaTheme="minorHAnsi"/>
                <w:sz w:val="22"/>
                <w:szCs w:val="22"/>
              </w:rPr>
            </w:pPr>
          </w:p>
        </w:tc>
        <w:tc>
          <w:tcPr>
            <w:tcW w:w="1234" w:type="dxa"/>
            <w:tcBorders>
              <w:top w:val="single" w:sz="4" w:space="0" w:color="auto"/>
              <w:left w:val="single" w:sz="4" w:space="0" w:color="auto"/>
              <w:bottom w:val="single" w:sz="4" w:space="0" w:color="auto"/>
            </w:tcBorders>
            <w:shd w:val="clear" w:color="auto" w:fill="FFFFFF"/>
            <w:vAlign w:val="center"/>
          </w:tcPr>
          <w:p w:rsidR="00A5548F" w:rsidRPr="00C97133" w:rsidRDefault="00A5548F" w:rsidP="00BF424E">
            <w:pPr>
              <w:pStyle w:val="22"/>
              <w:shd w:val="clear" w:color="auto" w:fill="auto"/>
              <w:spacing w:after="0" w:line="240" w:lineRule="auto"/>
              <w:rPr>
                <w:rStyle w:val="265pt"/>
                <w:rFonts w:eastAsiaTheme="minorHAnsi"/>
                <w:sz w:val="22"/>
                <w:szCs w:val="22"/>
              </w:rPr>
            </w:pPr>
          </w:p>
        </w:tc>
        <w:tc>
          <w:tcPr>
            <w:tcW w:w="1358" w:type="dxa"/>
            <w:tcBorders>
              <w:top w:val="single" w:sz="4" w:space="0" w:color="auto"/>
              <w:left w:val="single" w:sz="4" w:space="0" w:color="auto"/>
              <w:bottom w:val="single" w:sz="4" w:space="0" w:color="auto"/>
            </w:tcBorders>
            <w:shd w:val="clear" w:color="auto" w:fill="FFFFFF"/>
            <w:vAlign w:val="center"/>
          </w:tcPr>
          <w:p w:rsidR="00A5548F" w:rsidRPr="00C97133" w:rsidRDefault="00A5548F" w:rsidP="00BF424E">
            <w:pPr>
              <w:pStyle w:val="22"/>
              <w:shd w:val="clear" w:color="auto" w:fill="auto"/>
              <w:spacing w:after="0" w:line="240" w:lineRule="auto"/>
              <w:rPr>
                <w:rStyle w:val="265pt"/>
                <w:rFonts w:eastAsiaTheme="minorHAnsi"/>
                <w:sz w:val="22"/>
                <w:szCs w:val="22"/>
              </w:rPr>
            </w:pPr>
          </w:p>
        </w:tc>
        <w:tc>
          <w:tcPr>
            <w:tcW w:w="1306" w:type="dxa"/>
            <w:tcBorders>
              <w:top w:val="single" w:sz="4" w:space="0" w:color="auto"/>
              <w:left w:val="single" w:sz="4" w:space="0" w:color="auto"/>
              <w:bottom w:val="single" w:sz="4" w:space="0" w:color="auto"/>
            </w:tcBorders>
            <w:shd w:val="clear" w:color="auto" w:fill="FFFFFF"/>
            <w:vAlign w:val="center"/>
          </w:tcPr>
          <w:p w:rsidR="00A5548F" w:rsidRPr="00C97133" w:rsidRDefault="00A5548F" w:rsidP="00BF424E">
            <w:pPr>
              <w:pStyle w:val="22"/>
              <w:shd w:val="clear" w:color="auto" w:fill="auto"/>
              <w:spacing w:after="0" w:line="240" w:lineRule="auto"/>
              <w:rPr>
                <w:rStyle w:val="265pt"/>
                <w:rFonts w:eastAsiaTheme="minorHAnsi"/>
                <w:sz w:val="22"/>
                <w:szCs w:val="22"/>
              </w:rPr>
            </w:pPr>
          </w:p>
        </w:tc>
        <w:tc>
          <w:tcPr>
            <w:tcW w:w="1418" w:type="dxa"/>
            <w:tcBorders>
              <w:top w:val="single" w:sz="4" w:space="0" w:color="auto"/>
              <w:left w:val="single" w:sz="4" w:space="0" w:color="auto"/>
              <w:bottom w:val="single" w:sz="4" w:space="0" w:color="auto"/>
            </w:tcBorders>
            <w:shd w:val="clear" w:color="auto" w:fill="FFFFFF"/>
            <w:vAlign w:val="center"/>
          </w:tcPr>
          <w:p w:rsidR="00A5548F" w:rsidRPr="00C97133" w:rsidRDefault="00A5548F" w:rsidP="00BF424E">
            <w:pPr>
              <w:pStyle w:val="22"/>
              <w:shd w:val="clear" w:color="auto" w:fill="auto"/>
              <w:spacing w:after="0" w:line="240" w:lineRule="auto"/>
              <w:rPr>
                <w:rStyle w:val="265pt"/>
                <w:rFonts w:eastAsiaTheme="minorHAnsi"/>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548F" w:rsidRPr="00C97133" w:rsidRDefault="00A5548F" w:rsidP="00BF424E">
            <w:pPr>
              <w:pStyle w:val="22"/>
              <w:shd w:val="clear" w:color="auto" w:fill="auto"/>
              <w:spacing w:after="0" w:line="240" w:lineRule="auto"/>
              <w:rPr>
                <w:rStyle w:val="265pt"/>
                <w:rFonts w:eastAsiaTheme="minorHAnsi"/>
                <w:sz w:val="22"/>
                <w:szCs w:val="22"/>
              </w:rPr>
            </w:pPr>
          </w:p>
        </w:tc>
      </w:tr>
      <w:tr w:rsidR="006E32BE" w:rsidRPr="00C97133" w:rsidTr="00A5548F">
        <w:trPr>
          <w:trHeight w:hRule="exact" w:val="725"/>
        </w:trPr>
        <w:tc>
          <w:tcPr>
            <w:tcW w:w="1276" w:type="dxa"/>
            <w:vMerge/>
            <w:tcBorders>
              <w:left w:val="single" w:sz="4" w:space="0" w:color="auto"/>
              <w:bottom w:val="single" w:sz="4" w:space="0" w:color="auto"/>
              <w:right w:val="single" w:sz="4" w:space="0" w:color="auto"/>
            </w:tcBorders>
            <w:shd w:val="clear" w:color="auto" w:fill="FFFFFF"/>
            <w:vAlign w:val="center"/>
          </w:tcPr>
          <w:p w:rsidR="006E32BE" w:rsidRPr="00C97133" w:rsidRDefault="006E32BE" w:rsidP="00BF424E">
            <w:pPr>
              <w:jc w:val="center"/>
            </w:pPr>
          </w:p>
        </w:tc>
        <w:tc>
          <w:tcPr>
            <w:tcW w:w="1559" w:type="dxa"/>
            <w:vMerge/>
            <w:tcBorders>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130" w:lineRule="exact"/>
            </w:pPr>
            <w:r w:rsidRPr="00C97133">
              <w:rPr>
                <w:rStyle w:val="265pt"/>
                <w:rFonts w:eastAsiaTheme="minorHAnsi"/>
              </w:rPr>
              <w:t>№)</w:t>
            </w:r>
          </w:p>
        </w:tc>
        <w:tc>
          <w:tcPr>
            <w:tcW w:w="851"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pacing w:after="0" w:line="240" w:lineRule="auto"/>
              <w:rPr>
                <w:color w:val="000000"/>
                <w:sz w:val="22"/>
                <w:szCs w:val="22"/>
                <w:shd w:val="clear" w:color="auto" w:fill="FFFFFF"/>
                <w:lang w:bidi="ru-RU"/>
              </w:rPr>
            </w:pPr>
          </w:p>
        </w:tc>
        <w:tc>
          <w:tcPr>
            <w:tcW w:w="1086"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rPr>
                <w:color w:val="000000"/>
                <w:sz w:val="22"/>
                <w:szCs w:val="22"/>
                <w:shd w:val="clear" w:color="auto" w:fill="FFFFFF"/>
                <w:lang w:bidi="ru-RU"/>
              </w:rPr>
            </w:pPr>
            <w:r w:rsidRPr="00C97133">
              <w:rPr>
                <w:rStyle w:val="265pt"/>
                <w:rFonts w:eastAsiaTheme="minorHAnsi"/>
                <w:sz w:val="22"/>
                <w:szCs w:val="22"/>
              </w:rPr>
              <w:t>0,3</w:t>
            </w:r>
          </w:p>
        </w:tc>
        <w:tc>
          <w:tcPr>
            <w:tcW w:w="1465"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pacing w:after="0" w:line="240" w:lineRule="auto"/>
              <w:rPr>
                <w:color w:val="000000"/>
                <w:sz w:val="22"/>
                <w:szCs w:val="22"/>
                <w:shd w:val="clear" w:color="auto" w:fill="FFFFFF"/>
                <w:lang w:bidi="ru-RU"/>
              </w:rPr>
            </w:pPr>
          </w:p>
        </w:tc>
        <w:tc>
          <w:tcPr>
            <w:tcW w:w="1276"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0,4</w:t>
            </w:r>
          </w:p>
        </w:tc>
        <w:tc>
          <w:tcPr>
            <w:tcW w:w="1205"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pacing w:after="0" w:line="240" w:lineRule="auto"/>
              <w:rPr>
                <w:color w:val="000000"/>
                <w:sz w:val="22"/>
                <w:szCs w:val="22"/>
                <w:shd w:val="clear" w:color="auto" w:fill="FFFFFF"/>
                <w:lang w:bidi="ru-RU"/>
              </w:rPr>
            </w:pPr>
          </w:p>
        </w:tc>
        <w:tc>
          <w:tcPr>
            <w:tcW w:w="1234"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0,4</w:t>
            </w:r>
          </w:p>
        </w:tc>
        <w:tc>
          <w:tcPr>
            <w:tcW w:w="1358"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10-15</w:t>
            </w:r>
          </w:p>
        </w:tc>
        <w:tc>
          <w:tcPr>
            <w:tcW w:w="1306"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0,5</w:t>
            </w:r>
          </w:p>
        </w:tc>
        <w:tc>
          <w:tcPr>
            <w:tcW w:w="1418"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15-20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(1-4) Б</w:t>
            </w:r>
          </w:p>
        </w:tc>
      </w:tr>
      <w:tr w:rsidR="006E32BE" w:rsidRPr="00C97133" w:rsidTr="00A5548F">
        <w:trPr>
          <w:trHeight w:hRule="exact" w:val="725"/>
        </w:trPr>
        <w:tc>
          <w:tcPr>
            <w:tcW w:w="1276" w:type="dxa"/>
            <w:vMerge/>
            <w:tcBorders>
              <w:left w:val="single" w:sz="4" w:space="0" w:color="auto"/>
              <w:bottom w:val="single" w:sz="4" w:space="0" w:color="auto"/>
              <w:right w:val="single" w:sz="4" w:space="0" w:color="auto"/>
            </w:tcBorders>
            <w:shd w:val="clear" w:color="auto" w:fill="FFFFFF"/>
            <w:vAlign w:val="center"/>
          </w:tcPr>
          <w:p w:rsidR="006E32BE" w:rsidRPr="00C97133" w:rsidRDefault="006E32BE" w:rsidP="00BF424E">
            <w:pPr>
              <w:jc w:val="center"/>
            </w:pPr>
          </w:p>
        </w:tc>
        <w:tc>
          <w:tcPr>
            <w:tcW w:w="1559" w:type="dxa"/>
            <w:vMerge/>
            <w:tcBorders>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130" w:lineRule="exact"/>
              <w:ind w:left="180"/>
              <w:jc w:val="left"/>
            </w:pPr>
            <w:r w:rsidRPr="00C97133">
              <w:rPr>
                <w:rStyle w:val="265pt"/>
                <w:rFonts w:eastAsiaTheme="minorHAnsi"/>
              </w:rPr>
              <w:t>черничный</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3-5</w:t>
            </w:r>
          </w:p>
        </w:tc>
        <w:tc>
          <w:tcPr>
            <w:tcW w:w="1086"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rPr>
                <w:color w:val="000000"/>
                <w:sz w:val="22"/>
                <w:szCs w:val="22"/>
                <w:shd w:val="clear" w:color="auto" w:fill="FFFFFF"/>
                <w:lang w:bidi="ru-RU"/>
              </w:rPr>
            </w:pPr>
            <w:r w:rsidRPr="00C97133">
              <w:rPr>
                <w:rStyle w:val="265pt"/>
                <w:rFonts w:eastAsiaTheme="minorHAnsi"/>
                <w:sz w:val="22"/>
                <w:szCs w:val="22"/>
              </w:rPr>
              <w:t>0,6</w:t>
            </w:r>
          </w:p>
        </w:tc>
        <w:tc>
          <w:tcPr>
            <w:tcW w:w="1465"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40-70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0,6</w:t>
            </w:r>
          </w:p>
        </w:tc>
        <w:tc>
          <w:tcPr>
            <w:tcW w:w="1205"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40-50</w:t>
            </w:r>
          </w:p>
        </w:tc>
        <w:tc>
          <w:tcPr>
            <w:tcW w:w="1234"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0,7</w:t>
            </w:r>
          </w:p>
        </w:tc>
        <w:tc>
          <w:tcPr>
            <w:tcW w:w="1358"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30-45</w:t>
            </w:r>
          </w:p>
        </w:tc>
        <w:tc>
          <w:tcPr>
            <w:tcW w:w="1306"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0,8</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25-35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(6-8) С</w:t>
            </w:r>
          </w:p>
        </w:tc>
      </w:tr>
      <w:tr w:rsidR="006E32BE" w:rsidRPr="00C97133" w:rsidTr="00BF424E">
        <w:trPr>
          <w:trHeight w:hRule="exact" w:val="725"/>
        </w:trPr>
        <w:tc>
          <w:tcPr>
            <w:tcW w:w="1276" w:type="dxa"/>
            <w:vMerge/>
            <w:tcBorders>
              <w:left w:val="single" w:sz="4" w:space="0" w:color="auto"/>
              <w:bottom w:val="single" w:sz="4" w:space="0" w:color="auto"/>
              <w:right w:val="single" w:sz="4" w:space="0" w:color="auto"/>
            </w:tcBorders>
            <w:shd w:val="clear" w:color="auto" w:fill="FFFFFF"/>
            <w:vAlign w:val="center"/>
          </w:tcPr>
          <w:p w:rsidR="006E32BE" w:rsidRPr="00C97133" w:rsidRDefault="006E32BE" w:rsidP="00BF424E">
            <w:pPr>
              <w:jc w:val="center"/>
            </w:pPr>
          </w:p>
        </w:tc>
        <w:tc>
          <w:tcPr>
            <w:tcW w:w="1559" w:type="dxa"/>
            <w:vMerge/>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130" w:lineRule="exact"/>
            </w:pPr>
            <w:r w:rsidRPr="00C97133">
              <w:rPr>
                <w:rStyle w:val="265pt"/>
                <w:rFonts w:eastAsiaTheme="minorHAnsi"/>
                <w:lang w:val="en-US" w:bidi="en-US"/>
              </w:rPr>
              <w:t>(I-II)</w:t>
            </w:r>
          </w:p>
        </w:tc>
        <w:tc>
          <w:tcPr>
            <w:tcW w:w="851"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pacing w:after="0" w:line="240" w:lineRule="auto"/>
              <w:rPr>
                <w:color w:val="000000"/>
                <w:sz w:val="22"/>
                <w:szCs w:val="22"/>
                <w:shd w:val="clear" w:color="auto" w:fill="FFFFFF"/>
                <w:lang w:bidi="ru-RU"/>
              </w:rPr>
            </w:pPr>
          </w:p>
        </w:tc>
        <w:tc>
          <w:tcPr>
            <w:tcW w:w="1086"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rPr>
                <w:color w:val="000000"/>
                <w:sz w:val="22"/>
                <w:szCs w:val="22"/>
                <w:shd w:val="clear" w:color="auto" w:fill="FFFFFF"/>
                <w:lang w:bidi="ru-RU"/>
              </w:rPr>
            </w:pPr>
            <w:r w:rsidRPr="00C97133">
              <w:rPr>
                <w:rStyle w:val="265pt"/>
                <w:rFonts w:eastAsiaTheme="minorHAnsi"/>
                <w:sz w:val="22"/>
                <w:szCs w:val="22"/>
              </w:rPr>
              <w:t>0,3</w:t>
            </w:r>
          </w:p>
        </w:tc>
        <w:tc>
          <w:tcPr>
            <w:tcW w:w="1465"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pacing w:after="0" w:line="240" w:lineRule="auto"/>
              <w:rPr>
                <w:color w:val="000000"/>
                <w:sz w:val="22"/>
                <w:szCs w:val="22"/>
                <w:shd w:val="clear" w:color="auto" w:fill="FFFFFF"/>
                <w:lang w:bidi="ru-RU"/>
              </w:rPr>
            </w:pPr>
          </w:p>
        </w:tc>
        <w:tc>
          <w:tcPr>
            <w:tcW w:w="1276"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0,4</w:t>
            </w:r>
          </w:p>
        </w:tc>
        <w:tc>
          <w:tcPr>
            <w:tcW w:w="1205"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pacing w:after="0" w:line="240" w:lineRule="auto"/>
              <w:rPr>
                <w:color w:val="000000"/>
                <w:sz w:val="22"/>
                <w:szCs w:val="22"/>
                <w:shd w:val="clear" w:color="auto" w:fill="FFFFFF"/>
                <w:lang w:bidi="ru-RU"/>
              </w:rPr>
            </w:pPr>
          </w:p>
        </w:tc>
        <w:tc>
          <w:tcPr>
            <w:tcW w:w="1234"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0,5</w:t>
            </w:r>
          </w:p>
        </w:tc>
        <w:tc>
          <w:tcPr>
            <w:tcW w:w="1358"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10-15</w:t>
            </w:r>
          </w:p>
        </w:tc>
        <w:tc>
          <w:tcPr>
            <w:tcW w:w="1306"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0,6</w:t>
            </w:r>
          </w:p>
        </w:tc>
        <w:tc>
          <w:tcPr>
            <w:tcW w:w="1418"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15-20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(2-4)Б</w:t>
            </w:r>
          </w:p>
        </w:tc>
      </w:tr>
      <w:tr w:rsidR="006E32BE" w:rsidRPr="00C97133" w:rsidTr="00BF424E">
        <w:trPr>
          <w:trHeight w:hRule="exact" w:val="725"/>
        </w:trPr>
        <w:tc>
          <w:tcPr>
            <w:tcW w:w="1276" w:type="dxa"/>
            <w:vMerge/>
            <w:tcBorders>
              <w:left w:val="single" w:sz="4" w:space="0" w:color="auto"/>
              <w:bottom w:val="single" w:sz="4" w:space="0" w:color="auto"/>
              <w:right w:val="single" w:sz="4" w:space="0" w:color="auto"/>
            </w:tcBorders>
            <w:shd w:val="clear" w:color="auto" w:fill="FFFFFF"/>
            <w:vAlign w:val="center"/>
          </w:tcPr>
          <w:p w:rsidR="006E32BE" w:rsidRPr="00C97133" w:rsidRDefault="006E32BE" w:rsidP="00BF424E">
            <w:pPr>
              <w:jc w:val="center"/>
              <w:rPr>
                <w:sz w:val="10"/>
                <w:szCs w:val="10"/>
              </w:rPr>
            </w:pPr>
          </w:p>
        </w:tc>
        <w:tc>
          <w:tcPr>
            <w:tcW w:w="1559" w:type="dxa"/>
            <w:vMerge/>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74" w:lineRule="exact"/>
            </w:pPr>
            <w:r w:rsidRPr="00C97133">
              <w:rPr>
                <w:rStyle w:val="265pt"/>
                <w:rFonts w:eastAsiaTheme="minorHAnsi"/>
              </w:rPr>
              <w:t>долгомошны</w:t>
            </w:r>
          </w:p>
          <w:p w:rsidR="006E32BE" w:rsidRPr="00C97133" w:rsidRDefault="006E32BE" w:rsidP="00BF424E">
            <w:pPr>
              <w:pStyle w:val="22"/>
              <w:shd w:val="clear" w:color="auto" w:fill="auto"/>
              <w:spacing w:after="0" w:line="274" w:lineRule="exact"/>
            </w:pPr>
            <w:r w:rsidRPr="00C97133">
              <w:rPr>
                <w:rStyle w:val="265pt"/>
                <w:rFonts w:eastAsiaTheme="minorHAnsi"/>
              </w:rPr>
              <w:t>й</w:t>
            </w:r>
          </w:p>
          <w:p w:rsidR="006E32BE" w:rsidRPr="00C97133" w:rsidRDefault="006E32BE" w:rsidP="00BF424E">
            <w:pPr>
              <w:pStyle w:val="22"/>
              <w:shd w:val="clear" w:color="auto" w:fill="auto"/>
              <w:spacing w:after="0" w:line="274" w:lineRule="exact"/>
            </w:pPr>
            <w:r w:rsidRPr="00C97133">
              <w:rPr>
                <w:rStyle w:val="265pt"/>
                <w:rFonts w:eastAsiaTheme="minorHAnsi"/>
              </w:rPr>
              <w:t>(III)</w:t>
            </w:r>
          </w:p>
        </w:tc>
        <w:tc>
          <w:tcPr>
            <w:tcW w:w="851" w:type="dxa"/>
            <w:tcBorders>
              <w:left w:val="single" w:sz="4" w:space="0" w:color="auto"/>
              <w:bottom w:val="single" w:sz="4" w:space="0" w:color="auto"/>
            </w:tcBorders>
            <w:shd w:val="clear" w:color="auto" w:fill="FFFFFF"/>
            <w:vAlign w:val="center"/>
          </w:tcPr>
          <w:p w:rsidR="006E32BE" w:rsidRPr="00C97133" w:rsidRDefault="006E32BE" w:rsidP="00BF424E">
            <w:pPr>
              <w:jc w:val="center"/>
            </w:pPr>
            <w:r w:rsidRPr="00C97133">
              <w:rPr>
                <w:rStyle w:val="265pt"/>
                <w:rFonts w:eastAsia="Calibri"/>
                <w:sz w:val="22"/>
                <w:szCs w:val="22"/>
                <w:lang w:eastAsia="en-US"/>
              </w:rPr>
              <w:t>4-6</w:t>
            </w:r>
          </w:p>
        </w:tc>
        <w:tc>
          <w:tcPr>
            <w:tcW w:w="108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0,7</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0,5</w:t>
            </w:r>
          </w:p>
        </w:tc>
        <w:tc>
          <w:tcPr>
            <w:tcW w:w="1465"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rPr>
                <w:color w:val="000000"/>
                <w:sz w:val="22"/>
                <w:szCs w:val="22"/>
                <w:shd w:val="clear" w:color="auto" w:fill="FFFFFF"/>
                <w:lang w:bidi="ru-RU"/>
              </w:rPr>
            </w:pPr>
            <w:r w:rsidRPr="00C97133">
              <w:rPr>
                <w:rStyle w:val="265pt"/>
                <w:rFonts w:eastAsiaTheme="minorHAnsi"/>
                <w:sz w:val="22"/>
                <w:szCs w:val="22"/>
              </w:rPr>
              <w:t>30-50</w:t>
            </w:r>
          </w:p>
        </w:tc>
        <w:tc>
          <w:tcPr>
            <w:tcW w:w="127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0,7</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0,5</w:t>
            </w:r>
          </w:p>
        </w:tc>
        <w:tc>
          <w:tcPr>
            <w:tcW w:w="1205"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30-45</w:t>
            </w:r>
          </w:p>
        </w:tc>
        <w:tc>
          <w:tcPr>
            <w:tcW w:w="1234"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0,6</w:t>
            </w:r>
          </w:p>
        </w:tc>
        <w:tc>
          <w:tcPr>
            <w:tcW w:w="1358"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25-35</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10-15</w:t>
            </w:r>
          </w:p>
        </w:tc>
        <w:tc>
          <w:tcPr>
            <w:tcW w:w="130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0,6</w:t>
            </w:r>
          </w:p>
        </w:tc>
        <w:tc>
          <w:tcPr>
            <w:tcW w:w="1418"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20-30</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15-20</w:t>
            </w:r>
          </w:p>
        </w:tc>
        <w:tc>
          <w:tcPr>
            <w:tcW w:w="1134" w:type="dxa"/>
            <w:tcBorders>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(5-7) С (3-5) Б</w:t>
            </w:r>
          </w:p>
        </w:tc>
      </w:tr>
      <w:tr w:rsidR="006E32BE" w:rsidRPr="00C97133" w:rsidTr="00BF424E">
        <w:trPr>
          <w:trHeight w:hRule="exact" w:val="725"/>
        </w:trPr>
        <w:tc>
          <w:tcPr>
            <w:tcW w:w="1276" w:type="dxa"/>
            <w:vMerge/>
            <w:tcBorders>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74" w:lineRule="exact"/>
            </w:pPr>
            <w:r w:rsidRPr="00C97133">
              <w:rPr>
                <w:rStyle w:val="265pt"/>
                <w:rFonts w:eastAsiaTheme="minorHAnsi"/>
              </w:rPr>
              <w:t>3.Лиственно-</w:t>
            </w:r>
          </w:p>
          <w:p w:rsidR="006E32BE" w:rsidRPr="00C97133" w:rsidRDefault="006E32BE" w:rsidP="00BF424E">
            <w:pPr>
              <w:pStyle w:val="22"/>
              <w:shd w:val="clear" w:color="auto" w:fill="auto"/>
              <w:spacing w:after="0" w:line="274" w:lineRule="exact"/>
            </w:pPr>
            <w:r w:rsidRPr="00C97133">
              <w:rPr>
                <w:rStyle w:val="265pt"/>
                <w:rFonts w:eastAsiaTheme="minorHAnsi"/>
              </w:rPr>
              <w:t>сосновые</w:t>
            </w:r>
          </w:p>
          <w:p w:rsidR="006E32BE" w:rsidRPr="00C97133" w:rsidRDefault="006E32BE" w:rsidP="00BF424E">
            <w:pPr>
              <w:pStyle w:val="22"/>
              <w:shd w:val="clear" w:color="auto" w:fill="auto"/>
              <w:spacing w:after="0" w:line="274" w:lineRule="exact"/>
            </w:pPr>
            <w:proofErr w:type="gramStart"/>
            <w:r w:rsidRPr="00C97133">
              <w:rPr>
                <w:rStyle w:val="265pt"/>
                <w:rFonts w:eastAsiaTheme="minorHAnsi"/>
              </w:rPr>
              <w:t>(лиственные</w:t>
            </w:r>
            <w:proofErr w:type="gramEnd"/>
          </w:p>
          <w:p w:rsidR="006E32BE" w:rsidRPr="00C97133" w:rsidRDefault="006E32BE" w:rsidP="00BF424E">
            <w:pPr>
              <w:pStyle w:val="22"/>
              <w:shd w:val="clear" w:color="auto" w:fill="auto"/>
              <w:spacing w:after="0" w:line="274" w:lineRule="exact"/>
            </w:pPr>
            <w:r w:rsidRPr="00C97133">
              <w:rPr>
                <w:rStyle w:val="265pt"/>
                <w:rFonts w:eastAsiaTheme="minorHAnsi"/>
              </w:rPr>
              <w:t>более 7</w:t>
            </w:r>
          </w:p>
          <w:p w:rsidR="006E32BE" w:rsidRPr="00C97133" w:rsidRDefault="006E32BE" w:rsidP="00BF424E">
            <w:pPr>
              <w:pStyle w:val="22"/>
              <w:shd w:val="clear" w:color="auto" w:fill="auto"/>
              <w:spacing w:after="0" w:line="274" w:lineRule="exact"/>
            </w:pPr>
            <w:r w:rsidRPr="00C97133">
              <w:rPr>
                <w:rStyle w:val="265pt"/>
                <w:rFonts w:eastAsiaTheme="minorHAnsi"/>
              </w:rPr>
              <w:t>единиц,</w:t>
            </w:r>
          </w:p>
          <w:p w:rsidR="006E32BE" w:rsidRPr="00C97133" w:rsidRDefault="006E32BE" w:rsidP="00BF424E">
            <w:pPr>
              <w:pStyle w:val="22"/>
              <w:shd w:val="clear" w:color="auto" w:fill="auto"/>
              <w:spacing w:after="0" w:line="274" w:lineRule="exact"/>
            </w:pPr>
            <w:r w:rsidRPr="00C97133">
              <w:rPr>
                <w:rStyle w:val="265pt"/>
                <w:rFonts w:eastAsiaTheme="minorHAnsi"/>
              </w:rPr>
              <w:t>сосны менее</w:t>
            </w:r>
          </w:p>
          <w:p w:rsidR="006E32BE" w:rsidRPr="00C97133" w:rsidRDefault="006E32BE" w:rsidP="00BF424E">
            <w:pPr>
              <w:pStyle w:val="22"/>
              <w:shd w:val="clear" w:color="auto" w:fill="auto"/>
              <w:spacing w:after="0" w:line="274" w:lineRule="exact"/>
            </w:pPr>
            <w:r w:rsidRPr="00C97133">
              <w:rPr>
                <w:rStyle w:val="265pt"/>
                <w:rFonts w:eastAsiaTheme="minorHAnsi"/>
              </w:rPr>
              <w:t xml:space="preserve">3 единиц </w:t>
            </w:r>
            <w:proofErr w:type="gramStart"/>
            <w:r w:rsidRPr="00C97133">
              <w:rPr>
                <w:rStyle w:val="265pt"/>
                <w:rFonts w:eastAsiaTheme="minorHAnsi"/>
              </w:rPr>
              <w:t>при</w:t>
            </w:r>
            <w:proofErr w:type="gramEnd"/>
          </w:p>
          <w:p w:rsidR="006E32BE" w:rsidRPr="00C97133" w:rsidRDefault="006E32BE" w:rsidP="00BF424E">
            <w:pPr>
              <w:pStyle w:val="22"/>
              <w:shd w:val="clear" w:color="auto" w:fill="auto"/>
              <w:spacing w:after="0" w:line="274" w:lineRule="exact"/>
            </w:pPr>
            <w:r w:rsidRPr="00C97133">
              <w:rPr>
                <w:rStyle w:val="265pt"/>
                <w:rFonts w:eastAsiaTheme="minorHAnsi"/>
              </w:rPr>
              <w:t>достаточном</w:t>
            </w:r>
          </w:p>
          <w:p w:rsidR="006E32BE" w:rsidRPr="00C97133" w:rsidRDefault="006E32BE" w:rsidP="00BF424E">
            <w:pPr>
              <w:pStyle w:val="22"/>
              <w:shd w:val="clear" w:color="auto" w:fill="auto"/>
              <w:spacing w:after="0" w:line="274" w:lineRule="exact"/>
            </w:pPr>
            <w:proofErr w:type="gramStart"/>
            <w:r w:rsidRPr="00C97133">
              <w:rPr>
                <w:rStyle w:val="265pt"/>
                <w:rFonts w:eastAsiaTheme="minorHAnsi"/>
              </w:rPr>
              <w:t>количестве</w:t>
            </w:r>
            <w:proofErr w:type="gramEnd"/>
          </w:p>
          <w:p w:rsidR="006E32BE" w:rsidRPr="00C97133" w:rsidRDefault="006E32BE" w:rsidP="00BF424E">
            <w:pPr>
              <w:pStyle w:val="22"/>
              <w:shd w:val="clear" w:color="auto" w:fill="auto"/>
              <w:spacing w:after="0" w:line="274" w:lineRule="exact"/>
            </w:pPr>
            <w:r w:rsidRPr="00C97133">
              <w:rPr>
                <w:rStyle w:val="265pt"/>
                <w:rFonts w:eastAsiaTheme="minorHAnsi"/>
              </w:rPr>
              <w:t>деревьев)</w:t>
            </w:r>
          </w:p>
        </w:tc>
        <w:tc>
          <w:tcPr>
            <w:tcW w:w="1559" w:type="dxa"/>
            <w:vMerge/>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130" w:lineRule="exact"/>
            </w:pPr>
            <w:r w:rsidRPr="00C97133">
              <w:rPr>
                <w:rStyle w:val="265pt"/>
                <w:rFonts w:eastAsiaTheme="minorHAnsi"/>
              </w:rPr>
              <w:t>брусничный</w:t>
            </w:r>
          </w:p>
        </w:tc>
        <w:tc>
          <w:tcPr>
            <w:tcW w:w="851" w:type="dxa"/>
            <w:tcBorders>
              <w:left w:val="single" w:sz="4" w:space="0" w:color="auto"/>
              <w:bottom w:val="single" w:sz="4" w:space="0" w:color="auto"/>
            </w:tcBorders>
            <w:shd w:val="clear" w:color="auto" w:fill="FFFFFF"/>
            <w:vAlign w:val="center"/>
          </w:tcPr>
          <w:p w:rsidR="006E32BE" w:rsidRPr="00C97133" w:rsidRDefault="006E32BE" w:rsidP="00BF424E">
            <w:pPr>
              <w:jc w:val="center"/>
            </w:pPr>
            <w:r w:rsidRPr="00C97133">
              <w:rPr>
                <w:rStyle w:val="265pt"/>
                <w:rFonts w:eastAsia="Calibri"/>
                <w:sz w:val="22"/>
                <w:szCs w:val="22"/>
                <w:lang w:eastAsia="en-US"/>
              </w:rPr>
              <w:t>3-5</w:t>
            </w:r>
          </w:p>
        </w:tc>
        <w:tc>
          <w:tcPr>
            <w:tcW w:w="108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06</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0,4</w:t>
            </w:r>
          </w:p>
        </w:tc>
        <w:tc>
          <w:tcPr>
            <w:tcW w:w="1465"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rPr>
                <w:color w:val="000000"/>
                <w:sz w:val="22"/>
                <w:szCs w:val="22"/>
                <w:shd w:val="clear" w:color="auto" w:fill="FFFFFF"/>
                <w:lang w:bidi="ru-RU"/>
              </w:rPr>
            </w:pPr>
            <w:r w:rsidRPr="00C97133">
              <w:rPr>
                <w:rStyle w:val="265pt"/>
                <w:rFonts w:eastAsiaTheme="minorHAnsi"/>
                <w:sz w:val="22"/>
                <w:szCs w:val="22"/>
              </w:rPr>
              <w:t>40-60</w:t>
            </w:r>
          </w:p>
        </w:tc>
        <w:tc>
          <w:tcPr>
            <w:tcW w:w="127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0,7</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0,4</w:t>
            </w:r>
          </w:p>
        </w:tc>
        <w:tc>
          <w:tcPr>
            <w:tcW w:w="1205"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40-60</w:t>
            </w:r>
          </w:p>
        </w:tc>
        <w:tc>
          <w:tcPr>
            <w:tcW w:w="1234"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358"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30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418"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134" w:type="dxa"/>
            <w:tcBorders>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(5-8) С (2-5)Б</w:t>
            </w:r>
          </w:p>
        </w:tc>
      </w:tr>
      <w:tr w:rsidR="006E32BE" w:rsidRPr="00C97133" w:rsidTr="00BF424E">
        <w:trPr>
          <w:trHeight w:hRule="exact" w:val="725"/>
        </w:trPr>
        <w:tc>
          <w:tcPr>
            <w:tcW w:w="1276" w:type="dxa"/>
            <w:vMerge/>
            <w:tcBorders>
              <w:left w:val="single" w:sz="4" w:space="0" w:color="auto"/>
              <w:bottom w:val="single" w:sz="4" w:space="0" w:color="auto"/>
              <w:right w:val="single" w:sz="4" w:space="0" w:color="auto"/>
            </w:tcBorders>
            <w:shd w:val="clear" w:color="auto" w:fill="FFFFFF"/>
            <w:vAlign w:val="center"/>
          </w:tcPr>
          <w:p w:rsidR="006E32BE" w:rsidRPr="00C97133" w:rsidRDefault="006E32BE" w:rsidP="00BF424E">
            <w:pPr>
              <w:jc w:val="center"/>
            </w:pPr>
          </w:p>
        </w:tc>
        <w:tc>
          <w:tcPr>
            <w:tcW w:w="1559" w:type="dxa"/>
            <w:vMerge/>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130" w:lineRule="exact"/>
              <w:ind w:left="300"/>
            </w:pPr>
            <w:r w:rsidRPr="00C97133">
              <w:rPr>
                <w:rStyle w:val="265pt"/>
                <w:rFonts w:eastAsiaTheme="minorHAnsi"/>
              </w:rPr>
              <w:t>сложный</w:t>
            </w:r>
          </w:p>
        </w:tc>
        <w:tc>
          <w:tcPr>
            <w:tcW w:w="851" w:type="dxa"/>
            <w:tcBorders>
              <w:left w:val="single" w:sz="4" w:space="0" w:color="auto"/>
              <w:bottom w:val="single" w:sz="4" w:space="0" w:color="auto"/>
            </w:tcBorders>
            <w:shd w:val="clear" w:color="auto" w:fill="FFFFFF"/>
            <w:vAlign w:val="center"/>
          </w:tcPr>
          <w:p w:rsidR="006E32BE" w:rsidRPr="00C97133" w:rsidRDefault="006E32BE" w:rsidP="00BF424E">
            <w:pPr>
              <w:jc w:val="center"/>
            </w:pPr>
            <w:r w:rsidRPr="00C97133">
              <w:rPr>
                <w:rStyle w:val="265pt"/>
                <w:rFonts w:eastAsia="Calibri"/>
                <w:sz w:val="22"/>
                <w:szCs w:val="22"/>
                <w:lang w:eastAsia="en-US"/>
              </w:rPr>
              <w:t>3-5</w:t>
            </w:r>
          </w:p>
        </w:tc>
        <w:tc>
          <w:tcPr>
            <w:tcW w:w="108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0,5</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0,3</w:t>
            </w:r>
          </w:p>
        </w:tc>
        <w:tc>
          <w:tcPr>
            <w:tcW w:w="1465"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rPr>
                <w:color w:val="000000"/>
                <w:sz w:val="22"/>
                <w:szCs w:val="22"/>
                <w:shd w:val="clear" w:color="auto" w:fill="FFFFFF"/>
                <w:lang w:bidi="ru-RU"/>
              </w:rPr>
            </w:pPr>
            <w:r w:rsidRPr="00C97133">
              <w:rPr>
                <w:rStyle w:val="265pt"/>
                <w:rFonts w:eastAsiaTheme="minorHAnsi"/>
                <w:sz w:val="22"/>
                <w:szCs w:val="22"/>
              </w:rPr>
              <w:t>40-70</w:t>
            </w:r>
          </w:p>
        </w:tc>
        <w:tc>
          <w:tcPr>
            <w:tcW w:w="127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0,6</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0,4</w:t>
            </w:r>
          </w:p>
        </w:tc>
        <w:tc>
          <w:tcPr>
            <w:tcW w:w="1205"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40-60</w:t>
            </w:r>
          </w:p>
        </w:tc>
        <w:tc>
          <w:tcPr>
            <w:tcW w:w="1234"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358"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30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418"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134" w:type="dxa"/>
            <w:tcBorders>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(6-9) С (1-4) Б</w:t>
            </w:r>
          </w:p>
        </w:tc>
      </w:tr>
      <w:tr w:rsidR="006E32BE" w:rsidRPr="00C97133" w:rsidTr="00BF424E">
        <w:trPr>
          <w:trHeight w:hRule="exact" w:val="725"/>
        </w:trPr>
        <w:tc>
          <w:tcPr>
            <w:tcW w:w="1276" w:type="dxa"/>
            <w:vMerge/>
            <w:tcBorders>
              <w:left w:val="single" w:sz="4" w:space="0" w:color="auto"/>
              <w:bottom w:val="single" w:sz="4" w:space="0" w:color="auto"/>
              <w:right w:val="single" w:sz="4" w:space="0" w:color="auto"/>
            </w:tcBorders>
            <w:shd w:val="clear" w:color="auto" w:fill="FFFFFF"/>
            <w:vAlign w:val="center"/>
          </w:tcPr>
          <w:p w:rsidR="006E32BE" w:rsidRPr="00C97133" w:rsidRDefault="006E32BE" w:rsidP="00BF424E">
            <w:pPr>
              <w:jc w:val="center"/>
            </w:pPr>
          </w:p>
        </w:tc>
        <w:tc>
          <w:tcPr>
            <w:tcW w:w="1559" w:type="dxa"/>
            <w:vMerge/>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130" w:lineRule="exact"/>
              <w:ind w:left="180"/>
            </w:pPr>
            <w:r w:rsidRPr="00C97133">
              <w:rPr>
                <w:rStyle w:val="265pt"/>
                <w:rFonts w:eastAsiaTheme="minorHAnsi"/>
              </w:rPr>
              <w:t>черничный</w:t>
            </w:r>
          </w:p>
        </w:tc>
        <w:tc>
          <w:tcPr>
            <w:tcW w:w="851" w:type="dxa"/>
            <w:tcBorders>
              <w:left w:val="single" w:sz="4" w:space="0" w:color="auto"/>
              <w:bottom w:val="single" w:sz="4" w:space="0" w:color="auto"/>
            </w:tcBorders>
            <w:shd w:val="clear" w:color="auto" w:fill="FFFFFF"/>
            <w:vAlign w:val="center"/>
          </w:tcPr>
          <w:p w:rsidR="006E32BE" w:rsidRPr="00C97133" w:rsidRDefault="006E32BE" w:rsidP="00BF424E">
            <w:pPr>
              <w:jc w:val="center"/>
            </w:pPr>
            <w:r w:rsidRPr="00C97133">
              <w:rPr>
                <w:rStyle w:val="265pt"/>
                <w:rFonts w:eastAsia="Calibri"/>
                <w:sz w:val="22"/>
                <w:szCs w:val="22"/>
                <w:lang w:eastAsia="en-US"/>
              </w:rPr>
              <w:t>4-6</w:t>
            </w:r>
          </w:p>
        </w:tc>
        <w:tc>
          <w:tcPr>
            <w:tcW w:w="108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0,6</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0,4</w:t>
            </w:r>
          </w:p>
        </w:tc>
        <w:tc>
          <w:tcPr>
            <w:tcW w:w="1465"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rPr>
                <w:color w:val="000000"/>
                <w:sz w:val="22"/>
                <w:szCs w:val="22"/>
                <w:shd w:val="clear" w:color="auto" w:fill="FFFFFF"/>
                <w:lang w:bidi="ru-RU"/>
              </w:rPr>
            </w:pPr>
            <w:r w:rsidRPr="00C97133">
              <w:rPr>
                <w:rStyle w:val="265pt"/>
                <w:rFonts w:eastAsiaTheme="minorHAnsi"/>
                <w:sz w:val="22"/>
                <w:szCs w:val="22"/>
              </w:rPr>
              <w:t>40-70</w:t>
            </w:r>
          </w:p>
        </w:tc>
        <w:tc>
          <w:tcPr>
            <w:tcW w:w="127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0,6</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0,4</w:t>
            </w:r>
          </w:p>
        </w:tc>
        <w:tc>
          <w:tcPr>
            <w:tcW w:w="1205"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40-50</w:t>
            </w:r>
          </w:p>
        </w:tc>
        <w:tc>
          <w:tcPr>
            <w:tcW w:w="1234"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358"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30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418"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134" w:type="dxa"/>
            <w:tcBorders>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(5-8) С (2-5)Б</w:t>
            </w:r>
          </w:p>
        </w:tc>
      </w:tr>
      <w:tr w:rsidR="006E32BE" w:rsidRPr="00C97133" w:rsidTr="00BF424E">
        <w:trPr>
          <w:trHeight w:hRule="exact" w:val="725"/>
        </w:trPr>
        <w:tc>
          <w:tcPr>
            <w:tcW w:w="1276" w:type="dxa"/>
            <w:vMerge/>
            <w:tcBorders>
              <w:left w:val="single" w:sz="4" w:space="0" w:color="auto"/>
              <w:bottom w:val="single" w:sz="4" w:space="0" w:color="auto"/>
              <w:right w:val="single" w:sz="4" w:space="0" w:color="auto"/>
            </w:tcBorders>
            <w:shd w:val="clear" w:color="auto" w:fill="FFFFFF"/>
            <w:vAlign w:val="center"/>
          </w:tcPr>
          <w:p w:rsidR="006E32BE" w:rsidRPr="00C97133" w:rsidRDefault="006E32BE" w:rsidP="00BF424E">
            <w:pPr>
              <w:jc w:val="center"/>
            </w:pPr>
          </w:p>
        </w:tc>
        <w:tc>
          <w:tcPr>
            <w:tcW w:w="1559" w:type="dxa"/>
            <w:vMerge/>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60" w:line="130" w:lineRule="exact"/>
            </w:pPr>
            <w:r w:rsidRPr="00C97133">
              <w:rPr>
                <w:rStyle w:val="265pt"/>
                <w:rFonts w:eastAsiaTheme="minorHAnsi"/>
              </w:rPr>
              <w:t>долгомошны</w:t>
            </w:r>
          </w:p>
          <w:p w:rsidR="006E32BE" w:rsidRPr="00C97133" w:rsidRDefault="006E32BE" w:rsidP="00BF424E">
            <w:pPr>
              <w:pStyle w:val="22"/>
              <w:shd w:val="clear" w:color="auto" w:fill="auto"/>
              <w:spacing w:before="60" w:after="0" w:line="130" w:lineRule="exact"/>
            </w:pPr>
            <w:r w:rsidRPr="00C97133">
              <w:rPr>
                <w:rStyle w:val="265pt"/>
                <w:rFonts w:eastAsiaTheme="minorHAnsi"/>
              </w:rPr>
              <w:t>й</w:t>
            </w:r>
          </w:p>
        </w:tc>
        <w:tc>
          <w:tcPr>
            <w:tcW w:w="851" w:type="dxa"/>
            <w:tcBorders>
              <w:left w:val="single" w:sz="4" w:space="0" w:color="auto"/>
              <w:bottom w:val="single" w:sz="4" w:space="0" w:color="auto"/>
            </w:tcBorders>
            <w:shd w:val="clear" w:color="auto" w:fill="FFFFFF"/>
            <w:vAlign w:val="center"/>
          </w:tcPr>
          <w:p w:rsidR="006E32BE" w:rsidRPr="00C97133" w:rsidRDefault="006E32BE" w:rsidP="00BF424E">
            <w:pPr>
              <w:jc w:val="center"/>
            </w:pPr>
            <w:r w:rsidRPr="00C97133">
              <w:rPr>
                <w:rStyle w:val="265pt"/>
                <w:rFonts w:eastAsia="Calibri"/>
                <w:sz w:val="22"/>
                <w:szCs w:val="22"/>
                <w:lang w:eastAsia="en-US"/>
              </w:rPr>
              <w:t>4-7</w:t>
            </w:r>
          </w:p>
        </w:tc>
        <w:tc>
          <w:tcPr>
            <w:tcW w:w="108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 xml:space="preserve">о </w:t>
            </w:r>
            <w:proofErr w:type="gramStart"/>
            <w:r w:rsidRPr="00C97133">
              <w:rPr>
                <w:rStyle w:val="265pt"/>
                <w:rFonts w:eastAsiaTheme="minorHAnsi"/>
                <w:sz w:val="22"/>
                <w:szCs w:val="22"/>
              </w:rPr>
              <w:t>о</w:t>
            </w:r>
            <w:proofErr w:type="gramEnd"/>
          </w:p>
        </w:tc>
        <w:tc>
          <w:tcPr>
            <w:tcW w:w="1465"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rPr>
                <w:color w:val="000000"/>
                <w:sz w:val="22"/>
                <w:szCs w:val="22"/>
                <w:shd w:val="clear" w:color="auto" w:fill="FFFFFF"/>
                <w:lang w:bidi="ru-RU"/>
              </w:rPr>
            </w:pPr>
            <w:r w:rsidRPr="00C97133">
              <w:rPr>
                <w:rStyle w:val="265pt"/>
                <w:rFonts w:eastAsiaTheme="minorHAnsi"/>
                <w:sz w:val="22"/>
                <w:szCs w:val="22"/>
              </w:rPr>
              <w:t>30-60</w:t>
            </w:r>
          </w:p>
        </w:tc>
        <w:tc>
          <w:tcPr>
            <w:tcW w:w="1276"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0,7</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0,5</w:t>
            </w:r>
          </w:p>
        </w:tc>
        <w:tc>
          <w:tcPr>
            <w:tcW w:w="1205" w:type="dxa"/>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30-45</w:t>
            </w:r>
          </w:p>
        </w:tc>
        <w:tc>
          <w:tcPr>
            <w:tcW w:w="1234" w:type="dxa"/>
            <w:tcBorders>
              <w:left w:val="single" w:sz="4" w:space="0" w:color="auto"/>
              <w:bottom w:val="single" w:sz="4" w:space="0" w:color="auto"/>
            </w:tcBorders>
            <w:shd w:val="clear" w:color="auto" w:fill="FFFFFF"/>
            <w:vAlign w:val="center"/>
          </w:tcPr>
          <w:p w:rsidR="006E32BE" w:rsidRPr="00C97133" w:rsidRDefault="006E32BE" w:rsidP="00BF424E">
            <w:pPr>
              <w:pStyle w:val="22"/>
              <w:spacing w:after="0" w:line="240" w:lineRule="auto"/>
              <w:rPr>
                <w:color w:val="000000"/>
                <w:sz w:val="22"/>
                <w:szCs w:val="22"/>
                <w:shd w:val="clear" w:color="auto" w:fill="FFFFFF"/>
                <w:lang w:bidi="ru-RU"/>
              </w:rPr>
            </w:pPr>
          </w:p>
        </w:tc>
        <w:tc>
          <w:tcPr>
            <w:tcW w:w="1358" w:type="dxa"/>
            <w:tcBorders>
              <w:left w:val="single" w:sz="4" w:space="0" w:color="auto"/>
              <w:bottom w:val="single" w:sz="4" w:space="0" w:color="auto"/>
            </w:tcBorders>
            <w:shd w:val="clear" w:color="auto" w:fill="FFFFFF"/>
            <w:vAlign w:val="center"/>
          </w:tcPr>
          <w:p w:rsidR="006E32BE" w:rsidRPr="00C97133" w:rsidRDefault="006E32BE" w:rsidP="00BF424E">
            <w:pPr>
              <w:pStyle w:val="22"/>
              <w:spacing w:after="0" w:line="240" w:lineRule="auto"/>
              <w:rPr>
                <w:color w:val="000000"/>
                <w:sz w:val="22"/>
                <w:szCs w:val="22"/>
                <w:shd w:val="clear" w:color="auto" w:fill="FFFFFF"/>
                <w:lang w:bidi="ru-RU"/>
              </w:rPr>
            </w:pPr>
          </w:p>
        </w:tc>
        <w:tc>
          <w:tcPr>
            <w:tcW w:w="1306" w:type="dxa"/>
            <w:tcBorders>
              <w:left w:val="single" w:sz="4" w:space="0" w:color="auto"/>
              <w:bottom w:val="single" w:sz="4" w:space="0" w:color="auto"/>
            </w:tcBorders>
            <w:shd w:val="clear" w:color="auto" w:fill="FFFFFF"/>
            <w:vAlign w:val="center"/>
          </w:tcPr>
          <w:p w:rsidR="006E32BE" w:rsidRPr="00C97133" w:rsidRDefault="006E32BE" w:rsidP="00BF424E">
            <w:pPr>
              <w:pStyle w:val="22"/>
              <w:spacing w:after="0" w:line="240" w:lineRule="auto"/>
              <w:rPr>
                <w:color w:val="000000"/>
                <w:sz w:val="22"/>
                <w:szCs w:val="22"/>
                <w:shd w:val="clear" w:color="auto" w:fill="FFFFFF"/>
                <w:lang w:bidi="ru-RU"/>
              </w:rPr>
            </w:pPr>
          </w:p>
        </w:tc>
        <w:tc>
          <w:tcPr>
            <w:tcW w:w="1418" w:type="dxa"/>
            <w:tcBorders>
              <w:left w:val="single" w:sz="4" w:space="0" w:color="auto"/>
              <w:bottom w:val="single" w:sz="4" w:space="0" w:color="auto"/>
            </w:tcBorders>
            <w:shd w:val="clear" w:color="auto" w:fill="FFFFFF"/>
            <w:vAlign w:val="center"/>
          </w:tcPr>
          <w:p w:rsidR="006E32BE" w:rsidRPr="00C97133" w:rsidRDefault="006E32BE" w:rsidP="00BF424E">
            <w:pPr>
              <w:pStyle w:val="22"/>
              <w:spacing w:after="0" w:line="240" w:lineRule="auto"/>
              <w:rPr>
                <w:color w:val="000000"/>
                <w:sz w:val="22"/>
                <w:szCs w:val="22"/>
                <w:shd w:val="clear" w:color="auto" w:fill="FFFFFF"/>
                <w:lang w:bidi="ru-RU"/>
              </w:rPr>
            </w:pPr>
          </w:p>
        </w:tc>
        <w:tc>
          <w:tcPr>
            <w:tcW w:w="1134" w:type="dxa"/>
            <w:tcBorders>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(4-7) С (3-6)Б</w:t>
            </w:r>
          </w:p>
        </w:tc>
      </w:tr>
    </w:tbl>
    <w:p w:rsidR="006E32BE" w:rsidRPr="00C97133" w:rsidRDefault="006E32BE" w:rsidP="006E32BE">
      <w:pPr>
        <w:autoSpaceDE w:val="0"/>
        <w:autoSpaceDN w:val="0"/>
        <w:adjustRightInd w:val="0"/>
        <w:ind w:firstLine="708"/>
        <w:jc w:val="center"/>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Исходный состав в графе 1 для всех видов рубок, проводимых в целях ухода за лесными насаждениями от рубок осветления до проходных рубок.</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Максимальный процент интенсивности рубок приведён для насаждений сомкнутостью (полнотой) равной 1,0. При меньших показателях сомкнутости (полноты), наличии опасности резкого снижения устойчивости и других неблагоприятных условиях, а также проведении ухода на участках с сетью технологических коридоров интенсивность рубки соответственно снижается.</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xml:space="preserve">Превышение интенсивности может допускаться при прорубке технологических коридоров (на 5 - 7% по запасу) и необходимости удаления большого количества нежелательных деревьев без отрицательных последствий (потери устойчивости). Насаждения 3-й группы только в молодом возрасте относятся к сосновым хозяйственным секциям, если </w:t>
      </w:r>
      <w:r w:rsidRPr="00C97133">
        <w:rPr>
          <w:bCs/>
          <w:color w:val="000000"/>
          <w:szCs w:val="28"/>
        </w:rPr>
        <w:lastRenderedPageBreak/>
        <w:t>в них имеется достаточное количество деревьев сосны для формирования рубками осветления и рубками прочистки насаждений 1-й или 2-й группы по составу (графе 12).</w:t>
      </w:r>
    </w:p>
    <w:p w:rsidR="006E32BE" w:rsidRPr="00C97133" w:rsidRDefault="006E32BE" w:rsidP="006E32BE">
      <w:pPr>
        <w:autoSpaceDE w:val="0"/>
        <w:autoSpaceDN w:val="0"/>
        <w:adjustRightInd w:val="0"/>
        <w:ind w:firstLine="708"/>
        <w:jc w:val="both"/>
        <w:rPr>
          <w:bCs/>
          <w:color w:val="000000"/>
          <w:szCs w:val="28"/>
        </w:rPr>
      </w:pPr>
      <w:proofErr w:type="gramStart"/>
      <w:r w:rsidRPr="00C97133">
        <w:rPr>
          <w:bCs/>
          <w:color w:val="000000"/>
          <w:szCs w:val="28"/>
        </w:rPr>
        <w:t xml:space="preserve">В лесостепном районе европейской части Российской Федерации (в отличие от хвойно-широколиственного района европейской части Российской Федерации) в целевом составе насаждений допускается на одну единицу больше лиственных древесных пород; начало рубок, проводимых в целях ухода за лесными насаждениями на 1-3 года раньше; период повторяемости рубок, проводимых в целях ухода за лесными насаждениями, на 1 - 3 года меньше. </w:t>
      </w:r>
      <w:proofErr w:type="gramEnd"/>
    </w:p>
    <w:p w:rsidR="006E32BE" w:rsidRPr="00C97133" w:rsidRDefault="006E32BE" w:rsidP="006E32BE">
      <w:pPr>
        <w:autoSpaceDE w:val="0"/>
        <w:autoSpaceDN w:val="0"/>
        <w:adjustRightInd w:val="0"/>
        <w:ind w:firstLine="708"/>
        <w:jc w:val="both"/>
        <w:rPr>
          <w:bCs/>
          <w:color w:val="000000"/>
          <w:szCs w:val="28"/>
        </w:rPr>
      </w:pPr>
    </w:p>
    <w:p w:rsidR="006E32BE" w:rsidRPr="00C97133" w:rsidRDefault="006E32BE" w:rsidP="006E32BE">
      <w:pPr>
        <w:autoSpaceDE w:val="0"/>
        <w:autoSpaceDN w:val="0"/>
        <w:adjustRightInd w:val="0"/>
        <w:ind w:firstLine="708"/>
        <w:jc w:val="center"/>
        <w:rPr>
          <w:bCs/>
          <w:color w:val="000000"/>
          <w:szCs w:val="28"/>
        </w:rPr>
      </w:pPr>
      <w:r w:rsidRPr="00C97133">
        <w:rPr>
          <w:bCs/>
          <w:color w:val="000000"/>
          <w:szCs w:val="28"/>
        </w:rPr>
        <w:t xml:space="preserve">Нормативы рубок, проводимых в целях ухода за лесными насаждениями при формировании лесных </w:t>
      </w:r>
      <w:proofErr w:type="gramStart"/>
      <w:r w:rsidRPr="00C97133">
        <w:rPr>
          <w:bCs/>
          <w:color w:val="000000"/>
          <w:szCs w:val="28"/>
        </w:rPr>
        <w:t>насаждений дуба лесостепного района европейской части Российской Федерации</w:t>
      </w:r>
      <w:proofErr w:type="gramEnd"/>
    </w:p>
    <w:p w:rsidR="006E32BE" w:rsidRPr="00C97133" w:rsidRDefault="006E32BE" w:rsidP="006E32BE">
      <w:pPr>
        <w:autoSpaceDE w:val="0"/>
        <w:autoSpaceDN w:val="0"/>
        <w:adjustRightInd w:val="0"/>
        <w:ind w:firstLine="708"/>
        <w:rPr>
          <w:bCs/>
          <w:color w:val="000000"/>
          <w:szCs w:val="28"/>
        </w:rPr>
      </w:pPr>
    </w:p>
    <w:tbl>
      <w:tblPr>
        <w:tblW w:w="14981" w:type="dxa"/>
        <w:jc w:val="center"/>
        <w:tblInd w:w="10" w:type="dxa"/>
        <w:tblLayout w:type="fixed"/>
        <w:tblCellMar>
          <w:left w:w="10" w:type="dxa"/>
          <w:right w:w="10" w:type="dxa"/>
        </w:tblCellMar>
        <w:tblLook w:val="04A0" w:firstRow="1" w:lastRow="0" w:firstColumn="1" w:lastColumn="0" w:noHBand="0" w:noVBand="1"/>
      </w:tblPr>
      <w:tblGrid>
        <w:gridCol w:w="1968"/>
        <w:gridCol w:w="1752"/>
        <w:gridCol w:w="883"/>
        <w:gridCol w:w="1325"/>
        <w:gridCol w:w="941"/>
        <w:gridCol w:w="1417"/>
        <w:gridCol w:w="992"/>
        <w:gridCol w:w="1037"/>
        <w:gridCol w:w="1320"/>
        <w:gridCol w:w="1162"/>
        <w:gridCol w:w="1075"/>
        <w:gridCol w:w="1109"/>
      </w:tblGrid>
      <w:tr w:rsidR="006E32BE" w:rsidRPr="00C97133" w:rsidTr="00BF424E">
        <w:trPr>
          <w:trHeight w:hRule="exact" w:val="499"/>
          <w:jc w:val="center"/>
        </w:trPr>
        <w:tc>
          <w:tcPr>
            <w:tcW w:w="1968"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pacing w:after="0" w:line="240" w:lineRule="auto"/>
              <w:rPr>
                <w:sz w:val="22"/>
                <w:szCs w:val="22"/>
              </w:rPr>
            </w:pPr>
            <w:r w:rsidRPr="00C97133">
              <w:rPr>
                <w:rStyle w:val="265pt"/>
                <w:rFonts w:eastAsiaTheme="minorHAnsi"/>
                <w:sz w:val="22"/>
                <w:szCs w:val="22"/>
              </w:rPr>
              <w:t>Состав лесных насаждений до рубки</w:t>
            </w:r>
          </w:p>
        </w:tc>
        <w:tc>
          <w:tcPr>
            <w:tcW w:w="1752"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pacing w:after="0" w:line="240" w:lineRule="auto"/>
              <w:rPr>
                <w:sz w:val="22"/>
                <w:szCs w:val="22"/>
              </w:rPr>
            </w:pPr>
            <w:r w:rsidRPr="00C97133">
              <w:rPr>
                <w:rStyle w:val="265pt"/>
                <w:rFonts w:eastAsiaTheme="minorHAnsi"/>
                <w:sz w:val="22"/>
                <w:szCs w:val="22"/>
              </w:rPr>
              <w:t>Группы типов леса (класс бонитета)</w:t>
            </w:r>
          </w:p>
        </w:tc>
        <w:tc>
          <w:tcPr>
            <w:tcW w:w="883"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Возраст</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начала</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ухода,</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лет</w:t>
            </w:r>
          </w:p>
        </w:tc>
        <w:tc>
          <w:tcPr>
            <w:tcW w:w="2266"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60"/>
              <w:jc w:val="left"/>
              <w:rPr>
                <w:sz w:val="22"/>
                <w:szCs w:val="22"/>
              </w:rPr>
            </w:pPr>
            <w:r w:rsidRPr="00C97133">
              <w:rPr>
                <w:rStyle w:val="265pt"/>
                <w:rFonts w:eastAsiaTheme="minorHAnsi"/>
                <w:sz w:val="22"/>
                <w:szCs w:val="22"/>
              </w:rPr>
              <w:t>Рубки осветления</w:t>
            </w:r>
          </w:p>
        </w:tc>
        <w:tc>
          <w:tcPr>
            <w:tcW w:w="2409"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Рубки прочистки</w:t>
            </w:r>
          </w:p>
        </w:tc>
        <w:tc>
          <w:tcPr>
            <w:tcW w:w="2357"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jc w:val="left"/>
              <w:rPr>
                <w:sz w:val="22"/>
                <w:szCs w:val="22"/>
              </w:rPr>
            </w:pPr>
            <w:r w:rsidRPr="00C97133">
              <w:rPr>
                <w:rStyle w:val="265pt"/>
                <w:rFonts w:eastAsiaTheme="minorHAnsi"/>
                <w:sz w:val="22"/>
                <w:szCs w:val="22"/>
              </w:rPr>
              <w:t>Рубки прореживания</w:t>
            </w:r>
          </w:p>
        </w:tc>
        <w:tc>
          <w:tcPr>
            <w:tcW w:w="2237"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00"/>
              <w:jc w:val="left"/>
              <w:rPr>
                <w:sz w:val="22"/>
                <w:szCs w:val="22"/>
              </w:rPr>
            </w:pPr>
            <w:r w:rsidRPr="00C97133">
              <w:rPr>
                <w:rStyle w:val="265pt"/>
                <w:rFonts w:eastAsiaTheme="minorHAnsi"/>
                <w:sz w:val="22"/>
                <w:szCs w:val="22"/>
              </w:rPr>
              <w:t>Проходные рубки</w:t>
            </w:r>
          </w:p>
        </w:tc>
        <w:tc>
          <w:tcPr>
            <w:tcW w:w="1109" w:type="dxa"/>
            <w:tcBorders>
              <w:top w:val="single" w:sz="4" w:space="0" w:color="auto"/>
              <w:left w:val="single" w:sz="4" w:space="0" w:color="auto"/>
              <w:right w:val="single" w:sz="4" w:space="0" w:color="auto"/>
            </w:tcBorders>
            <w:shd w:val="clear" w:color="auto" w:fill="FFFFFF"/>
          </w:tcPr>
          <w:p w:rsidR="006E32BE" w:rsidRPr="00C97133" w:rsidRDefault="006E32BE" w:rsidP="00BF424E"/>
        </w:tc>
      </w:tr>
      <w:tr w:rsidR="006E32BE" w:rsidRPr="00C97133" w:rsidTr="00BF424E">
        <w:trPr>
          <w:trHeight w:hRule="exact" w:val="1392"/>
          <w:jc w:val="center"/>
        </w:trPr>
        <w:tc>
          <w:tcPr>
            <w:tcW w:w="1968" w:type="dxa"/>
            <w:vMerge/>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p>
        </w:tc>
        <w:tc>
          <w:tcPr>
            <w:tcW w:w="1752" w:type="dxa"/>
            <w:vMerge/>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p>
        </w:tc>
        <w:tc>
          <w:tcPr>
            <w:tcW w:w="883" w:type="dxa"/>
            <w:vMerge/>
            <w:tcBorders>
              <w:left w:val="single" w:sz="4" w:space="0" w:color="auto"/>
            </w:tcBorders>
            <w:shd w:val="clear" w:color="auto" w:fill="FFFFFF"/>
            <w:vAlign w:val="center"/>
          </w:tcPr>
          <w:p w:rsidR="006E32BE" w:rsidRPr="00C97133" w:rsidRDefault="006E32BE" w:rsidP="00BF424E">
            <w:pPr>
              <w:pStyle w:val="22"/>
              <w:spacing w:after="0" w:line="240" w:lineRule="auto"/>
              <w:rPr>
                <w:sz w:val="22"/>
                <w:szCs w:val="22"/>
              </w:rPr>
            </w:pPr>
          </w:p>
        </w:tc>
        <w:tc>
          <w:tcPr>
            <w:tcW w:w="132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минимальная</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сомкнутость крон до ухода</w:t>
            </w:r>
          </w:p>
        </w:tc>
        <w:tc>
          <w:tcPr>
            <w:tcW w:w="941"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интенсивность рубки, %</w:t>
            </w:r>
          </w:p>
        </w:tc>
        <w:tc>
          <w:tcPr>
            <w:tcW w:w="141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минимальная</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сомкнутость крон до ухода</w:t>
            </w:r>
          </w:p>
        </w:tc>
        <w:tc>
          <w:tcPr>
            <w:tcW w:w="992"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интенсивность рубки, %</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w:t>
            </w:r>
          </w:p>
          <w:p w:rsidR="006E32BE" w:rsidRPr="00C97133" w:rsidRDefault="006E32BE" w:rsidP="00BF424E">
            <w:pPr>
              <w:pStyle w:val="22"/>
              <w:spacing w:after="0" w:line="240" w:lineRule="auto"/>
              <w:ind w:left="220"/>
              <w:jc w:val="left"/>
              <w:rPr>
                <w:sz w:val="22"/>
                <w:szCs w:val="22"/>
              </w:rPr>
            </w:pPr>
            <w:r w:rsidRPr="00C97133">
              <w:rPr>
                <w:rStyle w:val="265pt"/>
                <w:rFonts w:eastAsiaTheme="minorHAnsi"/>
                <w:sz w:val="22"/>
                <w:szCs w:val="22"/>
              </w:rPr>
              <w:t>запасу</w:t>
            </w:r>
          </w:p>
        </w:tc>
        <w:tc>
          <w:tcPr>
            <w:tcW w:w="10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минимальная</w:t>
            </w:r>
          </w:p>
          <w:p w:rsidR="006E32BE" w:rsidRPr="00C97133" w:rsidRDefault="006E32BE" w:rsidP="00BF424E">
            <w:pPr>
              <w:pStyle w:val="22"/>
              <w:shd w:val="clear" w:color="auto" w:fill="auto"/>
              <w:spacing w:after="0" w:line="240" w:lineRule="auto"/>
              <w:ind w:right="160"/>
              <w:rPr>
                <w:sz w:val="22"/>
                <w:szCs w:val="22"/>
              </w:rPr>
            </w:pPr>
            <w:r w:rsidRPr="00C97133">
              <w:rPr>
                <w:rStyle w:val="265pt"/>
                <w:rFonts w:eastAsiaTheme="minorHAnsi"/>
                <w:sz w:val="22"/>
                <w:szCs w:val="22"/>
              </w:rPr>
              <w:t>полнота до ухода</w:t>
            </w:r>
          </w:p>
        </w:tc>
        <w:tc>
          <w:tcPr>
            <w:tcW w:w="1320"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интенсивно сть</w:t>
            </w:r>
            <w:proofErr w:type="gramEnd"/>
            <w:r w:rsidRPr="00C97133">
              <w:rPr>
                <w:rStyle w:val="265pt"/>
                <w:rFonts w:eastAsiaTheme="minorHAnsi"/>
                <w:sz w:val="22"/>
                <w:szCs w:val="22"/>
              </w:rPr>
              <w:t xml:space="preserve"> рубки, % по запасу</w:t>
            </w:r>
          </w:p>
        </w:tc>
        <w:tc>
          <w:tcPr>
            <w:tcW w:w="11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минимальная</w:t>
            </w:r>
          </w:p>
          <w:p w:rsidR="006E32BE" w:rsidRPr="00C97133" w:rsidRDefault="006E32BE" w:rsidP="00BF424E">
            <w:pPr>
              <w:pStyle w:val="22"/>
              <w:shd w:val="clear" w:color="auto" w:fill="auto"/>
              <w:spacing w:after="0" w:line="240" w:lineRule="auto"/>
              <w:ind w:right="160"/>
              <w:rPr>
                <w:sz w:val="22"/>
                <w:szCs w:val="22"/>
              </w:rPr>
            </w:pPr>
            <w:r w:rsidRPr="00C97133">
              <w:rPr>
                <w:rStyle w:val="265pt"/>
                <w:rFonts w:eastAsiaTheme="minorHAnsi"/>
                <w:sz w:val="22"/>
                <w:szCs w:val="22"/>
              </w:rPr>
              <w:t>полнота до ухода</w:t>
            </w:r>
          </w:p>
        </w:tc>
        <w:tc>
          <w:tcPr>
            <w:tcW w:w="1075"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интенсивность рубки, % </w:t>
            </w:r>
            <w:proofErr w:type="gramStart"/>
            <w:r w:rsidRPr="00C97133">
              <w:rPr>
                <w:rStyle w:val="265pt"/>
                <w:rFonts w:eastAsiaTheme="minorHAnsi"/>
                <w:sz w:val="22"/>
                <w:szCs w:val="22"/>
              </w:rPr>
              <w:t>по</w:t>
            </w:r>
            <w:proofErr w:type="gramEnd"/>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запасу</w:t>
            </w:r>
          </w:p>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повторяемость (лет)</w:t>
            </w:r>
          </w:p>
        </w:tc>
        <w:tc>
          <w:tcPr>
            <w:tcW w:w="1109" w:type="dxa"/>
            <w:vMerge w:val="restart"/>
            <w:tcBorders>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Целевой состав к возрасту рубки (спелост</w:t>
            </w:r>
            <w:proofErr w:type="gramEnd"/>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и)</w:t>
            </w:r>
          </w:p>
        </w:tc>
      </w:tr>
      <w:tr w:rsidR="006E32BE" w:rsidRPr="00C97133" w:rsidTr="00A5548F">
        <w:trPr>
          <w:trHeight w:hRule="exact" w:val="835"/>
          <w:jc w:val="center"/>
        </w:trPr>
        <w:tc>
          <w:tcPr>
            <w:tcW w:w="1968" w:type="dxa"/>
            <w:vMerge/>
            <w:tcBorders>
              <w:left w:val="single" w:sz="4" w:space="0" w:color="auto"/>
              <w:bottom w:val="single" w:sz="4" w:space="0" w:color="auto"/>
            </w:tcBorders>
            <w:shd w:val="clear" w:color="auto" w:fill="FFFFFF"/>
          </w:tcPr>
          <w:p w:rsidR="006E32BE" w:rsidRPr="00C97133" w:rsidRDefault="006E32BE" w:rsidP="00BF424E"/>
        </w:tc>
        <w:tc>
          <w:tcPr>
            <w:tcW w:w="1752" w:type="dxa"/>
            <w:vMerge/>
            <w:tcBorders>
              <w:left w:val="single" w:sz="4" w:space="0" w:color="auto"/>
            </w:tcBorders>
            <w:shd w:val="clear" w:color="auto" w:fill="FFFFFF"/>
          </w:tcPr>
          <w:p w:rsidR="006E32BE" w:rsidRPr="00C97133" w:rsidRDefault="006E32BE" w:rsidP="00BF424E"/>
        </w:tc>
        <w:tc>
          <w:tcPr>
            <w:tcW w:w="883" w:type="dxa"/>
            <w:vMerge/>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p>
        </w:tc>
        <w:tc>
          <w:tcPr>
            <w:tcW w:w="132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после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ухода</w:t>
            </w:r>
          </w:p>
        </w:tc>
        <w:tc>
          <w:tcPr>
            <w:tcW w:w="941"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w:t>
            </w:r>
          </w:p>
          <w:p w:rsidR="006E32BE" w:rsidRPr="00C97133" w:rsidRDefault="006E32BE" w:rsidP="00BF424E">
            <w:pPr>
              <w:pStyle w:val="22"/>
              <w:shd w:val="clear" w:color="auto" w:fill="auto"/>
              <w:spacing w:after="0" w:line="240" w:lineRule="auto"/>
              <w:ind w:left="160"/>
              <w:jc w:val="left"/>
              <w:rPr>
                <w:sz w:val="22"/>
                <w:szCs w:val="22"/>
              </w:rPr>
            </w:pPr>
            <w:r w:rsidRPr="00C97133">
              <w:rPr>
                <w:rStyle w:val="265pt"/>
                <w:rFonts w:eastAsiaTheme="minorHAnsi"/>
                <w:sz w:val="22"/>
                <w:szCs w:val="22"/>
              </w:rPr>
              <w:t>запасу</w:t>
            </w:r>
          </w:p>
        </w:tc>
        <w:tc>
          <w:tcPr>
            <w:tcW w:w="141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после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ухода</w:t>
            </w:r>
          </w:p>
        </w:tc>
        <w:tc>
          <w:tcPr>
            <w:tcW w:w="992" w:type="dxa"/>
            <w:vMerge/>
            <w:tcBorders>
              <w:left w:val="single" w:sz="4" w:space="0" w:color="auto"/>
            </w:tcBorders>
            <w:shd w:val="clear" w:color="auto" w:fill="FFFFFF"/>
          </w:tcPr>
          <w:p w:rsidR="006E32BE" w:rsidRPr="00C97133" w:rsidRDefault="006E32BE" w:rsidP="00BF424E">
            <w:pPr>
              <w:pStyle w:val="22"/>
              <w:shd w:val="clear" w:color="auto" w:fill="auto"/>
              <w:spacing w:after="0" w:line="240" w:lineRule="auto"/>
              <w:ind w:left="220"/>
              <w:jc w:val="left"/>
              <w:rPr>
                <w:sz w:val="22"/>
                <w:szCs w:val="22"/>
              </w:rPr>
            </w:pPr>
          </w:p>
        </w:tc>
        <w:tc>
          <w:tcPr>
            <w:tcW w:w="10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после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ухода</w:t>
            </w:r>
          </w:p>
        </w:tc>
        <w:tc>
          <w:tcPr>
            <w:tcW w:w="1320"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повторяемо сть</w:t>
            </w:r>
            <w:proofErr w:type="gramEnd"/>
            <w:r w:rsidRPr="00C97133">
              <w:rPr>
                <w:rStyle w:val="265pt"/>
                <w:rFonts w:eastAsiaTheme="minorHAnsi"/>
                <w:sz w:val="22"/>
                <w:szCs w:val="22"/>
              </w:rPr>
              <w:t xml:space="preserve"> (лет)</w:t>
            </w:r>
          </w:p>
        </w:tc>
        <w:tc>
          <w:tcPr>
            <w:tcW w:w="11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после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ухода</w:t>
            </w:r>
          </w:p>
        </w:tc>
        <w:tc>
          <w:tcPr>
            <w:tcW w:w="1075" w:type="dxa"/>
            <w:vMerge/>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60"/>
              <w:jc w:val="left"/>
              <w:rPr>
                <w:sz w:val="22"/>
                <w:szCs w:val="22"/>
              </w:rPr>
            </w:pPr>
          </w:p>
        </w:tc>
        <w:tc>
          <w:tcPr>
            <w:tcW w:w="1109" w:type="dxa"/>
            <w:vMerge/>
            <w:tcBorders>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p>
        </w:tc>
      </w:tr>
      <w:tr w:rsidR="00251EEF" w:rsidRPr="00C97133" w:rsidTr="00A5548F">
        <w:trPr>
          <w:trHeight w:hRule="exact" w:val="317"/>
          <w:jc w:val="center"/>
        </w:trPr>
        <w:tc>
          <w:tcPr>
            <w:tcW w:w="1968" w:type="dxa"/>
            <w:vMerge w:val="restart"/>
            <w:tcBorders>
              <w:top w:val="single" w:sz="4" w:space="0" w:color="auto"/>
              <w:left w:val="single" w:sz="4" w:space="0" w:color="auto"/>
              <w:bottom w:val="single" w:sz="4" w:space="0" w:color="auto"/>
            </w:tcBorders>
            <w:shd w:val="clear" w:color="auto" w:fill="FFFFFF"/>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1.Дубовые</w:t>
            </w:r>
          </w:p>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насаждения</w:t>
            </w:r>
          </w:p>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чистые и с</w:t>
            </w:r>
          </w:p>
          <w:p w:rsidR="00251EEF" w:rsidRPr="00C97133" w:rsidRDefault="00251EEF" w:rsidP="00BF424E">
            <w:pPr>
              <w:pStyle w:val="22"/>
              <w:spacing w:after="0" w:line="240" w:lineRule="auto"/>
              <w:rPr>
                <w:sz w:val="22"/>
                <w:szCs w:val="22"/>
              </w:rPr>
            </w:pPr>
            <w:r w:rsidRPr="00C97133">
              <w:rPr>
                <w:rStyle w:val="265pt"/>
                <w:rFonts w:eastAsiaTheme="minorHAnsi"/>
                <w:sz w:val="22"/>
                <w:szCs w:val="22"/>
              </w:rPr>
              <w:t>примесью других пород до 2 единиц</w:t>
            </w:r>
          </w:p>
        </w:tc>
        <w:tc>
          <w:tcPr>
            <w:tcW w:w="1752" w:type="dxa"/>
            <w:vMerge w:val="restart"/>
            <w:tcBorders>
              <w:top w:val="single" w:sz="4" w:space="0" w:color="auto"/>
              <w:left w:val="single" w:sz="4" w:space="0" w:color="auto"/>
            </w:tcBorders>
            <w:shd w:val="clear" w:color="auto" w:fill="FFFFFF"/>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Дубравы</w:t>
            </w:r>
          </w:p>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свежие липово-</w:t>
            </w:r>
          </w:p>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лещиновые</w:t>
            </w:r>
          </w:p>
          <w:p w:rsidR="00251EEF" w:rsidRPr="00C97133" w:rsidRDefault="00251EEF" w:rsidP="00BF424E">
            <w:pPr>
              <w:pStyle w:val="22"/>
              <w:spacing w:after="0" w:line="240" w:lineRule="auto"/>
              <w:rPr>
                <w:sz w:val="22"/>
                <w:szCs w:val="22"/>
              </w:rPr>
            </w:pPr>
            <w:r w:rsidRPr="00C97133">
              <w:rPr>
                <w:rStyle w:val="265pt"/>
                <w:rFonts w:eastAsiaTheme="minorHAnsi"/>
                <w:sz w:val="22"/>
                <w:szCs w:val="22"/>
                <w:lang w:bidi="en-US"/>
              </w:rPr>
              <w:t>(</w:t>
            </w:r>
            <w:r w:rsidRPr="00C97133">
              <w:rPr>
                <w:rStyle w:val="265pt"/>
                <w:rFonts w:eastAsiaTheme="minorHAnsi"/>
                <w:sz w:val="22"/>
                <w:szCs w:val="22"/>
                <w:lang w:val="en-US" w:bidi="en-US"/>
              </w:rPr>
              <w:t>II</w:t>
            </w:r>
            <w:r w:rsidRPr="00C97133">
              <w:rPr>
                <w:rStyle w:val="265pt"/>
                <w:rFonts w:eastAsiaTheme="minorHAnsi"/>
                <w:sz w:val="22"/>
                <w:szCs w:val="22"/>
                <w:lang w:bidi="en-US"/>
              </w:rPr>
              <w:t>-</w:t>
            </w:r>
            <w:r w:rsidRPr="00C97133">
              <w:rPr>
                <w:rStyle w:val="265pt"/>
                <w:rFonts w:eastAsiaTheme="minorHAnsi"/>
                <w:sz w:val="22"/>
                <w:szCs w:val="22"/>
                <w:lang w:val="en-US" w:bidi="en-US"/>
              </w:rPr>
              <w:t>I</w:t>
            </w:r>
            <w:r w:rsidRPr="00C97133">
              <w:rPr>
                <w:rStyle w:val="265pt"/>
                <w:rFonts w:eastAsiaTheme="minorHAnsi"/>
                <w:sz w:val="22"/>
                <w:szCs w:val="22"/>
                <w:lang w:bidi="en-US"/>
              </w:rPr>
              <w:t>)</w:t>
            </w:r>
          </w:p>
        </w:tc>
        <w:tc>
          <w:tcPr>
            <w:tcW w:w="883" w:type="dxa"/>
            <w:vMerge w:val="restart"/>
            <w:tcBorders>
              <w:top w:val="single" w:sz="4" w:space="0" w:color="auto"/>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325" w:type="dxa"/>
            <w:tcBorders>
              <w:top w:val="single" w:sz="4" w:space="0" w:color="auto"/>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41" w:type="dxa"/>
            <w:tcBorders>
              <w:top w:val="single" w:sz="4" w:space="0" w:color="auto"/>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417" w:type="dxa"/>
            <w:tcBorders>
              <w:top w:val="single" w:sz="4" w:space="0" w:color="auto"/>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992" w:type="dxa"/>
            <w:tcBorders>
              <w:top w:val="single" w:sz="4" w:space="0" w:color="auto"/>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ind w:left="220"/>
              <w:rPr>
                <w:sz w:val="22"/>
                <w:szCs w:val="22"/>
              </w:rPr>
            </w:pPr>
            <w:r w:rsidRPr="00C97133">
              <w:rPr>
                <w:rStyle w:val="265pt"/>
                <w:rFonts w:eastAsiaTheme="minorHAnsi"/>
                <w:sz w:val="22"/>
                <w:szCs w:val="22"/>
              </w:rPr>
              <w:t>20-35</w:t>
            </w:r>
          </w:p>
        </w:tc>
        <w:tc>
          <w:tcPr>
            <w:tcW w:w="1037" w:type="dxa"/>
            <w:tcBorders>
              <w:top w:val="single" w:sz="4" w:space="0" w:color="auto"/>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320" w:type="dxa"/>
            <w:tcBorders>
              <w:top w:val="single" w:sz="4" w:space="0" w:color="auto"/>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25-35</w:t>
            </w:r>
          </w:p>
        </w:tc>
        <w:tc>
          <w:tcPr>
            <w:tcW w:w="1162" w:type="dxa"/>
            <w:tcBorders>
              <w:top w:val="single" w:sz="4" w:space="0" w:color="auto"/>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075" w:type="dxa"/>
            <w:tcBorders>
              <w:top w:val="single" w:sz="4" w:space="0" w:color="auto"/>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ind w:left="260"/>
              <w:rPr>
                <w:sz w:val="22"/>
                <w:szCs w:val="22"/>
              </w:rPr>
            </w:pPr>
            <w:r w:rsidRPr="00C97133">
              <w:rPr>
                <w:rStyle w:val="265pt"/>
                <w:rFonts w:eastAsiaTheme="minorHAnsi"/>
                <w:sz w:val="22"/>
                <w:szCs w:val="22"/>
              </w:rPr>
              <w:t>20-25</w:t>
            </w:r>
          </w:p>
        </w:tc>
        <w:tc>
          <w:tcPr>
            <w:tcW w:w="1109" w:type="dxa"/>
            <w:vMerge w:val="restart"/>
            <w:tcBorders>
              <w:top w:val="single" w:sz="4" w:space="0" w:color="auto"/>
              <w:left w:val="single" w:sz="4" w:space="0" w:color="auto"/>
              <w:right w:val="single" w:sz="4" w:space="0" w:color="auto"/>
            </w:tcBorders>
            <w:shd w:val="clear" w:color="auto" w:fill="FFFFFF"/>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(8-9) Д</w:t>
            </w:r>
          </w:p>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(1-2) Лп,</w:t>
            </w:r>
          </w:p>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Е, др.</w:t>
            </w:r>
          </w:p>
          <w:p w:rsidR="00251EEF" w:rsidRPr="00C97133" w:rsidRDefault="00251EEF" w:rsidP="00BF424E">
            <w:pPr>
              <w:pStyle w:val="22"/>
              <w:spacing w:after="0" w:line="240" w:lineRule="auto"/>
              <w:rPr>
                <w:sz w:val="22"/>
                <w:szCs w:val="22"/>
              </w:rPr>
            </w:pPr>
            <w:r w:rsidRPr="00C97133">
              <w:rPr>
                <w:rStyle w:val="265pt"/>
                <w:rFonts w:eastAsiaTheme="minorHAnsi"/>
                <w:sz w:val="22"/>
                <w:szCs w:val="22"/>
              </w:rPr>
              <w:t>породы</w:t>
            </w:r>
          </w:p>
        </w:tc>
      </w:tr>
      <w:tr w:rsidR="00251EEF" w:rsidRPr="00C97133" w:rsidTr="00A5548F">
        <w:trPr>
          <w:trHeight w:hRule="exact" w:val="278"/>
          <w:jc w:val="center"/>
        </w:trPr>
        <w:tc>
          <w:tcPr>
            <w:tcW w:w="1968" w:type="dxa"/>
            <w:vMerge/>
            <w:tcBorders>
              <w:left w:val="single" w:sz="4" w:space="0" w:color="auto"/>
              <w:bottom w:val="single" w:sz="4" w:space="0" w:color="auto"/>
            </w:tcBorders>
            <w:shd w:val="clear" w:color="auto" w:fill="FFFFFF"/>
          </w:tcPr>
          <w:p w:rsidR="00251EEF" w:rsidRPr="00C97133" w:rsidRDefault="00251EEF" w:rsidP="00BF424E">
            <w:pPr>
              <w:pStyle w:val="22"/>
              <w:spacing w:after="0" w:line="240" w:lineRule="auto"/>
              <w:jc w:val="left"/>
              <w:rPr>
                <w:sz w:val="22"/>
                <w:szCs w:val="22"/>
              </w:rPr>
            </w:pPr>
          </w:p>
        </w:tc>
        <w:tc>
          <w:tcPr>
            <w:tcW w:w="1752" w:type="dxa"/>
            <w:vMerge/>
            <w:tcBorders>
              <w:left w:val="single" w:sz="4" w:space="0" w:color="auto"/>
            </w:tcBorders>
            <w:shd w:val="clear" w:color="auto" w:fill="FFFFFF"/>
          </w:tcPr>
          <w:p w:rsidR="00251EEF" w:rsidRPr="00C97133" w:rsidRDefault="00251EEF" w:rsidP="00BF424E">
            <w:pPr>
              <w:pStyle w:val="22"/>
              <w:spacing w:after="0" w:line="240" w:lineRule="auto"/>
              <w:rPr>
                <w:sz w:val="22"/>
                <w:szCs w:val="22"/>
              </w:rPr>
            </w:pPr>
          </w:p>
        </w:tc>
        <w:tc>
          <w:tcPr>
            <w:tcW w:w="883" w:type="dxa"/>
            <w:vMerge/>
            <w:tcBorders>
              <w:left w:val="single" w:sz="4" w:space="0" w:color="auto"/>
            </w:tcBorders>
            <w:shd w:val="clear" w:color="auto" w:fill="FFFFFF"/>
            <w:vAlign w:val="center"/>
          </w:tcPr>
          <w:p w:rsidR="00251EEF" w:rsidRPr="00C97133" w:rsidRDefault="00251EEF" w:rsidP="00BF424E">
            <w:pPr>
              <w:jc w:val="center"/>
            </w:pPr>
          </w:p>
        </w:tc>
        <w:tc>
          <w:tcPr>
            <w:tcW w:w="1325" w:type="dxa"/>
            <w:tcBorders>
              <w:left w:val="single" w:sz="4" w:space="0" w:color="auto"/>
            </w:tcBorders>
            <w:shd w:val="clear" w:color="auto" w:fill="FFFFFF"/>
            <w:vAlign w:val="center"/>
          </w:tcPr>
          <w:p w:rsidR="00251EEF" w:rsidRPr="00C97133" w:rsidRDefault="00251EEF" w:rsidP="00BF424E">
            <w:pPr>
              <w:jc w:val="center"/>
            </w:pPr>
          </w:p>
        </w:tc>
        <w:tc>
          <w:tcPr>
            <w:tcW w:w="941" w:type="dxa"/>
            <w:tcBorders>
              <w:left w:val="single" w:sz="4" w:space="0" w:color="auto"/>
            </w:tcBorders>
            <w:shd w:val="clear" w:color="auto" w:fill="FFFFFF"/>
            <w:vAlign w:val="center"/>
          </w:tcPr>
          <w:p w:rsidR="00251EEF" w:rsidRPr="00C97133" w:rsidRDefault="00251EEF" w:rsidP="00BF424E">
            <w:pPr>
              <w:jc w:val="center"/>
            </w:pPr>
          </w:p>
        </w:tc>
        <w:tc>
          <w:tcPr>
            <w:tcW w:w="1417" w:type="dxa"/>
            <w:tcBorders>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992" w:type="dxa"/>
            <w:tcBorders>
              <w:left w:val="single" w:sz="4" w:space="0" w:color="auto"/>
            </w:tcBorders>
            <w:shd w:val="clear" w:color="auto" w:fill="FFFFFF"/>
            <w:vAlign w:val="center"/>
          </w:tcPr>
          <w:p w:rsidR="00251EEF" w:rsidRPr="00C97133" w:rsidRDefault="00251EEF" w:rsidP="00BF424E">
            <w:pPr>
              <w:jc w:val="center"/>
            </w:pPr>
          </w:p>
        </w:tc>
        <w:tc>
          <w:tcPr>
            <w:tcW w:w="1037" w:type="dxa"/>
            <w:tcBorders>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320" w:type="dxa"/>
            <w:tcBorders>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62" w:type="dxa"/>
            <w:tcBorders>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075" w:type="dxa"/>
            <w:tcBorders>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ind w:left="260"/>
              <w:rPr>
                <w:sz w:val="22"/>
                <w:szCs w:val="22"/>
              </w:rPr>
            </w:pPr>
            <w:r w:rsidRPr="00C97133">
              <w:rPr>
                <w:rStyle w:val="265pt"/>
                <w:rFonts w:eastAsiaTheme="minorHAnsi"/>
                <w:sz w:val="22"/>
                <w:szCs w:val="22"/>
              </w:rPr>
              <w:t>15-20</w:t>
            </w:r>
          </w:p>
        </w:tc>
        <w:tc>
          <w:tcPr>
            <w:tcW w:w="1109" w:type="dxa"/>
            <w:vMerge/>
            <w:tcBorders>
              <w:left w:val="single" w:sz="4" w:space="0" w:color="auto"/>
              <w:right w:val="single" w:sz="4" w:space="0" w:color="auto"/>
            </w:tcBorders>
            <w:shd w:val="clear" w:color="auto" w:fill="FFFFFF"/>
            <w:vAlign w:val="center"/>
          </w:tcPr>
          <w:p w:rsidR="00251EEF" w:rsidRPr="00C97133" w:rsidRDefault="00251EEF" w:rsidP="00BF424E">
            <w:pPr>
              <w:pStyle w:val="22"/>
              <w:spacing w:after="0" w:line="240" w:lineRule="auto"/>
              <w:rPr>
                <w:sz w:val="22"/>
                <w:szCs w:val="22"/>
              </w:rPr>
            </w:pPr>
          </w:p>
        </w:tc>
      </w:tr>
      <w:tr w:rsidR="00251EEF" w:rsidRPr="00C97133" w:rsidTr="00A5548F">
        <w:trPr>
          <w:trHeight w:hRule="exact" w:val="616"/>
          <w:jc w:val="center"/>
        </w:trPr>
        <w:tc>
          <w:tcPr>
            <w:tcW w:w="1968" w:type="dxa"/>
            <w:vMerge/>
            <w:tcBorders>
              <w:left w:val="single" w:sz="4" w:space="0" w:color="auto"/>
              <w:bottom w:val="single" w:sz="4" w:space="0" w:color="auto"/>
            </w:tcBorders>
            <w:shd w:val="clear" w:color="auto" w:fill="FFFFFF"/>
          </w:tcPr>
          <w:p w:rsidR="00251EEF" w:rsidRPr="00C97133" w:rsidRDefault="00251EEF" w:rsidP="00BF424E">
            <w:pPr>
              <w:pStyle w:val="22"/>
              <w:spacing w:after="0" w:line="240" w:lineRule="auto"/>
              <w:jc w:val="left"/>
              <w:rPr>
                <w:sz w:val="22"/>
                <w:szCs w:val="22"/>
              </w:rPr>
            </w:pPr>
          </w:p>
        </w:tc>
        <w:tc>
          <w:tcPr>
            <w:tcW w:w="1752" w:type="dxa"/>
            <w:vMerge/>
            <w:tcBorders>
              <w:left w:val="single" w:sz="4" w:space="0" w:color="auto"/>
            </w:tcBorders>
            <w:shd w:val="clear" w:color="auto" w:fill="FFFFFF"/>
          </w:tcPr>
          <w:p w:rsidR="00251EEF" w:rsidRPr="00C97133" w:rsidRDefault="00251EEF" w:rsidP="00BF424E">
            <w:pPr>
              <w:pStyle w:val="22"/>
              <w:spacing w:after="0" w:line="240" w:lineRule="auto"/>
              <w:rPr>
                <w:sz w:val="22"/>
                <w:szCs w:val="22"/>
              </w:rPr>
            </w:pPr>
          </w:p>
        </w:tc>
        <w:tc>
          <w:tcPr>
            <w:tcW w:w="883" w:type="dxa"/>
            <w:vMerge/>
            <w:tcBorders>
              <w:left w:val="single" w:sz="4" w:space="0" w:color="auto"/>
            </w:tcBorders>
            <w:shd w:val="clear" w:color="auto" w:fill="FFFFFF"/>
            <w:vAlign w:val="center"/>
          </w:tcPr>
          <w:p w:rsidR="00251EEF" w:rsidRPr="00C97133" w:rsidRDefault="00251EEF" w:rsidP="00BF424E">
            <w:pPr>
              <w:jc w:val="center"/>
            </w:pPr>
          </w:p>
        </w:tc>
        <w:tc>
          <w:tcPr>
            <w:tcW w:w="1325" w:type="dxa"/>
            <w:tcBorders>
              <w:left w:val="single" w:sz="4" w:space="0" w:color="auto"/>
            </w:tcBorders>
            <w:shd w:val="clear" w:color="auto" w:fill="FFFFFF"/>
            <w:vAlign w:val="center"/>
          </w:tcPr>
          <w:p w:rsidR="00251EEF" w:rsidRPr="00C97133" w:rsidRDefault="00251EEF" w:rsidP="00BF424E">
            <w:pPr>
              <w:jc w:val="center"/>
            </w:pPr>
          </w:p>
        </w:tc>
        <w:tc>
          <w:tcPr>
            <w:tcW w:w="941" w:type="dxa"/>
            <w:tcBorders>
              <w:left w:val="single" w:sz="4" w:space="0" w:color="auto"/>
            </w:tcBorders>
            <w:shd w:val="clear" w:color="auto" w:fill="FFFFFF"/>
            <w:vAlign w:val="center"/>
          </w:tcPr>
          <w:p w:rsidR="00251EEF" w:rsidRPr="00C97133" w:rsidRDefault="00251EEF" w:rsidP="00BF424E">
            <w:pPr>
              <w:jc w:val="center"/>
            </w:pPr>
          </w:p>
        </w:tc>
        <w:tc>
          <w:tcPr>
            <w:tcW w:w="1417" w:type="dxa"/>
            <w:tcBorders>
              <w:left w:val="single" w:sz="4" w:space="0" w:color="auto"/>
            </w:tcBorders>
            <w:shd w:val="clear" w:color="auto" w:fill="FFFFFF"/>
            <w:vAlign w:val="center"/>
          </w:tcPr>
          <w:p w:rsidR="00251EEF" w:rsidRPr="00C97133" w:rsidRDefault="00251EEF" w:rsidP="00BF424E">
            <w:pPr>
              <w:jc w:val="center"/>
            </w:pPr>
          </w:p>
        </w:tc>
        <w:tc>
          <w:tcPr>
            <w:tcW w:w="992" w:type="dxa"/>
            <w:tcBorders>
              <w:left w:val="single" w:sz="4" w:space="0" w:color="auto"/>
            </w:tcBorders>
            <w:shd w:val="clear" w:color="auto" w:fill="FFFFFF"/>
            <w:vAlign w:val="center"/>
          </w:tcPr>
          <w:p w:rsidR="00251EEF" w:rsidRPr="00C97133" w:rsidRDefault="00251EEF" w:rsidP="00BF424E">
            <w:pPr>
              <w:jc w:val="center"/>
            </w:pPr>
          </w:p>
        </w:tc>
        <w:tc>
          <w:tcPr>
            <w:tcW w:w="1037" w:type="dxa"/>
            <w:tcBorders>
              <w:left w:val="single" w:sz="4" w:space="0" w:color="auto"/>
            </w:tcBorders>
            <w:shd w:val="clear" w:color="auto" w:fill="FFFFFF"/>
            <w:vAlign w:val="center"/>
          </w:tcPr>
          <w:p w:rsidR="00251EEF" w:rsidRPr="00C97133" w:rsidRDefault="00251EEF" w:rsidP="00BF424E">
            <w:pPr>
              <w:jc w:val="center"/>
            </w:pPr>
          </w:p>
        </w:tc>
        <w:tc>
          <w:tcPr>
            <w:tcW w:w="1320" w:type="dxa"/>
            <w:tcBorders>
              <w:left w:val="single" w:sz="4" w:space="0" w:color="auto"/>
            </w:tcBorders>
            <w:shd w:val="clear" w:color="auto" w:fill="FFFFFF"/>
            <w:vAlign w:val="center"/>
          </w:tcPr>
          <w:p w:rsidR="00251EEF" w:rsidRPr="00C97133" w:rsidRDefault="00251EEF" w:rsidP="00BF424E">
            <w:pPr>
              <w:jc w:val="center"/>
            </w:pPr>
          </w:p>
        </w:tc>
        <w:tc>
          <w:tcPr>
            <w:tcW w:w="1162" w:type="dxa"/>
            <w:tcBorders>
              <w:left w:val="single" w:sz="4" w:space="0" w:color="auto"/>
            </w:tcBorders>
            <w:shd w:val="clear" w:color="auto" w:fill="FFFFFF"/>
            <w:vAlign w:val="center"/>
          </w:tcPr>
          <w:p w:rsidR="00251EEF" w:rsidRPr="00C97133" w:rsidRDefault="00251EEF" w:rsidP="00BF424E">
            <w:pPr>
              <w:jc w:val="center"/>
            </w:pPr>
          </w:p>
        </w:tc>
        <w:tc>
          <w:tcPr>
            <w:tcW w:w="1075" w:type="dxa"/>
            <w:tcBorders>
              <w:left w:val="single" w:sz="4" w:space="0" w:color="auto"/>
            </w:tcBorders>
            <w:shd w:val="clear" w:color="auto" w:fill="FFFFFF"/>
            <w:vAlign w:val="center"/>
          </w:tcPr>
          <w:p w:rsidR="00251EEF" w:rsidRPr="00C97133" w:rsidRDefault="00251EEF" w:rsidP="00BF424E">
            <w:pPr>
              <w:jc w:val="center"/>
            </w:pPr>
          </w:p>
        </w:tc>
        <w:tc>
          <w:tcPr>
            <w:tcW w:w="1109" w:type="dxa"/>
            <w:vMerge/>
            <w:tcBorders>
              <w:left w:val="single" w:sz="4" w:space="0" w:color="auto"/>
              <w:right w:val="single" w:sz="4" w:space="0" w:color="auto"/>
            </w:tcBorders>
            <w:shd w:val="clear" w:color="auto" w:fill="FFFFFF"/>
            <w:vAlign w:val="center"/>
          </w:tcPr>
          <w:p w:rsidR="00251EEF" w:rsidRPr="00C97133" w:rsidRDefault="00251EEF" w:rsidP="00BF424E">
            <w:pPr>
              <w:pStyle w:val="22"/>
              <w:spacing w:after="0" w:line="240" w:lineRule="auto"/>
              <w:rPr>
                <w:sz w:val="22"/>
                <w:szCs w:val="22"/>
              </w:rPr>
            </w:pPr>
          </w:p>
        </w:tc>
      </w:tr>
      <w:tr w:rsidR="00251EEF" w:rsidRPr="00C97133" w:rsidTr="00A5548F">
        <w:trPr>
          <w:trHeight w:hRule="exact" w:val="322"/>
          <w:jc w:val="center"/>
        </w:trPr>
        <w:tc>
          <w:tcPr>
            <w:tcW w:w="1968" w:type="dxa"/>
            <w:vMerge/>
            <w:tcBorders>
              <w:left w:val="single" w:sz="4" w:space="0" w:color="auto"/>
              <w:bottom w:val="single" w:sz="4" w:space="0" w:color="auto"/>
            </w:tcBorders>
            <w:shd w:val="clear" w:color="auto" w:fill="FFFFFF"/>
          </w:tcPr>
          <w:p w:rsidR="00251EEF" w:rsidRPr="00C97133" w:rsidRDefault="00251EEF" w:rsidP="00BF424E"/>
        </w:tc>
        <w:tc>
          <w:tcPr>
            <w:tcW w:w="1752" w:type="dxa"/>
            <w:vMerge w:val="restart"/>
            <w:tcBorders>
              <w:top w:val="single" w:sz="4" w:space="0" w:color="auto"/>
              <w:left w:val="single" w:sz="4" w:space="0" w:color="auto"/>
            </w:tcBorders>
            <w:shd w:val="clear" w:color="auto" w:fill="FFFFFF"/>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Дубравы</w:t>
            </w:r>
          </w:p>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свежие липово-</w:t>
            </w:r>
          </w:p>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осоковые</w:t>
            </w:r>
          </w:p>
          <w:p w:rsidR="00251EEF" w:rsidRPr="00C97133" w:rsidRDefault="00251EEF" w:rsidP="00BF424E">
            <w:pPr>
              <w:pStyle w:val="22"/>
              <w:spacing w:after="0" w:line="240" w:lineRule="auto"/>
              <w:rPr>
                <w:sz w:val="22"/>
                <w:szCs w:val="22"/>
              </w:rPr>
            </w:pPr>
            <w:r w:rsidRPr="00C97133">
              <w:rPr>
                <w:rStyle w:val="265pt"/>
                <w:rFonts w:eastAsiaTheme="minorHAnsi"/>
                <w:sz w:val="22"/>
                <w:szCs w:val="22"/>
                <w:lang w:bidi="en-US"/>
              </w:rPr>
              <w:t>(</w:t>
            </w:r>
            <w:r w:rsidRPr="00C97133">
              <w:rPr>
                <w:rStyle w:val="265pt"/>
                <w:rFonts w:eastAsiaTheme="minorHAnsi"/>
                <w:sz w:val="22"/>
                <w:szCs w:val="22"/>
                <w:lang w:val="en-US" w:bidi="en-US"/>
              </w:rPr>
              <w:t>III</w:t>
            </w:r>
            <w:r w:rsidRPr="00C97133">
              <w:rPr>
                <w:rStyle w:val="265pt"/>
                <w:rFonts w:eastAsiaTheme="minorHAnsi"/>
                <w:sz w:val="22"/>
                <w:szCs w:val="22"/>
                <w:lang w:bidi="en-US"/>
              </w:rPr>
              <w:t>-</w:t>
            </w:r>
            <w:r w:rsidRPr="00C97133">
              <w:rPr>
                <w:rStyle w:val="265pt"/>
                <w:rFonts w:eastAsiaTheme="minorHAnsi"/>
                <w:sz w:val="22"/>
                <w:szCs w:val="22"/>
                <w:lang w:val="en-US" w:bidi="en-US"/>
              </w:rPr>
              <w:t>II</w:t>
            </w:r>
            <w:r w:rsidRPr="00C97133">
              <w:rPr>
                <w:rStyle w:val="265pt"/>
                <w:rFonts w:eastAsiaTheme="minorHAnsi"/>
                <w:sz w:val="22"/>
                <w:szCs w:val="22"/>
                <w:lang w:bidi="en-US"/>
              </w:rPr>
              <w:t xml:space="preserve">; </w:t>
            </w:r>
            <w:r w:rsidRPr="00C97133">
              <w:rPr>
                <w:rStyle w:val="265pt"/>
                <w:rFonts w:eastAsiaTheme="minorHAnsi"/>
                <w:sz w:val="22"/>
                <w:szCs w:val="22"/>
              </w:rPr>
              <w:t>IV)</w:t>
            </w:r>
          </w:p>
        </w:tc>
        <w:tc>
          <w:tcPr>
            <w:tcW w:w="883" w:type="dxa"/>
            <w:vMerge w:val="restart"/>
            <w:tcBorders>
              <w:top w:val="single" w:sz="4" w:space="0" w:color="auto"/>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325" w:type="dxa"/>
            <w:tcBorders>
              <w:top w:val="single" w:sz="4" w:space="0" w:color="auto"/>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41" w:type="dxa"/>
            <w:tcBorders>
              <w:top w:val="single" w:sz="4" w:space="0" w:color="auto"/>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417" w:type="dxa"/>
            <w:tcBorders>
              <w:top w:val="single" w:sz="4" w:space="0" w:color="auto"/>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992" w:type="dxa"/>
            <w:tcBorders>
              <w:top w:val="single" w:sz="4" w:space="0" w:color="auto"/>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ind w:left="220"/>
              <w:rPr>
                <w:sz w:val="22"/>
                <w:szCs w:val="22"/>
              </w:rPr>
            </w:pPr>
            <w:r w:rsidRPr="00C97133">
              <w:rPr>
                <w:rStyle w:val="265pt"/>
                <w:rFonts w:eastAsiaTheme="minorHAnsi"/>
                <w:sz w:val="22"/>
                <w:szCs w:val="22"/>
              </w:rPr>
              <w:t>20-30</w:t>
            </w:r>
          </w:p>
        </w:tc>
        <w:tc>
          <w:tcPr>
            <w:tcW w:w="1037" w:type="dxa"/>
            <w:tcBorders>
              <w:top w:val="single" w:sz="4" w:space="0" w:color="auto"/>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320" w:type="dxa"/>
            <w:tcBorders>
              <w:top w:val="single" w:sz="4" w:space="0" w:color="auto"/>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20-35</w:t>
            </w:r>
          </w:p>
        </w:tc>
        <w:tc>
          <w:tcPr>
            <w:tcW w:w="1162" w:type="dxa"/>
            <w:tcBorders>
              <w:top w:val="single" w:sz="4" w:space="0" w:color="auto"/>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075" w:type="dxa"/>
            <w:tcBorders>
              <w:top w:val="single" w:sz="4" w:space="0" w:color="auto"/>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ind w:left="260"/>
              <w:rPr>
                <w:sz w:val="22"/>
                <w:szCs w:val="22"/>
              </w:rPr>
            </w:pPr>
            <w:r w:rsidRPr="00C97133">
              <w:rPr>
                <w:rStyle w:val="265pt"/>
                <w:rFonts w:eastAsiaTheme="minorHAnsi"/>
                <w:sz w:val="22"/>
                <w:szCs w:val="22"/>
              </w:rPr>
              <w:t>15-20</w:t>
            </w:r>
          </w:p>
        </w:tc>
        <w:tc>
          <w:tcPr>
            <w:tcW w:w="1109" w:type="dxa"/>
            <w:vMerge w:val="restart"/>
            <w:tcBorders>
              <w:top w:val="single" w:sz="4" w:space="0" w:color="auto"/>
              <w:left w:val="single" w:sz="4" w:space="0" w:color="auto"/>
              <w:right w:val="single" w:sz="4" w:space="0" w:color="auto"/>
            </w:tcBorders>
            <w:shd w:val="clear" w:color="auto" w:fill="FFFFFF"/>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(8-9) Д</w:t>
            </w:r>
          </w:p>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(1-2) Лп,</w:t>
            </w:r>
          </w:p>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Е, др.</w:t>
            </w:r>
          </w:p>
          <w:p w:rsidR="00251EEF" w:rsidRPr="00C97133" w:rsidRDefault="00251EEF" w:rsidP="00BF424E">
            <w:pPr>
              <w:pStyle w:val="22"/>
              <w:spacing w:after="0" w:line="240" w:lineRule="auto"/>
              <w:rPr>
                <w:sz w:val="22"/>
                <w:szCs w:val="22"/>
              </w:rPr>
            </w:pPr>
            <w:r w:rsidRPr="00C97133">
              <w:rPr>
                <w:rStyle w:val="265pt"/>
                <w:rFonts w:eastAsiaTheme="minorHAnsi"/>
                <w:sz w:val="22"/>
                <w:szCs w:val="22"/>
              </w:rPr>
              <w:t>породы</w:t>
            </w:r>
          </w:p>
        </w:tc>
      </w:tr>
      <w:tr w:rsidR="00251EEF" w:rsidRPr="00C97133" w:rsidTr="00A5548F">
        <w:trPr>
          <w:trHeight w:hRule="exact" w:val="269"/>
          <w:jc w:val="center"/>
        </w:trPr>
        <w:tc>
          <w:tcPr>
            <w:tcW w:w="1968" w:type="dxa"/>
            <w:vMerge/>
            <w:tcBorders>
              <w:left w:val="single" w:sz="4" w:space="0" w:color="auto"/>
              <w:bottom w:val="single" w:sz="4" w:space="0" w:color="auto"/>
            </w:tcBorders>
            <w:shd w:val="clear" w:color="auto" w:fill="FFFFFF"/>
          </w:tcPr>
          <w:p w:rsidR="00251EEF" w:rsidRPr="00C97133" w:rsidRDefault="00251EEF" w:rsidP="00BF424E"/>
        </w:tc>
        <w:tc>
          <w:tcPr>
            <w:tcW w:w="1752" w:type="dxa"/>
            <w:vMerge/>
            <w:tcBorders>
              <w:left w:val="single" w:sz="4" w:space="0" w:color="auto"/>
            </w:tcBorders>
            <w:shd w:val="clear" w:color="auto" w:fill="FFFFFF"/>
          </w:tcPr>
          <w:p w:rsidR="00251EEF" w:rsidRPr="00C97133" w:rsidRDefault="00251EEF" w:rsidP="00BF424E">
            <w:pPr>
              <w:pStyle w:val="22"/>
              <w:spacing w:after="0" w:line="240" w:lineRule="auto"/>
              <w:rPr>
                <w:sz w:val="22"/>
                <w:szCs w:val="22"/>
              </w:rPr>
            </w:pPr>
          </w:p>
        </w:tc>
        <w:tc>
          <w:tcPr>
            <w:tcW w:w="883" w:type="dxa"/>
            <w:vMerge/>
            <w:tcBorders>
              <w:left w:val="single" w:sz="4" w:space="0" w:color="auto"/>
            </w:tcBorders>
            <w:shd w:val="clear" w:color="auto" w:fill="FFFFFF"/>
            <w:vAlign w:val="center"/>
          </w:tcPr>
          <w:p w:rsidR="00251EEF" w:rsidRPr="00C97133" w:rsidRDefault="00251EEF" w:rsidP="00BF424E">
            <w:pPr>
              <w:jc w:val="center"/>
            </w:pPr>
          </w:p>
        </w:tc>
        <w:tc>
          <w:tcPr>
            <w:tcW w:w="1325" w:type="dxa"/>
            <w:tcBorders>
              <w:left w:val="single" w:sz="4" w:space="0" w:color="auto"/>
            </w:tcBorders>
            <w:shd w:val="clear" w:color="auto" w:fill="FFFFFF"/>
            <w:vAlign w:val="center"/>
          </w:tcPr>
          <w:p w:rsidR="00251EEF" w:rsidRPr="00C97133" w:rsidRDefault="00251EEF" w:rsidP="00BF424E">
            <w:pPr>
              <w:jc w:val="center"/>
            </w:pPr>
          </w:p>
        </w:tc>
        <w:tc>
          <w:tcPr>
            <w:tcW w:w="941" w:type="dxa"/>
            <w:tcBorders>
              <w:left w:val="single" w:sz="4" w:space="0" w:color="auto"/>
            </w:tcBorders>
            <w:shd w:val="clear" w:color="auto" w:fill="FFFFFF"/>
            <w:vAlign w:val="center"/>
          </w:tcPr>
          <w:p w:rsidR="00251EEF" w:rsidRPr="00C97133" w:rsidRDefault="00251EEF" w:rsidP="00BF424E">
            <w:pPr>
              <w:jc w:val="center"/>
            </w:pPr>
          </w:p>
        </w:tc>
        <w:tc>
          <w:tcPr>
            <w:tcW w:w="1417" w:type="dxa"/>
            <w:tcBorders>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992" w:type="dxa"/>
            <w:tcBorders>
              <w:left w:val="single" w:sz="4" w:space="0" w:color="auto"/>
            </w:tcBorders>
            <w:shd w:val="clear" w:color="auto" w:fill="FFFFFF"/>
            <w:vAlign w:val="center"/>
          </w:tcPr>
          <w:p w:rsidR="00251EEF" w:rsidRPr="00C97133" w:rsidRDefault="00251EEF" w:rsidP="00BF424E">
            <w:pPr>
              <w:jc w:val="center"/>
            </w:pPr>
          </w:p>
        </w:tc>
        <w:tc>
          <w:tcPr>
            <w:tcW w:w="1037" w:type="dxa"/>
            <w:tcBorders>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320" w:type="dxa"/>
            <w:tcBorders>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62" w:type="dxa"/>
            <w:tcBorders>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075" w:type="dxa"/>
            <w:tcBorders>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ind w:left="260"/>
              <w:rPr>
                <w:sz w:val="22"/>
                <w:szCs w:val="22"/>
              </w:rPr>
            </w:pPr>
            <w:r w:rsidRPr="00C97133">
              <w:rPr>
                <w:rStyle w:val="265pt"/>
                <w:rFonts w:eastAsiaTheme="minorHAnsi"/>
                <w:sz w:val="22"/>
                <w:szCs w:val="22"/>
              </w:rPr>
              <w:t>15-20</w:t>
            </w:r>
          </w:p>
        </w:tc>
        <w:tc>
          <w:tcPr>
            <w:tcW w:w="1109" w:type="dxa"/>
            <w:vMerge/>
            <w:tcBorders>
              <w:left w:val="single" w:sz="4" w:space="0" w:color="auto"/>
              <w:right w:val="single" w:sz="4" w:space="0" w:color="auto"/>
            </w:tcBorders>
            <w:shd w:val="clear" w:color="auto" w:fill="FFFFFF"/>
            <w:vAlign w:val="center"/>
          </w:tcPr>
          <w:p w:rsidR="00251EEF" w:rsidRPr="00C97133" w:rsidRDefault="00251EEF" w:rsidP="00BF424E">
            <w:pPr>
              <w:pStyle w:val="22"/>
              <w:spacing w:after="0" w:line="240" w:lineRule="auto"/>
              <w:ind w:left="140"/>
              <w:rPr>
                <w:sz w:val="22"/>
                <w:szCs w:val="22"/>
              </w:rPr>
            </w:pPr>
          </w:p>
        </w:tc>
      </w:tr>
      <w:tr w:rsidR="00251EEF" w:rsidRPr="00C97133" w:rsidTr="00A5548F">
        <w:trPr>
          <w:trHeight w:hRule="exact" w:val="677"/>
          <w:jc w:val="center"/>
        </w:trPr>
        <w:tc>
          <w:tcPr>
            <w:tcW w:w="1968" w:type="dxa"/>
            <w:vMerge/>
            <w:tcBorders>
              <w:left w:val="single" w:sz="4" w:space="0" w:color="auto"/>
              <w:bottom w:val="single" w:sz="4" w:space="0" w:color="auto"/>
            </w:tcBorders>
            <w:shd w:val="clear" w:color="auto" w:fill="FFFFFF"/>
          </w:tcPr>
          <w:p w:rsidR="00251EEF" w:rsidRPr="00C97133" w:rsidRDefault="00251EEF" w:rsidP="00BF424E"/>
        </w:tc>
        <w:tc>
          <w:tcPr>
            <w:tcW w:w="1752" w:type="dxa"/>
            <w:vMerge/>
            <w:tcBorders>
              <w:left w:val="single" w:sz="4" w:space="0" w:color="auto"/>
            </w:tcBorders>
            <w:shd w:val="clear" w:color="auto" w:fill="FFFFFF"/>
            <w:vAlign w:val="bottom"/>
          </w:tcPr>
          <w:p w:rsidR="00251EEF" w:rsidRPr="00C97133" w:rsidRDefault="00251EEF" w:rsidP="00BF424E">
            <w:pPr>
              <w:pStyle w:val="22"/>
              <w:spacing w:after="0" w:line="240" w:lineRule="auto"/>
              <w:rPr>
                <w:sz w:val="22"/>
                <w:szCs w:val="22"/>
              </w:rPr>
            </w:pPr>
          </w:p>
        </w:tc>
        <w:tc>
          <w:tcPr>
            <w:tcW w:w="883" w:type="dxa"/>
            <w:vMerge/>
            <w:tcBorders>
              <w:left w:val="single" w:sz="4" w:space="0" w:color="auto"/>
            </w:tcBorders>
            <w:shd w:val="clear" w:color="auto" w:fill="FFFFFF"/>
            <w:vAlign w:val="center"/>
          </w:tcPr>
          <w:p w:rsidR="00251EEF" w:rsidRPr="00C97133" w:rsidRDefault="00251EEF" w:rsidP="00BF424E">
            <w:pPr>
              <w:jc w:val="center"/>
            </w:pPr>
          </w:p>
        </w:tc>
        <w:tc>
          <w:tcPr>
            <w:tcW w:w="1325" w:type="dxa"/>
            <w:tcBorders>
              <w:left w:val="single" w:sz="4" w:space="0" w:color="auto"/>
            </w:tcBorders>
            <w:shd w:val="clear" w:color="auto" w:fill="FFFFFF"/>
            <w:vAlign w:val="center"/>
          </w:tcPr>
          <w:p w:rsidR="00251EEF" w:rsidRPr="00C97133" w:rsidRDefault="00251EEF" w:rsidP="00BF424E">
            <w:pPr>
              <w:jc w:val="center"/>
            </w:pPr>
          </w:p>
        </w:tc>
        <w:tc>
          <w:tcPr>
            <w:tcW w:w="941" w:type="dxa"/>
            <w:tcBorders>
              <w:left w:val="single" w:sz="4" w:space="0" w:color="auto"/>
            </w:tcBorders>
            <w:shd w:val="clear" w:color="auto" w:fill="FFFFFF"/>
            <w:vAlign w:val="center"/>
          </w:tcPr>
          <w:p w:rsidR="00251EEF" w:rsidRPr="00C97133" w:rsidRDefault="00251EEF" w:rsidP="00BF424E">
            <w:pPr>
              <w:jc w:val="center"/>
            </w:pPr>
          </w:p>
        </w:tc>
        <w:tc>
          <w:tcPr>
            <w:tcW w:w="1417" w:type="dxa"/>
            <w:tcBorders>
              <w:left w:val="single" w:sz="4" w:space="0" w:color="auto"/>
            </w:tcBorders>
            <w:shd w:val="clear" w:color="auto" w:fill="FFFFFF"/>
            <w:vAlign w:val="center"/>
          </w:tcPr>
          <w:p w:rsidR="00251EEF" w:rsidRPr="00C97133" w:rsidRDefault="00251EEF" w:rsidP="00BF424E">
            <w:pPr>
              <w:jc w:val="center"/>
            </w:pPr>
          </w:p>
        </w:tc>
        <w:tc>
          <w:tcPr>
            <w:tcW w:w="992" w:type="dxa"/>
            <w:tcBorders>
              <w:left w:val="single" w:sz="4" w:space="0" w:color="auto"/>
            </w:tcBorders>
            <w:shd w:val="clear" w:color="auto" w:fill="FFFFFF"/>
            <w:vAlign w:val="center"/>
          </w:tcPr>
          <w:p w:rsidR="00251EEF" w:rsidRPr="00C97133" w:rsidRDefault="00251EEF" w:rsidP="00BF424E">
            <w:pPr>
              <w:jc w:val="center"/>
            </w:pPr>
          </w:p>
        </w:tc>
        <w:tc>
          <w:tcPr>
            <w:tcW w:w="1037" w:type="dxa"/>
            <w:tcBorders>
              <w:left w:val="single" w:sz="4" w:space="0" w:color="auto"/>
            </w:tcBorders>
            <w:shd w:val="clear" w:color="auto" w:fill="FFFFFF"/>
            <w:vAlign w:val="center"/>
          </w:tcPr>
          <w:p w:rsidR="00251EEF" w:rsidRPr="00C97133" w:rsidRDefault="00251EEF" w:rsidP="00BF424E">
            <w:pPr>
              <w:jc w:val="center"/>
            </w:pPr>
          </w:p>
        </w:tc>
        <w:tc>
          <w:tcPr>
            <w:tcW w:w="1320" w:type="dxa"/>
            <w:tcBorders>
              <w:left w:val="single" w:sz="4" w:space="0" w:color="auto"/>
            </w:tcBorders>
            <w:shd w:val="clear" w:color="auto" w:fill="FFFFFF"/>
            <w:vAlign w:val="center"/>
          </w:tcPr>
          <w:p w:rsidR="00251EEF" w:rsidRPr="00C97133" w:rsidRDefault="00251EEF" w:rsidP="00BF424E">
            <w:pPr>
              <w:jc w:val="center"/>
            </w:pPr>
          </w:p>
        </w:tc>
        <w:tc>
          <w:tcPr>
            <w:tcW w:w="1162" w:type="dxa"/>
            <w:tcBorders>
              <w:left w:val="single" w:sz="4" w:space="0" w:color="auto"/>
            </w:tcBorders>
            <w:shd w:val="clear" w:color="auto" w:fill="FFFFFF"/>
            <w:vAlign w:val="center"/>
          </w:tcPr>
          <w:p w:rsidR="00251EEF" w:rsidRPr="00C97133" w:rsidRDefault="00251EEF" w:rsidP="00BF424E">
            <w:pPr>
              <w:jc w:val="center"/>
            </w:pPr>
          </w:p>
        </w:tc>
        <w:tc>
          <w:tcPr>
            <w:tcW w:w="1075" w:type="dxa"/>
            <w:tcBorders>
              <w:left w:val="single" w:sz="4" w:space="0" w:color="auto"/>
            </w:tcBorders>
            <w:shd w:val="clear" w:color="auto" w:fill="FFFFFF"/>
            <w:vAlign w:val="center"/>
          </w:tcPr>
          <w:p w:rsidR="00251EEF" w:rsidRPr="00C97133" w:rsidRDefault="00251EEF" w:rsidP="00BF424E">
            <w:pPr>
              <w:jc w:val="center"/>
            </w:pPr>
          </w:p>
        </w:tc>
        <w:tc>
          <w:tcPr>
            <w:tcW w:w="1109" w:type="dxa"/>
            <w:vMerge/>
            <w:tcBorders>
              <w:left w:val="single" w:sz="4" w:space="0" w:color="auto"/>
              <w:right w:val="single" w:sz="4" w:space="0" w:color="auto"/>
            </w:tcBorders>
            <w:shd w:val="clear" w:color="auto" w:fill="FFFFFF"/>
            <w:vAlign w:val="center"/>
          </w:tcPr>
          <w:p w:rsidR="00251EEF" w:rsidRPr="00C97133" w:rsidRDefault="00251EEF" w:rsidP="00BF424E">
            <w:pPr>
              <w:pStyle w:val="22"/>
              <w:spacing w:after="0" w:line="240" w:lineRule="auto"/>
              <w:ind w:left="140"/>
              <w:rPr>
                <w:sz w:val="22"/>
                <w:szCs w:val="22"/>
              </w:rPr>
            </w:pPr>
          </w:p>
        </w:tc>
      </w:tr>
      <w:tr w:rsidR="00251EEF" w:rsidRPr="00C97133" w:rsidTr="00A5548F">
        <w:trPr>
          <w:trHeight w:hRule="exact" w:val="307"/>
          <w:jc w:val="center"/>
        </w:trPr>
        <w:tc>
          <w:tcPr>
            <w:tcW w:w="1968" w:type="dxa"/>
            <w:vMerge/>
            <w:tcBorders>
              <w:left w:val="single" w:sz="4" w:space="0" w:color="auto"/>
              <w:bottom w:val="single" w:sz="4" w:space="0" w:color="auto"/>
            </w:tcBorders>
            <w:shd w:val="clear" w:color="auto" w:fill="FFFFFF"/>
          </w:tcPr>
          <w:p w:rsidR="00251EEF" w:rsidRPr="00C97133" w:rsidRDefault="00251EEF" w:rsidP="00BF424E"/>
        </w:tc>
        <w:tc>
          <w:tcPr>
            <w:tcW w:w="1752" w:type="dxa"/>
            <w:vMerge w:val="restart"/>
            <w:tcBorders>
              <w:top w:val="single" w:sz="4" w:space="0" w:color="auto"/>
              <w:left w:val="single" w:sz="4" w:space="0" w:color="auto"/>
            </w:tcBorders>
            <w:shd w:val="clear" w:color="auto" w:fill="FFFFFF"/>
            <w:vAlign w:val="bottom"/>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Дубравы</w:t>
            </w:r>
          </w:p>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влажные</w:t>
            </w:r>
          </w:p>
          <w:p w:rsidR="00251EEF" w:rsidRPr="00C97133" w:rsidRDefault="00251EEF" w:rsidP="00BF424E">
            <w:pPr>
              <w:pStyle w:val="22"/>
              <w:shd w:val="clear" w:color="auto" w:fill="auto"/>
              <w:spacing w:after="0" w:line="240" w:lineRule="auto"/>
              <w:jc w:val="left"/>
              <w:rPr>
                <w:sz w:val="22"/>
                <w:szCs w:val="22"/>
              </w:rPr>
            </w:pPr>
            <w:r w:rsidRPr="00C97133">
              <w:rPr>
                <w:rStyle w:val="265pt"/>
                <w:rFonts w:eastAsiaTheme="minorHAnsi"/>
                <w:sz w:val="22"/>
                <w:szCs w:val="22"/>
              </w:rPr>
              <w:t>крупнотравные</w:t>
            </w:r>
          </w:p>
          <w:p w:rsidR="00251EEF" w:rsidRPr="00C97133" w:rsidRDefault="00251EEF" w:rsidP="00BF424E">
            <w:pPr>
              <w:pStyle w:val="22"/>
              <w:spacing w:after="0" w:line="240" w:lineRule="auto"/>
              <w:rPr>
                <w:sz w:val="22"/>
                <w:szCs w:val="22"/>
              </w:rPr>
            </w:pPr>
            <w:r w:rsidRPr="00C97133">
              <w:rPr>
                <w:rStyle w:val="265pt"/>
                <w:rFonts w:eastAsiaTheme="minorHAnsi"/>
                <w:sz w:val="22"/>
                <w:szCs w:val="22"/>
                <w:lang w:bidi="en-US"/>
              </w:rPr>
              <w:t>(</w:t>
            </w:r>
            <w:r w:rsidRPr="00C97133">
              <w:rPr>
                <w:rStyle w:val="265pt"/>
                <w:rFonts w:eastAsiaTheme="minorHAnsi"/>
                <w:sz w:val="22"/>
                <w:szCs w:val="22"/>
                <w:lang w:val="en-US" w:bidi="en-US"/>
              </w:rPr>
              <w:t>II</w:t>
            </w:r>
            <w:r w:rsidRPr="00C97133">
              <w:rPr>
                <w:rStyle w:val="265pt"/>
                <w:rFonts w:eastAsiaTheme="minorHAnsi"/>
                <w:sz w:val="22"/>
                <w:szCs w:val="22"/>
                <w:lang w:bidi="en-US"/>
              </w:rPr>
              <w:t>-</w:t>
            </w:r>
            <w:r w:rsidRPr="00C97133">
              <w:rPr>
                <w:rStyle w:val="265pt"/>
                <w:rFonts w:eastAsiaTheme="minorHAnsi"/>
                <w:sz w:val="22"/>
                <w:szCs w:val="22"/>
                <w:lang w:val="en-US" w:bidi="en-US"/>
              </w:rPr>
              <w:t>III</w:t>
            </w:r>
            <w:r w:rsidRPr="00C97133">
              <w:rPr>
                <w:rStyle w:val="265pt"/>
                <w:rFonts w:eastAsiaTheme="minorHAnsi"/>
                <w:sz w:val="22"/>
                <w:szCs w:val="22"/>
                <w:lang w:bidi="en-US"/>
              </w:rPr>
              <w:t xml:space="preserve">; </w:t>
            </w:r>
            <w:r w:rsidRPr="00C97133">
              <w:rPr>
                <w:rStyle w:val="265pt"/>
                <w:rFonts w:eastAsiaTheme="minorHAnsi"/>
                <w:sz w:val="22"/>
                <w:szCs w:val="22"/>
                <w:lang w:val="en-US" w:bidi="en-US"/>
              </w:rPr>
              <w:t>I</w:t>
            </w:r>
            <w:r w:rsidRPr="00C97133">
              <w:rPr>
                <w:rStyle w:val="265pt"/>
                <w:rFonts w:eastAsiaTheme="minorHAnsi"/>
                <w:sz w:val="22"/>
                <w:szCs w:val="22"/>
                <w:lang w:bidi="en-US"/>
              </w:rPr>
              <w:t>)</w:t>
            </w:r>
          </w:p>
        </w:tc>
        <w:tc>
          <w:tcPr>
            <w:tcW w:w="883" w:type="dxa"/>
            <w:vMerge w:val="restart"/>
            <w:tcBorders>
              <w:top w:val="single" w:sz="4" w:space="0" w:color="auto"/>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325" w:type="dxa"/>
            <w:tcBorders>
              <w:top w:val="single" w:sz="4" w:space="0" w:color="auto"/>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41" w:type="dxa"/>
            <w:tcBorders>
              <w:top w:val="single" w:sz="4" w:space="0" w:color="auto"/>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417" w:type="dxa"/>
            <w:tcBorders>
              <w:top w:val="single" w:sz="4" w:space="0" w:color="auto"/>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992" w:type="dxa"/>
            <w:tcBorders>
              <w:top w:val="single" w:sz="4" w:space="0" w:color="auto"/>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ind w:left="220"/>
              <w:rPr>
                <w:sz w:val="22"/>
                <w:szCs w:val="22"/>
              </w:rPr>
            </w:pPr>
            <w:r w:rsidRPr="00C97133">
              <w:rPr>
                <w:rStyle w:val="265pt"/>
                <w:rFonts w:eastAsiaTheme="minorHAnsi"/>
                <w:sz w:val="22"/>
                <w:szCs w:val="22"/>
              </w:rPr>
              <w:t>20-35</w:t>
            </w:r>
          </w:p>
        </w:tc>
        <w:tc>
          <w:tcPr>
            <w:tcW w:w="1037" w:type="dxa"/>
            <w:tcBorders>
              <w:top w:val="single" w:sz="4" w:space="0" w:color="auto"/>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320" w:type="dxa"/>
            <w:tcBorders>
              <w:top w:val="single" w:sz="4" w:space="0" w:color="auto"/>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20-35</w:t>
            </w:r>
          </w:p>
        </w:tc>
        <w:tc>
          <w:tcPr>
            <w:tcW w:w="1162" w:type="dxa"/>
            <w:tcBorders>
              <w:top w:val="single" w:sz="4" w:space="0" w:color="auto"/>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075" w:type="dxa"/>
            <w:tcBorders>
              <w:top w:val="single" w:sz="4" w:space="0" w:color="auto"/>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ind w:left="260"/>
              <w:rPr>
                <w:sz w:val="22"/>
                <w:szCs w:val="22"/>
              </w:rPr>
            </w:pPr>
            <w:r w:rsidRPr="00C97133">
              <w:rPr>
                <w:rStyle w:val="265pt"/>
                <w:rFonts w:eastAsiaTheme="minorHAnsi"/>
                <w:sz w:val="22"/>
                <w:szCs w:val="22"/>
              </w:rPr>
              <w:t>20-25</w:t>
            </w:r>
          </w:p>
        </w:tc>
        <w:tc>
          <w:tcPr>
            <w:tcW w:w="1109" w:type="dxa"/>
            <w:tcBorders>
              <w:top w:val="single" w:sz="4" w:space="0" w:color="auto"/>
              <w:left w:val="single" w:sz="4" w:space="0" w:color="auto"/>
              <w:right w:val="single" w:sz="4" w:space="0" w:color="auto"/>
            </w:tcBorders>
            <w:shd w:val="clear" w:color="auto" w:fill="FFFFFF"/>
          </w:tcPr>
          <w:p w:rsidR="00251EEF" w:rsidRPr="00C97133" w:rsidRDefault="00251EEF" w:rsidP="00BF424E">
            <w:pPr>
              <w:pStyle w:val="22"/>
              <w:shd w:val="clear" w:color="auto" w:fill="auto"/>
              <w:spacing w:after="0" w:line="240" w:lineRule="auto"/>
              <w:ind w:left="74"/>
              <w:rPr>
                <w:sz w:val="22"/>
                <w:szCs w:val="22"/>
              </w:rPr>
            </w:pPr>
            <w:r w:rsidRPr="00C97133">
              <w:rPr>
                <w:rStyle w:val="265pt"/>
                <w:rFonts w:eastAsiaTheme="minorHAnsi"/>
                <w:sz w:val="22"/>
                <w:szCs w:val="22"/>
              </w:rPr>
              <w:t>(8-9) Д</w:t>
            </w:r>
          </w:p>
        </w:tc>
      </w:tr>
      <w:tr w:rsidR="00251EEF" w:rsidRPr="00C97133" w:rsidTr="00A5548F">
        <w:trPr>
          <w:trHeight w:hRule="exact" w:val="288"/>
          <w:jc w:val="center"/>
        </w:trPr>
        <w:tc>
          <w:tcPr>
            <w:tcW w:w="1968" w:type="dxa"/>
            <w:vMerge/>
            <w:tcBorders>
              <w:left w:val="single" w:sz="4" w:space="0" w:color="auto"/>
              <w:bottom w:val="single" w:sz="4" w:space="0" w:color="auto"/>
            </w:tcBorders>
            <w:shd w:val="clear" w:color="auto" w:fill="FFFFFF"/>
          </w:tcPr>
          <w:p w:rsidR="00251EEF" w:rsidRPr="00C97133" w:rsidRDefault="00251EEF" w:rsidP="00BF424E"/>
        </w:tc>
        <w:tc>
          <w:tcPr>
            <w:tcW w:w="1752" w:type="dxa"/>
            <w:vMerge/>
            <w:tcBorders>
              <w:left w:val="single" w:sz="4" w:space="0" w:color="auto"/>
            </w:tcBorders>
            <w:shd w:val="clear" w:color="auto" w:fill="FFFFFF"/>
          </w:tcPr>
          <w:p w:rsidR="00251EEF" w:rsidRPr="00C97133" w:rsidRDefault="00251EEF" w:rsidP="00BF424E">
            <w:pPr>
              <w:pStyle w:val="22"/>
              <w:spacing w:after="0" w:line="240" w:lineRule="auto"/>
              <w:rPr>
                <w:sz w:val="22"/>
                <w:szCs w:val="22"/>
              </w:rPr>
            </w:pPr>
          </w:p>
        </w:tc>
        <w:tc>
          <w:tcPr>
            <w:tcW w:w="883" w:type="dxa"/>
            <w:vMerge/>
            <w:tcBorders>
              <w:left w:val="single" w:sz="4" w:space="0" w:color="auto"/>
            </w:tcBorders>
            <w:shd w:val="clear" w:color="auto" w:fill="FFFFFF"/>
            <w:vAlign w:val="center"/>
          </w:tcPr>
          <w:p w:rsidR="00251EEF" w:rsidRPr="00C97133" w:rsidRDefault="00251EEF" w:rsidP="00BF424E">
            <w:pPr>
              <w:jc w:val="center"/>
            </w:pPr>
          </w:p>
        </w:tc>
        <w:tc>
          <w:tcPr>
            <w:tcW w:w="1325" w:type="dxa"/>
            <w:tcBorders>
              <w:left w:val="single" w:sz="4" w:space="0" w:color="auto"/>
            </w:tcBorders>
            <w:shd w:val="clear" w:color="auto" w:fill="FFFFFF"/>
            <w:vAlign w:val="center"/>
          </w:tcPr>
          <w:p w:rsidR="00251EEF" w:rsidRPr="00C97133" w:rsidRDefault="00251EEF" w:rsidP="00BF424E">
            <w:pPr>
              <w:jc w:val="center"/>
            </w:pPr>
          </w:p>
        </w:tc>
        <w:tc>
          <w:tcPr>
            <w:tcW w:w="941" w:type="dxa"/>
            <w:tcBorders>
              <w:left w:val="single" w:sz="4" w:space="0" w:color="auto"/>
            </w:tcBorders>
            <w:shd w:val="clear" w:color="auto" w:fill="FFFFFF"/>
            <w:vAlign w:val="center"/>
          </w:tcPr>
          <w:p w:rsidR="00251EEF" w:rsidRPr="00C97133" w:rsidRDefault="00251EEF" w:rsidP="00BF424E">
            <w:pPr>
              <w:jc w:val="center"/>
            </w:pPr>
          </w:p>
        </w:tc>
        <w:tc>
          <w:tcPr>
            <w:tcW w:w="1417" w:type="dxa"/>
            <w:tcBorders>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992" w:type="dxa"/>
            <w:tcBorders>
              <w:left w:val="single" w:sz="4" w:space="0" w:color="auto"/>
            </w:tcBorders>
            <w:shd w:val="clear" w:color="auto" w:fill="FFFFFF"/>
            <w:vAlign w:val="center"/>
          </w:tcPr>
          <w:p w:rsidR="00251EEF" w:rsidRPr="00C97133" w:rsidRDefault="00251EEF" w:rsidP="00BF424E">
            <w:pPr>
              <w:jc w:val="center"/>
            </w:pPr>
          </w:p>
        </w:tc>
        <w:tc>
          <w:tcPr>
            <w:tcW w:w="1037" w:type="dxa"/>
            <w:tcBorders>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320" w:type="dxa"/>
            <w:tcBorders>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62" w:type="dxa"/>
            <w:tcBorders>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075" w:type="dxa"/>
            <w:tcBorders>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ind w:left="260"/>
              <w:rPr>
                <w:sz w:val="22"/>
                <w:szCs w:val="22"/>
              </w:rPr>
            </w:pPr>
            <w:r w:rsidRPr="00C97133">
              <w:rPr>
                <w:rStyle w:val="265pt"/>
                <w:rFonts w:eastAsiaTheme="minorHAnsi"/>
                <w:sz w:val="22"/>
                <w:szCs w:val="22"/>
              </w:rPr>
              <w:t>15-20</w:t>
            </w:r>
          </w:p>
        </w:tc>
        <w:tc>
          <w:tcPr>
            <w:tcW w:w="1109" w:type="dxa"/>
            <w:tcBorders>
              <w:left w:val="single" w:sz="4" w:space="0" w:color="auto"/>
              <w:right w:val="single" w:sz="4" w:space="0" w:color="auto"/>
            </w:tcBorders>
            <w:shd w:val="clear" w:color="auto" w:fill="FFFFFF"/>
          </w:tcPr>
          <w:p w:rsidR="00251EEF" w:rsidRPr="00C97133" w:rsidRDefault="00251EEF" w:rsidP="00BF424E">
            <w:pPr>
              <w:pStyle w:val="22"/>
              <w:shd w:val="clear" w:color="auto" w:fill="auto"/>
              <w:spacing w:after="0" w:line="240" w:lineRule="auto"/>
              <w:ind w:left="74"/>
              <w:rPr>
                <w:sz w:val="22"/>
                <w:szCs w:val="22"/>
              </w:rPr>
            </w:pPr>
            <w:r w:rsidRPr="00C97133">
              <w:rPr>
                <w:rStyle w:val="265pt"/>
                <w:rFonts w:eastAsiaTheme="minorHAnsi"/>
                <w:sz w:val="22"/>
                <w:szCs w:val="22"/>
              </w:rPr>
              <w:t>(1-2) Лп,</w:t>
            </w:r>
          </w:p>
        </w:tc>
      </w:tr>
      <w:tr w:rsidR="00251EEF" w:rsidRPr="00C97133" w:rsidTr="00A5548F">
        <w:trPr>
          <w:trHeight w:hRule="exact" w:val="274"/>
          <w:jc w:val="center"/>
        </w:trPr>
        <w:tc>
          <w:tcPr>
            <w:tcW w:w="1968" w:type="dxa"/>
            <w:vMerge/>
            <w:tcBorders>
              <w:left w:val="single" w:sz="4" w:space="0" w:color="auto"/>
              <w:bottom w:val="single" w:sz="4" w:space="0" w:color="auto"/>
            </w:tcBorders>
            <w:shd w:val="clear" w:color="auto" w:fill="FFFFFF"/>
          </w:tcPr>
          <w:p w:rsidR="00251EEF" w:rsidRPr="00C97133" w:rsidRDefault="00251EEF" w:rsidP="00BF424E"/>
        </w:tc>
        <w:tc>
          <w:tcPr>
            <w:tcW w:w="1752" w:type="dxa"/>
            <w:vMerge/>
            <w:tcBorders>
              <w:left w:val="single" w:sz="4" w:space="0" w:color="auto"/>
            </w:tcBorders>
            <w:shd w:val="clear" w:color="auto" w:fill="FFFFFF"/>
            <w:vAlign w:val="bottom"/>
          </w:tcPr>
          <w:p w:rsidR="00251EEF" w:rsidRPr="00C97133" w:rsidRDefault="00251EEF" w:rsidP="00BF424E">
            <w:pPr>
              <w:pStyle w:val="22"/>
              <w:spacing w:after="0" w:line="240" w:lineRule="auto"/>
              <w:rPr>
                <w:sz w:val="22"/>
                <w:szCs w:val="22"/>
              </w:rPr>
            </w:pPr>
          </w:p>
        </w:tc>
        <w:tc>
          <w:tcPr>
            <w:tcW w:w="883" w:type="dxa"/>
            <w:vMerge/>
            <w:tcBorders>
              <w:left w:val="single" w:sz="4" w:space="0" w:color="auto"/>
            </w:tcBorders>
            <w:shd w:val="clear" w:color="auto" w:fill="FFFFFF"/>
            <w:vAlign w:val="center"/>
          </w:tcPr>
          <w:p w:rsidR="00251EEF" w:rsidRPr="00C97133" w:rsidRDefault="00251EEF" w:rsidP="00BF424E">
            <w:pPr>
              <w:jc w:val="center"/>
            </w:pPr>
          </w:p>
        </w:tc>
        <w:tc>
          <w:tcPr>
            <w:tcW w:w="1325" w:type="dxa"/>
            <w:tcBorders>
              <w:left w:val="single" w:sz="4" w:space="0" w:color="auto"/>
            </w:tcBorders>
            <w:shd w:val="clear" w:color="auto" w:fill="FFFFFF"/>
            <w:vAlign w:val="center"/>
          </w:tcPr>
          <w:p w:rsidR="00251EEF" w:rsidRPr="00C97133" w:rsidRDefault="00251EEF" w:rsidP="00BF424E">
            <w:pPr>
              <w:jc w:val="center"/>
            </w:pPr>
          </w:p>
        </w:tc>
        <w:tc>
          <w:tcPr>
            <w:tcW w:w="941" w:type="dxa"/>
            <w:tcBorders>
              <w:left w:val="single" w:sz="4" w:space="0" w:color="auto"/>
            </w:tcBorders>
            <w:shd w:val="clear" w:color="auto" w:fill="FFFFFF"/>
            <w:vAlign w:val="center"/>
          </w:tcPr>
          <w:p w:rsidR="00251EEF" w:rsidRPr="00C97133" w:rsidRDefault="00251EEF" w:rsidP="00BF424E">
            <w:pPr>
              <w:jc w:val="center"/>
            </w:pPr>
          </w:p>
        </w:tc>
        <w:tc>
          <w:tcPr>
            <w:tcW w:w="1417" w:type="dxa"/>
            <w:tcBorders>
              <w:left w:val="single" w:sz="4" w:space="0" w:color="auto"/>
            </w:tcBorders>
            <w:shd w:val="clear" w:color="auto" w:fill="FFFFFF"/>
            <w:vAlign w:val="center"/>
          </w:tcPr>
          <w:p w:rsidR="00251EEF" w:rsidRPr="00C97133" w:rsidRDefault="00251EEF" w:rsidP="00BF424E">
            <w:pPr>
              <w:jc w:val="center"/>
            </w:pPr>
          </w:p>
        </w:tc>
        <w:tc>
          <w:tcPr>
            <w:tcW w:w="992" w:type="dxa"/>
            <w:tcBorders>
              <w:left w:val="single" w:sz="4" w:space="0" w:color="auto"/>
            </w:tcBorders>
            <w:shd w:val="clear" w:color="auto" w:fill="FFFFFF"/>
            <w:vAlign w:val="center"/>
          </w:tcPr>
          <w:p w:rsidR="00251EEF" w:rsidRPr="00C97133" w:rsidRDefault="00251EEF" w:rsidP="00BF424E">
            <w:pPr>
              <w:jc w:val="center"/>
            </w:pPr>
          </w:p>
        </w:tc>
        <w:tc>
          <w:tcPr>
            <w:tcW w:w="1037" w:type="dxa"/>
            <w:tcBorders>
              <w:left w:val="single" w:sz="4" w:space="0" w:color="auto"/>
            </w:tcBorders>
            <w:shd w:val="clear" w:color="auto" w:fill="FFFFFF"/>
            <w:vAlign w:val="center"/>
          </w:tcPr>
          <w:p w:rsidR="00251EEF" w:rsidRPr="00C97133" w:rsidRDefault="00251EEF" w:rsidP="00BF424E">
            <w:pPr>
              <w:jc w:val="center"/>
            </w:pPr>
          </w:p>
        </w:tc>
        <w:tc>
          <w:tcPr>
            <w:tcW w:w="1320" w:type="dxa"/>
            <w:tcBorders>
              <w:left w:val="single" w:sz="4" w:space="0" w:color="auto"/>
            </w:tcBorders>
            <w:shd w:val="clear" w:color="auto" w:fill="FFFFFF"/>
            <w:vAlign w:val="center"/>
          </w:tcPr>
          <w:p w:rsidR="00251EEF" w:rsidRPr="00C97133" w:rsidRDefault="00251EEF" w:rsidP="00BF424E">
            <w:pPr>
              <w:jc w:val="center"/>
            </w:pPr>
          </w:p>
        </w:tc>
        <w:tc>
          <w:tcPr>
            <w:tcW w:w="1162" w:type="dxa"/>
            <w:tcBorders>
              <w:left w:val="single" w:sz="4" w:space="0" w:color="auto"/>
            </w:tcBorders>
            <w:shd w:val="clear" w:color="auto" w:fill="FFFFFF"/>
            <w:vAlign w:val="center"/>
          </w:tcPr>
          <w:p w:rsidR="00251EEF" w:rsidRPr="00C97133" w:rsidRDefault="00251EEF" w:rsidP="00BF424E">
            <w:pPr>
              <w:jc w:val="center"/>
            </w:pPr>
          </w:p>
        </w:tc>
        <w:tc>
          <w:tcPr>
            <w:tcW w:w="1075" w:type="dxa"/>
            <w:tcBorders>
              <w:left w:val="single" w:sz="4" w:space="0" w:color="auto"/>
            </w:tcBorders>
            <w:shd w:val="clear" w:color="auto" w:fill="FFFFFF"/>
            <w:vAlign w:val="center"/>
          </w:tcPr>
          <w:p w:rsidR="00251EEF" w:rsidRPr="00C97133" w:rsidRDefault="00251EEF" w:rsidP="00BF424E">
            <w:pPr>
              <w:jc w:val="center"/>
            </w:pPr>
          </w:p>
        </w:tc>
        <w:tc>
          <w:tcPr>
            <w:tcW w:w="1109" w:type="dxa"/>
            <w:tcBorders>
              <w:left w:val="single" w:sz="4" w:space="0" w:color="auto"/>
              <w:right w:val="single" w:sz="4" w:space="0" w:color="auto"/>
            </w:tcBorders>
            <w:shd w:val="clear" w:color="auto" w:fill="FFFFFF"/>
          </w:tcPr>
          <w:p w:rsidR="00251EEF" w:rsidRPr="00C97133" w:rsidRDefault="00251EEF" w:rsidP="00BF424E">
            <w:pPr>
              <w:pStyle w:val="22"/>
              <w:shd w:val="clear" w:color="auto" w:fill="auto"/>
              <w:spacing w:after="0" w:line="240" w:lineRule="auto"/>
              <w:ind w:left="74"/>
              <w:rPr>
                <w:sz w:val="22"/>
                <w:szCs w:val="22"/>
              </w:rPr>
            </w:pPr>
            <w:r w:rsidRPr="00C97133">
              <w:rPr>
                <w:rStyle w:val="265pt"/>
                <w:rFonts w:eastAsiaTheme="minorHAnsi"/>
                <w:sz w:val="22"/>
                <w:szCs w:val="22"/>
              </w:rPr>
              <w:t>Е, др.</w:t>
            </w:r>
          </w:p>
        </w:tc>
      </w:tr>
      <w:tr w:rsidR="00251EEF" w:rsidRPr="00C97133" w:rsidTr="00A5548F">
        <w:trPr>
          <w:trHeight w:hRule="exact" w:val="394"/>
          <w:jc w:val="center"/>
        </w:trPr>
        <w:tc>
          <w:tcPr>
            <w:tcW w:w="1968" w:type="dxa"/>
            <w:vMerge/>
            <w:tcBorders>
              <w:left w:val="single" w:sz="4" w:space="0" w:color="auto"/>
              <w:bottom w:val="single" w:sz="4" w:space="0" w:color="auto"/>
            </w:tcBorders>
            <w:shd w:val="clear" w:color="auto" w:fill="FFFFFF"/>
          </w:tcPr>
          <w:p w:rsidR="00251EEF" w:rsidRPr="00C97133" w:rsidRDefault="00251EEF" w:rsidP="00BF424E"/>
        </w:tc>
        <w:tc>
          <w:tcPr>
            <w:tcW w:w="1752" w:type="dxa"/>
            <w:vMerge/>
            <w:tcBorders>
              <w:left w:val="single" w:sz="4" w:space="0" w:color="auto"/>
              <w:bottom w:val="single" w:sz="4" w:space="0" w:color="auto"/>
            </w:tcBorders>
            <w:shd w:val="clear" w:color="auto" w:fill="FFFFFF"/>
          </w:tcPr>
          <w:p w:rsidR="00251EEF" w:rsidRPr="00C97133" w:rsidRDefault="00251EEF" w:rsidP="00BF424E">
            <w:pPr>
              <w:pStyle w:val="22"/>
              <w:shd w:val="clear" w:color="auto" w:fill="auto"/>
              <w:spacing w:after="0" w:line="240" w:lineRule="auto"/>
              <w:rPr>
                <w:sz w:val="22"/>
                <w:szCs w:val="22"/>
              </w:rPr>
            </w:pPr>
          </w:p>
        </w:tc>
        <w:tc>
          <w:tcPr>
            <w:tcW w:w="883" w:type="dxa"/>
            <w:vMerge/>
            <w:tcBorders>
              <w:left w:val="single" w:sz="4" w:space="0" w:color="auto"/>
              <w:bottom w:val="single" w:sz="4" w:space="0" w:color="auto"/>
            </w:tcBorders>
            <w:shd w:val="clear" w:color="auto" w:fill="FFFFFF"/>
            <w:vAlign w:val="center"/>
          </w:tcPr>
          <w:p w:rsidR="00251EEF" w:rsidRPr="00C97133" w:rsidRDefault="00251EEF" w:rsidP="00BF424E">
            <w:pPr>
              <w:jc w:val="center"/>
            </w:pPr>
          </w:p>
        </w:tc>
        <w:tc>
          <w:tcPr>
            <w:tcW w:w="1325" w:type="dxa"/>
            <w:tcBorders>
              <w:left w:val="single" w:sz="4" w:space="0" w:color="auto"/>
              <w:bottom w:val="single" w:sz="4" w:space="0" w:color="auto"/>
            </w:tcBorders>
            <w:shd w:val="clear" w:color="auto" w:fill="FFFFFF"/>
            <w:vAlign w:val="center"/>
          </w:tcPr>
          <w:p w:rsidR="00251EEF" w:rsidRPr="00C97133" w:rsidRDefault="00251EEF" w:rsidP="00BF424E">
            <w:pPr>
              <w:jc w:val="center"/>
            </w:pPr>
          </w:p>
        </w:tc>
        <w:tc>
          <w:tcPr>
            <w:tcW w:w="941" w:type="dxa"/>
            <w:tcBorders>
              <w:left w:val="single" w:sz="4" w:space="0" w:color="auto"/>
              <w:bottom w:val="single" w:sz="4" w:space="0" w:color="auto"/>
            </w:tcBorders>
            <w:shd w:val="clear" w:color="auto" w:fill="FFFFFF"/>
            <w:vAlign w:val="center"/>
          </w:tcPr>
          <w:p w:rsidR="00251EEF" w:rsidRPr="00C97133" w:rsidRDefault="00251EEF" w:rsidP="00BF424E">
            <w:pPr>
              <w:jc w:val="center"/>
            </w:pPr>
          </w:p>
        </w:tc>
        <w:tc>
          <w:tcPr>
            <w:tcW w:w="1417" w:type="dxa"/>
            <w:tcBorders>
              <w:left w:val="single" w:sz="4" w:space="0" w:color="auto"/>
              <w:bottom w:val="single" w:sz="4" w:space="0" w:color="auto"/>
            </w:tcBorders>
            <w:shd w:val="clear" w:color="auto" w:fill="FFFFFF"/>
            <w:vAlign w:val="center"/>
          </w:tcPr>
          <w:p w:rsidR="00251EEF" w:rsidRPr="00C97133" w:rsidRDefault="00251EEF" w:rsidP="00BF424E">
            <w:pPr>
              <w:jc w:val="center"/>
            </w:pPr>
          </w:p>
        </w:tc>
        <w:tc>
          <w:tcPr>
            <w:tcW w:w="992" w:type="dxa"/>
            <w:tcBorders>
              <w:left w:val="single" w:sz="4" w:space="0" w:color="auto"/>
              <w:bottom w:val="single" w:sz="4" w:space="0" w:color="auto"/>
            </w:tcBorders>
            <w:shd w:val="clear" w:color="auto" w:fill="FFFFFF"/>
            <w:vAlign w:val="center"/>
          </w:tcPr>
          <w:p w:rsidR="00251EEF" w:rsidRPr="00C97133" w:rsidRDefault="00251EEF" w:rsidP="00BF424E">
            <w:pPr>
              <w:jc w:val="center"/>
            </w:pPr>
          </w:p>
        </w:tc>
        <w:tc>
          <w:tcPr>
            <w:tcW w:w="1037" w:type="dxa"/>
            <w:tcBorders>
              <w:left w:val="single" w:sz="4" w:space="0" w:color="auto"/>
              <w:bottom w:val="single" w:sz="4" w:space="0" w:color="auto"/>
            </w:tcBorders>
            <w:shd w:val="clear" w:color="auto" w:fill="FFFFFF"/>
            <w:vAlign w:val="center"/>
          </w:tcPr>
          <w:p w:rsidR="00251EEF" w:rsidRPr="00C97133" w:rsidRDefault="00251EEF" w:rsidP="00BF424E">
            <w:pPr>
              <w:jc w:val="center"/>
            </w:pPr>
          </w:p>
        </w:tc>
        <w:tc>
          <w:tcPr>
            <w:tcW w:w="1320" w:type="dxa"/>
            <w:tcBorders>
              <w:left w:val="single" w:sz="4" w:space="0" w:color="auto"/>
              <w:bottom w:val="single" w:sz="4" w:space="0" w:color="auto"/>
            </w:tcBorders>
            <w:shd w:val="clear" w:color="auto" w:fill="FFFFFF"/>
            <w:vAlign w:val="center"/>
          </w:tcPr>
          <w:p w:rsidR="00251EEF" w:rsidRPr="00C97133" w:rsidRDefault="00251EEF" w:rsidP="00BF424E">
            <w:pPr>
              <w:jc w:val="center"/>
            </w:pPr>
          </w:p>
        </w:tc>
        <w:tc>
          <w:tcPr>
            <w:tcW w:w="1162" w:type="dxa"/>
            <w:tcBorders>
              <w:left w:val="single" w:sz="4" w:space="0" w:color="auto"/>
              <w:bottom w:val="single" w:sz="4" w:space="0" w:color="auto"/>
            </w:tcBorders>
            <w:shd w:val="clear" w:color="auto" w:fill="FFFFFF"/>
            <w:vAlign w:val="center"/>
          </w:tcPr>
          <w:p w:rsidR="00251EEF" w:rsidRPr="00C97133" w:rsidRDefault="00251EEF" w:rsidP="00BF424E">
            <w:pPr>
              <w:jc w:val="center"/>
            </w:pPr>
          </w:p>
        </w:tc>
        <w:tc>
          <w:tcPr>
            <w:tcW w:w="1075" w:type="dxa"/>
            <w:tcBorders>
              <w:left w:val="single" w:sz="4" w:space="0" w:color="auto"/>
              <w:bottom w:val="single" w:sz="4" w:space="0" w:color="auto"/>
            </w:tcBorders>
            <w:shd w:val="clear" w:color="auto" w:fill="FFFFFF"/>
            <w:vAlign w:val="center"/>
          </w:tcPr>
          <w:p w:rsidR="00251EEF" w:rsidRPr="00C97133" w:rsidRDefault="00251EEF" w:rsidP="00BF424E">
            <w:pPr>
              <w:jc w:val="center"/>
            </w:pPr>
          </w:p>
        </w:tc>
        <w:tc>
          <w:tcPr>
            <w:tcW w:w="1109" w:type="dxa"/>
            <w:tcBorders>
              <w:left w:val="single" w:sz="4" w:space="0" w:color="auto"/>
              <w:bottom w:val="single" w:sz="4" w:space="0" w:color="auto"/>
              <w:right w:val="single" w:sz="4" w:space="0" w:color="auto"/>
            </w:tcBorders>
            <w:shd w:val="clear" w:color="auto" w:fill="FFFFFF"/>
          </w:tcPr>
          <w:p w:rsidR="00251EEF" w:rsidRPr="00C97133" w:rsidRDefault="00251EEF" w:rsidP="00BF424E">
            <w:pPr>
              <w:pStyle w:val="22"/>
              <w:shd w:val="clear" w:color="auto" w:fill="auto"/>
              <w:spacing w:after="0" w:line="240" w:lineRule="auto"/>
              <w:ind w:left="74"/>
              <w:rPr>
                <w:sz w:val="22"/>
                <w:szCs w:val="22"/>
              </w:rPr>
            </w:pPr>
            <w:r w:rsidRPr="00C97133">
              <w:rPr>
                <w:rStyle w:val="265pt"/>
                <w:rFonts w:eastAsiaTheme="minorHAnsi"/>
                <w:sz w:val="22"/>
                <w:szCs w:val="22"/>
              </w:rPr>
              <w:t>породы</w:t>
            </w:r>
          </w:p>
        </w:tc>
      </w:tr>
      <w:tr w:rsidR="00251EEF" w:rsidRPr="00C97133" w:rsidTr="00A5548F">
        <w:trPr>
          <w:trHeight w:hRule="exact" w:val="307"/>
          <w:jc w:val="center"/>
        </w:trPr>
        <w:tc>
          <w:tcPr>
            <w:tcW w:w="1968" w:type="dxa"/>
            <w:vMerge/>
            <w:tcBorders>
              <w:left w:val="single" w:sz="4" w:space="0" w:color="auto"/>
              <w:bottom w:val="single" w:sz="4" w:space="0" w:color="auto"/>
            </w:tcBorders>
            <w:shd w:val="clear" w:color="auto" w:fill="FFFFFF"/>
          </w:tcPr>
          <w:p w:rsidR="00251EEF" w:rsidRPr="00C97133" w:rsidRDefault="00251EEF" w:rsidP="00BF424E"/>
        </w:tc>
        <w:tc>
          <w:tcPr>
            <w:tcW w:w="1752" w:type="dxa"/>
            <w:vMerge w:val="restart"/>
            <w:tcBorders>
              <w:top w:val="single" w:sz="4" w:space="0" w:color="auto"/>
              <w:left w:val="single" w:sz="4" w:space="0" w:color="auto"/>
              <w:bottom w:val="single" w:sz="4" w:space="0" w:color="auto"/>
            </w:tcBorders>
            <w:shd w:val="clear" w:color="auto" w:fill="FFFFFF"/>
            <w:vAlign w:val="bottom"/>
          </w:tcPr>
          <w:p w:rsidR="00251EEF" w:rsidRPr="00C97133" w:rsidRDefault="00A5548F" w:rsidP="00BF424E">
            <w:pPr>
              <w:pStyle w:val="22"/>
              <w:shd w:val="clear" w:color="auto" w:fill="auto"/>
              <w:spacing w:after="0" w:line="240" w:lineRule="auto"/>
              <w:rPr>
                <w:sz w:val="22"/>
                <w:szCs w:val="22"/>
              </w:rPr>
            </w:pPr>
            <w:r w:rsidRPr="00C97133">
              <w:rPr>
                <w:rFonts w:ascii="Times New Roman" w:hAnsi="Times New Roman" w:cs="Times New Roman"/>
                <w:noProof/>
                <w:color w:val="000000"/>
                <w:sz w:val="22"/>
                <w:szCs w:val="22"/>
                <w:lang w:eastAsia="ru-RU"/>
              </w:rPr>
              <mc:AlternateContent>
                <mc:Choice Requires="wps">
                  <w:drawing>
                    <wp:anchor distT="0" distB="0" distL="114300" distR="114300" simplePos="0" relativeHeight="251664384" behindDoc="0" locked="0" layoutInCell="1" allowOverlap="1" wp14:anchorId="07799BF2" wp14:editId="5F603827">
                      <wp:simplePos x="0" y="0"/>
                      <wp:positionH relativeFrom="column">
                        <wp:posOffset>-1252855</wp:posOffset>
                      </wp:positionH>
                      <wp:positionV relativeFrom="paragraph">
                        <wp:posOffset>-245110</wp:posOffset>
                      </wp:positionV>
                      <wp:extent cx="1221740" cy="0"/>
                      <wp:effectExtent l="0" t="0" r="16510" b="19050"/>
                      <wp:wrapNone/>
                      <wp:docPr id="7" name="Прямая соединительная линия 7"/>
                      <wp:cNvGraphicFramePr/>
                      <a:graphic xmlns:a="http://schemas.openxmlformats.org/drawingml/2006/main">
                        <a:graphicData uri="http://schemas.microsoft.com/office/word/2010/wordprocessingShape">
                          <wps:wsp>
                            <wps:cNvCnPr/>
                            <wps:spPr>
                              <a:xfrm>
                                <a:off x="0" y="0"/>
                                <a:ext cx="122174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65pt,-19.3pt" to="-2.4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" strokecolor="black [3213]" strokeweight=".25pt"/>
                  </w:pict>
                </mc:Fallback>
              </mc:AlternateContent>
            </w:r>
            <w:r w:rsidR="00251EEF" w:rsidRPr="00C97133">
              <w:rPr>
                <w:rStyle w:val="265pt"/>
                <w:rFonts w:eastAsiaTheme="minorHAnsi"/>
                <w:sz w:val="22"/>
                <w:szCs w:val="22"/>
              </w:rPr>
              <w:t>Дубравы</w:t>
            </w:r>
          </w:p>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влажные</w:t>
            </w:r>
          </w:p>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липовые</w:t>
            </w:r>
          </w:p>
          <w:p w:rsidR="00251EEF" w:rsidRPr="00C97133" w:rsidRDefault="00251EEF" w:rsidP="00BF424E">
            <w:pPr>
              <w:pStyle w:val="22"/>
              <w:spacing w:after="0" w:line="240" w:lineRule="auto"/>
              <w:rPr>
                <w:sz w:val="22"/>
                <w:szCs w:val="22"/>
              </w:rPr>
            </w:pPr>
            <w:r w:rsidRPr="00C97133">
              <w:rPr>
                <w:rStyle w:val="265pt"/>
                <w:rFonts w:eastAsiaTheme="minorHAnsi"/>
                <w:sz w:val="22"/>
                <w:szCs w:val="22"/>
                <w:lang w:bidi="en-US"/>
              </w:rPr>
              <w:t>(</w:t>
            </w:r>
            <w:r w:rsidRPr="00C97133">
              <w:rPr>
                <w:rStyle w:val="265pt"/>
                <w:rFonts w:eastAsiaTheme="minorHAnsi"/>
                <w:sz w:val="22"/>
                <w:szCs w:val="22"/>
                <w:lang w:val="en-US" w:bidi="en-US"/>
              </w:rPr>
              <w:t>III</w:t>
            </w:r>
            <w:r w:rsidRPr="00C97133">
              <w:rPr>
                <w:rStyle w:val="265pt"/>
                <w:rFonts w:eastAsiaTheme="minorHAnsi"/>
                <w:sz w:val="22"/>
                <w:szCs w:val="22"/>
                <w:lang w:bidi="en-US"/>
              </w:rPr>
              <w:t>-</w:t>
            </w:r>
            <w:r w:rsidRPr="00C97133">
              <w:rPr>
                <w:rStyle w:val="265pt"/>
                <w:rFonts w:eastAsiaTheme="minorHAnsi"/>
                <w:sz w:val="22"/>
                <w:szCs w:val="22"/>
                <w:lang w:val="en-US" w:bidi="en-US"/>
              </w:rPr>
              <w:t>IV</w:t>
            </w:r>
            <w:r w:rsidRPr="00C97133">
              <w:rPr>
                <w:rStyle w:val="265pt"/>
                <w:rFonts w:eastAsiaTheme="minorHAnsi"/>
                <w:sz w:val="22"/>
                <w:szCs w:val="22"/>
                <w:lang w:bidi="en-US"/>
              </w:rPr>
              <w:t xml:space="preserve">; </w:t>
            </w:r>
            <w:r w:rsidRPr="00C97133">
              <w:rPr>
                <w:rStyle w:val="265pt"/>
                <w:rFonts w:eastAsiaTheme="minorHAnsi"/>
                <w:sz w:val="22"/>
                <w:szCs w:val="22"/>
                <w:lang w:val="en-US" w:bidi="en-US"/>
              </w:rPr>
              <w:t>II</w:t>
            </w:r>
            <w:r w:rsidRPr="00C97133">
              <w:rPr>
                <w:rStyle w:val="265pt"/>
                <w:rFonts w:eastAsiaTheme="minorHAnsi"/>
                <w:sz w:val="22"/>
                <w:szCs w:val="22"/>
                <w:lang w:bidi="en-US"/>
              </w:rPr>
              <w:t>)</w:t>
            </w:r>
          </w:p>
        </w:tc>
        <w:tc>
          <w:tcPr>
            <w:tcW w:w="883" w:type="dxa"/>
            <w:vMerge w:val="restart"/>
            <w:tcBorders>
              <w:top w:val="single" w:sz="4" w:space="0" w:color="auto"/>
              <w:left w:val="single" w:sz="4" w:space="0" w:color="auto"/>
              <w:bottom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325" w:type="dxa"/>
            <w:tcBorders>
              <w:top w:val="single" w:sz="4" w:space="0" w:color="auto"/>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41" w:type="dxa"/>
            <w:tcBorders>
              <w:top w:val="single" w:sz="4" w:space="0" w:color="auto"/>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417" w:type="dxa"/>
            <w:tcBorders>
              <w:top w:val="single" w:sz="4" w:space="0" w:color="auto"/>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992" w:type="dxa"/>
            <w:tcBorders>
              <w:top w:val="single" w:sz="4" w:space="0" w:color="auto"/>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ind w:left="220"/>
              <w:rPr>
                <w:sz w:val="22"/>
                <w:szCs w:val="22"/>
              </w:rPr>
            </w:pPr>
            <w:r w:rsidRPr="00C97133">
              <w:rPr>
                <w:rStyle w:val="265pt"/>
                <w:rFonts w:eastAsiaTheme="minorHAnsi"/>
                <w:sz w:val="22"/>
                <w:szCs w:val="22"/>
              </w:rPr>
              <w:t>20-30</w:t>
            </w:r>
          </w:p>
        </w:tc>
        <w:tc>
          <w:tcPr>
            <w:tcW w:w="1037" w:type="dxa"/>
            <w:tcBorders>
              <w:top w:val="single" w:sz="4" w:space="0" w:color="auto"/>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320" w:type="dxa"/>
            <w:tcBorders>
              <w:top w:val="single" w:sz="4" w:space="0" w:color="auto"/>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20-30</w:t>
            </w:r>
          </w:p>
        </w:tc>
        <w:tc>
          <w:tcPr>
            <w:tcW w:w="1162" w:type="dxa"/>
            <w:tcBorders>
              <w:top w:val="single" w:sz="4" w:space="0" w:color="auto"/>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075" w:type="dxa"/>
            <w:tcBorders>
              <w:top w:val="single" w:sz="4" w:space="0" w:color="auto"/>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ind w:left="260"/>
              <w:rPr>
                <w:sz w:val="22"/>
                <w:szCs w:val="22"/>
              </w:rPr>
            </w:pPr>
            <w:r w:rsidRPr="00C97133">
              <w:rPr>
                <w:rStyle w:val="265pt"/>
                <w:rFonts w:eastAsiaTheme="minorHAnsi"/>
                <w:sz w:val="22"/>
                <w:szCs w:val="22"/>
              </w:rPr>
              <w:t>15-20</w:t>
            </w:r>
          </w:p>
        </w:tc>
        <w:tc>
          <w:tcPr>
            <w:tcW w:w="1109" w:type="dxa"/>
            <w:vMerge w:val="restart"/>
            <w:tcBorders>
              <w:top w:val="single" w:sz="4" w:space="0" w:color="auto"/>
              <w:left w:val="single" w:sz="4" w:space="0" w:color="auto"/>
              <w:righ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(8-9) Д</w:t>
            </w:r>
          </w:p>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(1-2) Лп,</w:t>
            </w:r>
          </w:p>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Е, др.</w:t>
            </w:r>
          </w:p>
          <w:p w:rsidR="00251EEF" w:rsidRPr="00C97133" w:rsidRDefault="00251EEF" w:rsidP="00BF424E">
            <w:pPr>
              <w:pStyle w:val="22"/>
              <w:spacing w:after="0" w:line="240" w:lineRule="auto"/>
              <w:rPr>
                <w:sz w:val="22"/>
                <w:szCs w:val="22"/>
              </w:rPr>
            </w:pPr>
            <w:r w:rsidRPr="00C97133">
              <w:rPr>
                <w:rStyle w:val="265pt"/>
                <w:rFonts w:eastAsiaTheme="minorHAnsi"/>
                <w:sz w:val="22"/>
                <w:szCs w:val="22"/>
              </w:rPr>
              <w:t>породы</w:t>
            </w:r>
          </w:p>
        </w:tc>
      </w:tr>
      <w:tr w:rsidR="00251EEF" w:rsidRPr="00C97133" w:rsidTr="00A5548F">
        <w:trPr>
          <w:trHeight w:hRule="exact" w:val="283"/>
          <w:jc w:val="center"/>
        </w:trPr>
        <w:tc>
          <w:tcPr>
            <w:tcW w:w="1968" w:type="dxa"/>
            <w:vMerge/>
            <w:tcBorders>
              <w:left w:val="single" w:sz="4" w:space="0" w:color="auto"/>
              <w:bottom w:val="single" w:sz="4" w:space="0" w:color="auto"/>
            </w:tcBorders>
            <w:shd w:val="clear" w:color="auto" w:fill="FFFFFF"/>
          </w:tcPr>
          <w:p w:rsidR="00251EEF" w:rsidRPr="00C97133" w:rsidRDefault="00251EEF" w:rsidP="00BF424E"/>
        </w:tc>
        <w:tc>
          <w:tcPr>
            <w:tcW w:w="1752" w:type="dxa"/>
            <w:vMerge/>
            <w:tcBorders>
              <w:left w:val="single" w:sz="4" w:space="0" w:color="auto"/>
              <w:bottom w:val="single" w:sz="4" w:space="0" w:color="auto"/>
            </w:tcBorders>
            <w:shd w:val="clear" w:color="auto" w:fill="FFFFFF"/>
          </w:tcPr>
          <w:p w:rsidR="00251EEF" w:rsidRPr="00C97133" w:rsidRDefault="00251EEF" w:rsidP="00BF424E">
            <w:pPr>
              <w:pStyle w:val="22"/>
              <w:spacing w:after="0" w:line="240" w:lineRule="auto"/>
              <w:rPr>
                <w:sz w:val="22"/>
                <w:szCs w:val="22"/>
              </w:rPr>
            </w:pPr>
          </w:p>
        </w:tc>
        <w:tc>
          <w:tcPr>
            <w:tcW w:w="883" w:type="dxa"/>
            <w:vMerge/>
            <w:tcBorders>
              <w:left w:val="single" w:sz="4" w:space="0" w:color="auto"/>
              <w:bottom w:val="single" w:sz="4" w:space="0" w:color="auto"/>
            </w:tcBorders>
            <w:shd w:val="clear" w:color="auto" w:fill="FFFFFF"/>
            <w:vAlign w:val="center"/>
          </w:tcPr>
          <w:p w:rsidR="00251EEF" w:rsidRPr="00C97133" w:rsidRDefault="00251EEF" w:rsidP="00BF424E">
            <w:pPr>
              <w:jc w:val="center"/>
            </w:pPr>
          </w:p>
        </w:tc>
        <w:tc>
          <w:tcPr>
            <w:tcW w:w="1325" w:type="dxa"/>
            <w:tcBorders>
              <w:left w:val="single" w:sz="4" w:space="0" w:color="auto"/>
            </w:tcBorders>
            <w:shd w:val="clear" w:color="auto" w:fill="FFFFFF"/>
            <w:vAlign w:val="center"/>
          </w:tcPr>
          <w:p w:rsidR="00251EEF" w:rsidRPr="00C97133" w:rsidRDefault="00251EEF" w:rsidP="00BF424E">
            <w:pPr>
              <w:jc w:val="center"/>
            </w:pPr>
          </w:p>
        </w:tc>
        <w:tc>
          <w:tcPr>
            <w:tcW w:w="941" w:type="dxa"/>
            <w:tcBorders>
              <w:left w:val="single" w:sz="4" w:space="0" w:color="auto"/>
            </w:tcBorders>
            <w:shd w:val="clear" w:color="auto" w:fill="FFFFFF"/>
            <w:vAlign w:val="center"/>
          </w:tcPr>
          <w:p w:rsidR="00251EEF" w:rsidRPr="00C97133" w:rsidRDefault="00251EEF" w:rsidP="00BF424E">
            <w:pPr>
              <w:jc w:val="center"/>
            </w:pPr>
          </w:p>
        </w:tc>
        <w:tc>
          <w:tcPr>
            <w:tcW w:w="1417" w:type="dxa"/>
            <w:tcBorders>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992" w:type="dxa"/>
            <w:tcBorders>
              <w:left w:val="single" w:sz="4" w:space="0" w:color="auto"/>
            </w:tcBorders>
            <w:shd w:val="clear" w:color="auto" w:fill="FFFFFF"/>
            <w:vAlign w:val="center"/>
          </w:tcPr>
          <w:p w:rsidR="00251EEF" w:rsidRPr="00C97133" w:rsidRDefault="00251EEF" w:rsidP="00BF424E">
            <w:pPr>
              <w:jc w:val="center"/>
            </w:pPr>
          </w:p>
        </w:tc>
        <w:tc>
          <w:tcPr>
            <w:tcW w:w="1037" w:type="dxa"/>
            <w:tcBorders>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320" w:type="dxa"/>
            <w:tcBorders>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62" w:type="dxa"/>
            <w:tcBorders>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075" w:type="dxa"/>
            <w:tcBorders>
              <w:left w:val="single" w:sz="4" w:space="0" w:color="auto"/>
            </w:tcBorders>
            <w:shd w:val="clear" w:color="auto" w:fill="FFFFFF"/>
            <w:vAlign w:val="center"/>
          </w:tcPr>
          <w:p w:rsidR="00251EEF" w:rsidRPr="00C97133" w:rsidRDefault="00251EEF" w:rsidP="00BF424E">
            <w:pPr>
              <w:pStyle w:val="22"/>
              <w:shd w:val="clear" w:color="auto" w:fill="auto"/>
              <w:spacing w:after="0" w:line="240" w:lineRule="auto"/>
              <w:ind w:left="260"/>
              <w:rPr>
                <w:sz w:val="22"/>
                <w:szCs w:val="22"/>
              </w:rPr>
            </w:pPr>
            <w:r w:rsidRPr="00C97133">
              <w:rPr>
                <w:rStyle w:val="265pt"/>
                <w:rFonts w:eastAsiaTheme="minorHAnsi"/>
                <w:sz w:val="22"/>
                <w:szCs w:val="22"/>
              </w:rPr>
              <w:t>15-20</w:t>
            </w:r>
          </w:p>
        </w:tc>
        <w:tc>
          <w:tcPr>
            <w:tcW w:w="1109" w:type="dxa"/>
            <w:vMerge/>
            <w:tcBorders>
              <w:left w:val="single" w:sz="4" w:space="0" w:color="auto"/>
              <w:right w:val="single" w:sz="4" w:space="0" w:color="auto"/>
            </w:tcBorders>
            <w:shd w:val="clear" w:color="auto" w:fill="FFFFFF"/>
            <w:vAlign w:val="center"/>
          </w:tcPr>
          <w:p w:rsidR="00251EEF" w:rsidRPr="00C97133" w:rsidRDefault="00251EEF" w:rsidP="00BF424E">
            <w:pPr>
              <w:pStyle w:val="22"/>
              <w:spacing w:after="0" w:line="240" w:lineRule="auto"/>
              <w:ind w:left="140"/>
              <w:rPr>
                <w:sz w:val="22"/>
                <w:szCs w:val="22"/>
              </w:rPr>
            </w:pPr>
          </w:p>
        </w:tc>
      </w:tr>
      <w:tr w:rsidR="00251EEF" w:rsidRPr="00C97133" w:rsidTr="00A5548F">
        <w:trPr>
          <w:trHeight w:hRule="exact" w:val="254"/>
          <w:jc w:val="center"/>
        </w:trPr>
        <w:tc>
          <w:tcPr>
            <w:tcW w:w="1968" w:type="dxa"/>
            <w:vMerge/>
            <w:tcBorders>
              <w:left w:val="single" w:sz="4" w:space="0" w:color="auto"/>
              <w:bottom w:val="single" w:sz="4" w:space="0" w:color="auto"/>
            </w:tcBorders>
            <w:shd w:val="clear" w:color="auto" w:fill="FFFFFF"/>
          </w:tcPr>
          <w:p w:rsidR="00251EEF" w:rsidRPr="00C97133" w:rsidRDefault="00251EEF" w:rsidP="00BF424E"/>
        </w:tc>
        <w:tc>
          <w:tcPr>
            <w:tcW w:w="1752" w:type="dxa"/>
            <w:vMerge/>
            <w:tcBorders>
              <w:left w:val="single" w:sz="4" w:space="0" w:color="auto"/>
              <w:bottom w:val="single" w:sz="4" w:space="0" w:color="auto"/>
            </w:tcBorders>
            <w:shd w:val="clear" w:color="auto" w:fill="FFFFFF"/>
            <w:vAlign w:val="bottom"/>
          </w:tcPr>
          <w:p w:rsidR="00251EEF" w:rsidRPr="00C97133" w:rsidRDefault="00251EEF" w:rsidP="00BF424E">
            <w:pPr>
              <w:pStyle w:val="22"/>
              <w:spacing w:after="0" w:line="240" w:lineRule="auto"/>
              <w:rPr>
                <w:sz w:val="22"/>
                <w:szCs w:val="22"/>
              </w:rPr>
            </w:pPr>
          </w:p>
        </w:tc>
        <w:tc>
          <w:tcPr>
            <w:tcW w:w="883" w:type="dxa"/>
            <w:vMerge/>
            <w:tcBorders>
              <w:left w:val="single" w:sz="4" w:space="0" w:color="auto"/>
              <w:bottom w:val="single" w:sz="4" w:space="0" w:color="auto"/>
            </w:tcBorders>
            <w:shd w:val="clear" w:color="auto" w:fill="FFFFFF"/>
            <w:vAlign w:val="center"/>
          </w:tcPr>
          <w:p w:rsidR="00251EEF" w:rsidRPr="00C97133" w:rsidRDefault="00251EEF" w:rsidP="00BF424E">
            <w:pPr>
              <w:jc w:val="center"/>
            </w:pPr>
          </w:p>
        </w:tc>
        <w:tc>
          <w:tcPr>
            <w:tcW w:w="1325" w:type="dxa"/>
            <w:tcBorders>
              <w:left w:val="single" w:sz="4" w:space="0" w:color="auto"/>
            </w:tcBorders>
            <w:shd w:val="clear" w:color="auto" w:fill="FFFFFF"/>
            <w:vAlign w:val="center"/>
          </w:tcPr>
          <w:p w:rsidR="00251EEF" w:rsidRPr="00C97133" w:rsidRDefault="00251EEF" w:rsidP="00BF424E">
            <w:pPr>
              <w:jc w:val="center"/>
            </w:pPr>
          </w:p>
        </w:tc>
        <w:tc>
          <w:tcPr>
            <w:tcW w:w="941" w:type="dxa"/>
            <w:tcBorders>
              <w:left w:val="single" w:sz="4" w:space="0" w:color="auto"/>
            </w:tcBorders>
            <w:shd w:val="clear" w:color="auto" w:fill="FFFFFF"/>
            <w:vAlign w:val="center"/>
          </w:tcPr>
          <w:p w:rsidR="00251EEF" w:rsidRPr="00C97133" w:rsidRDefault="00251EEF" w:rsidP="00BF424E">
            <w:pPr>
              <w:jc w:val="center"/>
            </w:pPr>
          </w:p>
        </w:tc>
        <w:tc>
          <w:tcPr>
            <w:tcW w:w="1417" w:type="dxa"/>
            <w:tcBorders>
              <w:left w:val="single" w:sz="4" w:space="0" w:color="auto"/>
            </w:tcBorders>
            <w:shd w:val="clear" w:color="auto" w:fill="FFFFFF"/>
            <w:vAlign w:val="center"/>
          </w:tcPr>
          <w:p w:rsidR="00251EEF" w:rsidRPr="00C97133" w:rsidRDefault="00251EEF" w:rsidP="00BF424E">
            <w:pPr>
              <w:jc w:val="center"/>
            </w:pPr>
          </w:p>
        </w:tc>
        <w:tc>
          <w:tcPr>
            <w:tcW w:w="992" w:type="dxa"/>
            <w:tcBorders>
              <w:left w:val="single" w:sz="4" w:space="0" w:color="auto"/>
            </w:tcBorders>
            <w:shd w:val="clear" w:color="auto" w:fill="FFFFFF"/>
            <w:vAlign w:val="center"/>
          </w:tcPr>
          <w:p w:rsidR="00251EEF" w:rsidRPr="00C97133" w:rsidRDefault="00251EEF" w:rsidP="00BF424E">
            <w:pPr>
              <w:jc w:val="center"/>
            </w:pPr>
          </w:p>
        </w:tc>
        <w:tc>
          <w:tcPr>
            <w:tcW w:w="1037" w:type="dxa"/>
            <w:tcBorders>
              <w:left w:val="single" w:sz="4" w:space="0" w:color="auto"/>
            </w:tcBorders>
            <w:shd w:val="clear" w:color="auto" w:fill="FFFFFF"/>
            <w:vAlign w:val="center"/>
          </w:tcPr>
          <w:p w:rsidR="00251EEF" w:rsidRPr="00C97133" w:rsidRDefault="00251EEF" w:rsidP="00BF424E">
            <w:pPr>
              <w:jc w:val="center"/>
            </w:pPr>
          </w:p>
        </w:tc>
        <w:tc>
          <w:tcPr>
            <w:tcW w:w="1320" w:type="dxa"/>
            <w:tcBorders>
              <w:left w:val="single" w:sz="4" w:space="0" w:color="auto"/>
            </w:tcBorders>
            <w:shd w:val="clear" w:color="auto" w:fill="FFFFFF"/>
            <w:vAlign w:val="center"/>
          </w:tcPr>
          <w:p w:rsidR="00251EEF" w:rsidRPr="00C97133" w:rsidRDefault="00251EEF" w:rsidP="00BF424E">
            <w:pPr>
              <w:jc w:val="center"/>
            </w:pPr>
          </w:p>
        </w:tc>
        <w:tc>
          <w:tcPr>
            <w:tcW w:w="1162" w:type="dxa"/>
            <w:tcBorders>
              <w:left w:val="single" w:sz="4" w:space="0" w:color="auto"/>
            </w:tcBorders>
            <w:shd w:val="clear" w:color="auto" w:fill="FFFFFF"/>
            <w:vAlign w:val="center"/>
          </w:tcPr>
          <w:p w:rsidR="00251EEF" w:rsidRPr="00C97133" w:rsidRDefault="00251EEF" w:rsidP="00BF424E">
            <w:pPr>
              <w:jc w:val="center"/>
            </w:pPr>
          </w:p>
        </w:tc>
        <w:tc>
          <w:tcPr>
            <w:tcW w:w="1075" w:type="dxa"/>
            <w:tcBorders>
              <w:left w:val="single" w:sz="4" w:space="0" w:color="auto"/>
            </w:tcBorders>
            <w:shd w:val="clear" w:color="auto" w:fill="FFFFFF"/>
            <w:vAlign w:val="center"/>
          </w:tcPr>
          <w:p w:rsidR="00251EEF" w:rsidRPr="00C97133" w:rsidRDefault="00251EEF" w:rsidP="00BF424E">
            <w:pPr>
              <w:jc w:val="center"/>
            </w:pPr>
          </w:p>
        </w:tc>
        <w:tc>
          <w:tcPr>
            <w:tcW w:w="1109" w:type="dxa"/>
            <w:vMerge/>
            <w:tcBorders>
              <w:left w:val="single" w:sz="4" w:space="0" w:color="auto"/>
              <w:right w:val="single" w:sz="4" w:space="0" w:color="auto"/>
            </w:tcBorders>
            <w:shd w:val="clear" w:color="auto" w:fill="FFFFFF"/>
            <w:vAlign w:val="center"/>
          </w:tcPr>
          <w:p w:rsidR="00251EEF" w:rsidRPr="00C97133" w:rsidRDefault="00251EEF" w:rsidP="00BF424E">
            <w:pPr>
              <w:pStyle w:val="22"/>
              <w:spacing w:after="0" w:line="240" w:lineRule="auto"/>
              <w:ind w:left="140"/>
              <w:rPr>
                <w:sz w:val="22"/>
                <w:szCs w:val="22"/>
              </w:rPr>
            </w:pPr>
          </w:p>
        </w:tc>
      </w:tr>
      <w:tr w:rsidR="006E32BE" w:rsidRPr="00C97133" w:rsidTr="00A5548F">
        <w:trPr>
          <w:trHeight w:hRule="exact" w:val="557"/>
          <w:jc w:val="center"/>
        </w:trPr>
        <w:tc>
          <w:tcPr>
            <w:tcW w:w="1968" w:type="dxa"/>
            <w:vMerge w:val="restart"/>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752" w:type="dxa"/>
            <w:vMerge/>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p>
        </w:tc>
        <w:tc>
          <w:tcPr>
            <w:tcW w:w="883" w:type="dxa"/>
            <w:vMerge/>
            <w:tcBorders>
              <w:left w:val="single" w:sz="4" w:space="0" w:color="auto"/>
              <w:bottom w:val="single" w:sz="4" w:space="0" w:color="auto"/>
            </w:tcBorders>
            <w:shd w:val="clear" w:color="auto" w:fill="FFFFFF"/>
            <w:vAlign w:val="center"/>
          </w:tcPr>
          <w:p w:rsidR="006E32BE" w:rsidRPr="00C97133" w:rsidRDefault="006E32BE" w:rsidP="00BF424E">
            <w:pPr>
              <w:jc w:val="center"/>
            </w:pPr>
          </w:p>
        </w:tc>
        <w:tc>
          <w:tcPr>
            <w:tcW w:w="1325" w:type="dxa"/>
            <w:tcBorders>
              <w:left w:val="single" w:sz="4" w:space="0" w:color="auto"/>
              <w:bottom w:val="single" w:sz="4" w:space="0" w:color="auto"/>
            </w:tcBorders>
            <w:shd w:val="clear" w:color="auto" w:fill="FFFFFF"/>
            <w:vAlign w:val="center"/>
          </w:tcPr>
          <w:p w:rsidR="006E32BE" w:rsidRPr="00C97133" w:rsidRDefault="006E32BE" w:rsidP="00BF424E">
            <w:pPr>
              <w:jc w:val="center"/>
            </w:pPr>
          </w:p>
        </w:tc>
        <w:tc>
          <w:tcPr>
            <w:tcW w:w="941" w:type="dxa"/>
            <w:tcBorders>
              <w:left w:val="single" w:sz="4" w:space="0" w:color="auto"/>
              <w:bottom w:val="single" w:sz="4" w:space="0" w:color="auto"/>
            </w:tcBorders>
            <w:shd w:val="clear" w:color="auto" w:fill="FFFFFF"/>
            <w:vAlign w:val="center"/>
          </w:tcPr>
          <w:p w:rsidR="006E32BE" w:rsidRPr="00C97133" w:rsidRDefault="006E32BE" w:rsidP="00BF424E">
            <w:pPr>
              <w:jc w:val="center"/>
            </w:pPr>
          </w:p>
        </w:tc>
        <w:tc>
          <w:tcPr>
            <w:tcW w:w="1417" w:type="dxa"/>
            <w:tcBorders>
              <w:left w:val="single" w:sz="4" w:space="0" w:color="auto"/>
              <w:bottom w:val="single" w:sz="4" w:space="0" w:color="auto"/>
            </w:tcBorders>
            <w:shd w:val="clear" w:color="auto" w:fill="FFFFFF"/>
            <w:vAlign w:val="center"/>
          </w:tcPr>
          <w:p w:rsidR="006E32BE" w:rsidRPr="00C97133" w:rsidRDefault="006E32BE" w:rsidP="00BF424E">
            <w:pPr>
              <w:jc w:val="center"/>
            </w:pPr>
          </w:p>
        </w:tc>
        <w:tc>
          <w:tcPr>
            <w:tcW w:w="992" w:type="dxa"/>
            <w:tcBorders>
              <w:left w:val="single" w:sz="4" w:space="0" w:color="auto"/>
              <w:bottom w:val="single" w:sz="4" w:space="0" w:color="auto"/>
            </w:tcBorders>
            <w:shd w:val="clear" w:color="auto" w:fill="FFFFFF"/>
            <w:vAlign w:val="center"/>
          </w:tcPr>
          <w:p w:rsidR="006E32BE" w:rsidRPr="00C97133" w:rsidRDefault="006E32BE" w:rsidP="00BF424E">
            <w:pPr>
              <w:jc w:val="center"/>
            </w:pPr>
          </w:p>
        </w:tc>
        <w:tc>
          <w:tcPr>
            <w:tcW w:w="1037" w:type="dxa"/>
            <w:tcBorders>
              <w:left w:val="single" w:sz="4" w:space="0" w:color="auto"/>
              <w:bottom w:val="single" w:sz="4" w:space="0" w:color="auto"/>
            </w:tcBorders>
            <w:shd w:val="clear" w:color="auto" w:fill="FFFFFF"/>
            <w:vAlign w:val="center"/>
          </w:tcPr>
          <w:p w:rsidR="006E32BE" w:rsidRPr="00C97133" w:rsidRDefault="006E32BE" w:rsidP="00BF424E">
            <w:pPr>
              <w:jc w:val="center"/>
            </w:pPr>
          </w:p>
        </w:tc>
        <w:tc>
          <w:tcPr>
            <w:tcW w:w="1320" w:type="dxa"/>
            <w:tcBorders>
              <w:left w:val="single" w:sz="4" w:space="0" w:color="auto"/>
              <w:bottom w:val="single" w:sz="4" w:space="0" w:color="auto"/>
            </w:tcBorders>
            <w:shd w:val="clear" w:color="auto" w:fill="FFFFFF"/>
            <w:vAlign w:val="center"/>
          </w:tcPr>
          <w:p w:rsidR="006E32BE" w:rsidRPr="00C97133" w:rsidRDefault="006E32BE" w:rsidP="00BF424E">
            <w:pPr>
              <w:jc w:val="center"/>
            </w:pPr>
          </w:p>
        </w:tc>
        <w:tc>
          <w:tcPr>
            <w:tcW w:w="1162" w:type="dxa"/>
            <w:tcBorders>
              <w:left w:val="single" w:sz="4" w:space="0" w:color="auto"/>
              <w:bottom w:val="single" w:sz="4" w:space="0" w:color="auto"/>
            </w:tcBorders>
            <w:shd w:val="clear" w:color="auto" w:fill="FFFFFF"/>
            <w:vAlign w:val="center"/>
          </w:tcPr>
          <w:p w:rsidR="006E32BE" w:rsidRPr="00C97133" w:rsidRDefault="006E32BE" w:rsidP="00BF424E">
            <w:pPr>
              <w:jc w:val="center"/>
            </w:pPr>
          </w:p>
        </w:tc>
        <w:tc>
          <w:tcPr>
            <w:tcW w:w="1075" w:type="dxa"/>
            <w:tcBorders>
              <w:left w:val="single" w:sz="4" w:space="0" w:color="auto"/>
              <w:bottom w:val="single" w:sz="4" w:space="0" w:color="auto"/>
            </w:tcBorders>
            <w:shd w:val="clear" w:color="auto" w:fill="FFFFFF"/>
            <w:vAlign w:val="center"/>
          </w:tcPr>
          <w:p w:rsidR="006E32BE" w:rsidRPr="00C97133" w:rsidRDefault="006E32BE" w:rsidP="00BF424E">
            <w:pPr>
              <w:jc w:val="center"/>
            </w:pPr>
          </w:p>
        </w:tc>
        <w:tc>
          <w:tcPr>
            <w:tcW w:w="1109" w:type="dxa"/>
            <w:vMerge/>
            <w:tcBorders>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40"/>
              <w:rPr>
                <w:sz w:val="22"/>
                <w:szCs w:val="22"/>
              </w:rPr>
            </w:pPr>
          </w:p>
        </w:tc>
      </w:tr>
      <w:tr w:rsidR="006E32BE" w:rsidRPr="00C97133" w:rsidTr="00BF424E">
        <w:trPr>
          <w:trHeight w:hRule="exact" w:val="557"/>
          <w:jc w:val="center"/>
        </w:trPr>
        <w:tc>
          <w:tcPr>
            <w:tcW w:w="1968" w:type="dxa"/>
            <w:vMerge/>
            <w:tcBorders>
              <w:left w:val="single" w:sz="4" w:space="0" w:color="auto"/>
              <w:bottom w:val="single" w:sz="4" w:space="0" w:color="auto"/>
            </w:tcBorders>
            <w:shd w:val="clear" w:color="auto" w:fill="FFFFFF"/>
          </w:tcPr>
          <w:p w:rsidR="006E32BE" w:rsidRPr="00C97133" w:rsidRDefault="006E32BE" w:rsidP="00BF424E">
            <w:pPr>
              <w:jc w:val="center"/>
            </w:pPr>
          </w:p>
        </w:tc>
        <w:tc>
          <w:tcPr>
            <w:tcW w:w="1752"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Дубравы</w:t>
            </w:r>
          </w:p>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приручейно-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крупнотравные</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lang w:bidi="en-US"/>
              </w:rPr>
              <w:t>(</w:t>
            </w:r>
            <w:r w:rsidRPr="00C97133">
              <w:rPr>
                <w:rStyle w:val="265pt"/>
                <w:rFonts w:eastAsiaTheme="minorHAnsi"/>
                <w:sz w:val="22"/>
                <w:szCs w:val="22"/>
                <w:lang w:val="en-US" w:bidi="en-US"/>
              </w:rPr>
              <w:t>II</w:t>
            </w:r>
            <w:r w:rsidRPr="00C97133">
              <w:rPr>
                <w:rStyle w:val="265pt"/>
                <w:rFonts w:eastAsiaTheme="minorHAnsi"/>
                <w:sz w:val="22"/>
                <w:szCs w:val="22"/>
                <w:lang w:bidi="en-US"/>
              </w:rPr>
              <w:t>-</w:t>
            </w:r>
            <w:r w:rsidRPr="00C97133">
              <w:rPr>
                <w:rStyle w:val="265pt"/>
                <w:rFonts w:eastAsiaTheme="minorHAnsi"/>
                <w:sz w:val="22"/>
                <w:szCs w:val="22"/>
                <w:lang w:val="en-US" w:bidi="en-US"/>
              </w:rPr>
              <w:t>III</w:t>
            </w:r>
            <w:r w:rsidRPr="00C97133">
              <w:rPr>
                <w:rStyle w:val="265pt"/>
                <w:rFonts w:eastAsiaTheme="minorHAnsi"/>
                <w:sz w:val="22"/>
                <w:szCs w:val="22"/>
                <w:lang w:bidi="en-US"/>
              </w:rPr>
              <w:t>)</w:t>
            </w:r>
          </w:p>
        </w:tc>
        <w:tc>
          <w:tcPr>
            <w:tcW w:w="883"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00"/>
              <w:rPr>
                <w:sz w:val="22"/>
                <w:szCs w:val="22"/>
              </w:rPr>
            </w:pPr>
            <w:r w:rsidRPr="00C97133">
              <w:rPr>
                <w:rStyle w:val="265pt"/>
                <w:rFonts w:eastAsiaTheme="minorHAnsi"/>
                <w:sz w:val="22"/>
                <w:szCs w:val="22"/>
              </w:rPr>
              <w:t>10-15</w:t>
            </w:r>
          </w:p>
        </w:tc>
        <w:tc>
          <w:tcPr>
            <w:tcW w:w="1325"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41"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41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99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20-30</w:t>
            </w:r>
          </w:p>
        </w:tc>
        <w:tc>
          <w:tcPr>
            <w:tcW w:w="103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32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20-30</w:t>
            </w:r>
          </w:p>
        </w:tc>
        <w:tc>
          <w:tcPr>
            <w:tcW w:w="116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07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20-25</w:t>
            </w:r>
          </w:p>
        </w:tc>
        <w:tc>
          <w:tcPr>
            <w:tcW w:w="1109" w:type="dxa"/>
            <w:vMerge w:val="restart"/>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(8-9) Д</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(1-2)</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Олч,</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др.</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породы</w:t>
            </w:r>
          </w:p>
        </w:tc>
      </w:tr>
      <w:tr w:rsidR="006E32BE" w:rsidRPr="00C97133" w:rsidTr="00BF424E">
        <w:trPr>
          <w:trHeight w:hRule="exact" w:val="557"/>
          <w:jc w:val="center"/>
        </w:trPr>
        <w:tc>
          <w:tcPr>
            <w:tcW w:w="1968" w:type="dxa"/>
            <w:vMerge/>
            <w:tcBorders>
              <w:left w:val="single" w:sz="4" w:space="0" w:color="auto"/>
              <w:bottom w:val="single" w:sz="4" w:space="0" w:color="auto"/>
            </w:tcBorders>
            <w:shd w:val="clear" w:color="auto" w:fill="FFFFFF"/>
          </w:tcPr>
          <w:p w:rsidR="006E32BE" w:rsidRPr="00C97133" w:rsidRDefault="006E32BE" w:rsidP="00BF424E">
            <w:pPr>
              <w:jc w:val="center"/>
            </w:pPr>
          </w:p>
        </w:tc>
        <w:tc>
          <w:tcPr>
            <w:tcW w:w="1752" w:type="dxa"/>
            <w:vMerge/>
            <w:tcBorders>
              <w:left w:val="single" w:sz="4" w:space="0" w:color="auto"/>
            </w:tcBorders>
            <w:shd w:val="clear" w:color="auto" w:fill="FFFFFF"/>
          </w:tcPr>
          <w:p w:rsidR="006E32BE" w:rsidRPr="00C97133" w:rsidRDefault="006E32BE" w:rsidP="00BF424E">
            <w:pPr>
              <w:pStyle w:val="22"/>
              <w:spacing w:after="0" w:line="240" w:lineRule="auto"/>
              <w:rPr>
                <w:sz w:val="22"/>
                <w:szCs w:val="22"/>
              </w:rPr>
            </w:pPr>
          </w:p>
        </w:tc>
        <w:tc>
          <w:tcPr>
            <w:tcW w:w="883" w:type="dxa"/>
            <w:vMerge/>
            <w:tcBorders>
              <w:left w:val="single" w:sz="4" w:space="0" w:color="auto"/>
            </w:tcBorders>
            <w:shd w:val="clear" w:color="auto" w:fill="FFFFFF"/>
          </w:tcPr>
          <w:p w:rsidR="006E32BE" w:rsidRPr="00C97133" w:rsidRDefault="006E32BE" w:rsidP="00BF424E">
            <w:pPr>
              <w:jc w:val="center"/>
            </w:pPr>
          </w:p>
        </w:tc>
        <w:tc>
          <w:tcPr>
            <w:tcW w:w="1325" w:type="dxa"/>
            <w:vMerge/>
            <w:tcBorders>
              <w:left w:val="single" w:sz="4" w:space="0" w:color="auto"/>
            </w:tcBorders>
            <w:shd w:val="clear" w:color="auto" w:fill="FFFFFF"/>
          </w:tcPr>
          <w:p w:rsidR="006E32BE" w:rsidRPr="00C97133" w:rsidRDefault="006E32BE" w:rsidP="00BF424E">
            <w:pPr>
              <w:jc w:val="center"/>
            </w:pPr>
          </w:p>
        </w:tc>
        <w:tc>
          <w:tcPr>
            <w:tcW w:w="941" w:type="dxa"/>
            <w:vMerge/>
            <w:tcBorders>
              <w:left w:val="single" w:sz="4" w:space="0" w:color="auto"/>
            </w:tcBorders>
            <w:shd w:val="clear" w:color="auto" w:fill="FFFFFF"/>
          </w:tcPr>
          <w:p w:rsidR="006E32BE" w:rsidRPr="00C97133" w:rsidRDefault="006E32BE" w:rsidP="00BF424E">
            <w:pPr>
              <w:jc w:val="center"/>
            </w:pPr>
          </w:p>
        </w:tc>
        <w:tc>
          <w:tcPr>
            <w:tcW w:w="1417"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992" w:type="dxa"/>
            <w:tcBorders>
              <w:left w:val="single" w:sz="4" w:space="0" w:color="auto"/>
            </w:tcBorders>
            <w:shd w:val="clear" w:color="auto" w:fill="FFFFFF"/>
          </w:tcPr>
          <w:p w:rsidR="006E32BE" w:rsidRPr="00C97133" w:rsidRDefault="006E32BE" w:rsidP="00BF424E">
            <w:pPr>
              <w:jc w:val="center"/>
            </w:pPr>
          </w:p>
        </w:tc>
        <w:tc>
          <w:tcPr>
            <w:tcW w:w="1037"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320"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62"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075"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15-20</w:t>
            </w:r>
          </w:p>
        </w:tc>
        <w:tc>
          <w:tcPr>
            <w:tcW w:w="1109" w:type="dxa"/>
            <w:vMerge/>
            <w:tcBorders>
              <w:left w:val="single" w:sz="4" w:space="0" w:color="auto"/>
              <w:right w:val="single" w:sz="4" w:space="0" w:color="auto"/>
            </w:tcBorders>
            <w:shd w:val="clear" w:color="auto" w:fill="FFFFFF"/>
            <w:vAlign w:val="center"/>
          </w:tcPr>
          <w:p w:rsidR="006E32BE" w:rsidRPr="00C97133" w:rsidRDefault="006E32BE" w:rsidP="00BF424E">
            <w:pPr>
              <w:pStyle w:val="22"/>
              <w:spacing w:after="0" w:line="240" w:lineRule="auto"/>
              <w:rPr>
                <w:sz w:val="22"/>
                <w:szCs w:val="22"/>
              </w:rPr>
            </w:pPr>
          </w:p>
        </w:tc>
      </w:tr>
      <w:tr w:rsidR="006E32BE" w:rsidRPr="00C97133" w:rsidTr="00BF424E">
        <w:trPr>
          <w:trHeight w:val="336"/>
          <w:jc w:val="center"/>
        </w:trPr>
        <w:tc>
          <w:tcPr>
            <w:tcW w:w="1968" w:type="dxa"/>
            <w:vMerge/>
            <w:tcBorders>
              <w:left w:val="single" w:sz="4" w:space="0" w:color="auto"/>
              <w:bottom w:val="single" w:sz="4" w:space="0" w:color="auto"/>
            </w:tcBorders>
            <w:shd w:val="clear" w:color="auto" w:fill="FFFFFF"/>
          </w:tcPr>
          <w:p w:rsidR="006E32BE" w:rsidRPr="00C97133" w:rsidRDefault="006E32BE" w:rsidP="00BF424E">
            <w:pPr>
              <w:jc w:val="center"/>
            </w:pPr>
          </w:p>
        </w:tc>
        <w:tc>
          <w:tcPr>
            <w:tcW w:w="1752" w:type="dxa"/>
            <w:vMerge/>
            <w:tcBorders>
              <w:left w:val="single" w:sz="4" w:space="0" w:color="auto"/>
              <w:bottom w:val="single" w:sz="4" w:space="0" w:color="auto"/>
            </w:tcBorders>
            <w:shd w:val="clear" w:color="auto" w:fill="FFFFFF"/>
          </w:tcPr>
          <w:p w:rsidR="006E32BE" w:rsidRPr="00C97133" w:rsidRDefault="006E32BE" w:rsidP="00BF424E">
            <w:pPr>
              <w:pStyle w:val="22"/>
              <w:spacing w:after="0" w:line="240" w:lineRule="auto"/>
              <w:rPr>
                <w:sz w:val="22"/>
                <w:szCs w:val="22"/>
              </w:rPr>
            </w:pPr>
          </w:p>
        </w:tc>
        <w:tc>
          <w:tcPr>
            <w:tcW w:w="883" w:type="dxa"/>
            <w:vMerge/>
            <w:tcBorders>
              <w:left w:val="single" w:sz="4" w:space="0" w:color="auto"/>
              <w:bottom w:val="single" w:sz="4" w:space="0" w:color="auto"/>
            </w:tcBorders>
            <w:shd w:val="clear" w:color="auto" w:fill="FFFFFF"/>
          </w:tcPr>
          <w:p w:rsidR="006E32BE" w:rsidRPr="00C97133" w:rsidRDefault="006E32BE" w:rsidP="00BF424E">
            <w:pPr>
              <w:jc w:val="center"/>
            </w:pPr>
          </w:p>
        </w:tc>
        <w:tc>
          <w:tcPr>
            <w:tcW w:w="1325" w:type="dxa"/>
            <w:vMerge/>
            <w:tcBorders>
              <w:left w:val="single" w:sz="4" w:space="0" w:color="auto"/>
              <w:bottom w:val="single" w:sz="4" w:space="0" w:color="auto"/>
            </w:tcBorders>
            <w:shd w:val="clear" w:color="auto" w:fill="FFFFFF"/>
          </w:tcPr>
          <w:p w:rsidR="006E32BE" w:rsidRPr="00C97133" w:rsidRDefault="006E32BE" w:rsidP="00BF424E">
            <w:pPr>
              <w:jc w:val="center"/>
            </w:pPr>
          </w:p>
        </w:tc>
        <w:tc>
          <w:tcPr>
            <w:tcW w:w="941" w:type="dxa"/>
            <w:vMerge/>
            <w:tcBorders>
              <w:left w:val="single" w:sz="4" w:space="0" w:color="auto"/>
              <w:bottom w:val="single" w:sz="4" w:space="0" w:color="auto"/>
            </w:tcBorders>
            <w:shd w:val="clear" w:color="auto" w:fill="FFFFFF"/>
          </w:tcPr>
          <w:p w:rsidR="006E32BE" w:rsidRPr="00C97133" w:rsidRDefault="006E32BE" w:rsidP="00BF424E">
            <w:pPr>
              <w:jc w:val="center"/>
            </w:pPr>
          </w:p>
        </w:tc>
        <w:tc>
          <w:tcPr>
            <w:tcW w:w="1417" w:type="dxa"/>
            <w:tcBorders>
              <w:left w:val="single" w:sz="4" w:space="0" w:color="auto"/>
              <w:bottom w:val="single" w:sz="4" w:space="0" w:color="auto"/>
            </w:tcBorders>
            <w:shd w:val="clear" w:color="auto" w:fill="FFFFFF"/>
          </w:tcPr>
          <w:p w:rsidR="006E32BE" w:rsidRPr="00C97133" w:rsidRDefault="006E32BE" w:rsidP="00BF424E">
            <w:pPr>
              <w:jc w:val="center"/>
            </w:pPr>
          </w:p>
        </w:tc>
        <w:tc>
          <w:tcPr>
            <w:tcW w:w="992" w:type="dxa"/>
            <w:tcBorders>
              <w:left w:val="single" w:sz="4" w:space="0" w:color="auto"/>
              <w:bottom w:val="single" w:sz="4" w:space="0" w:color="auto"/>
            </w:tcBorders>
            <w:shd w:val="clear" w:color="auto" w:fill="FFFFFF"/>
          </w:tcPr>
          <w:p w:rsidR="006E32BE" w:rsidRPr="00C97133" w:rsidRDefault="006E32BE" w:rsidP="00BF424E">
            <w:pPr>
              <w:jc w:val="center"/>
            </w:pPr>
          </w:p>
        </w:tc>
        <w:tc>
          <w:tcPr>
            <w:tcW w:w="1037" w:type="dxa"/>
            <w:tcBorders>
              <w:left w:val="single" w:sz="4" w:space="0" w:color="auto"/>
              <w:bottom w:val="single" w:sz="4" w:space="0" w:color="auto"/>
            </w:tcBorders>
            <w:shd w:val="clear" w:color="auto" w:fill="FFFFFF"/>
          </w:tcPr>
          <w:p w:rsidR="006E32BE" w:rsidRPr="00C97133" w:rsidRDefault="006E32BE" w:rsidP="00BF424E">
            <w:pPr>
              <w:jc w:val="center"/>
            </w:pPr>
          </w:p>
        </w:tc>
        <w:tc>
          <w:tcPr>
            <w:tcW w:w="1320" w:type="dxa"/>
            <w:tcBorders>
              <w:left w:val="single" w:sz="4" w:space="0" w:color="auto"/>
              <w:bottom w:val="single" w:sz="4" w:space="0" w:color="auto"/>
            </w:tcBorders>
            <w:shd w:val="clear" w:color="auto" w:fill="FFFFFF"/>
          </w:tcPr>
          <w:p w:rsidR="006E32BE" w:rsidRPr="00C97133" w:rsidRDefault="006E32BE" w:rsidP="00BF424E">
            <w:pPr>
              <w:jc w:val="center"/>
            </w:pPr>
          </w:p>
        </w:tc>
        <w:tc>
          <w:tcPr>
            <w:tcW w:w="1162" w:type="dxa"/>
            <w:tcBorders>
              <w:left w:val="single" w:sz="4" w:space="0" w:color="auto"/>
              <w:bottom w:val="single" w:sz="4" w:space="0" w:color="auto"/>
            </w:tcBorders>
            <w:shd w:val="clear" w:color="auto" w:fill="FFFFFF"/>
          </w:tcPr>
          <w:p w:rsidR="006E32BE" w:rsidRPr="00C97133" w:rsidRDefault="006E32BE" w:rsidP="00BF424E">
            <w:pPr>
              <w:jc w:val="center"/>
            </w:pPr>
          </w:p>
        </w:tc>
        <w:tc>
          <w:tcPr>
            <w:tcW w:w="1075" w:type="dxa"/>
            <w:tcBorders>
              <w:left w:val="single" w:sz="4" w:space="0" w:color="auto"/>
              <w:bottom w:val="single" w:sz="4" w:space="0" w:color="auto"/>
            </w:tcBorders>
            <w:shd w:val="clear" w:color="auto" w:fill="FFFFFF"/>
          </w:tcPr>
          <w:p w:rsidR="006E32BE" w:rsidRPr="00C97133" w:rsidRDefault="006E32BE" w:rsidP="00BF424E">
            <w:pPr>
              <w:jc w:val="center"/>
            </w:pPr>
          </w:p>
        </w:tc>
        <w:tc>
          <w:tcPr>
            <w:tcW w:w="1109" w:type="dxa"/>
            <w:vMerge/>
            <w:tcBorders>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pacing w:after="0" w:line="240" w:lineRule="auto"/>
              <w:rPr>
                <w:sz w:val="22"/>
                <w:szCs w:val="22"/>
              </w:rPr>
            </w:pPr>
          </w:p>
        </w:tc>
      </w:tr>
      <w:tr w:rsidR="006E32BE" w:rsidRPr="00C97133" w:rsidTr="002B36AD">
        <w:trPr>
          <w:trHeight w:hRule="exact" w:val="557"/>
          <w:jc w:val="center"/>
        </w:trPr>
        <w:tc>
          <w:tcPr>
            <w:tcW w:w="1968"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2.Смешанные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насаждения </w:t>
            </w:r>
            <w:proofErr w:type="gramStart"/>
            <w:r w:rsidRPr="00C97133">
              <w:rPr>
                <w:rStyle w:val="265pt"/>
                <w:rFonts w:eastAsiaTheme="minorHAnsi"/>
                <w:sz w:val="22"/>
                <w:szCs w:val="22"/>
              </w:rPr>
              <w:t>с</w:t>
            </w:r>
            <w:proofErr w:type="gramEnd"/>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преобладанием</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дуба в составе: 5-</w:t>
            </w:r>
          </w:p>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7 единиц (с</w:t>
            </w:r>
            <w:proofErr w:type="gramEnd"/>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мягколиственным</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и твердолиственны</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ми породами)</w:t>
            </w:r>
          </w:p>
        </w:tc>
        <w:tc>
          <w:tcPr>
            <w:tcW w:w="1752"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Дубравы</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свежие липово-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лещиновые</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lang w:bidi="en-US"/>
              </w:rPr>
              <w:t>(</w:t>
            </w:r>
            <w:r w:rsidRPr="00C97133">
              <w:rPr>
                <w:rStyle w:val="265pt"/>
                <w:rFonts w:eastAsiaTheme="minorHAnsi"/>
                <w:sz w:val="22"/>
                <w:szCs w:val="22"/>
                <w:lang w:val="en-US" w:bidi="en-US"/>
              </w:rPr>
              <w:t>II</w:t>
            </w:r>
            <w:r w:rsidRPr="00C97133">
              <w:rPr>
                <w:rStyle w:val="265pt"/>
                <w:rFonts w:eastAsiaTheme="minorHAnsi"/>
                <w:sz w:val="22"/>
                <w:szCs w:val="22"/>
                <w:lang w:bidi="en-US"/>
              </w:rPr>
              <w:t>-</w:t>
            </w:r>
            <w:r w:rsidRPr="00C97133">
              <w:rPr>
                <w:rStyle w:val="265pt"/>
                <w:rFonts w:eastAsiaTheme="minorHAnsi"/>
                <w:sz w:val="22"/>
                <w:szCs w:val="22"/>
                <w:lang w:val="en-US" w:bidi="en-US"/>
              </w:rPr>
              <w:t>I</w:t>
            </w:r>
            <w:r w:rsidRPr="00C97133">
              <w:rPr>
                <w:rStyle w:val="265pt"/>
                <w:rFonts w:eastAsiaTheme="minorHAnsi"/>
                <w:sz w:val="22"/>
                <w:szCs w:val="22"/>
                <w:lang w:bidi="en-US"/>
              </w:rPr>
              <w:t>)</w:t>
            </w:r>
          </w:p>
        </w:tc>
        <w:tc>
          <w:tcPr>
            <w:tcW w:w="88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4-6</w:t>
            </w:r>
          </w:p>
        </w:tc>
        <w:tc>
          <w:tcPr>
            <w:tcW w:w="132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941"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30-45</w:t>
            </w:r>
          </w:p>
        </w:tc>
        <w:tc>
          <w:tcPr>
            <w:tcW w:w="141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99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35-40</w:t>
            </w:r>
          </w:p>
        </w:tc>
        <w:tc>
          <w:tcPr>
            <w:tcW w:w="103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32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30-40</w:t>
            </w:r>
          </w:p>
        </w:tc>
        <w:tc>
          <w:tcPr>
            <w:tcW w:w="116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07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20-35</w:t>
            </w:r>
          </w:p>
        </w:tc>
        <w:tc>
          <w:tcPr>
            <w:tcW w:w="1109" w:type="dxa"/>
            <w:vMerge w:val="restart"/>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(7-9) Д</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(1-3) Лп,</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Яс, Е</w:t>
            </w:r>
          </w:p>
        </w:tc>
      </w:tr>
      <w:tr w:rsidR="006E32BE" w:rsidRPr="00C97133" w:rsidTr="002B36AD">
        <w:trPr>
          <w:trHeight w:hRule="exact" w:val="557"/>
          <w:jc w:val="center"/>
        </w:trPr>
        <w:tc>
          <w:tcPr>
            <w:tcW w:w="1968" w:type="dxa"/>
            <w:vMerge/>
            <w:tcBorders>
              <w:left w:val="single" w:sz="4" w:space="0" w:color="auto"/>
            </w:tcBorders>
            <w:shd w:val="clear" w:color="auto" w:fill="FFFFFF"/>
          </w:tcPr>
          <w:p w:rsidR="006E32BE" w:rsidRPr="00C97133" w:rsidRDefault="006E32BE" w:rsidP="00BF424E">
            <w:pPr>
              <w:pStyle w:val="22"/>
              <w:spacing w:after="0" w:line="240" w:lineRule="auto"/>
              <w:rPr>
                <w:sz w:val="22"/>
                <w:szCs w:val="22"/>
              </w:rPr>
            </w:pPr>
          </w:p>
        </w:tc>
        <w:tc>
          <w:tcPr>
            <w:tcW w:w="1752" w:type="dxa"/>
            <w:vMerge/>
            <w:tcBorders>
              <w:left w:val="single" w:sz="4" w:space="0" w:color="auto"/>
            </w:tcBorders>
            <w:shd w:val="clear" w:color="auto" w:fill="FFFFFF"/>
          </w:tcPr>
          <w:p w:rsidR="006E32BE" w:rsidRPr="00C97133" w:rsidRDefault="006E32BE" w:rsidP="00BF424E">
            <w:pPr>
              <w:pStyle w:val="22"/>
              <w:spacing w:after="0" w:line="240" w:lineRule="auto"/>
              <w:rPr>
                <w:sz w:val="22"/>
                <w:szCs w:val="22"/>
              </w:rPr>
            </w:pPr>
          </w:p>
        </w:tc>
        <w:tc>
          <w:tcPr>
            <w:tcW w:w="883"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1325"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941" w:type="dxa"/>
            <w:tcBorders>
              <w:left w:val="single" w:sz="4" w:space="0" w:color="auto"/>
            </w:tcBorders>
            <w:shd w:val="clear" w:color="auto" w:fill="FFFFFF"/>
          </w:tcPr>
          <w:p w:rsidR="006E32BE" w:rsidRPr="00C97133" w:rsidRDefault="006E32BE" w:rsidP="00BF424E">
            <w:pPr>
              <w:jc w:val="center"/>
            </w:pPr>
          </w:p>
        </w:tc>
        <w:tc>
          <w:tcPr>
            <w:tcW w:w="1417"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992" w:type="dxa"/>
            <w:tcBorders>
              <w:left w:val="single" w:sz="4" w:space="0" w:color="auto"/>
            </w:tcBorders>
            <w:shd w:val="clear" w:color="auto" w:fill="FFFFFF"/>
          </w:tcPr>
          <w:p w:rsidR="006E32BE" w:rsidRPr="00C97133" w:rsidRDefault="006E32BE" w:rsidP="00BF424E">
            <w:pPr>
              <w:jc w:val="center"/>
            </w:pPr>
          </w:p>
        </w:tc>
        <w:tc>
          <w:tcPr>
            <w:tcW w:w="1037"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320"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62"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075"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15-20</w:t>
            </w:r>
          </w:p>
        </w:tc>
        <w:tc>
          <w:tcPr>
            <w:tcW w:w="1109" w:type="dxa"/>
            <w:vMerge/>
            <w:tcBorders>
              <w:left w:val="single" w:sz="4" w:space="0" w:color="auto"/>
              <w:right w:val="single" w:sz="4" w:space="0" w:color="auto"/>
            </w:tcBorders>
            <w:shd w:val="clear" w:color="auto" w:fill="FFFFFF"/>
            <w:vAlign w:val="center"/>
          </w:tcPr>
          <w:p w:rsidR="006E32BE" w:rsidRPr="00C97133" w:rsidRDefault="006E32BE" w:rsidP="00BF424E">
            <w:pPr>
              <w:pStyle w:val="22"/>
              <w:spacing w:after="0" w:line="240" w:lineRule="auto"/>
              <w:ind w:left="260"/>
              <w:jc w:val="left"/>
              <w:rPr>
                <w:sz w:val="22"/>
                <w:szCs w:val="22"/>
              </w:rPr>
            </w:pPr>
          </w:p>
        </w:tc>
      </w:tr>
      <w:tr w:rsidR="006E32BE" w:rsidRPr="00C97133" w:rsidTr="002B36AD">
        <w:trPr>
          <w:trHeight w:hRule="exact" w:val="557"/>
          <w:jc w:val="center"/>
        </w:trPr>
        <w:tc>
          <w:tcPr>
            <w:tcW w:w="1968" w:type="dxa"/>
            <w:vMerge/>
            <w:tcBorders>
              <w:left w:val="single" w:sz="4" w:space="0" w:color="auto"/>
            </w:tcBorders>
            <w:shd w:val="clear" w:color="auto" w:fill="FFFFFF"/>
          </w:tcPr>
          <w:p w:rsidR="006E32BE" w:rsidRPr="00C97133" w:rsidRDefault="006E32BE" w:rsidP="00BF424E">
            <w:pPr>
              <w:pStyle w:val="22"/>
              <w:spacing w:after="0" w:line="240" w:lineRule="auto"/>
              <w:rPr>
                <w:sz w:val="22"/>
                <w:szCs w:val="22"/>
              </w:rPr>
            </w:pPr>
          </w:p>
        </w:tc>
        <w:tc>
          <w:tcPr>
            <w:tcW w:w="1752"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Дубравы</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свежие липово-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осоковые</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lang w:bidi="en-US"/>
              </w:rPr>
              <w:t>(</w:t>
            </w:r>
            <w:r w:rsidRPr="00C97133">
              <w:rPr>
                <w:rStyle w:val="265pt"/>
                <w:rFonts w:eastAsiaTheme="minorHAnsi"/>
                <w:sz w:val="22"/>
                <w:szCs w:val="22"/>
                <w:lang w:val="en-US" w:bidi="en-US"/>
              </w:rPr>
              <w:t>III</w:t>
            </w:r>
            <w:r w:rsidRPr="00C97133">
              <w:rPr>
                <w:rStyle w:val="265pt"/>
                <w:rFonts w:eastAsiaTheme="minorHAnsi"/>
                <w:sz w:val="22"/>
                <w:szCs w:val="22"/>
                <w:lang w:bidi="en-US"/>
              </w:rPr>
              <w:t>-</w:t>
            </w:r>
            <w:r w:rsidRPr="00C97133">
              <w:rPr>
                <w:rStyle w:val="265pt"/>
                <w:rFonts w:eastAsiaTheme="minorHAnsi"/>
                <w:sz w:val="22"/>
                <w:szCs w:val="22"/>
                <w:lang w:val="en-US" w:bidi="en-US"/>
              </w:rPr>
              <w:t>II</w:t>
            </w:r>
            <w:r w:rsidRPr="00C97133">
              <w:rPr>
                <w:rStyle w:val="265pt"/>
                <w:rFonts w:eastAsiaTheme="minorHAnsi"/>
                <w:sz w:val="22"/>
                <w:szCs w:val="22"/>
                <w:lang w:bidi="en-US"/>
              </w:rPr>
              <w:t xml:space="preserve">; </w:t>
            </w:r>
            <w:r w:rsidRPr="00C97133">
              <w:rPr>
                <w:rStyle w:val="265pt"/>
                <w:rFonts w:eastAsiaTheme="minorHAnsi"/>
                <w:sz w:val="22"/>
                <w:szCs w:val="22"/>
              </w:rPr>
              <w:t>IV)</w:t>
            </w:r>
          </w:p>
        </w:tc>
        <w:tc>
          <w:tcPr>
            <w:tcW w:w="88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4-6</w:t>
            </w:r>
          </w:p>
        </w:tc>
        <w:tc>
          <w:tcPr>
            <w:tcW w:w="132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941"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25-35</w:t>
            </w:r>
          </w:p>
        </w:tc>
        <w:tc>
          <w:tcPr>
            <w:tcW w:w="141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99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25-35</w:t>
            </w:r>
          </w:p>
        </w:tc>
        <w:tc>
          <w:tcPr>
            <w:tcW w:w="103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32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25-35</w:t>
            </w:r>
          </w:p>
        </w:tc>
        <w:tc>
          <w:tcPr>
            <w:tcW w:w="116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07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20-25</w:t>
            </w:r>
          </w:p>
        </w:tc>
        <w:tc>
          <w:tcPr>
            <w:tcW w:w="1109" w:type="dxa"/>
            <w:vMerge w:val="restart"/>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68"/>
              <w:rPr>
                <w:sz w:val="22"/>
                <w:szCs w:val="22"/>
              </w:rPr>
            </w:pPr>
            <w:r w:rsidRPr="00C97133">
              <w:rPr>
                <w:rStyle w:val="265pt"/>
                <w:rFonts w:eastAsiaTheme="minorHAnsi"/>
                <w:sz w:val="22"/>
                <w:szCs w:val="22"/>
              </w:rPr>
              <w:t>(7-8) Д</w:t>
            </w:r>
          </w:p>
          <w:p w:rsidR="006E32BE" w:rsidRPr="00C97133" w:rsidRDefault="006E32BE" w:rsidP="00BF424E">
            <w:pPr>
              <w:pStyle w:val="22"/>
              <w:spacing w:after="0" w:line="240" w:lineRule="auto"/>
              <w:ind w:left="-68"/>
              <w:rPr>
                <w:sz w:val="22"/>
                <w:szCs w:val="22"/>
              </w:rPr>
            </w:pPr>
            <w:r w:rsidRPr="00C97133">
              <w:rPr>
                <w:rStyle w:val="265pt"/>
                <w:rFonts w:eastAsiaTheme="minorHAnsi"/>
                <w:sz w:val="22"/>
                <w:szCs w:val="22"/>
              </w:rPr>
              <w:t>(2-3) Лп,</w:t>
            </w:r>
          </w:p>
          <w:p w:rsidR="006E32BE" w:rsidRPr="00C97133" w:rsidRDefault="006E32BE" w:rsidP="00BF424E">
            <w:pPr>
              <w:pStyle w:val="22"/>
              <w:shd w:val="clear" w:color="auto" w:fill="auto"/>
              <w:spacing w:after="0" w:line="240" w:lineRule="auto"/>
              <w:ind w:left="-68"/>
              <w:rPr>
                <w:sz w:val="22"/>
                <w:szCs w:val="22"/>
              </w:rPr>
            </w:pPr>
            <w:r w:rsidRPr="00C97133">
              <w:rPr>
                <w:rStyle w:val="265pt"/>
                <w:rFonts w:eastAsiaTheme="minorHAnsi"/>
                <w:sz w:val="22"/>
                <w:szCs w:val="22"/>
              </w:rPr>
              <w:t>Е, др.</w:t>
            </w:r>
          </w:p>
          <w:p w:rsidR="006E32BE" w:rsidRPr="00C97133" w:rsidRDefault="006E32BE" w:rsidP="00BF424E">
            <w:pPr>
              <w:pStyle w:val="22"/>
              <w:spacing w:after="0" w:line="240" w:lineRule="auto"/>
              <w:ind w:left="-68"/>
              <w:rPr>
                <w:sz w:val="22"/>
                <w:szCs w:val="22"/>
              </w:rPr>
            </w:pPr>
            <w:r w:rsidRPr="00C97133">
              <w:rPr>
                <w:rStyle w:val="265pt"/>
                <w:rFonts w:eastAsiaTheme="minorHAnsi"/>
                <w:sz w:val="22"/>
                <w:szCs w:val="22"/>
              </w:rPr>
              <w:t>породы</w:t>
            </w:r>
          </w:p>
        </w:tc>
      </w:tr>
      <w:tr w:rsidR="006E32BE" w:rsidRPr="00C97133" w:rsidTr="00BF424E">
        <w:trPr>
          <w:trHeight w:hRule="exact" w:val="557"/>
          <w:jc w:val="center"/>
        </w:trPr>
        <w:tc>
          <w:tcPr>
            <w:tcW w:w="1968" w:type="dxa"/>
            <w:vMerge/>
            <w:tcBorders>
              <w:left w:val="single" w:sz="4" w:space="0" w:color="auto"/>
            </w:tcBorders>
            <w:shd w:val="clear" w:color="auto" w:fill="FFFFFF"/>
          </w:tcPr>
          <w:p w:rsidR="006E32BE" w:rsidRPr="00C97133" w:rsidRDefault="006E32BE" w:rsidP="00BF424E">
            <w:pPr>
              <w:pStyle w:val="22"/>
              <w:spacing w:after="0" w:line="240" w:lineRule="auto"/>
              <w:rPr>
                <w:sz w:val="22"/>
                <w:szCs w:val="22"/>
              </w:rPr>
            </w:pPr>
          </w:p>
        </w:tc>
        <w:tc>
          <w:tcPr>
            <w:tcW w:w="1752" w:type="dxa"/>
            <w:vMerge/>
            <w:tcBorders>
              <w:left w:val="single" w:sz="4" w:space="0" w:color="auto"/>
            </w:tcBorders>
            <w:shd w:val="clear" w:color="auto" w:fill="FFFFFF"/>
          </w:tcPr>
          <w:p w:rsidR="006E32BE" w:rsidRPr="00C97133" w:rsidRDefault="006E32BE" w:rsidP="00BF424E">
            <w:pPr>
              <w:pStyle w:val="22"/>
              <w:spacing w:after="0" w:line="240" w:lineRule="auto"/>
              <w:rPr>
                <w:sz w:val="22"/>
                <w:szCs w:val="22"/>
              </w:rPr>
            </w:pPr>
          </w:p>
        </w:tc>
        <w:tc>
          <w:tcPr>
            <w:tcW w:w="883" w:type="dxa"/>
            <w:tcBorders>
              <w:left w:val="single" w:sz="4" w:space="0" w:color="auto"/>
            </w:tcBorders>
            <w:shd w:val="clear" w:color="auto" w:fill="FFFFFF"/>
          </w:tcPr>
          <w:p w:rsidR="006E32BE" w:rsidRPr="00C97133" w:rsidRDefault="006E32BE" w:rsidP="00BF424E">
            <w:pPr>
              <w:jc w:val="center"/>
            </w:pPr>
          </w:p>
        </w:tc>
        <w:tc>
          <w:tcPr>
            <w:tcW w:w="1325"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941" w:type="dxa"/>
            <w:tcBorders>
              <w:left w:val="single" w:sz="4" w:space="0" w:color="auto"/>
            </w:tcBorders>
            <w:shd w:val="clear" w:color="auto" w:fill="FFFFFF"/>
          </w:tcPr>
          <w:p w:rsidR="006E32BE" w:rsidRPr="00C97133" w:rsidRDefault="006E32BE" w:rsidP="00BF424E">
            <w:pPr>
              <w:jc w:val="center"/>
            </w:pPr>
          </w:p>
        </w:tc>
        <w:tc>
          <w:tcPr>
            <w:tcW w:w="1417"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992" w:type="dxa"/>
            <w:tcBorders>
              <w:left w:val="single" w:sz="4" w:space="0" w:color="auto"/>
            </w:tcBorders>
            <w:shd w:val="clear" w:color="auto" w:fill="FFFFFF"/>
          </w:tcPr>
          <w:p w:rsidR="006E32BE" w:rsidRPr="00C97133" w:rsidRDefault="006E32BE" w:rsidP="00BF424E">
            <w:pPr>
              <w:jc w:val="center"/>
            </w:pPr>
          </w:p>
        </w:tc>
        <w:tc>
          <w:tcPr>
            <w:tcW w:w="1037"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320"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62"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075"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15-20</w:t>
            </w:r>
          </w:p>
        </w:tc>
        <w:tc>
          <w:tcPr>
            <w:tcW w:w="1109" w:type="dxa"/>
            <w:vMerge/>
            <w:tcBorders>
              <w:left w:val="single" w:sz="4" w:space="0" w:color="auto"/>
              <w:right w:val="single" w:sz="4" w:space="0" w:color="auto"/>
            </w:tcBorders>
            <w:shd w:val="clear" w:color="auto" w:fill="FFFFFF"/>
            <w:vAlign w:val="center"/>
          </w:tcPr>
          <w:p w:rsidR="006E32BE" w:rsidRPr="00C97133" w:rsidRDefault="006E32BE" w:rsidP="00BF424E">
            <w:pPr>
              <w:pStyle w:val="22"/>
              <w:spacing w:after="0" w:line="240" w:lineRule="auto"/>
              <w:ind w:left="160"/>
              <w:jc w:val="left"/>
              <w:rPr>
                <w:sz w:val="22"/>
                <w:szCs w:val="22"/>
              </w:rPr>
            </w:pPr>
          </w:p>
        </w:tc>
      </w:tr>
      <w:tr w:rsidR="006E32BE" w:rsidRPr="00C97133" w:rsidTr="00BF424E">
        <w:trPr>
          <w:trHeight w:hRule="exact" w:val="557"/>
          <w:jc w:val="center"/>
        </w:trPr>
        <w:tc>
          <w:tcPr>
            <w:tcW w:w="1968" w:type="dxa"/>
            <w:vMerge/>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p>
        </w:tc>
        <w:tc>
          <w:tcPr>
            <w:tcW w:w="1752"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Дубравы</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влажные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крупнотравные</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lang w:bidi="en-US"/>
              </w:rPr>
              <w:t>(</w:t>
            </w:r>
            <w:r w:rsidRPr="00C97133">
              <w:rPr>
                <w:rStyle w:val="265pt"/>
                <w:rFonts w:eastAsiaTheme="minorHAnsi"/>
                <w:sz w:val="22"/>
                <w:szCs w:val="22"/>
                <w:lang w:val="en-US" w:bidi="en-US"/>
              </w:rPr>
              <w:t>II</w:t>
            </w:r>
            <w:r w:rsidRPr="00C97133">
              <w:rPr>
                <w:rStyle w:val="265pt"/>
                <w:rFonts w:eastAsiaTheme="minorHAnsi"/>
                <w:sz w:val="22"/>
                <w:szCs w:val="22"/>
                <w:lang w:bidi="en-US"/>
              </w:rPr>
              <w:t>-</w:t>
            </w:r>
            <w:r w:rsidRPr="00C97133">
              <w:rPr>
                <w:rStyle w:val="265pt"/>
                <w:rFonts w:eastAsiaTheme="minorHAnsi"/>
                <w:sz w:val="22"/>
                <w:szCs w:val="22"/>
                <w:lang w:val="en-US" w:bidi="en-US"/>
              </w:rPr>
              <w:t>III</w:t>
            </w:r>
            <w:r w:rsidRPr="00C97133">
              <w:rPr>
                <w:rStyle w:val="265pt"/>
                <w:rFonts w:eastAsiaTheme="minorHAnsi"/>
                <w:sz w:val="22"/>
                <w:szCs w:val="22"/>
                <w:lang w:bidi="en-US"/>
              </w:rPr>
              <w:t xml:space="preserve">; </w:t>
            </w:r>
            <w:r w:rsidRPr="00C97133">
              <w:rPr>
                <w:rStyle w:val="265pt"/>
                <w:rFonts w:eastAsiaTheme="minorHAnsi"/>
                <w:sz w:val="22"/>
                <w:szCs w:val="22"/>
                <w:lang w:val="en-US" w:bidi="en-US"/>
              </w:rPr>
              <w:t>I</w:t>
            </w:r>
            <w:r w:rsidRPr="00C97133">
              <w:rPr>
                <w:rStyle w:val="265pt"/>
                <w:rFonts w:eastAsiaTheme="minorHAnsi"/>
                <w:sz w:val="22"/>
                <w:szCs w:val="22"/>
                <w:lang w:bidi="en-US"/>
              </w:rPr>
              <w:t>)</w:t>
            </w:r>
          </w:p>
        </w:tc>
        <w:tc>
          <w:tcPr>
            <w:tcW w:w="88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4-6</w:t>
            </w:r>
          </w:p>
        </w:tc>
        <w:tc>
          <w:tcPr>
            <w:tcW w:w="132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941"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30-40</w:t>
            </w:r>
          </w:p>
        </w:tc>
        <w:tc>
          <w:tcPr>
            <w:tcW w:w="141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99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30-40</w:t>
            </w:r>
          </w:p>
        </w:tc>
        <w:tc>
          <w:tcPr>
            <w:tcW w:w="103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32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30-35</w:t>
            </w:r>
          </w:p>
        </w:tc>
        <w:tc>
          <w:tcPr>
            <w:tcW w:w="116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07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20-30</w:t>
            </w:r>
          </w:p>
        </w:tc>
        <w:tc>
          <w:tcPr>
            <w:tcW w:w="1109" w:type="dxa"/>
            <w:vMerge w:val="restart"/>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(7-8) Д</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(2-3) Лп,</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 др.</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породы</w:t>
            </w:r>
          </w:p>
        </w:tc>
      </w:tr>
      <w:tr w:rsidR="006E32BE" w:rsidRPr="00C97133" w:rsidTr="00BF424E">
        <w:trPr>
          <w:trHeight w:hRule="exact" w:val="557"/>
          <w:jc w:val="center"/>
        </w:trPr>
        <w:tc>
          <w:tcPr>
            <w:tcW w:w="1968" w:type="dxa"/>
            <w:vMerge/>
            <w:tcBorders>
              <w:left w:val="single" w:sz="4" w:space="0" w:color="auto"/>
            </w:tcBorders>
            <w:shd w:val="clear" w:color="auto" w:fill="FFFFFF"/>
          </w:tcPr>
          <w:p w:rsidR="006E32BE" w:rsidRPr="00C97133" w:rsidRDefault="006E32BE" w:rsidP="00BF424E">
            <w:pPr>
              <w:jc w:val="center"/>
            </w:pPr>
          </w:p>
        </w:tc>
        <w:tc>
          <w:tcPr>
            <w:tcW w:w="1752" w:type="dxa"/>
            <w:vMerge/>
            <w:tcBorders>
              <w:left w:val="single" w:sz="4" w:space="0" w:color="auto"/>
            </w:tcBorders>
            <w:shd w:val="clear" w:color="auto" w:fill="FFFFFF"/>
          </w:tcPr>
          <w:p w:rsidR="006E32BE" w:rsidRPr="00C97133" w:rsidRDefault="006E32BE" w:rsidP="00BF424E">
            <w:pPr>
              <w:pStyle w:val="22"/>
              <w:spacing w:after="0" w:line="240" w:lineRule="auto"/>
              <w:rPr>
                <w:sz w:val="22"/>
                <w:szCs w:val="22"/>
              </w:rPr>
            </w:pPr>
          </w:p>
        </w:tc>
        <w:tc>
          <w:tcPr>
            <w:tcW w:w="883" w:type="dxa"/>
            <w:vMerge w:val="restart"/>
            <w:tcBorders>
              <w:left w:val="single" w:sz="4" w:space="0" w:color="auto"/>
            </w:tcBorders>
            <w:shd w:val="clear" w:color="auto" w:fill="FFFFFF"/>
          </w:tcPr>
          <w:p w:rsidR="006E32BE" w:rsidRPr="00C97133" w:rsidRDefault="006E32BE" w:rsidP="00BF424E">
            <w:pPr>
              <w:jc w:val="center"/>
            </w:pPr>
          </w:p>
        </w:tc>
        <w:tc>
          <w:tcPr>
            <w:tcW w:w="1325"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941" w:type="dxa"/>
            <w:tcBorders>
              <w:left w:val="single" w:sz="4" w:space="0" w:color="auto"/>
            </w:tcBorders>
            <w:shd w:val="clear" w:color="auto" w:fill="FFFFFF"/>
          </w:tcPr>
          <w:p w:rsidR="006E32BE" w:rsidRPr="00C97133" w:rsidRDefault="006E32BE" w:rsidP="00BF424E">
            <w:pPr>
              <w:jc w:val="center"/>
            </w:pPr>
          </w:p>
        </w:tc>
        <w:tc>
          <w:tcPr>
            <w:tcW w:w="1417"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992" w:type="dxa"/>
            <w:tcBorders>
              <w:left w:val="single" w:sz="4" w:space="0" w:color="auto"/>
            </w:tcBorders>
            <w:shd w:val="clear" w:color="auto" w:fill="FFFFFF"/>
          </w:tcPr>
          <w:p w:rsidR="006E32BE" w:rsidRPr="00C97133" w:rsidRDefault="006E32BE" w:rsidP="00BF424E">
            <w:pPr>
              <w:jc w:val="center"/>
            </w:pPr>
          </w:p>
        </w:tc>
        <w:tc>
          <w:tcPr>
            <w:tcW w:w="1037"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320"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62"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075"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15-20</w:t>
            </w:r>
          </w:p>
        </w:tc>
        <w:tc>
          <w:tcPr>
            <w:tcW w:w="1109" w:type="dxa"/>
            <w:vMerge/>
            <w:tcBorders>
              <w:left w:val="single" w:sz="4" w:space="0" w:color="auto"/>
              <w:right w:val="single" w:sz="4" w:space="0" w:color="auto"/>
            </w:tcBorders>
            <w:shd w:val="clear" w:color="auto" w:fill="FFFFFF"/>
            <w:vAlign w:val="center"/>
          </w:tcPr>
          <w:p w:rsidR="006E32BE" w:rsidRPr="00C97133" w:rsidRDefault="006E32BE" w:rsidP="00BF424E">
            <w:pPr>
              <w:pStyle w:val="22"/>
              <w:spacing w:after="0" w:line="240" w:lineRule="auto"/>
              <w:ind w:left="160"/>
              <w:jc w:val="left"/>
              <w:rPr>
                <w:sz w:val="22"/>
                <w:szCs w:val="22"/>
              </w:rPr>
            </w:pPr>
          </w:p>
        </w:tc>
      </w:tr>
      <w:tr w:rsidR="006E32BE" w:rsidRPr="00C97133" w:rsidTr="00BF424E">
        <w:trPr>
          <w:trHeight w:hRule="exact" w:val="54"/>
          <w:jc w:val="center"/>
        </w:trPr>
        <w:tc>
          <w:tcPr>
            <w:tcW w:w="1968" w:type="dxa"/>
            <w:vMerge/>
            <w:tcBorders>
              <w:left w:val="single" w:sz="4" w:space="0" w:color="auto"/>
            </w:tcBorders>
            <w:shd w:val="clear" w:color="auto" w:fill="FFFFFF"/>
          </w:tcPr>
          <w:p w:rsidR="006E32BE" w:rsidRPr="00C97133" w:rsidRDefault="006E32BE" w:rsidP="00BF424E">
            <w:pPr>
              <w:jc w:val="center"/>
            </w:pPr>
          </w:p>
        </w:tc>
        <w:tc>
          <w:tcPr>
            <w:tcW w:w="1752" w:type="dxa"/>
            <w:vMerge/>
            <w:tcBorders>
              <w:left w:val="single" w:sz="4" w:space="0" w:color="auto"/>
            </w:tcBorders>
            <w:shd w:val="clear" w:color="auto" w:fill="FFFFFF"/>
          </w:tcPr>
          <w:p w:rsidR="006E32BE" w:rsidRPr="00C97133" w:rsidRDefault="006E32BE" w:rsidP="00BF424E">
            <w:pPr>
              <w:pStyle w:val="22"/>
              <w:spacing w:after="0" w:line="240" w:lineRule="auto"/>
              <w:rPr>
                <w:sz w:val="22"/>
                <w:szCs w:val="22"/>
              </w:rPr>
            </w:pPr>
          </w:p>
        </w:tc>
        <w:tc>
          <w:tcPr>
            <w:tcW w:w="883" w:type="dxa"/>
            <w:vMerge/>
            <w:tcBorders>
              <w:left w:val="single" w:sz="4" w:space="0" w:color="auto"/>
            </w:tcBorders>
            <w:shd w:val="clear" w:color="auto" w:fill="FFFFFF"/>
          </w:tcPr>
          <w:p w:rsidR="006E32BE" w:rsidRPr="00C97133" w:rsidRDefault="006E32BE" w:rsidP="00BF424E">
            <w:pPr>
              <w:jc w:val="center"/>
            </w:pPr>
          </w:p>
        </w:tc>
        <w:tc>
          <w:tcPr>
            <w:tcW w:w="1325" w:type="dxa"/>
            <w:tcBorders>
              <w:left w:val="single" w:sz="4" w:space="0" w:color="auto"/>
            </w:tcBorders>
            <w:shd w:val="clear" w:color="auto" w:fill="FFFFFF"/>
          </w:tcPr>
          <w:p w:rsidR="006E32BE" w:rsidRPr="00C97133" w:rsidRDefault="006E32BE" w:rsidP="00BF424E">
            <w:pPr>
              <w:jc w:val="center"/>
            </w:pPr>
          </w:p>
        </w:tc>
        <w:tc>
          <w:tcPr>
            <w:tcW w:w="941" w:type="dxa"/>
            <w:tcBorders>
              <w:left w:val="single" w:sz="4" w:space="0" w:color="auto"/>
            </w:tcBorders>
            <w:shd w:val="clear" w:color="auto" w:fill="FFFFFF"/>
          </w:tcPr>
          <w:p w:rsidR="006E32BE" w:rsidRPr="00C97133" w:rsidRDefault="006E32BE" w:rsidP="00BF424E">
            <w:pPr>
              <w:jc w:val="center"/>
            </w:pPr>
          </w:p>
        </w:tc>
        <w:tc>
          <w:tcPr>
            <w:tcW w:w="1417" w:type="dxa"/>
            <w:tcBorders>
              <w:left w:val="single" w:sz="4" w:space="0" w:color="auto"/>
            </w:tcBorders>
            <w:shd w:val="clear" w:color="auto" w:fill="FFFFFF"/>
          </w:tcPr>
          <w:p w:rsidR="006E32BE" w:rsidRPr="00C97133" w:rsidRDefault="006E32BE" w:rsidP="00BF424E">
            <w:pPr>
              <w:jc w:val="center"/>
            </w:pPr>
          </w:p>
        </w:tc>
        <w:tc>
          <w:tcPr>
            <w:tcW w:w="992" w:type="dxa"/>
            <w:tcBorders>
              <w:left w:val="single" w:sz="4" w:space="0" w:color="auto"/>
            </w:tcBorders>
            <w:shd w:val="clear" w:color="auto" w:fill="FFFFFF"/>
          </w:tcPr>
          <w:p w:rsidR="006E32BE" w:rsidRPr="00C97133" w:rsidRDefault="006E32BE" w:rsidP="00BF424E">
            <w:pPr>
              <w:jc w:val="center"/>
            </w:pPr>
          </w:p>
        </w:tc>
        <w:tc>
          <w:tcPr>
            <w:tcW w:w="1037" w:type="dxa"/>
            <w:tcBorders>
              <w:left w:val="single" w:sz="4" w:space="0" w:color="auto"/>
            </w:tcBorders>
            <w:shd w:val="clear" w:color="auto" w:fill="FFFFFF"/>
          </w:tcPr>
          <w:p w:rsidR="006E32BE" w:rsidRPr="00C97133" w:rsidRDefault="006E32BE" w:rsidP="00BF424E">
            <w:pPr>
              <w:jc w:val="center"/>
            </w:pPr>
          </w:p>
        </w:tc>
        <w:tc>
          <w:tcPr>
            <w:tcW w:w="1320" w:type="dxa"/>
            <w:tcBorders>
              <w:left w:val="single" w:sz="4" w:space="0" w:color="auto"/>
            </w:tcBorders>
            <w:shd w:val="clear" w:color="auto" w:fill="FFFFFF"/>
          </w:tcPr>
          <w:p w:rsidR="006E32BE" w:rsidRPr="00C97133" w:rsidRDefault="006E32BE" w:rsidP="00BF424E">
            <w:pPr>
              <w:jc w:val="center"/>
            </w:pPr>
          </w:p>
        </w:tc>
        <w:tc>
          <w:tcPr>
            <w:tcW w:w="1162" w:type="dxa"/>
            <w:tcBorders>
              <w:left w:val="single" w:sz="4" w:space="0" w:color="auto"/>
            </w:tcBorders>
            <w:shd w:val="clear" w:color="auto" w:fill="FFFFFF"/>
          </w:tcPr>
          <w:p w:rsidR="006E32BE" w:rsidRPr="00C97133" w:rsidRDefault="006E32BE" w:rsidP="00BF424E">
            <w:pPr>
              <w:jc w:val="center"/>
            </w:pPr>
          </w:p>
        </w:tc>
        <w:tc>
          <w:tcPr>
            <w:tcW w:w="1075" w:type="dxa"/>
            <w:tcBorders>
              <w:left w:val="single" w:sz="4" w:space="0" w:color="auto"/>
            </w:tcBorders>
            <w:shd w:val="clear" w:color="auto" w:fill="FFFFFF"/>
          </w:tcPr>
          <w:p w:rsidR="006E32BE" w:rsidRPr="00C97133" w:rsidRDefault="006E32BE" w:rsidP="00BF424E">
            <w:pPr>
              <w:jc w:val="center"/>
            </w:pPr>
          </w:p>
        </w:tc>
        <w:tc>
          <w:tcPr>
            <w:tcW w:w="1109" w:type="dxa"/>
            <w:vMerge/>
            <w:tcBorders>
              <w:left w:val="single" w:sz="4" w:space="0" w:color="auto"/>
              <w:right w:val="single" w:sz="4" w:space="0" w:color="auto"/>
            </w:tcBorders>
            <w:shd w:val="clear" w:color="auto" w:fill="FFFFFF"/>
            <w:vAlign w:val="center"/>
          </w:tcPr>
          <w:p w:rsidR="006E32BE" w:rsidRPr="00C97133" w:rsidRDefault="006E32BE" w:rsidP="00BF424E">
            <w:pPr>
              <w:pStyle w:val="22"/>
              <w:spacing w:after="0" w:line="240" w:lineRule="auto"/>
              <w:ind w:left="160"/>
              <w:jc w:val="left"/>
              <w:rPr>
                <w:sz w:val="22"/>
                <w:szCs w:val="22"/>
              </w:rPr>
            </w:pPr>
          </w:p>
        </w:tc>
      </w:tr>
      <w:tr w:rsidR="006E32BE" w:rsidRPr="00C97133" w:rsidTr="00BF424E">
        <w:trPr>
          <w:trHeight w:hRule="exact" w:val="205"/>
          <w:jc w:val="center"/>
        </w:trPr>
        <w:tc>
          <w:tcPr>
            <w:tcW w:w="1968" w:type="dxa"/>
            <w:vMerge/>
            <w:tcBorders>
              <w:left w:val="single" w:sz="4" w:space="0" w:color="auto"/>
            </w:tcBorders>
            <w:shd w:val="clear" w:color="auto" w:fill="FFFFFF"/>
          </w:tcPr>
          <w:p w:rsidR="006E32BE" w:rsidRPr="00C97133" w:rsidRDefault="006E32BE" w:rsidP="00BF424E">
            <w:pPr>
              <w:jc w:val="center"/>
            </w:pPr>
          </w:p>
        </w:tc>
        <w:tc>
          <w:tcPr>
            <w:tcW w:w="1752" w:type="dxa"/>
            <w:vMerge/>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p>
        </w:tc>
        <w:tc>
          <w:tcPr>
            <w:tcW w:w="883" w:type="dxa"/>
            <w:vMerge/>
            <w:tcBorders>
              <w:left w:val="single" w:sz="4" w:space="0" w:color="auto"/>
              <w:bottom w:val="single" w:sz="4" w:space="0" w:color="auto"/>
            </w:tcBorders>
            <w:shd w:val="clear" w:color="auto" w:fill="FFFFFF"/>
          </w:tcPr>
          <w:p w:rsidR="006E32BE" w:rsidRPr="00C97133" w:rsidRDefault="006E32BE" w:rsidP="00BF424E">
            <w:pPr>
              <w:jc w:val="center"/>
            </w:pPr>
          </w:p>
        </w:tc>
        <w:tc>
          <w:tcPr>
            <w:tcW w:w="1325" w:type="dxa"/>
            <w:tcBorders>
              <w:left w:val="single" w:sz="4" w:space="0" w:color="auto"/>
              <w:bottom w:val="single" w:sz="4" w:space="0" w:color="auto"/>
            </w:tcBorders>
            <w:shd w:val="clear" w:color="auto" w:fill="FFFFFF"/>
          </w:tcPr>
          <w:p w:rsidR="006E32BE" w:rsidRPr="00C97133" w:rsidRDefault="006E32BE" w:rsidP="00BF424E">
            <w:pPr>
              <w:jc w:val="center"/>
            </w:pPr>
          </w:p>
        </w:tc>
        <w:tc>
          <w:tcPr>
            <w:tcW w:w="941" w:type="dxa"/>
            <w:tcBorders>
              <w:left w:val="single" w:sz="4" w:space="0" w:color="auto"/>
              <w:bottom w:val="single" w:sz="4" w:space="0" w:color="auto"/>
            </w:tcBorders>
            <w:shd w:val="clear" w:color="auto" w:fill="FFFFFF"/>
          </w:tcPr>
          <w:p w:rsidR="006E32BE" w:rsidRPr="00C97133" w:rsidRDefault="006E32BE" w:rsidP="00BF424E">
            <w:pPr>
              <w:jc w:val="center"/>
            </w:pPr>
          </w:p>
        </w:tc>
        <w:tc>
          <w:tcPr>
            <w:tcW w:w="1417" w:type="dxa"/>
            <w:tcBorders>
              <w:left w:val="single" w:sz="4" w:space="0" w:color="auto"/>
              <w:bottom w:val="single" w:sz="4" w:space="0" w:color="auto"/>
            </w:tcBorders>
            <w:shd w:val="clear" w:color="auto" w:fill="FFFFFF"/>
          </w:tcPr>
          <w:p w:rsidR="006E32BE" w:rsidRPr="00C97133" w:rsidRDefault="006E32BE" w:rsidP="00BF424E">
            <w:pPr>
              <w:jc w:val="center"/>
            </w:pPr>
          </w:p>
        </w:tc>
        <w:tc>
          <w:tcPr>
            <w:tcW w:w="992" w:type="dxa"/>
            <w:tcBorders>
              <w:left w:val="single" w:sz="4" w:space="0" w:color="auto"/>
              <w:bottom w:val="single" w:sz="4" w:space="0" w:color="auto"/>
            </w:tcBorders>
            <w:shd w:val="clear" w:color="auto" w:fill="FFFFFF"/>
          </w:tcPr>
          <w:p w:rsidR="006E32BE" w:rsidRPr="00C97133" w:rsidRDefault="006E32BE" w:rsidP="00BF424E">
            <w:pPr>
              <w:jc w:val="center"/>
            </w:pPr>
          </w:p>
        </w:tc>
        <w:tc>
          <w:tcPr>
            <w:tcW w:w="1037" w:type="dxa"/>
            <w:tcBorders>
              <w:left w:val="single" w:sz="4" w:space="0" w:color="auto"/>
              <w:bottom w:val="single" w:sz="4" w:space="0" w:color="auto"/>
            </w:tcBorders>
            <w:shd w:val="clear" w:color="auto" w:fill="FFFFFF"/>
          </w:tcPr>
          <w:p w:rsidR="006E32BE" w:rsidRPr="00C97133" w:rsidRDefault="006E32BE" w:rsidP="00BF424E">
            <w:pPr>
              <w:jc w:val="center"/>
            </w:pPr>
          </w:p>
        </w:tc>
        <w:tc>
          <w:tcPr>
            <w:tcW w:w="1320" w:type="dxa"/>
            <w:tcBorders>
              <w:left w:val="single" w:sz="4" w:space="0" w:color="auto"/>
              <w:bottom w:val="single" w:sz="4" w:space="0" w:color="auto"/>
            </w:tcBorders>
            <w:shd w:val="clear" w:color="auto" w:fill="FFFFFF"/>
          </w:tcPr>
          <w:p w:rsidR="006E32BE" w:rsidRPr="00C97133" w:rsidRDefault="006E32BE" w:rsidP="00BF424E">
            <w:pPr>
              <w:jc w:val="center"/>
            </w:pPr>
          </w:p>
        </w:tc>
        <w:tc>
          <w:tcPr>
            <w:tcW w:w="1162" w:type="dxa"/>
            <w:tcBorders>
              <w:left w:val="single" w:sz="4" w:space="0" w:color="auto"/>
              <w:bottom w:val="single" w:sz="4" w:space="0" w:color="auto"/>
            </w:tcBorders>
            <w:shd w:val="clear" w:color="auto" w:fill="FFFFFF"/>
          </w:tcPr>
          <w:p w:rsidR="006E32BE" w:rsidRPr="00C97133" w:rsidRDefault="006E32BE" w:rsidP="00BF424E">
            <w:pPr>
              <w:jc w:val="center"/>
            </w:pPr>
          </w:p>
        </w:tc>
        <w:tc>
          <w:tcPr>
            <w:tcW w:w="1075" w:type="dxa"/>
            <w:tcBorders>
              <w:left w:val="single" w:sz="4" w:space="0" w:color="auto"/>
              <w:bottom w:val="single" w:sz="4" w:space="0" w:color="auto"/>
            </w:tcBorders>
            <w:shd w:val="clear" w:color="auto" w:fill="FFFFFF"/>
          </w:tcPr>
          <w:p w:rsidR="006E32BE" w:rsidRPr="00C97133" w:rsidRDefault="006E32BE" w:rsidP="00BF424E">
            <w:pPr>
              <w:jc w:val="center"/>
            </w:pPr>
          </w:p>
        </w:tc>
        <w:tc>
          <w:tcPr>
            <w:tcW w:w="1109" w:type="dxa"/>
            <w:vMerge/>
            <w:tcBorders>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jc w:val="left"/>
              <w:rPr>
                <w:sz w:val="22"/>
                <w:szCs w:val="22"/>
              </w:rPr>
            </w:pPr>
          </w:p>
        </w:tc>
      </w:tr>
      <w:tr w:rsidR="006E32BE" w:rsidRPr="00C97133" w:rsidTr="00BF424E">
        <w:trPr>
          <w:trHeight w:hRule="exact" w:val="557"/>
          <w:jc w:val="center"/>
        </w:trPr>
        <w:tc>
          <w:tcPr>
            <w:tcW w:w="1968" w:type="dxa"/>
            <w:vMerge/>
            <w:tcBorders>
              <w:left w:val="single" w:sz="4" w:space="0" w:color="auto"/>
            </w:tcBorders>
            <w:shd w:val="clear" w:color="auto" w:fill="FFFFFF"/>
          </w:tcPr>
          <w:p w:rsidR="006E32BE" w:rsidRPr="00C97133" w:rsidRDefault="006E32BE" w:rsidP="00BF424E">
            <w:pPr>
              <w:jc w:val="center"/>
            </w:pPr>
          </w:p>
        </w:tc>
        <w:tc>
          <w:tcPr>
            <w:tcW w:w="1752" w:type="dxa"/>
            <w:vMerge w:val="restart"/>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Дубравы</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влажные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липовые</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lang w:bidi="en-US"/>
              </w:rPr>
              <w:t>(</w:t>
            </w:r>
            <w:r w:rsidRPr="00C97133">
              <w:rPr>
                <w:rStyle w:val="265pt"/>
                <w:rFonts w:eastAsiaTheme="minorHAnsi"/>
                <w:sz w:val="22"/>
                <w:szCs w:val="22"/>
                <w:lang w:val="en-US" w:bidi="en-US"/>
              </w:rPr>
              <w:t>III</w:t>
            </w:r>
            <w:r w:rsidRPr="00C97133">
              <w:rPr>
                <w:rStyle w:val="265pt"/>
                <w:rFonts w:eastAsiaTheme="minorHAnsi"/>
                <w:sz w:val="22"/>
                <w:szCs w:val="22"/>
                <w:lang w:bidi="en-US"/>
              </w:rPr>
              <w:t>-</w:t>
            </w:r>
            <w:r w:rsidRPr="00C97133">
              <w:rPr>
                <w:rStyle w:val="265pt"/>
                <w:rFonts w:eastAsiaTheme="minorHAnsi"/>
                <w:sz w:val="22"/>
                <w:szCs w:val="22"/>
                <w:lang w:val="en-US" w:bidi="en-US"/>
              </w:rPr>
              <w:t>IV</w:t>
            </w:r>
            <w:r w:rsidRPr="00C97133">
              <w:rPr>
                <w:rStyle w:val="265pt"/>
                <w:rFonts w:eastAsiaTheme="minorHAnsi"/>
                <w:sz w:val="22"/>
                <w:szCs w:val="22"/>
                <w:lang w:bidi="en-US"/>
              </w:rPr>
              <w:t xml:space="preserve">; </w:t>
            </w:r>
            <w:r w:rsidRPr="00C97133">
              <w:rPr>
                <w:rStyle w:val="265pt"/>
                <w:rFonts w:eastAsiaTheme="minorHAnsi"/>
                <w:sz w:val="22"/>
                <w:szCs w:val="22"/>
                <w:lang w:val="en-US" w:bidi="en-US"/>
              </w:rPr>
              <w:t>II</w:t>
            </w:r>
            <w:r w:rsidRPr="00C97133">
              <w:rPr>
                <w:rStyle w:val="265pt"/>
                <w:rFonts w:eastAsiaTheme="minorHAnsi"/>
                <w:sz w:val="22"/>
                <w:szCs w:val="22"/>
                <w:lang w:bidi="en-US"/>
              </w:rPr>
              <w:t>)</w:t>
            </w:r>
          </w:p>
        </w:tc>
        <w:tc>
          <w:tcPr>
            <w:tcW w:w="883" w:type="dxa"/>
            <w:vMerge w:val="restart"/>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4-6</w:t>
            </w:r>
          </w:p>
        </w:tc>
        <w:tc>
          <w:tcPr>
            <w:tcW w:w="132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941"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30-35</w:t>
            </w:r>
          </w:p>
        </w:tc>
        <w:tc>
          <w:tcPr>
            <w:tcW w:w="141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99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30-35</w:t>
            </w:r>
          </w:p>
        </w:tc>
        <w:tc>
          <w:tcPr>
            <w:tcW w:w="103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32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25-35</w:t>
            </w:r>
          </w:p>
        </w:tc>
        <w:tc>
          <w:tcPr>
            <w:tcW w:w="116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07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20-25</w:t>
            </w:r>
          </w:p>
        </w:tc>
        <w:tc>
          <w:tcPr>
            <w:tcW w:w="1109" w:type="dxa"/>
            <w:vMerge w:val="restart"/>
            <w:tcBorders>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(7-8) Д</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(2-3) Лп,</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 др.</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породы</w:t>
            </w:r>
          </w:p>
        </w:tc>
      </w:tr>
      <w:tr w:rsidR="006E32BE" w:rsidRPr="00C97133" w:rsidTr="00BF424E">
        <w:trPr>
          <w:trHeight w:hRule="exact" w:val="557"/>
          <w:jc w:val="center"/>
        </w:trPr>
        <w:tc>
          <w:tcPr>
            <w:tcW w:w="1968" w:type="dxa"/>
            <w:vMerge/>
            <w:tcBorders>
              <w:left w:val="single" w:sz="4" w:space="0" w:color="auto"/>
            </w:tcBorders>
            <w:shd w:val="clear" w:color="auto" w:fill="FFFFFF"/>
          </w:tcPr>
          <w:p w:rsidR="006E32BE" w:rsidRPr="00C97133" w:rsidRDefault="006E32BE" w:rsidP="00BF424E">
            <w:pPr>
              <w:jc w:val="center"/>
            </w:pPr>
          </w:p>
        </w:tc>
        <w:tc>
          <w:tcPr>
            <w:tcW w:w="1752" w:type="dxa"/>
            <w:vMerge/>
            <w:tcBorders>
              <w:left w:val="single" w:sz="4" w:space="0" w:color="auto"/>
            </w:tcBorders>
            <w:shd w:val="clear" w:color="auto" w:fill="FFFFFF"/>
          </w:tcPr>
          <w:p w:rsidR="006E32BE" w:rsidRPr="00C97133" w:rsidRDefault="006E32BE" w:rsidP="00BF424E">
            <w:pPr>
              <w:pStyle w:val="22"/>
              <w:spacing w:after="0" w:line="240" w:lineRule="auto"/>
              <w:rPr>
                <w:sz w:val="22"/>
                <w:szCs w:val="22"/>
              </w:rPr>
            </w:pPr>
          </w:p>
        </w:tc>
        <w:tc>
          <w:tcPr>
            <w:tcW w:w="883" w:type="dxa"/>
            <w:vMerge/>
            <w:tcBorders>
              <w:left w:val="single" w:sz="4" w:space="0" w:color="auto"/>
            </w:tcBorders>
            <w:shd w:val="clear" w:color="auto" w:fill="FFFFFF"/>
          </w:tcPr>
          <w:p w:rsidR="006E32BE" w:rsidRPr="00C97133" w:rsidRDefault="006E32BE" w:rsidP="00BF424E">
            <w:pPr>
              <w:jc w:val="center"/>
            </w:pPr>
          </w:p>
        </w:tc>
        <w:tc>
          <w:tcPr>
            <w:tcW w:w="1325"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941" w:type="dxa"/>
            <w:tcBorders>
              <w:left w:val="single" w:sz="4" w:space="0" w:color="auto"/>
            </w:tcBorders>
            <w:shd w:val="clear" w:color="auto" w:fill="FFFFFF"/>
          </w:tcPr>
          <w:p w:rsidR="006E32BE" w:rsidRPr="00C97133" w:rsidRDefault="006E32BE" w:rsidP="00BF424E">
            <w:pPr>
              <w:jc w:val="center"/>
            </w:pPr>
          </w:p>
        </w:tc>
        <w:tc>
          <w:tcPr>
            <w:tcW w:w="1417"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992" w:type="dxa"/>
            <w:tcBorders>
              <w:left w:val="single" w:sz="4" w:space="0" w:color="auto"/>
            </w:tcBorders>
            <w:shd w:val="clear" w:color="auto" w:fill="FFFFFF"/>
          </w:tcPr>
          <w:p w:rsidR="006E32BE" w:rsidRPr="00C97133" w:rsidRDefault="006E32BE" w:rsidP="00BF424E">
            <w:pPr>
              <w:jc w:val="center"/>
            </w:pPr>
          </w:p>
        </w:tc>
        <w:tc>
          <w:tcPr>
            <w:tcW w:w="1037"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320"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62"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075"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15-20</w:t>
            </w:r>
          </w:p>
        </w:tc>
        <w:tc>
          <w:tcPr>
            <w:tcW w:w="1109" w:type="dxa"/>
            <w:vMerge/>
            <w:tcBorders>
              <w:left w:val="single" w:sz="4" w:space="0" w:color="auto"/>
              <w:right w:val="single" w:sz="4" w:space="0" w:color="auto"/>
            </w:tcBorders>
            <w:shd w:val="clear" w:color="auto" w:fill="FFFFFF"/>
            <w:vAlign w:val="center"/>
          </w:tcPr>
          <w:p w:rsidR="006E32BE" w:rsidRPr="00C97133" w:rsidRDefault="006E32BE" w:rsidP="00BF424E">
            <w:pPr>
              <w:pStyle w:val="22"/>
              <w:spacing w:after="0" w:line="240" w:lineRule="auto"/>
              <w:ind w:left="160"/>
              <w:jc w:val="left"/>
              <w:rPr>
                <w:sz w:val="22"/>
                <w:szCs w:val="22"/>
              </w:rPr>
            </w:pPr>
          </w:p>
        </w:tc>
      </w:tr>
      <w:tr w:rsidR="006E32BE" w:rsidRPr="00C97133" w:rsidTr="00BF424E">
        <w:trPr>
          <w:trHeight w:hRule="exact" w:val="557"/>
          <w:jc w:val="center"/>
        </w:trPr>
        <w:tc>
          <w:tcPr>
            <w:tcW w:w="1968" w:type="dxa"/>
            <w:vMerge/>
            <w:tcBorders>
              <w:left w:val="single" w:sz="4" w:space="0" w:color="auto"/>
            </w:tcBorders>
            <w:shd w:val="clear" w:color="auto" w:fill="FFFFFF"/>
          </w:tcPr>
          <w:p w:rsidR="006E32BE" w:rsidRPr="00C97133" w:rsidRDefault="006E32BE" w:rsidP="00BF424E">
            <w:pPr>
              <w:jc w:val="center"/>
            </w:pPr>
          </w:p>
        </w:tc>
        <w:tc>
          <w:tcPr>
            <w:tcW w:w="1752"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Дубравы</w:t>
            </w:r>
          </w:p>
          <w:p w:rsidR="006E32BE" w:rsidRPr="00C97133" w:rsidRDefault="006E32BE" w:rsidP="00BF424E">
            <w:pPr>
              <w:pStyle w:val="22"/>
              <w:shd w:val="clear" w:color="auto" w:fill="auto"/>
              <w:spacing w:after="0" w:line="240" w:lineRule="auto"/>
              <w:ind w:left="260"/>
              <w:jc w:val="left"/>
              <w:rPr>
                <w:sz w:val="22"/>
                <w:szCs w:val="22"/>
              </w:rPr>
            </w:pPr>
            <w:r w:rsidRPr="00C97133">
              <w:rPr>
                <w:rStyle w:val="265pt"/>
                <w:rFonts w:eastAsiaTheme="minorHAnsi"/>
                <w:sz w:val="22"/>
                <w:szCs w:val="22"/>
              </w:rPr>
              <w:t>приручейно-</w:t>
            </w:r>
          </w:p>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крупнотравные</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lang w:bidi="en-US"/>
              </w:rPr>
              <w:t>(</w:t>
            </w:r>
            <w:r w:rsidRPr="00C97133">
              <w:rPr>
                <w:rStyle w:val="265pt"/>
                <w:rFonts w:eastAsiaTheme="minorHAnsi"/>
                <w:sz w:val="22"/>
                <w:szCs w:val="22"/>
                <w:lang w:val="en-US" w:bidi="en-US"/>
              </w:rPr>
              <w:t>II</w:t>
            </w:r>
            <w:r w:rsidRPr="00C97133">
              <w:rPr>
                <w:rStyle w:val="265pt"/>
                <w:rFonts w:eastAsiaTheme="minorHAnsi"/>
                <w:sz w:val="22"/>
                <w:szCs w:val="22"/>
                <w:lang w:bidi="en-US"/>
              </w:rPr>
              <w:t>-</w:t>
            </w:r>
            <w:r w:rsidRPr="00C97133">
              <w:rPr>
                <w:rStyle w:val="265pt"/>
                <w:rFonts w:eastAsiaTheme="minorHAnsi"/>
                <w:sz w:val="22"/>
                <w:szCs w:val="22"/>
                <w:lang w:val="en-US" w:bidi="en-US"/>
              </w:rPr>
              <w:t>III</w:t>
            </w:r>
            <w:r w:rsidRPr="00C97133">
              <w:rPr>
                <w:rStyle w:val="265pt"/>
                <w:rFonts w:eastAsiaTheme="minorHAnsi"/>
                <w:sz w:val="22"/>
                <w:szCs w:val="22"/>
                <w:lang w:bidi="en-US"/>
              </w:rPr>
              <w:t>)</w:t>
            </w:r>
          </w:p>
        </w:tc>
        <w:tc>
          <w:tcPr>
            <w:tcW w:w="883"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4-6</w:t>
            </w:r>
          </w:p>
        </w:tc>
        <w:tc>
          <w:tcPr>
            <w:tcW w:w="132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941"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30-40</w:t>
            </w:r>
          </w:p>
        </w:tc>
        <w:tc>
          <w:tcPr>
            <w:tcW w:w="141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99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30-40</w:t>
            </w:r>
          </w:p>
        </w:tc>
        <w:tc>
          <w:tcPr>
            <w:tcW w:w="103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32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25-35</w:t>
            </w:r>
          </w:p>
        </w:tc>
        <w:tc>
          <w:tcPr>
            <w:tcW w:w="116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07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20-30</w:t>
            </w:r>
          </w:p>
        </w:tc>
        <w:tc>
          <w:tcPr>
            <w:tcW w:w="1109" w:type="dxa"/>
            <w:vMerge w:val="restart"/>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68"/>
              <w:rPr>
                <w:sz w:val="22"/>
                <w:szCs w:val="22"/>
              </w:rPr>
            </w:pPr>
            <w:r w:rsidRPr="00C97133">
              <w:rPr>
                <w:rStyle w:val="265pt"/>
                <w:rFonts w:eastAsiaTheme="minorHAnsi"/>
                <w:sz w:val="22"/>
                <w:szCs w:val="22"/>
              </w:rPr>
              <w:t>(7-9) Д</w:t>
            </w:r>
          </w:p>
          <w:p w:rsidR="006E32BE" w:rsidRPr="00C97133" w:rsidRDefault="006E32BE" w:rsidP="00BF424E">
            <w:pPr>
              <w:pStyle w:val="22"/>
              <w:spacing w:after="0" w:line="240" w:lineRule="auto"/>
              <w:ind w:left="-68"/>
              <w:rPr>
                <w:sz w:val="22"/>
                <w:szCs w:val="22"/>
              </w:rPr>
            </w:pPr>
            <w:r w:rsidRPr="00C97133">
              <w:rPr>
                <w:rStyle w:val="265pt"/>
                <w:rFonts w:eastAsiaTheme="minorHAnsi"/>
                <w:sz w:val="22"/>
                <w:szCs w:val="22"/>
              </w:rPr>
              <w:t>(1-3)</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Олч, др.</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породы</w:t>
            </w:r>
          </w:p>
        </w:tc>
      </w:tr>
      <w:tr w:rsidR="006E32BE" w:rsidRPr="00C97133" w:rsidTr="00C851F7">
        <w:trPr>
          <w:trHeight w:hRule="exact" w:val="557"/>
          <w:jc w:val="center"/>
        </w:trPr>
        <w:tc>
          <w:tcPr>
            <w:tcW w:w="1968" w:type="dxa"/>
            <w:vMerge/>
            <w:tcBorders>
              <w:left w:val="single" w:sz="4" w:space="0" w:color="auto"/>
              <w:bottom w:val="single" w:sz="4" w:space="0" w:color="auto"/>
            </w:tcBorders>
            <w:shd w:val="clear" w:color="auto" w:fill="FFFFFF"/>
          </w:tcPr>
          <w:p w:rsidR="006E32BE" w:rsidRPr="00C97133" w:rsidRDefault="006E32BE" w:rsidP="00BF424E"/>
        </w:tc>
        <w:tc>
          <w:tcPr>
            <w:tcW w:w="1752" w:type="dxa"/>
            <w:vMerge/>
            <w:tcBorders>
              <w:left w:val="single" w:sz="4" w:space="0" w:color="auto"/>
            </w:tcBorders>
            <w:shd w:val="clear" w:color="auto" w:fill="FFFFFF"/>
          </w:tcPr>
          <w:p w:rsidR="006E32BE" w:rsidRPr="00C97133" w:rsidRDefault="006E32BE" w:rsidP="00BF424E">
            <w:pPr>
              <w:pStyle w:val="22"/>
              <w:spacing w:after="0" w:line="240" w:lineRule="auto"/>
              <w:rPr>
                <w:sz w:val="22"/>
                <w:szCs w:val="22"/>
              </w:rPr>
            </w:pPr>
          </w:p>
        </w:tc>
        <w:tc>
          <w:tcPr>
            <w:tcW w:w="883" w:type="dxa"/>
            <w:vMerge/>
            <w:tcBorders>
              <w:left w:val="single" w:sz="4" w:space="0" w:color="auto"/>
              <w:bottom w:val="single" w:sz="4" w:space="0" w:color="auto"/>
            </w:tcBorders>
            <w:shd w:val="clear" w:color="auto" w:fill="FFFFFF"/>
          </w:tcPr>
          <w:p w:rsidR="006E32BE" w:rsidRPr="00C97133" w:rsidRDefault="006E32BE" w:rsidP="00BF424E"/>
        </w:tc>
        <w:tc>
          <w:tcPr>
            <w:tcW w:w="1325"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941" w:type="dxa"/>
            <w:tcBorders>
              <w:left w:val="single" w:sz="4" w:space="0" w:color="auto"/>
              <w:bottom w:val="single" w:sz="4" w:space="0" w:color="auto"/>
            </w:tcBorders>
            <w:shd w:val="clear" w:color="auto" w:fill="FFFFFF"/>
          </w:tcPr>
          <w:p w:rsidR="006E32BE" w:rsidRPr="00C97133" w:rsidRDefault="006E32BE" w:rsidP="00BF424E">
            <w:pPr>
              <w:jc w:val="center"/>
            </w:pPr>
          </w:p>
        </w:tc>
        <w:tc>
          <w:tcPr>
            <w:tcW w:w="1417"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992" w:type="dxa"/>
            <w:tcBorders>
              <w:left w:val="single" w:sz="4" w:space="0" w:color="auto"/>
              <w:bottom w:val="single" w:sz="4" w:space="0" w:color="auto"/>
            </w:tcBorders>
            <w:shd w:val="clear" w:color="auto" w:fill="FFFFFF"/>
          </w:tcPr>
          <w:p w:rsidR="006E32BE" w:rsidRPr="00C97133" w:rsidRDefault="006E32BE" w:rsidP="00BF424E">
            <w:pPr>
              <w:jc w:val="center"/>
            </w:pPr>
          </w:p>
        </w:tc>
        <w:tc>
          <w:tcPr>
            <w:tcW w:w="1037"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320"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62"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075"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15-20</w:t>
            </w:r>
          </w:p>
        </w:tc>
        <w:tc>
          <w:tcPr>
            <w:tcW w:w="1109" w:type="dxa"/>
            <w:vMerge/>
            <w:tcBorders>
              <w:left w:val="single" w:sz="4" w:space="0" w:color="auto"/>
              <w:bottom w:val="single" w:sz="4" w:space="0" w:color="auto"/>
              <w:right w:val="single" w:sz="4" w:space="0" w:color="auto"/>
            </w:tcBorders>
            <w:shd w:val="clear" w:color="auto" w:fill="FFFFFF"/>
          </w:tcPr>
          <w:p w:rsidR="006E32BE" w:rsidRPr="00C97133" w:rsidRDefault="006E32BE" w:rsidP="00BF424E">
            <w:pPr>
              <w:pStyle w:val="22"/>
              <w:spacing w:after="0" w:line="240" w:lineRule="auto"/>
              <w:rPr>
                <w:sz w:val="22"/>
                <w:szCs w:val="22"/>
              </w:rPr>
            </w:pPr>
          </w:p>
        </w:tc>
      </w:tr>
      <w:tr w:rsidR="006E32BE" w:rsidRPr="00C97133" w:rsidTr="00C851F7">
        <w:trPr>
          <w:trHeight w:hRule="exact" w:val="557"/>
          <w:jc w:val="center"/>
        </w:trPr>
        <w:tc>
          <w:tcPr>
            <w:tcW w:w="1968" w:type="dxa"/>
            <w:vMerge w:val="restart"/>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2.1.Смешанные</w:t>
            </w:r>
          </w:p>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 xml:space="preserve">насаждения </w:t>
            </w:r>
            <w:proofErr w:type="gramStart"/>
            <w:r w:rsidRPr="00C97133">
              <w:rPr>
                <w:rStyle w:val="265pt"/>
                <w:rFonts w:eastAsiaTheme="minorHAnsi"/>
                <w:sz w:val="22"/>
                <w:szCs w:val="22"/>
              </w:rPr>
              <w:t>с</w:t>
            </w:r>
            <w:proofErr w:type="gramEnd"/>
          </w:p>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 xml:space="preserve">долей дуба </w:t>
            </w:r>
            <w:proofErr w:type="gramStart"/>
            <w:r w:rsidRPr="00C97133">
              <w:rPr>
                <w:rStyle w:val="265pt"/>
                <w:rFonts w:eastAsiaTheme="minorHAnsi"/>
                <w:sz w:val="22"/>
                <w:szCs w:val="22"/>
              </w:rPr>
              <w:t>в</w:t>
            </w:r>
            <w:proofErr w:type="gramEnd"/>
          </w:p>
          <w:p w:rsidR="006E32BE" w:rsidRPr="00C97133" w:rsidRDefault="006E32BE" w:rsidP="00BF424E">
            <w:pPr>
              <w:pStyle w:val="22"/>
              <w:shd w:val="clear" w:color="auto" w:fill="auto"/>
              <w:spacing w:after="0" w:line="240" w:lineRule="auto"/>
              <w:jc w:val="left"/>
              <w:rPr>
                <w:sz w:val="22"/>
                <w:szCs w:val="22"/>
              </w:rPr>
            </w:pPr>
            <w:proofErr w:type="gramStart"/>
            <w:r w:rsidRPr="00C97133">
              <w:rPr>
                <w:rStyle w:val="265pt"/>
                <w:rFonts w:eastAsiaTheme="minorHAnsi"/>
                <w:sz w:val="22"/>
                <w:szCs w:val="22"/>
              </w:rPr>
              <w:t>составе</w:t>
            </w:r>
            <w:proofErr w:type="gramEnd"/>
            <w:r w:rsidRPr="00C97133">
              <w:rPr>
                <w:rStyle w:val="265pt"/>
                <w:rFonts w:eastAsiaTheme="minorHAnsi"/>
                <w:sz w:val="22"/>
                <w:szCs w:val="22"/>
              </w:rPr>
              <w:t xml:space="preserve"> 3-4</w:t>
            </w:r>
          </w:p>
          <w:p w:rsidR="006E32BE" w:rsidRPr="00C97133" w:rsidRDefault="006E32BE" w:rsidP="00BF424E">
            <w:pPr>
              <w:pStyle w:val="22"/>
              <w:spacing w:after="0" w:line="240" w:lineRule="auto"/>
              <w:jc w:val="left"/>
              <w:rPr>
                <w:sz w:val="22"/>
                <w:szCs w:val="22"/>
              </w:rPr>
            </w:pPr>
            <w:r w:rsidRPr="00C97133">
              <w:rPr>
                <w:rStyle w:val="265pt"/>
                <w:rFonts w:eastAsiaTheme="minorHAnsi"/>
                <w:sz w:val="22"/>
                <w:szCs w:val="22"/>
              </w:rPr>
              <w:lastRenderedPageBreak/>
              <w:t>единицы</w:t>
            </w:r>
          </w:p>
        </w:tc>
        <w:tc>
          <w:tcPr>
            <w:tcW w:w="1752" w:type="dxa"/>
            <w:vMerge w:val="restart"/>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lastRenderedPageBreak/>
              <w:t>Дубравы</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свежие липово-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лещиновые</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lang w:bidi="en-US"/>
              </w:rPr>
              <w:t>(</w:t>
            </w:r>
            <w:r w:rsidRPr="00C97133">
              <w:rPr>
                <w:rStyle w:val="265pt"/>
                <w:rFonts w:eastAsiaTheme="minorHAnsi"/>
                <w:sz w:val="22"/>
                <w:szCs w:val="22"/>
                <w:lang w:val="en-US" w:bidi="en-US"/>
              </w:rPr>
              <w:t>II</w:t>
            </w:r>
            <w:r w:rsidRPr="00C97133">
              <w:rPr>
                <w:rStyle w:val="265pt"/>
                <w:rFonts w:eastAsiaTheme="minorHAnsi"/>
                <w:sz w:val="22"/>
                <w:szCs w:val="22"/>
                <w:lang w:bidi="en-US"/>
              </w:rPr>
              <w:t>-</w:t>
            </w:r>
            <w:r w:rsidRPr="00C97133">
              <w:rPr>
                <w:rStyle w:val="265pt"/>
                <w:rFonts w:eastAsiaTheme="minorHAnsi"/>
                <w:sz w:val="22"/>
                <w:szCs w:val="22"/>
                <w:lang w:val="en-US" w:bidi="en-US"/>
              </w:rPr>
              <w:t>I</w:t>
            </w:r>
            <w:r w:rsidRPr="00C97133">
              <w:rPr>
                <w:rStyle w:val="265pt"/>
                <w:rFonts w:eastAsiaTheme="minorHAnsi"/>
                <w:sz w:val="22"/>
                <w:szCs w:val="22"/>
                <w:lang w:bidi="en-US"/>
              </w:rPr>
              <w:t>)</w:t>
            </w:r>
          </w:p>
        </w:tc>
        <w:tc>
          <w:tcPr>
            <w:tcW w:w="883" w:type="dxa"/>
            <w:vMerge w:val="restart"/>
            <w:tcBorders>
              <w:top w:val="single" w:sz="4" w:space="0" w:color="auto"/>
              <w:left w:val="nil"/>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0"/>
              <w:rPr>
                <w:sz w:val="22"/>
                <w:szCs w:val="22"/>
              </w:rPr>
            </w:pPr>
            <w:r w:rsidRPr="00C97133">
              <w:rPr>
                <w:rStyle w:val="265pt"/>
                <w:rFonts w:eastAsiaTheme="minorHAnsi"/>
                <w:sz w:val="22"/>
                <w:szCs w:val="22"/>
              </w:rPr>
              <w:t>3-5</w:t>
            </w:r>
          </w:p>
        </w:tc>
        <w:tc>
          <w:tcPr>
            <w:tcW w:w="132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941"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40-60</w:t>
            </w:r>
          </w:p>
        </w:tc>
        <w:tc>
          <w:tcPr>
            <w:tcW w:w="141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99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40-60</w:t>
            </w:r>
          </w:p>
        </w:tc>
        <w:tc>
          <w:tcPr>
            <w:tcW w:w="103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32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30-50</w:t>
            </w:r>
          </w:p>
        </w:tc>
        <w:tc>
          <w:tcPr>
            <w:tcW w:w="116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075"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25-40</w:t>
            </w:r>
          </w:p>
        </w:tc>
        <w:tc>
          <w:tcPr>
            <w:tcW w:w="1109" w:type="dxa"/>
            <w:vMerge w:val="restart"/>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(6-8) Д</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(2-4) Лп,</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 др.</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породы</w:t>
            </w:r>
          </w:p>
        </w:tc>
      </w:tr>
      <w:tr w:rsidR="006E32BE" w:rsidRPr="00C97133" w:rsidTr="00C851F7">
        <w:trPr>
          <w:trHeight w:hRule="exact" w:val="557"/>
          <w:jc w:val="center"/>
        </w:trPr>
        <w:tc>
          <w:tcPr>
            <w:tcW w:w="1968" w:type="dxa"/>
            <w:vMerge/>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jc w:val="left"/>
              <w:rPr>
                <w:sz w:val="22"/>
                <w:szCs w:val="22"/>
              </w:rPr>
            </w:pPr>
          </w:p>
        </w:tc>
        <w:tc>
          <w:tcPr>
            <w:tcW w:w="1752" w:type="dxa"/>
            <w:vMerge/>
            <w:tcBorders>
              <w:bottom w:val="single" w:sz="4" w:space="0" w:color="auto"/>
            </w:tcBorders>
            <w:shd w:val="clear" w:color="auto" w:fill="FFFFFF"/>
          </w:tcPr>
          <w:p w:rsidR="006E32BE" w:rsidRPr="00C97133" w:rsidRDefault="006E32BE" w:rsidP="00BF424E">
            <w:pPr>
              <w:pStyle w:val="22"/>
              <w:spacing w:after="0" w:line="240" w:lineRule="auto"/>
              <w:rPr>
                <w:sz w:val="22"/>
                <w:szCs w:val="22"/>
              </w:rPr>
            </w:pPr>
          </w:p>
        </w:tc>
        <w:tc>
          <w:tcPr>
            <w:tcW w:w="883" w:type="dxa"/>
            <w:vMerge/>
            <w:tcBorders>
              <w:left w:val="nil"/>
              <w:bottom w:val="single" w:sz="4" w:space="0" w:color="auto"/>
              <w:right w:val="single" w:sz="4" w:space="0" w:color="auto"/>
            </w:tcBorders>
            <w:shd w:val="clear" w:color="auto" w:fill="FFFFFF"/>
          </w:tcPr>
          <w:p w:rsidR="006E32BE" w:rsidRPr="00C97133" w:rsidRDefault="006E32BE" w:rsidP="00BF424E">
            <w:pPr>
              <w:ind w:left="20"/>
            </w:pPr>
          </w:p>
        </w:tc>
        <w:tc>
          <w:tcPr>
            <w:tcW w:w="1325"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0,4</w:t>
            </w:r>
          </w:p>
        </w:tc>
        <w:tc>
          <w:tcPr>
            <w:tcW w:w="941" w:type="dxa"/>
            <w:tcBorders>
              <w:left w:val="single" w:sz="4" w:space="0" w:color="auto"/>
              <w:bottom w:val="single" w:sz="4" w:space="0" w:color="auto"/>
            </w:tcBorders>
            <w:shd w:val="clear" w:color="auto" w:fill="FFFFFF"/>
          </w:tcPr>
          <w:p w:rsidR="006E32BE" w:rsidRPr="00C97133" w:rsidRDefault="006E32BE" w:rsidP="00BF424E">
            <w:pPr>
              <w:jc w:val="center"/>
            </w:pPr>
          </w:p>
        </w:tc>
        <w:tc>
          <w:tcPr>
            <w:tcW w:w="1417"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0,4</w:t>
            </w:r>
          </w:p>
        </w:tc>
        <w:tc>
          <w:tcPr>
            <w:tcW w:w="992" w:type="dxa"/>
            <w:tcBorders>
              <w:left w:val="single" w:sz="4" w:space="0" w:color="auto"/>
              <w:bottom w:val="single" w:sz="4" w:space="0" w:color="auto"/>
            </w:tcBorders>
            <w:shd w:val="clear" w:color="auto" w:fill="FFFFFF"/>
          </w:tcPr>
          <w:p w:rsidR="006E32BE" w:rsidRPr="00C97133" w:rsidRDefault="006E32BE" w:rsidP="00BF424E">
            <w:pPr>
              <w:jc w:val="center"/>
            </w:pPr>
          </w:p>
        </w:tc>
        <w:tc>
          <w:tcPr>
            <w:tcW w:w="1037"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320"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7-12</w:t>
            </w:r>
          </w:p>
        </w:tc>
        <w:tc>
          <w:tcPr>
            <w:tcW w:w="1162"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075" w:type="dxa"/>
            <w:tcBorders>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10-15</w:t>
            </w:r>
          </w:p>
        </w:tc>
        <w:tc>
          <w:tcPr>
            <w:tcW w:w="110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pacing w:after="0" w:line="240" w:lineRule="auto"/>
              <w:ind w:left="160"/>
              <w:rPr>
                <w:sz w:val="22"/>
                <w:szCs w:val="22"/>
              </w:rPr>
            </w:pPr>
          </w:p>
        </w:tc>
      </w:tr>
      <w:tr w:rsidR="006E32BE" w:rsidRPr="00C97133" w:rsidTr="00C851F7">
        <w:trPr>
          <w:trHeight w:hRule="exact" w:val="557"/>
          <w:jc w:val="center"/>
        </w:trPr>
        <w:tc>
          <w:tcPr>
            <w:tcW w:w="1968" w:type="dxa"/>
            <w:vMerge/>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p>
        </w:tc>
        <w:tc>
          <w:tcPr>
            <w:tcW w:w="1752" w:type="dxa"/>
            <w:vMerge w:val="restart"/>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Дубравы</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свежие липово-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осоковые</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lang w:bidi="en-US"/>
              </w:rPr>
              <w:t>(</w:t>
            </w:r>
            <w:r w:rsidRPr="00C97133">
              <w:rPr>
                <w:rStyle w:val="265pt"/>
                <w:rFonts w:eastAsiaTheme="minorHAnsi"/>
                <w:sz w:val="22"/>
                <w:szCs w:val="22"/>
                <w:lang w:val="en-US" w:bidi="en-US"/>
              </w:rPr>
              <w:t>III</w:t>
            </w:r>
            <w:r w:rsidRPr="00C97133">
              <w:rPr>
                <w:rStyle w:val="265pt"/>
                <w:rFonts w:eastAsiaTheme="minorHAnsi"/>
                <w:sz w:val="22"/>
                <w:szCs w:val="22"/>
                <w:lang w:bidi="en-US"/>
              </w:rPr>
              <w:t>-</w:t>
            </w:r>
            <w:r w:rsidRPr="00C97133">
              <w:rPr>
                <w:rStyle w:val="265pt"/>
                <w:rFonts w:eastAsiaTheme="minorHAnsi"/>
                <w:sz w:val="22"/>
                <w:szCs w:val="22"/>
                <w:lang w:val="en-US" w:bidi="en-US"/>
              </w:rPr>
              <w:t>II</w:t>
            </w:r>
            <w:r w:rsidRPr="00C97133">
              <w:rPr>
                <w:rStyle w:val="265pt"/>
                <w:rFonts w:eastAsiaTheme="minorHAnsi"/>
                <w:sz w:val="22"/>
                <w:szCs w:val="22"/>
                <w:lang w:bidi="en-US"/>
              </w:rPr>
              <w:t xml:space="preserve">; </w:t>
            </w:r>
            <w:r w:rsidRPr="00C97133">
              <w:rPr>
                <w:rStyle w:val="265pt"/>
                <w:rFonts w:eastAsiaTheme="minorHAnsi"/>
                <w:sz w:val="22"/>
                <w:szCs w:val="22"/>
              </w:rPr>
              <w:t>IV)</w:t>
            </w:r>
          </w:p>
        </w:tc>
        <w:tc>
          <w:tcPr>
            <w:tcW w:w="883"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0"/>
              <w:rPr>
                <w:sz w:val="22"/>
                <w:szCs w:val="22"/>
              </w:rPr>
            </w:pPr>
            <w:r w:rsidRPr="00C97133">
              <w:rPr>
                <w:rStyle w:val="265pt"/>
                <w:rFonts w:eastAsiaTheme="minorHAnsi"/>
                <w:sz w:val="22"/>
                <w:szCs w:val="22"/>
              </w:rPr>
              <w:t>3-5</w:t>
            </w:r>
          </w:p>
        </w:tc>
        <w:tc>
          <w:tcPr>
            <w:tcW w:w="1325"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941"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30-50</w:t>
            </w:r>
          </w:p>
        </w:tc>
        <w:tc>
          <w:tcPr>
            <w:tcW w:w="141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99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30-50</w:t>
            </w: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32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30-40</w:t>
            </w:r>
          </w:p>
        </w:tc>
        <w:tc>
          <w:tcPr>
            <w:tcW w:w="116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075"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25-30</w:t>
            </w:r>
          </w:p>
        </w:tc>
        <w:tc>
          <w:tcPr>
            <w:tcW w:w="1109" w:type="dxa"/>
            <w:vMerge w:val="restart"/>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60"/>
              <w:jc w:val="left"/>
              <w:rPr>
                <w:sz w:val="22"/>
                <w:szCs w:val="22"/>
              </w:rPr>
            </w:pPr>
            <w:r w:rsidRPr="00C97133">
              <w:rPr>
                <w:rStyle w:val="265pt"/>
                <w:rFonts w:eastAsiaTheme="minorHAnsi"/>
                <w:sz w:val="22"/>
                <w:szCs w:val="22"/>
              </w:rPr>
              <w:t>(6-8) Д</w:t>
            </w:r>
          </w:p>
          <w:p w:rsidR="006E32BE" w:rsidRPr="00C97133" w:rsidRDefault="006E32BE" w:rsidP="00BF424E">
            <w:pPr>
              <w:pStyle w:val="22"/>
              <w:shd w:val="clear" w:color="auto" w:fill="auto"/>
              <w:spacing w:after="0" w:line="240" w:lineRule="auto"/>
              <w:ind w:left="160"/>
              <w:rPr>
                <w:sz w:val="22"/>
                <w:szCs w:val="22"/>
              </w:rPr>
            </w:pPr>
            <w:r w:rsidRPr="00C97133">
              <w:rPr>
                <w:rStyle w:val="265pt"/>
                <w:rFonts w:eastAsiaTheme="minorHAnsi"/>
                <w:sz w:val="22"/>
                <w:szCs w:val="22"/>
              </w:rPr>
              <w:t>(2-4) Лп,</w:t>
            </w:r>
          </w:p>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Е, др.</w:t>
            </w:r>
          </w:p>
          <w:p w:rsidR="006E32BE" w:rsidRPr="00C97133" w:rsidRDefault="006E32BE" w:rsidP="00BF424E">
            <w:pPr>
              <w:pStyle w:val="22"/>
              <w:spacing w:after="0" w:line="240" w:lineRule="auto"/>
              <w:ind w:left="160"/>
              <w:rPr>
                <w:sz w:val="22"/>
                <w:szCs w:val="22"/>
              </w:rPr>
            </w:pPr>
            <w:r w:rsidRPr="00C97133">
              <w:rPr>
                <w:rStyle w:val="265pt"/>
                <w:rFonts w:eastAsiaTheme="minorHAnsi"/>
                <w:sz w:val="22"/>
                <w:szCs w:val="22"/>
              </w:rPr>
              <w:t>породы</w:t>
            </w:r>
          </w:p>
        </w:tc>
      </w:tr>
      <w:tr w:rsidR="006E32BE" w:rsidRPr="00C97133" w:rsidTr="00C851F7">
        <w:trPr>
          <w:trHeight w:hRule="exact" w:val="557"/>
          <w:jc w:val="center"/>
        </w:trPr>
        <w:tc>
          <w:tcPr>
            <w:tcW w:w="1968" w:type="dxa"/>
            <w:vMerge/>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tc>
        <w:tc>
          <w:tcPr>
            <w:tcW w:w="1752" w:type="dxa"/>
            <w:vMerge/>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sz w:val="22"/>
                <w:szCs w:val="22"/>
              </w:rPr>
            </w:pPr>
          </w:p>
        </w:tc>
        <w:tc>
          <w:tcPr>
            <w:tcW w:w="883" w:type="dxa"/>
            <w:vMerge/>
            <w:tcBorders>
              <w:left w:val="single" w:sz="4" w:space="0" w:color="auto"/>
              <w:bottom w:val="single" w:sz="4" w:space="0" w:color="auto"/>
            </w:tcBorders>
            <w:shd w:val="clear" w:color="auto" w:fill="FFFFFF"/>
          </w:tcPr>
          <w:p w:rsidR="006E32BE" w:rsidRPr="00C97133" w:rsidRDefault="006E32BE" w:rsidP="00BF424E">
            <w:pPr>
              <w:jc w:val="center"/>
            </w:pPr>
          </w:p>
        </w:tc>
        <w:tc>
          <w:tcPr>
            <w:tcW w:w="1325"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941"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141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992"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32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7-12</w:t>
            </w:r>
          </w:p>
        </w:tc>
        <w:tc>
          <w:tcPr>
            <w:tcW w:w="116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075"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10-15</w:t>
            </w:r>
          </w:p>
        </w:tc>
        <w:tc>
          <w:tcPr>
            <w:tcW w:w="1109" w:type="dxa"/>
            <w:vMerge/>
            <w:tcBorders>
              <w:left w:val="single" w:sz="4" w:space="0" w:color="auto"/>
              <w:right w:val="single" w:sz="4" w:space="0" w:color="auto"/>
            </w:tcBorders>
            <w:shd w:val="clear" w:color="auto" w:fill="FFFFFF"/>
          </w:tcPr>
          <w:p w:rsidR="006E32BE" w:rsidRPr="00C97133" w:rsidRDefault="006E32BE" w:rsidP="00BF424E">
            <w:pPr>
              <w:pStyle w:val="22"/>
              <w:spacing w:after="0" w:line="240" w:lineRule="auto"/>
              <w:ind w:left="160"/>
              <w:rPr>
                <w:sz w:val="22"/>
                <w:szCs w:val="22"/>
              </w:rPr>
            </w:pPr>
          </w:p>
        </w:tc>
      </w:tr>
      <w:tr w:rsidR="006E32BE" w:rsidRPr="00C97133" w:rsidTr="00C851F7">
        <w:trPr>
          <w:trHeight w:hRule="exact" w:val="557"/>
          <w:jc w:val="center"/>
        </w:trPr>
        <w:tc>
          <w:tcPr>
            <w:tcW w:w="1968" w:type="dxa"/>
            <w:vMerge/>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tc>
        <w:tc>
          <w:tcPr>
            <w:tcW w:w="1752"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Дубравы</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влажные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крупно-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травные</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lang w:bidi="en-US"/>
              </w:rPr>
              <w:t>(</w:t>
            </w:r>
            <w:r w:rsidRPr="00C97133">
              <w:rPr>
                <w:rStyle w:val="265pt"/>
                <w:rFonts w:eastAsiaTheme="minorHAnsi"/>
                <w:sz w:val="22"/>
                <w:szCs w:val="22"/>
                <w:lang w:val="en-US" w:bidi="en-US"/>
              </w:rPr>
              <w:t>II</w:t>
            </w:r>
            <w:r w:rsidRPr="00C97133">
              <w:rPr>
                <w:rStyle w:val="265pt"/>
                <w:rFonts w:eastAsiaTheme="minorHAnsi"/>
                <w:sz w:val="22"/>
                <w:szCs w:val="22"/>
                <w:lang w:bidi="en-US"/>
              </w:rPr>
              <w:t>-</w:t>
            </w:r>
            <w:r w:rsidRPr="00C97133">
              <w:rPr>
                <w:rStyle w:val="265pt"/>
                <w:rFonts w:eastAsiaTheme="minorHAnsi"/>
                <w:sz w:val="22"/>
                <w:szCs w:val="22"/>
                <w:lang w:val="en-US" w:bidi="en-US"/>
              </w:rPr>
              <w:t>III</w:t>
            </w:r>
            <w:r w:rsidRPr="00C97133">
              <w:rPr>
                <w:rStyle w:val="265pt"/>
                <w:rFonts w:eastAsiaTheme="minorHAnsi"/>
                <w:sz w:val="22"/>
                <w:szCs w:val="22"/>
                <w:lang w:bidi="en-US"/>
              </w:rPr>
              <w:t xml:space="preserve">; </w:t>
            </w:r>
            <w:r w:rsidRPr="00C97133">
              <w:rPr>
                <w:rStyle w:val="265pt"/>
                <w:rFonts w:eastAsiaTheme="minorHAnsi"/>
                <w:sz w:val="22"/>
                <w:szCs w:val="22"/>
                <w:lang w:val="en-US" w:bidi="en-US"/>
              </w:rPr>
              <w:t>I</w:t>
            </w:r>
            <w:r w:rsidRPr="00C97133">
              <w:rPr>
                <w:rStyle w:val="265pt"/>
                <w:rFonts w:eastAsiaTheme="minorHAnsi"/>
                <w:sz w:val="22"/>
                <w:szCs w:val="22"/>
                <w:lang w:bidi="en-US"/>
              </w:rPr>
              <w:t>)</w:t>
            </w:r>
          </w:p>
        </w:tc>
        <w:tc>
          <w:tcPr>
            <w:tcW w:w="88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0"/>
              <w:rPr>
                <w:sz w:val="22"/>
                <w:szCs w:val="22"/>
              </w:rPr>
            </w:pPr>
            <w:r w:rsidRPr="00C97133">
              <w:rPr>
                <w:rStyle w:val="265pt"/>
                <w:rFonts w:eastAsiaTheme="minorHAnsi"/>
                <w:sz w:val="22"/>
                <w:szCs w:val="22"/>
              </w:rPr>
              <w:t>3-5</w:t>
            </w:r>
          </w:p>
        </w:tc>
        <w:tc>
          <w:tcPr>
            <w:tcW w:w="132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941"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40-50</w:t>
            </w:r>
          </w:p>
        </w:tc>
        <w:tc>
          <w:tcPr>
            <w:tcW w:w="141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99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40-50</w:t>
            </w:r>
          </w:p>
        </w:tc>
        <w:tc>
          <w:tcPr>
            <w:tcW w:w="103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32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30-40</w:t>
            </w:r>
          </w:p>
        </w:tc>
        <w:tc>
          <w:tcPr>
            <w:tcW w:w="116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07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25-35</w:t>
            </w:r>
          </w:p>
        </w:tc>
        <w:tc>
          <w:tcPr>
            <w:tcW w:w="1109" w:type="dxa"/>
            <w:vMerge w:val="restart"/>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(6-8) Д</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(2-4) Лп,</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 др.</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породы</w:t>
            </w:r>
          </w:p>
        </w:tc>
      </w:tr>
      <w:tr w:rsidR="006E32BE" w:rsidRPr="00C97133" w:rsidTr="00C851F7">
        <w:trPr>
          <w:trHeight w:hRule="exact" w:val="733"/>
          <w:jc w:val="center"/>
        </w:trPr>
        <w:tc>
          <w:tcPr>
            <w:tcW w:w="1968" w:type="dxa"/>
            <w:vMerge/>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tc>
        <w:tc>
          <w:tcPr>
            <w:tcW w:w="1752" w:type="dxa"/>
            <w:vMerge/>
            <w:tcBorders>
              <w:left w:val="single" w:sz="4" w:space="0" w:color="auto"/>
            </w:tcBorders>
            <w:shd w:val="clear" w:color="auto" w:fill="FFFFFF"/>
          </w:tcPr>
          <w:p w:rsidR="006E32BE" w:rsidRPr="00C97133" w:rsidRDefault="006E32BE" w:rsidP="00BF424E">
            <w:pPr>
              <w:pStyle w:val="22"/>
              <w:spacing w:after="0" w:line="240" w:lineRule="auto"/>
              <w:rPr>
                <w:sz w:val="22"/>
                <w:szCs w:val="22"/>
              </w:rPr>
            </w:pPr>
          </w:p>
        </w:tc>
        <w:tc>
          <w:tcPr>
            <w:tcW w:w="883" w:type="dxa"/>
            <w:tcBorders>
              <w:left w:val="single" w:sz="4" w:space="0" w:color="auto"/>
              <w:bottom w:val="single" w:sz="4" w:space="0" w:color="auto"/>
            </w:tcBorders>
            <w:shd w:val="clear" w:color="auto" w:fill="FFFFFF"/>
          </w:tcPr>
          <w:p w:rsidR="006E32BE" w:rsidRPr="00C97133" w:rsidRDefault="006E32BE" w:rsidP="00BF424E">
            <w:pPr>
              <w:jc w:val="center"/>
            </w:pPr>
          </w:p>
        </w:tc>
        <w:tc>
          <w:tcPr>
            <w:tcW w:w="1325"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0,4</w:t>
            </w:r>
          </w:p>
        </w:tc>
        <w:tc>
          <w:tcPr>
            <w:tcW w:w="941" w:type="dxa"/>
            <w:tcBorders>
              <w:left w:val="single" w:sz="4" w:space="0" w:color="auto"/>
              <w:bottom w:val="single" w:sz="4" w:space="0" w:color="auto"/>
            </w:tcBorders>
            <w:shd w:val="clear" w:color="auto" w:fill="FFFFFF"/>
          </w:tcPr>
          <w:p w:rsidR="006E32BE" w:rsidRPr="00C97133" w:rsidRDefault="006E32BE" w:rsidP="00BF424E">
            <w:pPr>
              <w:jc w:val="center"/>
            </w:pPr>
          </w:p>
        </w:tc>
        <w:tc>
          <w:tcPr>
            <w:tcW w:w="1417"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0,4</w:t>
            </w:r>
          </w:p>
        </w:tc>
        <w:tc>
          <w:tcPr>
            <w:tcW w:w="992" w:type="dxa"/>
            <w:tcBorders>
              <w:left w:val="single" w:sz="4" w:space="0" w:color="auto"/>
              <w:bottom w:val="single" w:sz="4" w:space="0" w:color="auto"/>
            </w:tcBorders>
            <w:shd w:val="clear" w:color="auto" w:fill="FFFFFF"/>
          </w:tcPr>
          <w:p w:rsidR="006E32BE" w:rsidRPr="00C97133" w:rsidRDefault="006E32BE" w:rsidP="00BF424E">
            <w:pPr>
              <w:jc w:val="center"/>
            </w:pPr>
          </w:p>
        </w:tc>
        <w:tc>
          <w:tcPr>
            <w:tcW w:w="1037"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320"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7-12</w:t>
            </w:r>
          </w:p>
        </w:tc>
        <w:tc>
          <w:tcPr>
            <w:tcW w:w="1162"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075"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10-15</w:t>
            </w:r>
          </w:p>
        </w:tc>
        <w:tc>
          <w:tcPr>
            <w:tcW w:w="1109" w:type="dxa"/>
            <w:vMerge/>
            <w:tcBorders>
              <w:left w:val="single" w:sz="4" w:space="0" w:color="auto"/>
              <w:right w:val="single" w:sz="4" w:space="0" w:color="auto"/>
            </w:tcBorders>
            <w:shd w:val="clear" w:color="auto" w:fill="FFFFFF"/>
          </w:tcPr>
          <w:p w:rsidR="006E32BE" w:rsidRPr="00C97133" w:rsidRDefault="006E32BE" w:rsidP="00BF424E">
            <w:pPr>
              <w:pStyle w:val="22"/>
              <w:spacing w:after="0" w:line="240" w:lineRule="auto"/>
              <w:ind w:left="160"/>
              <w:jc w:val="left"/>
              <w:rPr>
                <w:sz w:val="22"/>
                <w:szCs w:val="22"/>
              </w:rPr>
            </w:pPr>
          </w:p>
        </w:tc>
      </w:tr>
      <w:tr w:rsidR="006E32BE" w:rsidRPr="00C97133" w:rsidTr="00C851F7">
        <w:trPr>
          <w:trHeight w:hRule="exact" w:val="417"/>
          <w:jc w:val="center"/>
        </w:trPr>
        <w:tc>
          <w:tcPr>
            <w:tcW w:w="1968" w:type="dxa"/>
            <w:vMerge w:val="restart"/>
            <w:tcBorders>
              <w:top w:val="single" w:sz="4" w:space="0" w:color="auto"/>
              <w:left w:val="single" w:sz="4" w:space="0" w:color="auto"/>
            </w:tcBorders>
            <w:shd w:val="clear" w:color="auto" w:fill="FFFFFF"/>
          </w:tcPr>
          <w:p w:rsidR="006E32BE" w:rsidRPr="00C97133" w:rsidRDefault="006E32BE" w:rsidP="00BF424E"/>
        </w:tc>
        <w:tc>
          <w:tcPr>
            <w:tcW w:w="1752"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Дубравы</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влажные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липовые</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lang w:bidi="en-US"/>
              </w:rPr>
              <w:t>(</w:t>
            </w:r>
            <w:r w:rsidRPr="00C97133">
              <w:rPr>
                <w:rStyle w:val="265pt"/>
                <w:rFonts w:eastAsiaTheme="minorHAnsi"/>
                <w:sz w:val="22"/>
                <w:szCs w:val="22"/>
                <w:lang w:val="en-US" w:bidi="en-US"/>
              </w:rPr>
              <w:t>III</w:t>
            </w:r>
            <w:r w:rsidRPr="00C97133">
              <w:rPr>
                <w:rStyle w:val="265pt"/>
                <w:rFonts w:eastAsiaTheme="minorHAnsi"/>
                <w:sz w:val="22"/>
                <w:szCs w:val="22"/>
                <w:lang w:bidi="en-US"/>
              </w:rPr>
              <w:t>-</w:t>
            </w:r>
            <w:r w:rsidRPr="00C97133">
              <w:rPr>
                <w:rStyle w:val="265pt"/>
                <w:rFonts w:eastAsiaTheme="minorHAnsi"/>
                <w:sz w:val="22"/>
                <w:szCs w:val="22"/>
                <w:lang w:val="en-US" w:bidi="en-US"/>
              </w:rPr>
              <w:t>IV</w:t>
            </w:r>
            <w:r w:rsidRPr="00C97133">
              <w:rPr>
                <w:rStyle w:val="265pt"/>
                <w:rFonts w:eastAsiaTheme="minorHAnsi"/>
                <w:sz w:val="22"/>
                <w:szCs w:val="22"/>
                <w:lang w:bidi="en-US"/>
              </w:rPr>
              <w:t xml:space="preserve">; </w:t>
            </w:r>
            <w:r w:rsidRPr="00C97133">
              <w:rPr>
                <w:rStyle w:val="265pt"/>
                <w:rFonts w:eastAsiaTheme="minorHAnsi"/>
                <w:sz w:val="22"/>
                <w:szCs w:val="22"/>
                <w:lang w:val="en-US" w:bidi="en-US"/>
              </w:rPr>
              <w:t>II</w:t>
            </w:r>
            <w:r w:rsidRPr="00C97133">
              <w:rPr>
                <w:rStyle w:val="265pt"/>
                <w:rFonts w:eastAsiaTheme="minorHAnsi"/>
                <w:sz w:val="22"/>
                <w:szCs w:val="22"/>
                <w:lang w:bidi="en-US"/>
              </w:rPr>
              <w:t>)</w:t>
            </w:r>
          </w:p>
        </w:tc>
        <w:tc>
          <w:tcPr>
            <w:tcW w:w="883"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0"/>
              <w:rPr>
                <w:sz w:val="22"/>
                <w:szCs w:val="22"/>
              </w:rPr>
            </w:pPr>
            <w:r w:rsidRPr="00C97133">
              <w:rPr>
                <w:rStyle w:val="265pt"/>
                <w:rFonts w:eastAsiaTheme="minorHAnsi"/>
                <w:sz w:val="22"/>
                <w:szCs w:val="22"/>
              </w:rPr>
              <w:t>3-5</w:t>
            </w:r>
          </w:p>
        </w:tc>
        <w:tc>
          <w:tcPr>
            <w:tcW w:w="132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941"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40-50</w:t>
            </w:r>
          </w:p>
        </w:tc>
        <w:tc>
          <w:tcPr>
            <w:tcW w:w="141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99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40-50</w:t>
            </w:r>
          </w:p>
        </w:tc>
        <w:tc>
          <w:tcPr>
            <w:tcW w:w="103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32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30-40</w:t>
            </w:r>
          </w:p>
        </w:tc>
        <w:tc>
          <w:tcPr>
            <w:tcW w:w="116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07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25-35</w:t>
            </w:r>
          </w:p>
        </w:tc>
        <w:tc>
          <w:tcPr>
            <w:tcW w:w="1109" w:type="dxa"/>
            <w:vMerge w:val="restart"/>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(6-8) Д</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(2-4) Лп,</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 др.</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породы</w:t>
            </w:r>
          </w:p>
        </w:tc>
      </w:tr>
      <w:tr w:rsidR="006E32BE" w:rsidRPr="00C97133" w:rsidTr="00BF424E">
        <w:trPr>
          <w:trHeight w:hRule="exact" w:val="711"/>
          <w:jc w:val="center"/>
        </w:trPr>
        <w:tc>
          <w:tcPr>
            <w:tcW w:w="1968" w:type="dxa"/>
            <w:vMerge/>
            <w:tcBorders>
              <w:left w:val="single" w:sz="4" w:space="0" w:color="auto"/>
            </w:tcBorders>
            <w:shd w:val="clear" w:color="auto" w:fill="FFFFFF"/>
          </w:tcPr>
          <w:p w:rsidR="006E32BE" w:rsidRPr="00C97133" w:rsidRDefault="006E32BE" w:rsidP="00BF424E"/>
        </w:tc>
        <w:tc>
          <w:tcPr>
            <w:tcW w:w="1752" w:type="dxa"/>
            <w:vMerge/>
            <w:tcBorders>
              <w:left w:val="single" w:sz="4" w:space="0" w:color="auto"/>
            </w:tcBorders>
            <w:shd w:val="clear" w:color="auto" w:fill="FFFFFF"/>
          </w:tcPr>
          <w:p w:rsidR="006E32BE" w:rsidRPr="00C97133" w:rsidRDefault="006E32BE" w:rsidP="00BF424E">
            <w:pPr>
              <w:pStyle w:val="22"/>
              <w:spacing w:after="0" w:line="240" w:lineRule="auto"/>
              <w:rPr>
                <w:sz w:val="22"/>
                <w:szCs w:val="22"/>
              </w:rPr>
            </w:pPr>
          </w:p>
        </w:tc>
        <w:tc>
          <w:tcPr>
            <w:tcW w:w="883" w:type="dxa"/>
            <w:vMerge/>
            <w:tcBorders>
              <w:left w:val="single" w:sz="4" w:space="0" w:color="auto"/>
            </w:tcBorders>
            <w:shd w:val="clear" w:color="auto" w:fill="FFFFFF"/>
          </w:tcPr>
          <w:p w:rsidR="006E32BE" w:rsidRPr="00C97133" w:rsidRDefault="006E32BE" w:rsidP="00BF424E">
            <w:pPr>
              <w:jc w:val="center"/>
            </w:pPr>
          </w:p>
        </w:tc>
        <w:tc>
          <w:tcPr>
            <w:tcW w:w="1325"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941" w:type="dxa"/>
            <w:tcBorders>
              <w:left w:val="single" w:sz="4" w:space="0" w:color="auto"/>
            </w:tcBorders>
            <w:shd w:val="clear" w:color="auto" w:fill="FFFFFF"/>
          </w:tcPr>
          <w:p w:rsidR="006E32BE" w:rsidRPr="00C97133" w:rsidRDefault="006E32BE" w:rsidP="00BF424E">
            <w:pPr>
              <w:jc w:val="center"/>
            </w:pPr>
          </w:p>
        </w:tc>
        <w:tc>
          <w:tcPr>
            <w:tcW w:w="1417"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992" w:type="dxa"/>
            <w:tcBorders>
              <w:left w:val="single" w:sz="4" w:space="0" w:color="auto"/>
            </w:tcBorders>
            <w:shd w:val="clear" w:color="auto" w:fill="FFFFFF"/>
          </w:tcPr>
          <w:p w:rsidR="006E32BE" w:rsidRPr="00C97133" w:rsidRDefault="006E32BE" w:rsidP="00BF424E">
            <w:pPr>
              <w:jc w:val="center"/>
            </w:pPr>
          </w:p>
        </w:tc>
        <w:tc>
          <w:tcPr>
            <w:tcW w:w="1037"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320"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7-12</w:t>
            </w:r>
          </w:p>
        </w:tc>
        <w:tc>
          <w:tcPr>
            <w:tcW w:w="1162"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075"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10-15</w:t>
            </w:r>
          </w:p>
        </w:tc>
        <w:tc>
          <w:tcPr>
            <w:tcW w:w="1109" w:type="dxa"/>
            <w:vMerge/>
            <w:tcBorders>
              <w:left w:val="single" w:sz="4" w:space="0" w:color="auto"/>
              <w:right w:val="single" w:sz="4" w:space="0" w:color="auto"/>
            </w:tcBorders>
            <w:shd w:val="clear" w:color="auto" w:fill="FFFFFF"/>
          </w:tcPr>
          <w:p w:rsidR="006E32BE" w:rsidRPr="00C97133" w:rsidRDefault="006E32BE" w:rsidP="00BF424E">
            <w:pPr>
              <w:pStyle w:val="22"/>
              <w:spacing w:after="0" w:line="240" w:lineRule="auto"/>
              <w:ind w:left="160"/>
              <w:jc w:val="left"/>
              <w:rPr>
                <w:sz w:val="22"/>
                <w:szCs w:val="22"/>
              </w:rPr>
            </w:pPr>
          </w:p>
        </w:tc>
      </w:tr>
      <w:tr w:rsidR="006E32BE" w:rsidRPr="00C97133" w:rsidTr="00BF424E">
        <w:trPr>
          <w:trHeight w:hRule="exact" w:val="557"/>
          <w:jc w:val="center"/>
        </w:trPr>
        <w:tc>
          <w:tcPr>
            <w:tcW w:w="1968" w:type="dxa"/>
            <w:vMerge/>
            <w:tcBorders>
              <w:left w:val="single" w:sz="4" w:space="0" w:color="auto"/>
            </w:tcBorders>
            <w:shd w:val="clear" w:color="auto" w:fill="FFFFFF"/>
          </w:tcPr>
          <w:p w:rsidR="006E32BE" w:rsidRPr="00C97133" w:rsidRDefault="006E32BE" w:rsidP="00BF424E"/>
        </w:tc>
        <w:tc>
          <w:tcPr>
            <w:tcW w:w="1752"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Дубравы приручейно-крупнотравные </w:t>
            </w:r>
            <w:r w:rsidRPr="00C97133">
              <w:rPr>
                <w:rStyle w:val="265pt"/>
                <w:rFonts w:eastAsiaTheme="minorHAnsi"/>
                <w:sz w:val="22"/>
                <w:szCs w:val="22"/>
                <w:lang w:bidi="en-US"/>
              </w:rPr>
              <w:t>(</w:t>
            </w:r>
            <w:r w:rsidRPr="00C97133">
              <w:rPr>
                <w:rStyle w:val="265pt"/>
                <w:rFonts w:eastAsiaTheme="minorHAnsi"/>
                <w:sz w:val="22"/>
                <w:szCs w:val="22"/>
                <w:lang w:val="en-US" w:bidi="en-US"/>
              </w:rPr>
              <w:t>II</w:t>
            </w:r>
            <w:r w:rsidRPr="00C97133">
              <w:rPr>
                <w:rStyle w:val="265pt"/>
                <w:rFonts w:eastAsiaTheme="minorHAnsi"/>
                <w:sz w:val="22"/>
                <w:szCs w:val="22"/>
                <w:lang w:bidi="en-US"/>
              </w:rPr>
              <w:t>-</w:t>
            </w:r>
            <w:r w:rsidRPr="00C97133">
              <w:rPr>
                <w:rStyle w:val="265pt"/>
                <w:rFonts w:eastAsiaTheme="minorHAnsi"/>
                <w:sz w:val="22"/>
                <w:szCs w:val="22"/>
                <w:lang w:val="en-US" w:bidi="en-US"/>
              </w:rPr>
              <w:t>III</w:t>
            </w:r>
            <w:r w:rsidRPr="00C97133">
              <w:rPr>
                <w:rStyle w:val="265pt"/>
                <w:rFonts w:eastAsiaTheme="minorHAnsi"/>
                <w:sz w:val="22"/>
                <w:szCs w:val="22"/>
                <w:lang w:bidi="en-US"/>
              </w:rPr>
              <w:t>)</w:t>
            </w:r>
          </w:p>
        </w:tc>
        <w:tc>
          <w:tcPr>
            <w:tcW w:w="883"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3-5</w:t>
            </w:r>
          </w:p>
        </w:tc>
        <w:tc>
          <w:tcPr>
            <w:tcW w:w="132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941"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40-60</w:t>
            </w:r>
          </w:p>
        </w:tc>
        <w:tc>
          <w:tcPr>
            <w:tcW w:w="141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99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40-60</w:t>
            </w:r>
          </w:p>
        </w:tc>
        <w:tc>
          <w:tcPr>
            <w:tcW w:w="103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32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30-50</w:t>
            </w:r>
          </w:p>
        </w:tc>
        <w:tc>
          <w:tcPr>
            <w:tcW w:w="116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07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25-40</w:t>
            </w:r>
          </w:p>
        </w:tc>
        <w:tc>
          <w:tcPr>
            <w:tcW w:w="1109" w:type="dxa"/>
            <w:vMerge w:val="restart"/>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(6-7) Д</w:t>
            </w:r>
          </w:p>
          <w:p w:rsidR="006E32BE" w:rsidRPr="00C97133" w:rsidRDefault="006E32BE" w:rsidP="00BF424E">
            <w:pPr>
              <w:pStyle w:val="22"/>
              <w:spacing w:after="0" w:line="278" w:lineRule="exact"/>
              <w:rPr>
                <w:sz w:val="22"/>
                <w:szCs w:val="22"/>
              </w:rPr>
            </w:pPr>
            <w:r w:rsidRPr="00C97133">
              <w:rPr>
                <w:rStyle w:val="265pt"/>
                <w:rFonts w:eastAsiaTheme="minorHAnsi"/>
                <w:sz w:val="22"/>
                <w:szCs w:val="22"/>
              </w:rPr>
              <w:t>(3-4) Олч, др. породы</w:t>
            </w:r>
          </w:p>
        </w:tc>
      </w:tr>
      <w:tr w:rsidR="006E32BE" w:rsidRPr="00C97133" w:rsidTr="00BF424E">
        <w:trPr>
          <w:trHeight w:hRule="exact" w:val="557"/>
          <w:jc w:val="center"/>
        </w:trPr>
        <w:tc>
          <w:tcPr>
            <w:tcW w:w="1968" w:type="dxa"/>
            <w:tcBorders>
              <w:left w:val="single" w:sz="4" w:space="0" w:color="auto"/>
              <w:bottom w:val="single" w:sz="4" w:space="0" w:color="auto"/>
            </w:tcBorders>
            <w:shd w:val="clear" w:color="auto" w:fill="FFFFFF"/>
          </w:tcPr>
          <w:p w:rsidR="006E32BE" w:rsidRPr="00C97133" w:rsidRDefault="006E32BE" w:rsidP="00BF424E">
            <w:pPr>
              <w:rPr>
                <w:sz w:val="10"/>
                <w:szCs w:val="10"/>
              </w:rPr>
            </w:pPr>
          </w:p>
        </w:tc>
        <w:tc>
          <w:tcPr>
            <w:tcW w:w="1752" w:type="dxa"/>
            <w:vMerge/>
            <w:tcBorders>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74" w:lineRule="exact"/>
            </w:pPr>
          </w:p>
        </w:tc>
        <w:tc>
          <w:tcPr>
            <w:tcW w:w="883" w:type="dxa"/>
            <w:vMerge/>
            <w:tcBorders>
              <w:left w:val="single" w:sz="4" w:space="0" w:color="auto"/>
              <w:bottom w:val="single" w:sz="4" w:space="0" w:color="auto"/>
            </w:tcBorders>
            <w:shd w:val="clear" w:color="auto" w:fill="FFFFFF"/>
          </w:tcPr>
          <w:p w:rsidR="006E32BE" w:rsidRPr="00C97133" w:rsidRDefault="006E32BE" w:rsidP="00BF424E">
            <w:pPr>
              <w:rPr>
                <w:sz w:val="10"/>
                <w:szCs w:val="10"/>
              </w:rPr>
            </w:pPr>
          </w:p>
        </w:tc>
        <w:tc>
          <w:tcPr>
            <w:tcW w:w="1325"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130" w:lineRule="exact"/>
            </w:pPr>
            <w:r w:rsidRPr="00C97133">
              <w:rPr>
                <w:rStyle w:val="265pt"/>
                <w:rFonts w:eastAsiaTheme="minorHAnsi"/>
              </w:rPr>
              <w:t>0,5</w:t>
            </w:r>
          </w:p>
        </w:tc>
        <w:tc>
          <w:tcPr>
            <w:tcW w:w="941" w:type="dxa"/>
            <w:tcBorders>
              <w:left w:val="single" w:sz="4" w:space="0" w:color="auto"/>
              <w:bottom w:val="single" w:sz="4" w:space="0" w:color="auto"/>
            </w:tcBorders>
            <w:shd w:val="clear" w:color="auto" w:fill="FFFFFF"/>
          </w:tcPr>
          <w:p w:rsidR="006E32BE" w:rsidRPr="00C97133" w:rsidRDefault="006E32BE" w:rsidP="00BF424E">
            <w:pPr>
              <w:rPr>
                <w:sz w:val="10"/>
                <w:szCs w:val="10"/>
              </w:rPr>
            </w:pPr>
          </w:p>
        </w:tc>
        <w:tc>
          <w:tcPr>
            <w:tcW w:w="1417"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130" w:lineRule="exact"/>
            </w:pPr>
            <w:r w:rsidRPr="00C97133">
              <w:rPr>
                <w:rStyle w:val="265pt"/>
                <w:rFonts w:eastAsiaTheme="minorHAnsi"/>
              </w:rPr>
              <w:t>0,5</w:t>
            </w:r>
          </w:p>
        </w:tc>
        <w:tc>
          <w:tcPr>
            <w:tcW w:w="992" w:type="dxa"/>
            <w:tcBorders>
              <w:left w:val="single" w:sz="4" w:space="0" w:color="auto"/>
              <w:bottom w:val="single" w:sz="4" w:space="0" w:color="auto"/>
            </w:tcBorders>
            <w:shd w:val="clear" w:color="auto" w:fill="FFFFFF"/>
          </w:tcPr>
          <w:p w:rsidR="006E32BE" w:rsidRPr="00C97133" w:rsidRDefault="006E32BE" w:rsidP="00BF424E">
            <w:pPr>
              <w:rPr>
                <w:sz w:val="10"/>
                <w:szCs w:val="10"/>
              </w:rPr>
            </w:pPr>
          </w:p>
        </w:tc>
        <w:tc>
          <w:tcPr>
            <w:tcW w:w="1037"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130" w:lineRule="exact"/>
            </w:pPr>
            <w:r w:rsidRPr="00C97133">
              <w:rPr>
                <w:rStyle w:val="265pt"/>
                <w:rFonts w:eastAsiaTheme="minorHAnsi"/>
              </w:rPr>
              <w:t>0,5</w:t>
            </w:r>
          </w:p>
        </w:tc>
        <w:tc>
          <w:tcPr>
            <w:tcW w:w="1320"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130" w:lineRule="exact"/>
            </w:pPr>
            <w:r w:rsidRPr="00C97133">
              <w:rPr>
                <w:rStyle w:val="265pt"/>
                <w:rFonts w:eastAsiaTheme="minorHAnsi"/>
              </w:rPr>
              <w:t>7-12</w:t>
            </w:r>
          </w:p>
        </w:tc>
        <w:tc>
          <w:tcPr>
            <w:tcW w:w="1162"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130" w:lineRule="exact"/>
            </w:pPr>
            <w:r w:rsidRPr="00C97133">
              <w:rPr>
                <w:rStyle w:val="265pt"/>
                <w:rFonts w:eastAsiaTheme="minorHAnsi"/>
              </w:rPr>
              <w:t>0,6</w:t>
            </w:r>
          </w:p>
        </w:tc>
        <w:tc>
          <w:tcPr>
            <w:tcW w:w="1075"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130" w:lineRule="exact"/>
              <w:ind w:left="320"/>
              <w:jc w:val="left"/>
            </w:pPr>
            <w:r w:rsidRPr="00C97133">
              <w:rPr>
                <w:rStyle w:val="265pt"/>
                <w:rFonts w:eastAsiaTheme="minorHAnsi"/>
              </w:rPr>
              <w:t>10-15</w:t>
            </w:r>
          </w:p>
        </w:tc>
        <w:tc>
          <w:tcPr>
            <w:tcW w:w="1109" w:type="dxa"/>
            <w:vMerge/>
            <w:tcBorders>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78" w:lineRule="exact"/>
            </w:pPr>
          </w:p>
        </w:tc>
      </w:tr>
      <w:tr w:rsidR="006E32BE" w:rsidRPr="00C97133" w:rsidTr="00BF424E">
        <w:trPr>
          <w:trHeight w:hRule="exact" w:val="874"/>
          <w:jc w:val="center"/>
        </w:trPr>
        <w:tc>
          <w:tcPr>
            <w:tcW w:w="1968" w:type="dxa"/>
            <w:vMerge w:val="restart"/>
            <w:tcBorders>
              <w:left w:val="single" w:sz="4" w:space="0" w:color="auto"/>
            </w:tcBorders>
            <w:shd w:val="clear" w:color="auto" w:fill="FFFFFF"/>
          </w:tcPr>
          <w:p w:rsidR="006E32BE" w:rsidRPr="00C97133" w:rsidRDefault="006E32BE" w:rsidP="00BF424E">
            <w:pPr>
              <w:pStyle w:val="22"/>
              <w:shd w:val="clear" w:color="auto" w:fill="auto"/>
              <w:spacing w:after="0" w:line="240" w:lineRule="auto"/>
              <w:ind w:right="51"/>
              <w:rPr>
                <w:sz w:val="22"/>
                <w:szCs w:val="22"/>
              </w:rPr>
            </w:pPr>
            <w:r w:rsidRPr="00C97133">
              <w:rPr>
                <w:rStyle w:val="265pt"/>
                <w:rFonts w:eastAsiaTheme="minorHAnsi"/>
                <w:sz w:val="22"/>
                <w:szCs w:val="22"/>
              </w:rPr>
              <w:t>З.Сложные насаждения с преобладанием мягколиственных и долей дуба в составе менее 3-х единиц, но с достаточным количеством деревьев для формирования древостоев с преобладанием дуба</w:t>
            </w:r>
          </w:p>
        </w:tc>
        <w:tc>
          <w:tcPr>
            <w:tcW w:w="175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Дубравы свежие липово</w:t>
            </w:r>
            <w:r w:rsidRPr="00C97133">
              <w:rPr>
                <w:rStyle w:val="265pt"/>
                <w:rFonts w:eastAsiaTheme="minorHAnsi"/>
                <w:sz w:val="22"/>
                <w:szCs w:val="22"/>
              </w:rPr>
              <w:softHyphen/>
              <w:t xml:space="preserve">лещиновые </w:t>
            </w:r>
            <w:r w:rsidRPr="00C97133">
              <w:rPr>
                <w:rStyle w:val="265pt"/>
                <w:rFonts w:eastAsiaTheme="minorHAnsi"/>
                <w:sz w:val="22"/>
                <w:szCs w:val="22"/>
                <w:lang w:bidi="en-US"/>
              </w:rPr>
              <w:t>(</w:t>
            </w:r>
            <w:r w:rsidRPr="00C97133">
              <w:rPr>
                <w:rStyle w:val="265pt"/>
                <w:rFonts w:eastAsiaTheme="minorHAnsi"/>
                <w:sz w:val="22"/>
                <w:szCs w:val="22"/>
                <w:lang w:val="en-US" w:bidi="en-US"/>
              </w:rPr>
              <w:t>II</w:t>
            </w:r>
            <w:r w:rsidRPr="00C97133">
              <w:rPr>
                <w:rStyle w:val="265pt"/>
                <w:rFonts w:eastAsiaTheme="minorHAnsi"/>
                <w:sz w:val="22"/>
                <w:szCs w:val="22"/>
                <w:lang w:bidi="en-US"/>
              </w:rPr>
              <w:t>-</w:t>
            </w:r>
            <w:r w:rsidRPr="00C97133">
              <w:rPr>
                <w:rStyle w:val="265pt"/>
                <w:rFonts w:eastAsiaTheme="minorHAnsi"/>
                <w:sz w:val="22"/>
                <w:szCs w:val="22"/>
                <w:lang w:val="en-US" w:bidi="en-US"/>
              </w:rPr>
              <w:t>I</w:t>
            </w:r>
            <w:r w:rsidRPr="00C97133">
              <w:rPr>
                <w:rStyle w:val="265pt"/>
                <w:rFonts w:eastAsiaTheme="minorHAnsi"/>
                <w:sz w:val="22"/>
                <w:szCs w:val="22"/>
                <w:lang w:bidi="en-US"/>
              </w:rPr>
              <w:t>)</w:t>
            </w:r>
          </w:p>
        </w:tc>
        <w:tc>
          <w:tcPr>
            <w:tcW w:w="88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firstLine="20"/>
              <w:rPr>
                <w:sz w:val="22"/>
                <w:szCs w:val="22"/>
              </w:rPr>
            </w:pPr>
            <w:r w:rsidRPr="00C97133">
              <w:rPr>
                <w:rStyle w:val="265pt"/>
                <w:rFonts w:eastAsiaTheme="minorHAnsi"/>
                <w:sz w:val="22"/>
                <w:szCs w:val="22"/>
              </w:rPr>
              <w:t>2-4</w:t>
            </w:r>
          </w:p>
        </w:tc>
        <w:tc>
          <w:tcPr>
            <w:tcW w:w="1325"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0,3</w:t>
            </w:r>
          </w:p>
        </w:tc>
        <w:tc>
          <w:tcPr>
            <w:tcW w:w="941"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50-80</w:t>
            </w:r>
          </w:p>
        </w:tc>
        <w:tc>
          <w:tcPr>
            <w:tcW w:w="141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0,3</w:t>
            </w:r>
          </w:p>
        </w:tc>
        <w:tc>
          <w:tcPr>
            <w:tcW w:w="99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50-70</w:t>
            </w: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320"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162"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075"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109"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(5-7) Д (3-5) др. породы</w:t>
            </w:r>
          </w:p>
        </w:tc>
      </w:tr>
      <w:tr w:rsidR="006E32BE" w:rsidRPr="00C97133" w:rsidTr="00BF424E">
        <w:trPr>
          <w:trHeight w:hRule="exact" w:val="844"/>
          <w:jc w:val="center"/>
        </w:trPr>
        <w:tc>
          <w:tcPr>
            <w:tcW w:w="1968" w:type="dxa"/>
            <w:vMerge/>
            <w:tcBorders>
              <w:left w:val="single" w:sz="4" w:space="0" w:color="auto"/>
            </w:tcBorders>
            <w:shd w:val="clear" w:color="auto" w:fill="FFFFFF"/>
          </w:tcPr>
          <w:p w:rsidR="006E32BE" w:rsidRPr="00C97133" w:rsidRDefault="006E32BE" w:rsidP="00BF424E"/>
        </w:tc>
        <w:tc>
          <w:tcPr>
            <w:tcW w:w="175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Дубравы свежие липово</w:t>
            </w:r>
            <w:r w:rsidRPr="00C97133">
              <w:rPr>
                <w:rStyle w:val="265pt"/>
                <w:rFonts w:eastAsiaTheme="minorHAnsi"/>
                <w:sz w:val="22"/>
                <w:szCs w:val="22"/>
              </w:rPr>
              <w:softHyphen/>
              <w:t xml:space="preserve">осоковые </w:t>
            </w:r>
            <w:r w:rsidRPr="00C97133">
              <w:rPr>
                <w:rStyle w:val="265pt"/>
                <w:rFonts w:eastAsiaTheme="minorHAnsi"/>
                <w:sz w:val="22"/>
                <w:szCs w:val="22"/>
                <w:lang w:bidi="en-US"/>
              </w:rPr>
              <w:t>(</w:t>
            </w:r>
            <w:r w:rsidRPr="00C97133">
              <w:rPr>
                <w:rStyle w:val="265pt"/>
                <w:rFonts w:eastAsiaTheme="minorHAnsi"/>
                <w:sz w:val="22"/>
                <w:szCs w:val="22"/>
                <w:lang w:val="en-US" w:bidi="en-US"/>
              </w:rPr>
              <w:t>III</w:t>
            </w:r>
            <w:r w:rsidRPr="00C97133">
              <w:rPr>
                <w:rStyle w:val="265pt"/>
                <w:rFonts w:eastAsiaTheme="minorHAnsi"/>
                <w:sz w:val="22"/>
                <w:szCs w:val="22"/>
                <w:lang w:bidi="en-US"/>
              </w:rPr>
              <w:t>-</w:t>
            </w:r>
            <w:r w:rsidRPr="00C97133">
              <w:rPr>
                <w:rStyle w:val="265pt"/>
                <w:rFonts w:eastAsiaTheme="minorHAnsi"/>
                <w:sz w:val="22"/>
                <w:szCs w:val="22"/>
                <w:lang w:val="en-US" w:bidi="en-US"/>
              </w:rPr>
              <w:t>II</w:t>
            </w:r>
            <w:r w:rsidRPr="00C97133">
              <w:rPr>
                <w:rStyle w:val="265pt"/>
                <w:rFonts w:eastAsiaTheme="minorHAnsi"/>
                <w:sz w:val="22"/>
                <w:szCs w:val="22"/>
                <w:lang w:bidi="en-US"/>
              </w:rPr>
              <w:t xml:space="preserve">, </w:t>
            </w:r>
            <w:r w:rsidRPr="00C97133">
              <w:rPr>
                <w:rStyle w:val="265pt"/>
                <w:rFonts w:eastAsiaTheme="minorHAnsi"/>
                <w:sz w:val="22"/>
                <w:szCs w:val="22"/>
              </w:rPr>
              <w:t>IV)</w:t>
            </w:r>
          </w:p>
        </w:tc>
        <w:tc>
          <w:tcPr>
            <w:tcW w:w="88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firstLine="20"/>
              <w:rPr>
                <w:sz w:val="22"/>
                <w:szCs w:val="22"/>
              </w:rPr>
            </w:pPr>
            <w:r w:rsidRPr="00C97133">
              <w:rPr>
                <w:rStyle w:val="265pt"/>
                <w:rFonts w:eastAsiaTheme="minorHAnsi"/>
                <w:sz w:val="22"/>
                <w:szCs w:val="22"/>
              </w:rPr>
              <w:t>2-4</w:t>
            </w:r>
          </w:p>
        </w:tc>
        <w:tc>
          <w:tcPr>
            <w:tcW w:w="1325"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0,4</w:t>
            </w:r>
          </w:p>
        </w:tc>
        <w:tc>
          <w:tcPr>
            <w:tcW w:w="941"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40-70</w:t>
            </w:r>
          </w:p>
        </w:tc>
        <w:tc>
          <w:tcPr>
            <w:tcW w:w="141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99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40-60</w:t>
            </w: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320"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162"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075"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109"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(4-7) Д (3-6) др. породы</w:t>
            </w:r>
          </w:p>
        </w:tc>
      </w:tr>
      <w:tr w:rsidR="006E32BE" w:rsidRPr="00C97133" w:rsidTr="00BF424E">
        <w:trPr>
          <w:trHeight w:hRule="exact" w:val="858"/>
          <w:jc w:val="center"/>
        </w:trPr>
        <w:tc>
          <w:tcPr>
            <w:tcW w:w="1968" w:type="dxa"/>
            <w:vMerge/>
            <w:tcBorders>
              <w:left w:val="single" w:sz="4" w:space="0" w:color="auto"/>
            </w:tcBorders>
            <w:shd w:val="clear" w:color="auto" w:fill="FFFFFF"/>
          </w:tcPr>
          <w:p w:rsidR="006E32BE" w:rsidRPr="00C97133" w:rsidRDefault="006E32BE" w:rsidP="00BF424E"/>
        </w:tc>
        <w:tc>
          <w:tcPr>
            <w:tcW w:w="175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Дубравы влажные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крупно</w:t>
            </w:r>
            <w:r w:rsidRPr="00C97133">
              <w:rPr>
                <w:rStyle w:val="265pt"/>
                <w:rFonts w:eastAsiaTheme="minorHAnsi"/>
                <w:sz w:val="22"/>
                <w:szCs w:val="22"/>
              </w:rPr>
              <w:softHyphen/>
              <w:t>травные</w:t>
            </w:r>
          </w:p>
          <w:p w:rsidR="006E32BE" w:rsidRPr="00C97133" w:rsidRDefault="006E32BE" w:rsidP="00BF424E">
            <w:pPr>
              <w:pStyle w:val="22"/>
              <w:shd w:val="clear" w:color="auto" w:fill="auto"/>
              <w:spacing w:after="0" w:line="240" w:lineRule="auto"/>
              <w:rPr>
                <w:sz w:val="22"/>
                <w:szCs w:val="22"/>
              </w:rPr>
            </w:pPr>
            <w:r w:rsidRPr="00C97133">
              <w:rPr>
                <w:rStyle w:val="265pt0"/>
                <w:rFonts w:eastAsiaTheme="minorHAnsi"/>
                <w:sz w:val="22"/>
                <w:szCs w:val="22"/>
                <w:lang w:val="ru-RU"/>
              </w:rPr>
              <w:t>(</w:t>
            </w:r>
            <w:r w:rsidRPr="00C97133">
              <w:rPr>
                <w:rStyle w:val="265pt0"/>
                <w:rFonts w:eastAsiaTheme="minorHAnsi"/>
                <w:sz w:val="22"/>
                <w:szCs w:val="22"/>
              </w:rPr>
              <w:t>ii</w:t>
            </w:r>
            <w:r w:rsidRPr="00C97133">
              <w:rPr>
                <w:rStyle w:val="265pt0"/>
                <w:rFonts w:eastAsiaTheme="minorHAnsi"/>
                <w:sz w:val="22"/>
                <w:szCs w:val="22"/>
                <w:lang w:val="ru-RU"/>
              </w:rPr>
              <w:t>-</w:t>
            </w:r>
            <w:r w:rsidRPr="00C97133">
              <w:rPr>
                <w:rStyle w:val="265pt0"/>
                <w:rFonts w:eastAsiaTheme="minorHAnsi"/>
                <w:sz w:val="22"/>
                <w:szCs w:val="22"/>
              </w:rPr>
              <w:t>iii</w:t>
            </w:r>
            <w:r w:rsidRPr="00C97133">
              <w:rPr>
                <w:rStyle w:val="265pt0"/>
                <w:rFonts w:eastAsiaTheme="minorHAnsi"/>
                <w:sz w:val="22"/>
                <w:szCs w:val="22"/>
                <w:lang w:val="ru-RU"/>
              </w:rPr>
              <w:t xml:space="preserve">; </w:t>
            </w:r>
            <w:r w:rsidRPr="00C97133">
              <w:rPr>
                <w:rStyle w:val="265pt0"/>
                <w:rFonts w:eastAsiaTheme="minorHAnsi"/>
                <w:sz w:val="22"/>
                <w:szCs w:val="22"/>
              </w:rPr>
              <w:t>I</w:t>
            </w:r>
            <w:r w:rsidRPr="00C97133">
              <w:rPr>
                <w:rStyle w:val="265pt0"/>
                <w:rFonts w:eastAsiaTheme="minorHAnsi"/>
                <w:sz w:val="22"/>
                <w:szCs w:val="22"/>
                <w:lang w:val="ru-RU"/>
              </w:rPr>
              <w:t>)</w:t>
            </w:r>
          </w:p>
        </w:tc>
        <w:tc>
          <w:tcPr>
            <w:tcW w:w="88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firstLine="20"/>
              <w:rPr>
                <w:sz w:val="22"/>
                <w:szCs w:val="22"/>
              </w:rPr>
            </w:pPr>
            <w:r w:rsidRPr="00C97133">
              <w:rPr>
                <w:rStyle w:val="265pt"/>
                <w:rFonts w:eastAsiaTheme="minorHAnsi"/>
                <w:sz w:val="22"/>
                <w:szCs w:val="22"/>
              </w:rPr>
              <w:t>2-4</w:t>
            </w:r>
          </w:p>
        </w:tc>
        <w:tc>
          <w:tcPr>
            <w:tcW w:w="1325"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0,4</w:t>
            </w:r>
          </w:p>
        </w:tc>
        <w:tc>
          <w:tcPr>
            <w:tcW w:w="941"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40-70</w:t>
            </w:r>
          </w:p>
        </w:tc>
        <w:tc>
          <w:tcPr>
            <w:tcW w:w="141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99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40-60</w:t>
            </w: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320"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162"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075"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109"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(4-7) Д (3-6) др. породы</w:t>
            </w:r>
          </w:p>
        </w:tc>
      </w:tr>
      <w:tr w:rsidR="006E32BE" w:rsidRPr="00C97133" w:rsidTr="00BF424E">
        <w:trPr>
          <w:trHeight w:hRule="exact" w:val="843"/>
          <w:jc w:val="center"/>
        </w:trPr>
        <w:tc>
          <w:tcPr>
            <w:tcW w:w="1968" w:type="dxa"/>
            <w:vMerge/>
            <w:tcBorders>
              <w:left w:val="single" w:sz="4" w:space="0" w:color="auto"/>
            </w:tcBorders>
            <w:shd w:val="clear" w:color="auto" w:fill="FFFFFF"/>
          </w:tcPr>
          <w:p w:rsidR="006E32BE" w:rsidRPr="00C97133" w:rsidRDefault="006E32BE" w:rsidP="00BF424E"/>
        </w:tc>
        <w:tc>
          <w:tcPr>
            <w:tcW w:w="175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Style w:val="265pt"/>
                <w:rFonts w:eastAsiaTheme="minorHAnsi"/>
                <w:sz w:val="22"/>
                <w:szCs w:val="22"/>
              </w:rPr>
            </w:pPr>
            <w:r w:rsidRPr="00C97133">
              <w:rPr>
                <w:rStyle w:val="265pt"/>
                <w:rFonts w:eastAsiaTheme="minorHAnsi"/>
                <w:sz w:val="22"/>
                <w:szCs w:val="22"/>
              </w:rPr>
              <w:t xml:space="preserve">Дубравы влажные липовые </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lang w:bidi="en-US"/>
              </w:rPr>
              <w:t>(</w:t>
            </w:r>
            <w:r w:rsidRPr="00C97133">
              <w:rPr>
                <w:rStyle w:val="265pt"/>
                <w:rFonts w:eastAsiaTheme="minorHAnsi"/>
                <w:sz w:val="22"/>
                <w:szCs w:val="22"/>
                <w:lang w:val="en-US" w:bidi="en-US"/>
              </w:rPr>
              <w:t>III</w:t>
            </w:r>
            <w:r w:rsidRPr="00C97133">
              <w:rPr>
                <w:rStyle w:val="265pt"/>
                <w:rFonts w:eastAsiaTheme="minorHAnsi"/>
                <w:sz w:val="22"/>
                <w:szCs w:val="22"/>
                <w:lang w:bidi="en-US"/>
              </w:rPr>
              <w:t>-</w:t>
            </w:r>
            <w:r w:rsidRPr="00C97133">
              <w:rPr>
                <w:rStyle w:val="265pt"/>
                <w:rFonts w:eastAsiaTheme="minorHAnsi"/>
                <w:sz w:val="22"/>
                <w:szCs w:val="22"/>
                <w:lang w:val="en-US" w:bidi="en-US"/>
              </w:rPr>
              <w:t>IV</w:t>
            </w:r>
            <w:r w:rsidRPr="00C97133">
              <w:rPr>
                <w:rStyle w:val="265pt"/>
                <w:rFonts w:eastAsiaTheme="minorHAnsi"/>
                <w:sz w:val="22"/>
                <w:szCs w:val="22"/>
                <w:lang w:bidi="en-US"/>
              </w:rPr>
              <w:t xml:space="preserve">; </w:t>
            </w:r>
            <w:r w:rsidRPr="00C97133">
              <w:rPr>
                <w:rStyle w:val="265pt"/>
                <w:rFonts w:eastAsiaTheme="minorHAnsi"/>
                <w:sz w:val="22"/>
                <w:szCs w:val="22"/>
              </w:rPr>
              <w:t>II)</w:t>
            </w:r>
          </w:p>
        </w:tc>
        <w:tc>
          <w:tcPr>
            <w:tcW w:w="88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firstLine="20"/>
              <w:rPr>
                <w:sz w:val="22"/>
                <w:szCs w:val="22"/>
              </w:rPr>
            </w:pPr>
            <w:r w:rsidRPr="00C97133">
              <w:rPr>
                <w:rStyle w:val="265pt"/>
                <w:rFonts w:eastAsiaTheme="minorHAnsi"/>
                <w:sz w:val="22"/>
                <w:szCs w:val="22"/>
              </w:rPr>
              <w:t>2-4</w:t>
            </w:r>
          </w:p>
        </w:tc>
        <w:tc>
          <w:tcPr>
            <w:tcW w:w="1325"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0,4</w:t>
            </w:r>
          </w:p>
        </w:tc>
        <w:tc>
          <w:tcPr>
            <w:tcW w:w="941"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40-70</w:t>
            </w:r>
          </w:p>
        </w:tc>
        <w:tc>
          <w:tcPr>
            <w:tcW w:w="141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99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40-60</w:t>
            </w: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320"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162"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075"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109"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(4-7) Д (3-6) др. породы</w:t>
            </w:r>
          </w:p>
        </w:tc>
      </w:tr>
      <w:tr w:rsidR="006E32BE" w:rsidRPr="00C97133" w:rsidTr="00BF424E">
        <w:trPr>
          <w:trHeight w:hRule="exact" w:val="557"/>
          <w:jc w:val="center"/>
        </w:trPr>
        <w:tc>
          <w:tcPr>
            <w:tcW w:w="1968" w:type="dxa"/>
            <w:vMerge/>
            <w:tcBorders>
              <w:left w:val="single" w:sz="4" w:space="0" w:color="auto"/>
            </w:tcBorders>
            <w:shd w:val="clear" w:color="auto" w:fill="FFFFFF"/>
          </w:tcPr>
          <w:p w:rsidR="006E32BE" w:rsidRPr="00C97133" w:rsidRDefault="006E32BE" w:rsidP="00BF424E"/>
        </w:tc>
        <w:tc>
          <w:tcPr>
            <w:tcW w:w="1752"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Дубравы</w:t>
            </w:r>
          </w:p>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приручейно-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крупнотравные</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lang w:bidi="en-US"/>
              </w:rPr>
              <w:t>(</w:t>
            </w:r>
            <w:r w:rsidRPr="00C97133">
              <w:rPr>
                <w:rStyle w:val="265pt"/>
                <w:rFonts w:eastAsiaTheme="minorHAnsi"/>
                <w:sz w:val="22"/>
                <w:szCs w:val="22"/>
                <w:lang w:val="en-US" w:bidi="en-US"/>
              </w:rPr>
              <w:t>II</w:t>
            </w:r>
            <w:r w:rsidRPr="00C97133">
              <w:rPr>
                <w:rStyle w:val="265pt"/>
                <w:rFonts w:eastAsiaTheme="minorHAnsi"/>
                <w:sz w:val="22"/>
                <w:szCs w:val="22"/>
                <w:lang w:bidi="en-US"/>
              </w:rPr>
              <w:t>-</w:t>
            </w:r>
            <w:r w:rsidRPr="00C97133">
              <w:rPr>
                <w:rStyle w:val="265pt"/>
                <w:rFonts w:eastAsiaTheme="minorHAnsi"/>
                <w:sz w:val="22"/>
                <w:szCs w:val="22"/>
                <w:lang w:val="en-US" w:bidi="en-US"/>
              </w:rPr>
              <w:t>III</w:t>
            </w:r>
            <w:r w:rsidRPr="00C97133">
              <w:rPr>
                <w:rStyle w:val="265pt"/>
                <w:rFonts w:eastAsiaTheme="minorHAnsi"/>
                <w:sz w:val="22"/>
                <w:szCs w:val="22"/>
                <w:lang w:bidi="en-US"/>
              </w:rPr>
              <w:t>)</w:t>
            </w:r>
          </w:p>
        </w:tc>
        <w:tc>
          <w:tcPr>
            <w:tcW w:w="88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firstLine="20"/>
              <w:rPr>
                <w:sz w:val="22"/>
                <w:szCs w:val="22"/>
              </w:rPr>
            </w:pPr>
            <w:r w:rsidRPr="00C97133">
              <w:rPr>
                <w:rStyle w:val="265pt"/>
                <w:rFonts w:eastAsiaTheme="minorHAnsi"/>
                <w:sz w:val="22"/>
                <w:szCs w:val="22"/>
              </w:rPr>
              <w:t>2-4</w:t>
            </w:r>
          </w:p>
        </w:tc>
        <w:tc>
          <w:tcPr>
            <w:tcW w:w="132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941"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40-70</w:t>
            </w:r>
          </w:p>
        </w:tc>
        <w:tc>
          <w:tcPr>
            <w:tcW w:w="141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99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40-60</w:t>
            </w:r>
          </w:p>
        </w:tc>
        <w:tc>
          <w:tcPr>
            <w:tcW w:w="1037" w:type="dxa"/>
            <w:tcBorders>
              <w:top w:val="single" w:sz="4" w:space="0" w:color="auto"/>
              <w:left w:val="single" w:sz="4" w:space="0" w:color="auto"/>
            </w:tcBorders>
            <w:shd w:val="clear" w:color="auto" w:fill="FFFFFF"/>
          </w:tcPr>
          <w:p w:rsidR="006E32BE" w:rsidRPr="00C97133" w:rsidRDefault="006E32BE" w:rsidP="00BF424E">
            <w:pPr>
              <w:jc w:val="center"/>
            </w:pPr>
          </w:p>
        </w:tc>
        <w:tc>
          <w:tcPr>
            <w:tcW w:w="1320" w:type="dxa"/>
            <w:tcBorders>
              <w:top w:val="single" w:sz="4" w:space="0" w:color="auto"/>
              <w:left w:val="single" w:sz="4" w:space="0" w:color="auto"/>
            </w:tcBorders>
            <w:shd w:val="clear" w:color="auto" w:fill="FFFFFF"/>
          </w:tcPr>
          <w:p w:rsidR="006E32BE" w:rsidRPr="00C97133" w:rsidRDefault="006E32BE" w:rsidP="00BF424E">
            <w:pPr>
              <w:jc w:val="center"/>
            </w:pPr>
          </w:p>
        </w:tc>
        <w:tc>
          <w:tcPr>
            <w:tcW w:w="1162" w:type="dxa"/>
            <w:tcBorders>
              <w:top w:val="single" w:sz="4" w:space="0" w:color="auto"/>
              <w:left w:val="single" w:sz="4" w:space="0" w:color="auto"/>
            </w:tcBorders>
            <w:shd w:val="clear" w:color="auto" w:fill="FFFFFF"/>
          </w:tcPr>
          <w:p w:rsidR="006E32BE" w:rsidRPr="00C97133" w:rsidRDefault="006E32BE" w:rsidP="00BF424E">
            <w:pPr>
              <w:jc w:val="center"/>
            </w:pPr>
          </w:p>
        </w:tc>
        <w:tc>
          <w:tcPr>
            <w:tcW w:w="1075" w:type="dxa"/>
            <w:tcBorders>
              <w:top w:val="single" w:sz="4" w:space="0" w:color="auto"/>
              <w:left w:val="single" w:sz="4" w:space="0" w:color="auto"/>
            </w:tcBorders>
            <w:shd w:val="clear" w:color="auto" w:fill="FFFFFF"/>
          </w:tcPr>
          <w:p w:rsidR="006E32BE" w:rsidRPr="00C97133" w:rsidRDefault="006E32BE" w:rsidP="00BF424E">
            <w:pPr>
              <w:jc w:val="center"/>
            </w:pPr>
          </w:p>
        </w:tc>
        <w:tc>
          <w:tcPr>
            <w:tcW w:w="1109"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(4-7) Д</w:t>
            </w:r>
          </w:p>
        </w:tc>
      </w:tr>
      <w:tr w:rsidR="006E32BE" w:rsidRPr="00C97133" w:rsidTr="00BF424E">
        <w:trPr>
          <w:trHeight w:hRule="exact" w:val="579"/>
          <w:jc w:val="center"/>
        </w:trPr>
        <w:tc>
          <w:tcPr>
            <w:tcW w:w="1968" w:type="dxa"/>
            <w:vMerge/>
            <w:tcBorders>
              <w:left w:val="single" w:sz="4" w:space="0" w:color="auto"/>
              <w:bottom w:val="single" w:sz="4" w:space="0" w:color="auto"/>
            </w:tcBorders>
            <w:shd w:val="clear" w:color="auto" w:fill="FFFFFF"/>
          </w:tcPr>
          <w:p w:rsidR="006E32BE" w:rsidRPr="00C97133" w:rsidRDefault="006E32BE" w:rsidP="00BF424E"/>
        </w:tc>
        <w:tc>
          <w:tcPr>
            <w:tcW w:w="1752" w:type="dxa"/>
            <w:vMerge/>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p>
        </w:tc>
        <w:tc>
          <w:tcPr>
            <w:tcW w:w="883" w:type="dxa"/>
            <w:tcBorders>
              <w:left w:val="single" w:sz="4" w:space="0" w:color="auto"/>
              <w:bottom w:val="single" w:sz="4" w:space="0" w:color="auto"/>
            </w:tcBorders>
            <w:shd w:val="clear" w:color="auto" w:fill="FFFFFF"/>
          </w:tcPr>
          <w:p w:rsidR="006E32BE" w:rsidRPr="00C97133" w:rsidRDefault="006E32BE" w:rsidP="00BF424E">
            <w:pPr>
              <w:ind w:firstLine="20"/>
              <w:jc w:val="center"/>
            </w:pPr>
          </w:p>
        </w:tc>
        <w:tc>
          <w:tcPr>
            <w:tcW w:w="1325"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0,4</w:t>
            </w:r>
          </w:p>
        </w:tc>
        <w:tc>
          <w:tcPr>
            <w:tcW w:w="941" w:type="dxa"/>
            <w:tcBorders>
              <w:left w:val="single" w:sz="4" w:space="0" w:color="auto"/>
              <w:bottom w:val="single" w:sz="4" w:space="0" w:color="auto"/>
            </w:tcBorders>
            <w:shd w:val="clear" w:color="auto" w:fill="FFFFFF"/>
          </w:tcPr>
          <w:p w:rsidR="006E32BE" w:rsidRPr="00C97133" w:rsidRDefault="006E32BE" w:rsidP="00BF424E">
            <w:pPr>
              <w:jc w:val="center"/>
            </w:pPr>
          </w:p>
        </w:tc>
        <w:tc>
          <w:tcPr>
            <w:tcW w:w="1417"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992" w:type="dxa"/>
            <w:tcBorders>
              <w:left w:val="single" w:sz="4" w:space="0" w:color="auto"/>
              <w:bottom w:val="single" w:sz="4" w:space="0" w:color="auto"/>
            </w:tcBorders>
            <w:shd w:val="clear" w:color="auto" w:fill="FFFFFF"/>
          </w:tcPr>
          <w:p w:rsidR="006E32BE" w:rsidRPr="00C97133" w:rsidRDefault="006E32BE" w:rsidP="00BF424E">
            <w:pPr>
              <w:jc w:val="center"/>
            </w:pPr>
          </w:p>
        </w:tc>
        <w:tc>
          <w:tcPr>
            <w:tcW w:w="1037" w:type="dxa"/>
            <w:tcBorders>
              <w:left w:val="single" w:sz="4" w:space="0" w:color="auto"/>
              <w:bottom w:val="single" w:sz="4" w:space="0" w:color="auto"/>
            </w:tcBorders>
            <w:shd w:val="clear" w:color="auto" w:fill="FFFFFF"/>
          </w:tcPr>
          <w:p w:rsidR="006E32BE" w:rsidRPr="00C97133" w:rsidRDefault="006E32BE" w:rsidP="00BF424E">
            <w:pPr>
              <w:jc w:val="center"/>
            </w:pPr>
          </w:p>
        </w:tc>
        <w:tc>
          <w:tcPr>
            <w:tcW w:w="1320" w:type="dxa"/>
            <w:tcBorders>
              <w:left w:val="single" w:sz="4" w:space="0" w:color="auto"/>
              <w:bottom w:val="single" w:sz="4" w:space="0" w:color="auto"/>
            </w:tcBorders>
            <w:shd w:val="clear" w:color="auto" w:fill="FFFFFF"/>
          </w:tcPr>
          <w:p w:rsidR="006E32BE" w:rsidRPr="00C97133" w:rsidRDefault="006E32BE" w:rsidP="00BF424E">
            <w:pPr>
              <w:jc w:val="center"/>
            </w:pPr>
          </w:p>
        </w:tc>
        <w:tc>
          <w:tcPr>
            <w:tcW w:w="1162" w:type="dxa"/>
            <w:tcBorders>
              <w:left w:val="single" w:sz="4" w:space="0" w:color="auto"/>
              <w:bottom w:val="single" w:sz="4" w:space="0" w:color="auto"/>
            </w:tcBorders>
            <w:shd w:val="clear" w:color="auto" w:fill="FFFFFF"/>
          </w:tcPr>
          <w:p w:rsidR="006E32BE" w:rsidRPr="00C97133" w:rsidRDefault="006E32BE" w:rsidP="00BF424E">
            <w:pPr>
              <w:jc w:val="center"/>
            </w:pPr>
          </w:p>
        </w:tc>
        <w:tc>
          <w:tcPr>
            <w:tcW w:w="1075" w:type="dxa"/>
            <w:tcBorders>
              <w:left w:val="single" w:sz="4" w:space="0" w:color="auto"/>
              <w:bottom w:val="single" w:sz="4" w:space="0" w:color="auto"/>
            </w:tcBorders>
            <w:shd w:val="clear" w:color="auto" w:fill="FFFFFF"/>
          </w:tcPr>
          <w:p w:rsidR="006E32BE" w:rsidRPr="00C97133" w:rsidRDefault="006E32BE" w:rsidP="00BF424E">
            <w:pPr>
              <w:jc w:val="center"/>
            </w:pPr>
          </w:p>
        </w:tc>
        <w:tc>
          <w:tcPr>
            <w:tcW w:w="1109"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(3-6) Олч, др. породы</w:t>
            </w:r>
          </w:p>
        </w:tc>
      </w:tr>
    </w:tbl>
    <w:p w:rsidR="006E32BE" w:rsidRPr="00C97133" w:rsidRDefault="006E32BE" w:rsidP="006E32BE">
      <w:pPr>
        <w:autoSpaceDE w:val="0"/>
        <w:autoSpaceDN w:val="0"/>
        <w:adjustRightInd w:val="0"/>
        <w:ind w:left="-142"/>
        <w:rPr>
          <w:bCs/>
          <w:color w:val="000000"/>
        </w:rPr>
      </w:pP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sectPr w:rsidR="006E32BE" w:rsidRPr="00C97133" w:rsidSect="00BF424E">
          <w:pgSz w:w="16838" w:h="11906" w:orient="landscape"/>
          <w:pgMar w:top="1418" w:right="1134" w:bottom="567" w:left="1134" w:header="709" w:footer="709" w:gutter="0"/>
          <w:cols w:space="708"/>
          <w:docGrid w:linePitch="360"/>
        </w:sect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lastRenderedPageBreak/>
        <w:t>Исходный состав в графе 1 для видов рубок, проводимых в целях ухода за лесными насаждениями - от рубок осветления до проходных рубок. Доля сопутствующих древесных пород в составе целевых лесных насаждений может быть увеличена на 1-2 единицы. Максимальный процент интенсивности рубок приведён для насаждений сомкнутостью (полнотой) равной 1,0, и наличием в средневозрастных насаждениях второго яруса. При меньших показателях сомкнутости (полноты) интенсивность соответственно снижается, в средневозрастных насаждениях с отсутствием второго яруса интенсивность проходных рубок снижается на 10%.</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Насаждения 3-й группы по составу, если они рубками в молодняках не переведены во вторую или первую группу, в возрасте прореживаний относятся к другим хозяйственным секциям (по преобладающей породе).</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В лесостепном районе европейской части Российской Федерации в сходных лесорастительных условиях формируются целевые насаждения с долей дуба в составе первых двух групп на 1 - 2 единицы меньше, чем приведено в таблице.</w:t>
      </w: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sectPr w:rsidR="006E32BE" w:rsidRPr="00C97133" w:rsidSect="00BF424E">
          <w:pgSz w:w="11906" w:h="16838"/>
          <w:pgMar w:top="1134" w:right="567" w:bottom="1134" w:left="1418" w:header="709" w:footer="709" w:gutter="0"/>
          <w:cols w:space="708"/>
          <w:docGrid w:linePitch="360"/>
        </w:sect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lastRenderedPageBreak/>
        <w:t>Нормативы рубок, проводимых в целях ухода за лесными насаждениями в берёзовых насаждениях лесостепного района европейской части Российской Федерации</w:t>
      </w:r>
    </w:p>
    <w:p w:rsidR="006E32BE" w:rsidRPr="00C97133" w:rsidRDefault="006E32BE" w:rsidP="006E32BE">
      <w:pPr>
        <w:autoSpaceDE w:val="0"/>
        <w:autoSpaceDN w:val="0"/>
        <w:adjustRightInd w:val="0"/>
        <w:ind w:firstLine="708"/>
        <w:jc w:val="both"/>
        <w:rPr>
          <w:bCs/>
          <w:color w:val="000000"/>
          <w:szCs w:val="28"/>
        </w:rPr>
      </w:pPr>
    </w:p>
    <w:tbl>
      <w:tblPr>
        <w:tblW w:w="14956" w:type="dxa"/>
        <w:jc w:val="center"/>
        <w:tblInd w:w="10" w:type="dxa"/>
        <w:tblLayout w:type="fixed"/>
        <w:tblCellMar>
          <w:left w:w="10" w:type="dxa"/>
          <w:right w:w="10" w:type="dxa"/>
        </w:tblCellMar>
        <w:tblLook w:val="04A0" w:firstRow="1" w:lastRow="0" w:firstColumn="1" w:lastColumn="0" w:noHBand="0" w:noVBand="1"/>
      </w:tblPr>
      <w:tblGrid>
        <w:gridCol w:w="2064"/>
        <w:gridCol w:w="1673"/>
        <w:gridCol w:w="818"/>
        <w:gridCol w:w="1308"/>
        <w:gridCol w:w="1044"/>
        <w:gridCol w:w="1366"/>
        <w:gridCol w:w="992"/>
        <w:gridCol w:w="1155"/>
        <w:gridCol w:w="1171"/>
        <w:gridCol w:w="1171"/>
        <w:gridCol w:w="1032"/>
        <w:gridCol w:w="1162"/>
      </w:tblGrid>
      <w:tr w:rsidR="006E32BE" w:rsidRPr="00C97133" w:rsidTr="00BF424E">
        <w:trPr>
          <w:trHeight w:hRule="exact" w:val="283"/>
          <w:jc w:val="center"/>
        </w:trPr>
        <w:tc>
          <w:tcPr>
            <w:tcW w:w="2064"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Состав лесных насаждений до рубки</w:t>
            </w:r>
          </w:p>
        </w:tc>
        <w:tc>
          <w:tcPr>
            <w:tcW w:w="1673"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Группы типов леса (класс бонитета)</w:t>
            </w:r>
          </w:p>
        </w:tc>
        <w:tc>
          <w:tcPr>
            <w:tcW w:w="818"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jc w:val="left"/>
              <w:rPr>
                <w:sz w:val="22"/>
                <w:szCs w:val="22"/>
              </w:rPr>
            </w:pPr>
            <w:r w:rsidRPr="00C97133">
              <w:rPr>
                <w:rStyle w:val="265pt"/>
                <w:rFonts w:eastAsiaTheme="minorHAnsi"/>
                <w:sz w:val="22"/>
                <w:szCs w:val="22"/>
              </w:rPr>
              <w:t>Возраст</w:t>
            </w:r>
          </w:p>
          <w:p w:rsidR="006E32BE" w:rsidRPr="00C97133" w:rsidRDefault="006E32BE" w:rsidP="00BF424E">
            <w:pPr>
              <w:pStyle w:val="22"/>
              <w:shd w:val="clear" w:color="auto" w:fill="auto"/>
              <w:spacing w:after="0" w:line="240" w:lineRule="auto"/>
              <w:ind w:left="67"/>
              <w:jc w:val="left"/>
              <w:rPr>
                <w:sz w:val="22"/>
                <w:szCs w:val="22"/>
              </w:rPr>
            </w:pPr>
            <w:r w:rsidRPr="00C97133">
              <w:rPr>
                <w:rStyle w:val="265pt"/>
                <w:rFonts w:eastAsiaTheme="minorHAnsi"/>
                <w:sz w:val="22"/>
                <w:szCs w:val="22"/>
              </w:rPr>
              <w:t>начала</w:t>
            </w:r>
          </w:p>
          <w:p w:rsidR="006E32BE" w:rsidRPr="00C97133" w:rsidRDefault="006E32BE" w:rsidP="00BF424E">
            <w:pPr>
              <w:pStyle w:val="22"/>
              <w:shd w:val="clear" w:color="auto" w:fill="auto"/>
              <w:spacing w:after="0" w:line="240" w:lineRule="auto"/>
              <w:ind w:left="160"/>
              <w:jc w:val="left"/>
              <w:rPr>
                <w:sz w:val="22"/>
                <w:szCs w:val="22"/>
              </w:rPr>
            </w:pPr>
            <w:r w:rsidRPr="00C97133">
              <w:rPr>
                <w:rStyle w:val="265pt"/>
                <w:rFonts w:eastAsiaTheme="minorHAnsi"/>
                <w:sz w:val="22"/>
                <w:szCs w:val="22"/>
              </w:rPr>
              <w:t>ухода,</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лет</w:t>
            </w:r>
          </w:p>
        </w:tc>
        <w:tc>
          <w:tcPr>
            <w:tcW w:w="2352" w:type="dxa"/>
            <w:gridSpan w:val="2"/>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60"/>
              <w:jc w:val="left"/>
              <w:rPr>
                <w:sz w:val="22"/>
                <w:szCs w:val="22"/>
              </w:rPr>
            </w:pPr>
            <w:r w:rsidRPr="00C97133">
              <w:rPr>
                <w:rStyle w:val="265pt"/>
                <w:rFonts w:eastAsiaTheme="minorHAnsi"/>
                <w:sz w:val="22"/>
                <w:szCs w:val="22"/>
              </w:rPr>
              <w:t>Рубки осветления</w:t>
            </w:r>
          </w:p>
        </w:tc>
        <w:tc>
          <w:tcPr>
            <w:tcW w:w="2358" w:type="dxa"/>
            <w:gridSpan w:val="2"/>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00"/>
              <w:jc w:val="left"/>
              <w:rPr>
                <w:sz w:val="22"/>
                <w:szCs w:val="22"/>
              </w:rPr>
            </w:pPr>
            <w:r w:rsidRPr="00C97133">
              <w:rPr>
                <w:rStyle w:val="265pt"/>
                <w:rFonts w:eastAsiaTheme="minorHAnsi"/>
                <w:sz w:val="22"/>
                <w:szCs w:val="22"/>
              </w:rPr>
              <w:t>Рубки прочистки</w:t>
            </w:r>
          </w:p>
        </w:tc>
        <w:tc>
          <w:tcPr>
            <w:tcW w:w="2326" w:type="dxa"/>
            <w:gridSpan w:val="2"/>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Рубки прореживания</w:t>
            </w:r>
          </w:p>
        </w:tc>
        <w:tc>
          <w:tcPr>
            <w:tcW w:w="2203" w:type="dxa"/>
            <w:gridSpan w:val="2"/>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80"/>
              <w:jc w:val="left"/>
              <w:rPr>
                <w:sz w:val="22"/>
                <w:szCs w:val="22"/>
              </w:rPr>
            </w:pPr>
            <w:r w:rsidRPr="00C97133">
              <w:rPr>
                <w:rStyle w:val="265pt"/>
                <w:rFonts w:eastAsiaTheme="minorHAnsi"/>
                <w:sz w:val="22"/>
                <w:szCs w:val="22"/>
              </w:rPr>
              <w:t>Проходные рубки</w:t>
            </w:r>
          </w:p>
        </w:tc>
        <w:tc>
          <w:tcPr>
            <w:tcW w:w="1162" w:type="dxa"/>
            <w:vMerge w:val="restart"/>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Целевой состав к возрасту рубки (спелости)</w:t>
            </w:r>
          </w:p>
        </w:tc>
      </w:tr>
      <w:tr w:rsidR="006E32BE" w:rsidRPr="00C97133" w:rsidTr="00BF424E">
        <w:trPr>
          <w:trHeight w:hRule="exact" w:val="1397"/>
          <w:jc w:val="center"/>
        </w:trPr>
        <w:tc>
          <w:tcPr>
            <w:tcW w:w="2064" w:type="dxa"/>
            <w:vMerge/>
            <w:tcBorders>
              <w:left w:val="single" w:sz="4" w:space="0" w:color="auto"/>
            </w:tcBorders>
            <w:shd w:val="clear" w:color="auto" w:fill="FFFFFF"/>
            <w:vAlign w:val="center"/>
          </w:tcPr>
          <w:p w:rsidR="006E32BE" w:rsidRPr="00C97133" w:rsidRDefault="006E32BE" w:rsidP="00BF424E"/>
        </w:tc>
        <w:tc>
          <w:tcPr>
            <w:tcW w:w="1673" w:type="dxa"/>
            <w:vMerge/>
            <w:tcBorders>
              <w:left w:val="single" w:sz="4" w:space="0" w:color="auto"/>
            </w:tcBorders>
            <w:shd w:val="clear" w:color="auto" w:fill="FFFFFF"/>
          </w:tcPr>
          <w:p w:rsidR="006E32BE" w:rsidRPr="00C97133" w:rsidRDefault="006E32BE" w:rsidP="00BF424E">
            <w:pPr>
              <w:jc w:val="center"/>
            </w:pPr>
          </w:p>
        </w:tc>
        <w:tc>
          <w:tcPr>
            <w:tcW w:w="818" w:type="dxa"/>
            <w:vMerge/>
            <w:tcBorders>
              <w:left w:val="single" w:sz="4" w:space="0" w:color="auto"/>
            </w:tcBorders>
            <w:shd w:val="clear" w:color="auto" w:fill="FFFFFF"/>
            <w:vAlign w:val="center"/>
          </w:tcPr>
          <w:p w:rsidR="006E32BE" w:rsidRPr="00C97133" w:rsidRDefault="006E32BE" w:rsidP="00BF424E"/>
        </w:tc>
        <w:tc>
          <w:tcPr>
            <w:tcW w:w="130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минимальная</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сомкнутость крон до ухода</w:t>
            </w:r>
          </w:p>
        </w:tc>
        <w:tc>
          <w:tcPr>
            <w:tcW w:w="1044"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интенсивность рубки, % по запасу</w:t>
            </w:r>
          </w:p>
        </w:tc>
        <w:tc>
          <w:tcPr>
            <w:tcW w:w="136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минимальная сомкнутость крон до ухода</w:t>
            </w:r>
          </w:p>
        </w:tc>
        <w:tc>
          <w:tcPr>
            <w:tcW w:w="992"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интенсивность рубки, % по запасу</w:t>
            </w:r>
          </w:p>
        </w:tc>
        <w:tc>
          <w:tcPr>
            <w:tcW w:w="115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минимальн ая</w:t>
            </w:r>
            <w:proofErr w:type="gramEnd"/>
            <w:r w:rsidRPr="00C97133">
              <w:rPr>
                <w:rStyle w:val="265pt"/>
                <w:rFonts w:eastAsiaTheme="minorHAnsi"/>
                <w:sz w:val="22"/>
                <w:szCs w:val="22"/>
              </w:rPr>
              <w:t xml:space="preserve"> полнота до ухода</w:t>
            </w:r>
          </w:p>
        </w:tc>
        <w:tc>
          <w:tcPr>
            <w:tcW w:w="1171"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интенсивно сть</w:t>
            </w:r>
            <w:proofErr w:type="gramEnd"/>
            <w:r w:rsidRPr="00C97133">
              <w:rPr>
                <w:rStyle w:val="265pt"/>
                <w:rFonts w:eastAsiaTheme="minorHAnsi"/>
                <w:sz w:val="22"/>
                <w:szCs w:val="22"/>
              </w:rPr>
              <w:t xml:space="preserve"> рубки, % по запасу</w:t>
            </w:r>
          </w:p>
        </w:tc>
        <w:tc>
          <w:tcPr>
            <w:tcW w:w="1171"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минимальн ая</w:t>
            </w:r>
            <w:proofErr w:type="gramEnd"/>
            <w:r w:rsidRPr="00C97133">
              <w:rPr>
                <w:rStyle w:val="265pt"/>
                <w:rFonts w:eastAsiaTheme="minorHAnsi"/>
                <w:sz w:val="22"/>
                <w:szCs w:val="22"/>
              </w:rPr>
              <w:t xml:space="preserve"> полнота до ухода</w:t>
            </w:r>
          </w:p>
        </w:tc>
        <w:tc>
          <w:tcPr>
            <w:tcW w:w="103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интенсивн</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ость</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рубки, % </w:t>
            </w:r>
            <w:proofErr w:type="gramStart"/>
            <w:r w:rsidRPr="00C97133">
              <w:rPr>
                <w:rStyle w:val="265pt"/>
                <w:rFonts w:eastAsiaTheme="minorHAnsi"/>
                <w:sz w:val="22"/>
                <w:szCs w:val="22"/>
              </w:rPr>
              <w:t>по</w:t>
            </w:r>
            <w:proofErr w:type="gramEnd"/>
          </w:p>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запасу</w:t>
            </w:r>
          </w:p>
        </w:tc>
        <w:tc>
          <w:tcPr>
            <w:tcW w:w="1162" w:type="dxa"/>
            <w:vMerge/>
            <w:tcBorders>
              <w:left w:val="single" w:sz="4" w:space="0" w:color="auto"/>
              <w:right w:val="single" w:sz="4" w:space="0" w:color="auto"/>
            </w:tcBorders>
            <w:shd w:val="clear" w:color="auto" w:fill="FFFFFF"/>
            <w:vAlign w:val="center"/>
          </w:tcPr>
          <w:p w:rsidR="006E32BE" w:rsidRPr="00C97133" w:rsidRDefault="006E32BE" w:rsidP="00BF424E"/>
        </w:tc>
      </w:tr>
      <w:tr w:rsidR="006E32BE" w:rsidRPr="00C97133" w:rsidTr="00BF424E">
        <w:trPr>
          <w:trHeight w:hRule="exact" w:val="840"/>
          <w:jc w:val="center"/>
        </w:trPr>
        <w:tc>
          <w:tcPr>
            <w:tcW w:w="2064" w:type="dxa"/>
            <w:vMerge/>
            <w:tcBorders>
              <w:left w:val="single" w:sz="4" w:space="0" w:color="auto"/>
            </w:tcBorders>
            <w:shd w:val="clear" w:color="auto" w:fill="FFFFFF"/>
            <w:vAlign w:val="center"/>
          </w:tcPr>
          <w:p w:rsidR="006E32BE" w:rsidRPr="00C97133" w:rsidRDefault="006E32BE" w:rsidP="00BF424E"/>
        </w:tc>
        <w:tc>
          <w:tcPr>
            <w:tcW w:w="1673" w:type="dxa"/>
            <w:vMerge/>
            <w:tcBorders>
              <w:left w:val="single" w:sz="4" w:space="0" w:color="auto"/>
            </w:tcBorders>
            <w:shd w:val="clear" w:color="auto" w:fill="FFFFFF"/>
          </w:tcPr>
          <w:p w:rsidR="006E32BE" w:rsidRPr="00C97133" w:rsidRDefault="006E32BE" w:rsidP="00BF424E">
            <w:pPr>
              <w:jc w:val="center"/>
            </w:pPr>
          </w:p>
        </w:tc>
        <w:tc>
          <w:tcPr>
            <w:tcW w:w="818" w:type="dxa"/>
            <w:vMerge/>
            <w:tcBorders>
              <w:left w:val="single" w:sz="4" w:space="0" w:color="auto"/>
            </w:tcBorders>
            <w:shd w:val="clear" w:color="auto" w:fill="FFFFFF"/>
            <w:vAlign w:val="center"/>
          </w:tcPr>
          <w:p w:rsidR="006E32BE" w:rsidRPr="00C97133" w:rsidRDefault="006E32BE" w:rsidP="00BF424E"/>
        </w:tc>
        <w:tc>
          <w:tcPr>
            <w:tcW w:w="130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после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ухода</w:t>
            </w:r>
          </w:p>
        </w:tc>
        <w:tc>
          <w:tcPr>
            <w:tcW w:w="1044" w:type="dxa"/>
            <w:vMerge/>
            <w:tcBorders>
              <w:left w:val="single" w:sz="4" w:space="0" w:color="auto"/>
            </w:tcBorders>
            <w:shd w:val="clear" w:color="auto" w:fill="FFFFFF"/>
            <w:vAlign w:val="center"/>
          </w:tcPr>
          <w:p w:rsidR="006E32BE" w:rsidRPr="00C97133" w:rsidRDefault="006E32BE" w:rsidP="00BF424E"/>
        </w:tc>
        <w:tc>
          <w:tcPr>
            <w:tcW w:w="136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после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ухода</w:t>
            </w:r>
          </w:p>
        </w:tc>
        <w:tc>
          <w:tcPr>
            <w:tcW w:w="992" w:type="dxa"/>
            <w:vMerge/>
            <w:tcBorders>
              <w:left w:val="single" w:sz="4" w:space="0" w:color="auto"/>
            </w:tcBorders>
            <w:shd w:val="clear" w:color="auto" w:fill="FFFFFF"/>
            <w:vAlign w:val="center"/>
          </w:tcPr>
          <w:p w:rsidR="006E32BE" w:rsidRPr="00C97133" w:rsidRDefault="006E32BE" w:rsidP="00BF424E"/>
        </w:tc>
        <w:tc>
          <w:tcPr>
            <w:tcW w:w="115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после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ухода</w:t>
            </w:r>
          </w:p>
        </w:tc>
        <w:tc>
          <w:tcPr>
            <w:tcW w:w="1171"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повторяемо сть</w:t>
            </w:r>
            <w:proofErr w:type="gramEnd"/>
            <w:r w:rsidRPr="00C97133">
              <w:rPr>
                <w:rStyle w:val="265pt"/>
                <w:rFonts w:eastAsiaTheme="minorHAnsi"/>
                <w:sz w:val="22"/>
                <w:szCs w:val="22"/>
              </w:rPr>
              <w:t xml:space="preserve"> (лет)</w:t>
            </w:r>
          </w:p>
        </w:tc>
        <w:tc>
          <w:tcPr>
            <w:tcW w:w="1171"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после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ухода</w:t>
            </w:r>
          </w:p>
        </w:tc>
        <w:tc>
          <w:tcPr>
            <w:tcW w:w="103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повторяе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мость</w:t>
            </w:r>
          </w:p>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(лет)</w:t>
            </w:r>
          </w:p>
        </w:tc>
        <w:tc>
          <w:tcPr>
            <w:tcW w:w="1162" w:type="dxa"/>
            <w:vMerge/>
            <w:tcBorders>
              <w:left w:val="single" w:sz="4" w:space="0" w:color="auto"/>
              <w:right w:val="single" w:sz="4" w:space="0" w:color="auto"/>
            </w:tcBorders>
            <w:shd w:val="clear" w:color="auto" w:fill="FFFFFF"/>
            <w:vAlign w:val="center"/>
          </w:tcPr>
          <w:p w:rsidR="006E32BE" w:rsidRPr="00C97133" w:rsidRDefault="006E32BE" w:rsidP="00BF424E"/>
        </w:tc>
      </w:tr>
      <w:tr w:rsidR="006E32BE" w:rsidRPr="00C97133" w:rsidTr="00BF424E">
        <w:trPr>
          <w:trHeight w:hRule="exact" w:val="1046"/>
          <w:jc w:val="center"/>
        </w:trPr>
        <w:tc>
          <w:tcPr>
            <w:tcW w:w="2064"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1.Берёзовые насаждения: чистые и с небольшой примесью других пород</w:t>
            </w:r>
          </w:p>
        </w:tc>
        <w:tc>
          <w:tcPr>
            <w:tcW w:w="167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Бруснично-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вейниковые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lang w:val="en-US" w:bidi="en-US"/>
              </w:rPr>
              <w:t>(II-I)</w:t>
            </w:r>
          </w:p>
        </w:tc>
        <w:tc>
          <w:tcPr>
            <w:tcW w:w="81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10"/>
              <w:rPr>
                <w:sz w:val="22"/>
                <w:szCs w:val="22"/>
              </w:rPr>
            </w:pPr>
            <w:r w:rsidRPr="00C97133">
              <w:rPr>
                <w:rStyle w:val="265pt"/>
                <w:rFonts w:eastAsiaTheme="minorHAnsi"/>
                <w:sz w:val="22"/>
                <w:szCs w:val="22"/>
              </w:rPr>
              <w:t>10-12</w:t>
            </w:r>
          </w:p>
        </w:tc>
        <w:tc>
          <w:tcPr>
            <w:tcW w:w="1308" w:type="dxa"/>
            <w:tcBorders>
              <w:top w:val="single" w:sz="4" w:space="0" w:color="auto"/>
              <w:left w:val="single" w:sz="4" w:space="0" w:color="auto"/>
            </w:tcBorders>
            <w:shd w:val="clear" w:color="auto" w:fill="FFFFFF"/>
          </w:tcPr>
          <w:p w:rsidR="006E32BE" w:rsidRPr="00C97133" w:rsidRDefault="006E32BE" w:rsidP="00BF424E"/>
        </w:tc>
        <w:tc>
          <w:tcPr>
            <w:tcW w:w="1044" w:type="dxa"/>
            <w:tcBorders>
              <w:top w:val="single" w:sz="4" w:space="0" w:color="auto"/>
              <w:left w:val="single" w:sz="4" w:space="0" w:color="auto"/>
            </w:tcBorders>
            <w:shd w:val="clear" w:color="auto" w:fill="FFFFFF"/>
          </w:tcPr>
          <w:p w:rsidR="006E32BE" w:rsidRPr="00C97133" w:rsidRDefault="006E32BE" w:rsidP="00BF424E"/>
        </w:tc>
        <w:tc>
          <w:tcPr>
            <w:tcW w:w="136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&gt;0,8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99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20-25</w:t>
            </w:r>
          </w:p>
        </w:tc>
        <w:tc>
          <w:tcPr>
            <w:tcW w:w="115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&gt;0,8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171"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20-30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8-10</w:t>
            </w:r>
          </w:p>
        </w:tc>
        <w:tc>
          <w:tcPr>
            <w:tcW w:w="1171"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03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37"/>
              <w:rPr>
                <w:sz w:val="22"/>
                <w:szCs w:val="22"/>
              </w:rPr>
            </w:pPr>
            <w:r w:rsidRPr="00C97133">
              <w:rPr>
                <w:rStyle w:val="265pt"/>
                <w:rFonts w:eastAsiaTheme="minorHAnsi"/>
                <w:sz w:val="22"/>
                <w:szCs w:val="22"/>
              </w:rPr>
              <w:t>25-30</w:t>
            </w:r>
          </w:p>
          <w:p w:rsidR="006E32BE" w:rsidRPr="00C97133" w:rsidRDefault="006E32BE" w:rsidP="00BF424E">
            <w:pPr>
              <w:pStyle w:val="22"/>
              <w:shd w:val="clear" w:color="auto" w:fill="auto"/>
              <w:spacing w:after="0" w:line="240" w:lineRule="auto"/>
              <w:ind w:left="37"/>
              <w:rPr>
                <w:sz w:val="22"/>
                <w:szCs w:val="22"/>
              </w:rPr>
            </w:pPr>
            <w:r w:rsidRPr="00C97133">
              <w:rPr>
                <w:rStyle w:val="265pt"/>
                <w:rFonts w:eastAsiaTheme="minorHAnsi"/>
                <w:sz w:val="22"/>
                <w:szCs w:val="22"/>
              </w:rPr>
              <w:t>10-15</w:t>
            </w:r>
          </w:p>
        </w:tc>
        <w:tc>
          <w:tcPr>
            <w:tcW w:w="1162"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(8-10)Б (0-2) С</w:t>
            </w:r>
          </w:p>
        </w:tc>
      </w:tr>
      <w:tr w:rsidR="006E32BE" w:rsidRPr="00C97133" w:rsidTr="00BF424E">
        <w:trPr>
          <w:trHeight w:hRule="exact" w:val="1114"/>
          <w:jc w:val="center"/>
        </w:trPr>
        <w:tc>
          <w:tcPr>
            <w:tcW w:w="2064" w:type="dxa"/>
            <w:vMerge/>
            <w:tcBorders>
              <w:left w:val="single" w:sz="4" w:space="0" w:color="auto"/>
            </w:tcBorders>
            <w:shd w:val="clear" w:color="auto" w:fill="FFFFFF"/>
          </w:tcPr>
          <w:p w:rsidR="006E32BE" w:rsidRPr="00C97133" w:rsidRDefault="006E32BE" w:rsidP="00BF424E"/>
        </w:tc>
        <w:tc>
          <w:tcPr>
            <w:tcW w:w="167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сложные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мелкотравные </w:t>
            </w:r>
            <w:r w:rsidRPr="00C97133">
              <w:rPr>
                <w:rStyle w:val="265pt"/>
                <w:rFonts w:eastAsiaTheme="minorHAnsi"/>
                <w:sz w:val="22"/>
                <w:szCs w:val="22"/>
                <w:lang w:bidi="en-US"/>
              </w:rPr>
              <w:t>(</w:t>
            </w:r>
            <w:r w:rsidRPr="00C97133">
              <w:rPr>
                <w:rStyle w:val="265pt"/>
                <w:rFonts w:eastAsiaTheme="minorHAnsi"/>
                <w:sz w:val="22"/>
                <w:szCs w:val="22"/>
                <w:lang w:val="en-US" w:bidi="en-US"/>
              </w:rPr>
              <w:t>II</w:t>
            </w:r>
            <w:r w:rsidRPr="00C97133">
              <w:rPr>
                <w:rStyle w:val="265pt"/>
                <w:rFonts w:eastAsiaTheme="minorHAnsi"/>
                <w:sz w:val="22"/>
                <w:szCs w:val="22"/>
                <w:lang w:bidi="en-US"/>
              </w:rPr>
              <w:t>-</w:t>
            </w:r>
            <w:r w:rsidRPr="00C97133">
              <w:rPr>
                <w:rStyle w:val="265pt"/>
                <w:rFonts w:eastAsiaTheme="minorHAnsi"/>
                <w:sz w:val="22"/>
                <w:szCs w:val="22"/>
                <w:lang w:val="en-US" w:bidi="en-US"/>
              </w:rPr>
              <w:t>I</w:t>
            </w:r>
            <w:r w:rsidRPr="00C97133">
              <w:rPr>
                <w:rStyle w:val="265pt"/>
                <w:rFonts w:eastAsiaTheme="minorHAnsi"/>
                <w:sz w:val="22"/>
                <w:szCs w:val="22"/>
                <w:lang w:bidi="en-US"/>
              </w:rPr>
              <w:t>)</w:t>
            </w:r>
          </w:p>
        </w:tc>
        <w:tc>
          <w:tcPr>
            <w:tcW w:w="81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10"/>
              <w:rPr>
                <w:sz w:val="22"/>
                <w:szCs w:val="22"/>
              </w:rPr>
            </w:pPr>
            <w:r w:rsidRPr="00C97133">
              <w:rPr>
                <w:rStyle w:val="265pt"/>
                <w:rFonts w:eastAsiaTheme="minorHAnsi"/>
                <w:sz w:val="22"/>
                <w:szCs w:val="22"/>
              </w:rPr>
              <w:t>8-12</w:t>
            </w:r>
          </w:p>
        </w:tc>
        <w:tc>
          <w:tcPr>
            <w:tcW w:w="1308" w:type="dxa"/>
            <w:tcBorders>
              <w:top w:val="single" w:sz="4" w:space="0" w:color="auto"/>
              <w:left w:val="single" w:sz="4" w:space="0" w:color="auto"/>
            </w:tcBorders>
            <w:shd w:val="clear" w:color="auto" w:fill="FFFFFF"/>
          </w:tcPr>
          <w:p w:rsidR="006E32BE" w:rsidRPr="00C97133" w:rsidRDefault="006E32BE" w:rsidP="00BF424E"/>
        </w:tc>
        <w:tc>
          <w:tcPr>
            <w:tcW w:w="1044" w:type="dxa"/>
            <w:tcBorders>
              <w:top w:val="single" w:sz="4" w:space="0" w:color="auto"/>
              <w:left w:val="single" w:sz="4" w:space="0" w:color="auto"/>
            </w:tcBorders>
            <w:shd w:val="clear" w:color="auto" w:fill="FFFFFF"/>
          </w:tcPr>
          <w:p w:rsidR="006E32BE" w:rsidRPr="00C97133" w:rsidRDefault="006E32BE" w:rsidP="00BF424E"/>
        </w:tc>
        <w:tc>
          <w:tcPr>
            <w:tcW w:w="136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&gt;0,8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99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20-30</w:t>
            </w:r>
          </w:p>
        </w:tc>
        <w:tc>
          <w:tcPr>
            <w:tcW w:w="115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&gt;0,8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171"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20-30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8-10</w:t>
            </w:r>
          </w:p>
        </w:tc>
        <w:tc>
          <w:tcPr>
            <w:tcW w:w="1171"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03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37"/>
              <w:rPr>
                <w:sz w:val="22"/>
                <w:szCs w:val="22"/>
              </w:rPr>
            </w:pPr>
            <w:r w:rsidRPr="00C97133">
              <w:rPr>
                <w:rStyle w:val="265pt"/>
                <w:rFonts w:eastAsiaTheme="minorHAnsi"/>
                <w:sz w:val="22"/>
                <w:szCs w:val="22"/>
              </w:rPr>
              <w:t>25-30</w:t>
            </w:r>
          </w:p>
          <w:p w:rsidR="006E32BE" w:rsidRPr="00C97133" w:rsidRDefault="006E32BE" w:rsidP="00BF424E">
            <w:pPr>
              <w:pStyle w:val="22"/>
              <w:shd w:val="clear" w:color="auto" w:fill="auto"/>
              <w:spacing w:after="0" w:line="240" w:lineRule="auto"/>
              <w:ind w:left="37"/>
              <w:rPr>
                <w:sz w:val="22"/>
                <w:szCs w:val="22"/>
              </w:rPr>
            </w:pPr>
            <w:r w:rsidRPr="00C97133">
              <w:rPr>
                <w:rStyle w:val="265pt"/>
                <w:rFonts w:eastAsiaTheme="minorHAnsi"/>
                <w:sz w:val="22"/>
                <w:szCs w:val="22"/>
              </w:rPr>
              <w:t>10-15</w:t>
            </w:r>
          </w:p>
        </w:tc>
        <w:tc>
          <w:tcPr>
            <w:tcW w:w="1162"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(8-10)Б (0-2) С (Е)</w:t>
            </w:r>
          </w:p>
        </w:tc>
      </w:tr>
      <w:tr w:rsidR="006E32BE" w:rsidRPr="00C97133" w:rsidTr="00BF424E">
        <w:trPr>
          <w:trHeight w:hRule="exact" w:val="1277"/>
          <w:jc w:val="center"/>
        </w:trPr>
        <w:tc>
          <w:tcPr>
            <w:tcW w:w="2064" w:type="dxa"/>
            <w:vMerge/>
            <w:tcBorders>
              <w:left w:val="single" w:sz="4" w:space="0" w:color="auto"/>
            </w:tcBorders>
            <w:shd w:val="clear" w:color="auto" w:fill="FFFFFF"/>
          </w:tcPr>
          <w:p w:rsidR="006E32BE" w:rsidRPr="00C97133" w:rsidRDefault="006E32BE" w:rsidP="00BF424E"/>
        </w:tc>
        <w:tc>
          <w:tcPr>
            <w:tcW w:w="167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00"/>
              <w:rPr>
                <w:sz w:val="22"/>
                <w:szCs w:val="22"/>
              </w:rPr>
            </w:pPr>
            <w:r w:rsidRPr="00C97133">
              <w:rPr>
                <w:rStyle w:val="265pt"/>
                <w:rFonts w:eastAsiaTheme="minorHAnsi"/>
                <w:sz w:val="22"/>
                <w:szCs w:val="22"/>
              </w:rPr>
              <w:t>чернично-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мелкотравные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lang w:bidi="en-US"/>
              </w:rPr>
              <w:t>(</w:t>
            </w:r>
            <w:r w:rsidRPr="00C97133">
              <w:rPr>
                <w:rStyle w:val="265pt"/>
                <w:rFonts w:eastAsiaTheme="minorHAnsi"/>
                <w:sz w:val="22"/>
                <w:szCs w:val="22"/>
                <w:lang w:val="en-US" w:bidi="en-US"/>
              </w:rPr>
              <w:t>II</w:t>
            </w:r>
            <w:r w:rsidRPr="00C97133">
              <w:rPr>
                <w:rStyle w:val="265pt"/>
                <w:rFonts w:eastAsiaTheme="minorHAnsi"/>
                <w:sz w:val="22"/>
                <w:szCs w:val="22"/>
                <w:lang w:bidi="en-US"/>
              </w:rPr>
              <w:t>-</w:t>
            </w:r>
            <w:r w:rsidRPr="00C97133">
              <w:rPr>
                <w:rStyle w:val="265pt"/>
                <w:rFonts w:eastAsiaTheme="minorHAnsi"/>
                <w:sz w:val="22"/>
                <w:szCs w:val="22"/>
                <w:lang w:val="en-US" w:bidi="en-US"/>
              </w:rPr>
              <w:t>III</w:t>
            </w:r>
            <w:r w:rsidRPr="00C97133">
              <w:rPr>
                <w:rStyle w:val="265pt"/>
                <w:rFonts w:eastAsiaTheme="minorHAnsi"/>
                <w:sz w:val="22"/>
                <w:szCs w:val="22"/>
                <w:lang w:bidi="en-US"/>
              </w:rPr>
              <w:t>)</w:t>
            </w:r>
          </w:p>
        </w:tc>
        <w:tc>
          <w:tcPr>
            <w:tcW w:w="81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10"/>
              <w:rPr>
                <w:sz w:val="22"/>
                <w:szCs w:val="22"/>
              </w:rPr>
            </w:pPr>
            <w:r w:rsidRPr="00C97133">
              <w:rPr>
                <w:rStyle w:val="265pt"/>
                <w:rFonts w:eastAsiaTheme="minorHAnsi"/>
                <w:sz w:val="22"/>
                <w:szCs w:val="22"/>
              </w:rPr>
              <w:t>8-12</w:t>
            </w:r>
          </w:p>
        </w:tc>
        <w:tc>
          <w:tcPr>
            <w:tcW w:w="1308" w:type="dxa"/>
            <w:tcBorders>
              <w:top w:val="single" w:sz="4" w:space="0" w:color="auto"/>
              <w:left w:val="single" w:sz="4" w:space="0" w:color="auto"/>
            </w:tcBorders>
            <w:shd w:val="clear" w:color="auto" w:fill="FFFFFF"/>
          </w:tcPr>
          <w:p w:rsidR="006E32BE" w:rsidRPr="00C97133" w:rsidRDefault="006E32BE" w:rsidP="00BF424E"/>
        </w:tc>
        <w:tc>
          <w:tcPr>
            <w:tcW w:w="1044" w:type="dxa"/>
            <w:tcBorders>
              <w:top w:val="single" w:sz="4" w:space="0" w:color="auto"/>
              <w:left w:val="single" w:sz="4" w:space="0" w:color="auto"/>
            </w:tcBorders>
            <w:shd w:val="clear" w:color="auto" w:fill="FFFFFF"/>
          </w:tcPr>
          <w:p w:rsidR="006E32BE" w:rsidRPr="00C97133" w:rsidRDefault="006E32BE" w:rsidP="00BF424E"/>
        </w:tc>
        <w:tc>
          <w:tcPr>
            <w:tcW w:w="136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&gt;0,8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99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20-25</w:t>
            </w:r>
          </w:p>
        </w:tc>
        <w:tc>
          <w:tcPr>
            <w:tcW w:w="115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&gt;0,8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171"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20-30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8-10</w:t>
            </w:r>
          </w:p>
        </w:tc>
        <w:tc>
          <w:tcPr>
            <w:tcW w:w="1171"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03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37"/>
              <w:rPr>
                <w:sz w:val="22"/>
                <w:szCs w:val="22"/>
              </w:rPr>
            </w:pPr>
            <w:r w:rsidRPr="00C97133">
              <w:rPr>
                <w:rStyle w:val="265pt"/>
                <w:rFonts w:eastAsiaTheme="minorHAnsi"/>
                <w:sz w:val="22"/>
                <w:szCs w:val="22"/>
              </w:rPr>
              <w:t>25-30</w:t>
            </w:r>
          </w:p>
          <w:p w:rsidR="006E32BE" w:rsidRPr="00C97133" w:rsidRDefault="006E32BE" w:rsidP="00BF424E">
            <w:pPr>
              <w:pStyle w:val="22"/>
              <w:shd w:val="clear" w:color="auto" w:fill="auto"/>
              <w:spacing w:after="0" w:line="240" w:lineRule="auto"/>
              <w:ind w:left="37"/>
              <w:rPr>
                <w:sz w:val="22"/>
                <w:szCs w:val="22"/>
              </w:rPr>
            </w:pPr>
            <w:r w:rsidRPr="00C97133">
              <w:rPr>
                <w:rStyle w:val="265pt"/>
                <w:rFonts w:eastAsiaTheme="minorHAnsi"/>
                <w:sz w:val="22"/>
                <w:szCs w:val="22"/>
              </w:rPr>
              <w:t>10-15</w:t>
            </w:r>
          </w:p>
        </w:tc>
        <w:tc>
          <w:tcPr>
            <w:tcW w:w="1162"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(8-10)Б (0-2) С (Е)</w:t>
            </w:r>
          </w:p>
        </w:tc>
      </w:tr>
      <w:tr w:rsidR="006E32BE" w:rsidRPr="00C97133" w:rsidTr="00BF424E">
        <w:trPr>
          <w:trHeight w:hRule="exact" w:val="850"/>
          <w:jc w:val="center"/>
        </w:trPr>
        <w:tc>
          <w:tcPr>
            <w:tcW w:w="2064" w:type="dxa"/>
            <w:vMerge/>
            <w:tcBorders>
              <w:left w:val="single" w:sz="4" w:space="0" w:color="auto"/>
            </w:tcBorders>
            <w:shd w:val="clear" w:color="auto" w:fill="FFFFFF"/>
          </w:tcPr>
          <w:p w:rsidR="006E32BE" w:rsidRPr="00C97133" w:rsidRDefault="006E32BE" w:rsidP="00BF424E"/>
        </w:tc>
        <w:tc>
          <w:tcPr>
            <w:tcW w:w="167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долгомошные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lang w:val="en-US" w:bidi="en-US"/>
              </w:rPr>
              <w:t>(III-IV)</w:t>
            </w:r>
          </w:p>
        </w:tc>
        <w:tc>
          <w:tcPr>
            <w:tcW w:w="81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10"/>
              <w:rPr>
                <w:sz w:val="22"/>
                <w:szCs w:val="22"/>
              </w:rPr>
            </w:pPr>
            <w:r w:rsidRPr="00C97133">
              <w:rPr>
                <w:rStyle w:val="265pt"/>
                <w:rFonts w:eastAsiaTheme="minorHAnsi"/>
                <w:sz w:val="22"/>
                <w:szCs w:val="22"/>
              </w:rPr>
              <w:t>12-15</w:t>
            </w:r>
          </w:p>
        </w:tc>
        <w:tc>
          <w:tcPr>
            <w:tcW w:w="1308" w:type="dxa"/>
            <w:tcBorders>
              <w:top w:val="single" w:sz="4" w:space="0" w:color="auto"/>
              <w:left w:val="single" w:sz="4" w:space="0" w:color="auto"/>
            </w:tcBorders>
            <w:shd w:val="clear" w:color="auto" w:fill="FFFFFF"/>
          </w:tcPr>
          <w:p w:rsidR="006E32BE" w:rsidRPr="00C97133" w:rsidRDefault="006E32BE" w:rsidP="00BF424E"/>
        </w:tc>
        <w:tc>
          <w:tcPr>
            <w:tcW w:w="1044" w:type="dxa"/>
            <w:tcBorders>
              <w:top w:val="single" w:sz="4" w:space="0" w:color="auto"/>
              <w:left w:val="single" w:sz="4" w:space="0" w:color="auto"/>
            </w:tcBorders>
            <w:shd w:val="clear" w:color="auto" w:fill="FFFFFF"/>
          </w:tcPr>
          <w:p w:rsidR="006E32BE" w:rsidRPr="00C97133" w:rsidRDefault="006E32BE" w:rsidP="00BF424E"/>
        </w:tc>
        <w:tc>
          <w:tcPr>
            <w:tcW w:w="136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&gt;0,8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99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15-20</w:t>
            </w:r>
          </w:p>
        </w:tc>
        <w:tc>
          <w:tcPr>
            <w:tcW w:w="115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&gt;0,8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171"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20-25</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8-10</w:t>
            </w:r>
          </w:p>
        </w:tc>
        <w:tc>
          <w:tcPr>
            <w:tcW w:w="1171"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03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37"/>
              <w:rPr>
                <w:sz w:val="22"/>
                <w:szCs w:val="22"/>
              </w:rPr>
            </w:pPr>
            <w:r w:rsidRPr="00C97133">
              <w:rPr>
                <w:rStyle w:val="265pt"/>
                <w:rFonts w:eastAsiaTheme="minorHAnsi"/>
                <w:sz w:val="22"/>
                <w:szCs w:val="22"/>
              </w:rPr>
              <w:t>20-25</w:t>
            </w:r>
          </w:p>
          <w:p w:rsidR="006E32BE" w:rsidRPr="00C97133" w:rsidRDefault="006E32BE" w:rsidP="00BF424E">
            <w:pPr>
              <w:pStyle w:val="22"/>
              <w:shd w:val="clear" w:color="auto" w:fill="auto"/>
              <w:spacing w:after="0" w:line="240" w:lineRule="auto"/>
              <w:ind w:left="37"/>
              <w:rPr>
                <w:sz w:val="22"/>
                <w:szCs w:val="22"/>
              </w:rPr>
            </w:pPr>
            <w:r w:rsidRPr="00C97133">
              <w:rPr>
                <w:rStyle w:val="265pt"/>
                <w:rFonts w:eastAsiaTheme="minorHAnsi"/>
                <w:sz w:val="22"/>
                <w:szCs w:val="22"/>
              </w:rPr>
              <w:t>10-15</w:t>
            </w:r>
          </w:p>
        </w:tc>
        <w:tc>
          <w:tcPr>
            <w:tcW w:w="1162"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(8-10)Б (0-2) С</w:t>
            </w:r>
          </w:p>
        </w:tc>
      </w:tr>
      <w:tr w:rsidR="006E32BE" w:rsidRPr="00C97133" w:rsidTr="00EB0188">
        <w:trPr>
          <w:trHeight w:hRule="exact" w:val="1406"/>
          <w:jc w:val="center"/>
        </w:trPr>
        <w:tc>
          <w:tcPr>
            <w:tcW w:w="2064" w:type="dxa"/>
            <w:vMerge/>
            <w:tcBorders>
              <w:left w:val="single" w:sz="4" w:space="0" w:color="auto"/>
              <w:bottom w:val="single" w:sz="4" w:space="0" w:color="auto"/>
            </w:tcBorders>
            <w:shd w:val="clear" w:color="auto" w:fill="FFFFFF"/>
          </w:tcPr>
          <w:p w:rsidR="006E32BE" w:rsidRPr="00C97133" w:rsidRDefault="006E32BE" w:rsidP="00BF424E"/>
        </w:tc>
        <w:tc>
          <w:tcPr>
            <w:tcW w:w="167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сложные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широкотравные</w:t>
            </w:r>
          </w:p>
          <w:p w:rsidR="006E32BE" w:rsidRPr="00C97133" w:rsidRDefault="006E32BE" w:rsidP="00BF424E">
            <w:pPr>
              <w:pStyle w:val="22"/>
              <w:shd w:val="clear" w:color="auto" w:fill="auto"/>
              <w:spacing w:after="0" w:line="240" w:lineRule="auto"/>
              <w:rPr>
                <w:sz w:val="22"/>
                <w:szCs w:val="22"/>
                <w:lang w:val="en-US"/>
              </w:rPr>
            </w:pPr>
            <w:r w:rsidRPr="00C97133">
              <w:rPr>
                <w:rStyle w:val="223pt"/>
                <w:rFonts w:eastAsia="Arial"/>
                <w:sz w:val="22"/>
                <w:szCs w:val="22"/>
              </w:rPr>
              <w:t>(</w:t>
            </w:r>
            <w:r w:rsidRPr="00C97133">
              <w:rPr>
                <w:rStyle w:val="223pt"/>
                <w:rFonts w:eastAsia="Arial"/>
                <w:sz w:val="22"/>
                <w:szCs w:val="22"/>
                <w:lang w:val="en-US"/>
              </w:rPr>
              <w:t>Ia</w:t>
            </w:r>
            <w:r w:rsidRPr="00C97133">
              <w:rPr>
                <w:rStyle w:val="265pt"/>
                <w:rFonts w:eastAsiaTheme="minorHAnsi"/>
                <w:sz w:val="22"/>
                <w:szCs w:val="22"/>
              </w:rPr>
              <w:t>-</w:t>
            </w:r>
            <w:r w:rsidRPr="00C97133">
              <w:rPr>
                <w:rStyle w:val="223pt"/>
                <w:rFonts w:eastAsia="Arial"/>
                <w:sz w:val="22"/>
                <w:szCs w:val="22"/>
                <w:lang w:val="en-US"/>
              </w:rPr>
              <w:t>I)</w:t>
            </w:r>
          </w:p>
        </w:tc>
        <w:tc>
          <w:tcPr>
            <w:tcW w:w="81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10"/>
              <w:rPr>
                <w:sz w:val="22"/>
                <w:szCs w:val="22"/>
              </w:rPr>
            </w:pPr>
            <w:r w:rsidRPr="00C97133">
              <w:rPr>
                <w:rStyle w:val="265pt"/>
                <w:rFonts w:eastAsiaTheme="minorHAnsi"/>
                <w:sz w:val="22"/>
                <w:szCs w:val="22"/>
              </w:rPr>
              <w:t>8-10</w:t>
            </w:r>
          </w:p>
        </w:tc>
        <w:tc>
          <w:tcPr>
            <w:tcW w:w="1308"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044"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36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&gt;0,8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99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25-35</w:t>
            </w:r>
          </w:p>
        </w:tc>
        <w:tc>
          <w:tcPr>
            <w:tcW w:w="1155"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&gt;0,8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171"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25-35</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8-10</w:t>
            </w:r>
          </w:p>
        </w:tc>
        <w:tc>
          <w:tcPr>
            <w:tcW w:w="1171"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7"/>
              <w:rPr>
                <w:sz w:val="22"/>
                <w:szCs w:val="22"/>
              </w:rPr>
            </w:pPr>
            <w:r w:rsidRPr="00C97133">
              <w:rPr>
                <w:rStyle w:val="265pt"/>
                <w:rFonts w:eastAsiaTheme="minorHAnsi"/>
                <w:sz w:val="22"/>
                <w:szCs w:val="22"/>
              </w:rPr>
              <w:t>25-35</w:t>
            </w:r>
          </w:p>
          <w:p w:rsidR="006E32BE" w:rsidRPr="00C97133" w:rsidRDefault="006E32BE" w:rsidP="00BF424E">
            <w:pPr>
              <w:pStyle w:val="22"/>
              <w:shd w:val="clear" w:color="auto" w:fill="auto"/>
              <w:spacing w:after="0" w:line="240" w:lineRule="auto"/>
              <w:ind w:left="37"/>
              <w:rPr>
                <w:sz w:val="22"/>
                <w:szCs w:val="22"/>
              </w:rPr>
            </w:pPr>
            <w:r w:rsidRPr="00C97133">
              <w:rPr>
                <w:rStyle w:val="265pt"/>
                <w:rFonts w:eastAsiaTheme="minorHAnsi"/>
                <w:sz w:val="22"/>
                <w:szCs w:val="22"/>
              </w:rPr>
              <w:t>10-15</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(8-10)Б (0-2) Е (С)</w:t>
            </w:r>
          </w:p>
        </w:tc>
      </w:tr>
      <w:tr w:rsidR="006E32BE" w:rsidRPr="00C97133" w:rsidTr="00EB0188">
        <w:trPr>
          <w:trHeight w:hRule="exact" w:val="1406"/>
          <w:jc w:val="center"/>
        </w:trPr>
        <w:tc>
          <w:tcPr>
            <w:tcW w:w="2064"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167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00"/>
              <w:rPr>
                <w:sz w:val="22"/>
                <w:szCs w:val="22"/>
              </w:rPr>
            </w:pPr>
            <w:r w:rsidRPr="00C97133">
              <w:rPr>
                <w:rStyle w:val="265pt"/>
                <w:rFonts w:eastAsiaTheme="minorHAnsi"/>
                <w:sz w:val="22"/>
                <w:szCs w:val="22"/>
              </w:rPr>
              <w:t>чернично-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широкотравные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lang w:bidi="en-US"/>
              </w:rPr>
              <w:t>(</w:t>
            </w:r>
            <w:r w:rsidRPr="00C97133">
              <w:rPr>
                <w:rStyle w:val="265pt"/>
                <w:rFonts w:eastAsiaTheme="minorHAnsi"/>
                <w:sz w:val="22"/>
                <w:szCs w:val="22"/>
                <w:lang w:val="en-US" w:bidi="en-US"/>
              </w:rPr>
              <w:t>I</w:t>
            </w:r>
            <w:r w:rsidRPr="00C97133">
              <w:rPr>
                <w:rStyle w:val="265pt"/>
                <w:rFonts w:eastAsiaTheme="minorHAnsi"/>
                <w:sz w:val="22"/>
                <w:szCs w:val="22"/>
                <w:lang w:bidi="en-US"/>
              </w:rPr>
              <w:t>-</w:t>
            </w:r>
            <w:r w:rsidRPr="00C97133">
              <w:rPr>
                <w:rStyle w:val="265pt"/>
                <w:rFonts w:eastAsiaTheme="minorHAnsi"/>
                <w:sz w:val="22"/>
                <w:szCs w:val="22"/>
                <w:lang w:val="en-US" w:bidi="en-US"/>
              </w:rPr>
              <w:t>II</w:t>
            </w:r>
            <w:r w:rsidRPr="00C97133">
              <w:rPr>
                <w:rStyle w:val="265pt"/>
                <w:rFonts w:eastAsiaTheme="minorHAnsi"/>
                <w:sz w:val="22"/>
                <w:szCs w:val="22"/>
                <w:lang w:bidi="en-US"/>
              </w:rPr>
              <w:t>)</w:t>
            </w:r>
          </w:p>
        </w:tc>
        <w:tc>
          <w:tcPr>
            <w:tcW w:w="81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10"/>
              <w:rPr>
                <w:sz w:val="22"/>
                <w:szCs w:val="22"/>
              </w:rPr>
            </w:pPr>
            <w:r w:rsidRPr="00C97133">
              <w:rPr>
                <w:rStyle w:val="265pt"/>
                <w:rFonts w:eastAsiaTheme="minorHAnsi"/>
                <w:sz w:val="22"/>
                <w:szCs w:val="22"/>
              </w:rPr>
              <w:t>8-10</w:t>
            </w:r>
          </w:p>
        </w:tc>
        <w:tc>
          <w:tcPr>
            <w:tcW w:w="1308"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1044"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136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&gt;0,8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99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20-30</w:t>
            </w:r>
          </w:p>
        </w:tc>
        <w:tc>
          <w:tcPr>
            <w:tcW w:w="1155"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&gt;0,8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171"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25-30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8-10</w:t>
            </w:r>
          </w:p>
        </w:tc>
        <w:tc>
          <w:tcPr>
            <w:tcW w:w="1171"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25-30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(8-10)Б (0-2)Е (С)</w:t>
            </w:r>
          </w:p>
        </w:tc>
      </w:tr>
      <w:tr w:rsidR="006E32BE" w:rsidRPr="00C97133" w:rsidTr="00BF424E">
        <w:trPr>
          <w:trHeight w:hRule="exact" w:val="1406"/>
          <w:jc w:val="center"/>
        </w:trPr>
        <w:tc>
          <w:tcPr>
            <w:tcW w:w="2064" w:type="dxa"/>
            <w:tcBorders>
              <w:left w:val="single" w:sz="4" w:space="0" w:color="auto"/>
              <w:bottom w:val="single" w:sz="4" w:space="0" w:color="auto"/>
            </w:tcBorders>
            <w:shd w:val="clear" w:color="auto" w:fill="FFFFFF"/>
          </w:tcPr>
          <w:p w:rsidR="006E32BE" w:rsidRPr="00C97133" w:rsidRDefault="006E32BE" w:rsidP="00BF424E">
            <w:pPr>
              <w:jc w:val="center"/>
            </w:pPr>
          </w:p>
        </w:tc>
        <w:tc>
          <w:tcPr>
            <w:tcW w:w="167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приручейно-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крупнотравные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lang w:bidi="en-US"/>
              </w:rPr>
              <w:t>(</w:t>
            </w:r>
            <w:r w:rsidRPr="00C97133">
              <w:rPr>
                <w:rStyle w:val="265pt"/>
                <w:rFonts w:eastAsiaTheme="minorHAnsi"/>
                <w:sz w:val="22"/>
                <w:szCs w:val="22"/>
                <w:lang w:val="en-US" w:bidi="en-US"/>
              </w:rPr>
              <w:t>II</w:t>
            </w:r>
            <w:r w:rsidRPr="00C97133">
              <w:rPr>
                <w:rStyle w:val="265pt"/>
                <w:rFonts w:eastAsiaTheme="minorHAnsi"/>
                <w:sz w:val="22"/>
                <w:szCs w:val="22"/>
                <w:lang w:bidi="en-US"/>
              </w:rPr>
              <w:t>-</w:t>
            </w:r>
            <w:r w:rsidRPr="00C97133">
              <w:rPr>
                <w:rStyle w:val="265pt"/>
                <w:rFonts w:eastAsiaTheme="minorHAnsi"/>
                <w:sz w:val="22"/>
                <w:szCs w:val="22"/>
                <w:lang w:val="en-US" w:bidi="en-US"/>
              </w:rPr>
              <w:t>III</w:t>
            </w:r>
            <w:r w:rsidRPr="00C97133">
              <w:rPr>
                <w:rStyle w:val="265pt"/>
                <w:rFonts w:eastAsiaTheme="minorHAnsi"/>
                <w:sz w:val="22"/>
                <w:szCs w:val="22"/>
                <w:lang w:bidi="en-US"/>
              </w:rPr>
              <w:t>)</w:t>
            </w:r>
          </w:p>
        </w:tc>
        <w:tc>
          <w:tcPr>
            <w:tcW w:w="81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10"/>
              <w:rPr>
                <w:sz w:val="22"/>
                <w:szCs w:val="22"/>
              </w:rPr>
            </w:pPr>
            <w:r w:rsidRPr="00C97133">
              <w:rPr>
                <w:rStyle w:val="265pt"/>
                <w:rFonts w:eastAsiaTheme="minorHAnsi"/>
                <w:sz w:val="22"/>
                <w:szCs w:val="22"/>
              </w:rPr>
              <w:t>8-10</w:t>
            </w:r>
          </w:p>
        </w:tc>
        <w:tc>
          <w:tcPr>
            <w:tcW w:w="1308"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1044"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136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&gt;0,8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99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20-25</w:t>
            </w:r>
          </w:p>
        </w:tc>
        <w:tc>
          <w:tcPr>
            <w:tcW w:w="1155"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&gt;0,8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171"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20-25</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8-10</w:t>
            </w:r>
          </w:p>
        </w:tc>
        <w:tc>
          <w:tcPr>
            <w:tcW w:w="1171"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20-25</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(8-10)Б (0-2)Е</w:t>
            </w:r>
          </w:p>
        </w:tc>
      </w:tr>
      <w:tr w:rsidR="006E32BE" w:rsidRPr="00C97133" w:rsidTr="00BF424E">
        <w:trPr>
          <w:trHeight w:hRule="exact" w:val="1406"/>
          <w:jc w:val="center"/>
        </w:trPr>
        <w:tc>
          <w:tcPr>
            <w:tcW w:w="2064" w:type="dxa"/>
            <w:vMerge w:val="restart"/>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2.Берёзов</w:t>
            </w:r>
            <w:proofErr w:type="gramStart"/>
            <w:r w:rsidRPr="00C97133">
              <w:rPr>
                <w:rStyle w:val="265pt"/>
                <w:rFonts w:eastAsiaTheme="minorHAnsi"/>
                <w:sz w:val="22"/>
                <w:szCs w:val="22"/>
              </w:rPr>
              <w:t>о-</w:t>
            </w:r>
            <w:proofErr w:type="gramEnd"/>
            <w:r w:rsidRPr="00C97133">
              <w:rPr>
                <w:rStyle w:val="265pt"/>
                <w:rFonts w:eastAsiaTheme="minorHAnsi"/>
                <w:sz w:val="22"/>
                <w:szCs w:val="22"/>
              </w:rPr>
              <w:t xml:space="preserve"> осиновые насаждения, других пород</w:t>
            </w:r>
          </w:p>
        </w:tc>
        <w:tc>
          <w:tcPr>
            <w:tcW w:w="167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сложные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мелкотравные </w:t>
            </w:r>
            <w:r w:rsidRPr="00C97133">
              <w:rPr>
                <w:rStyle w:val="265pt"/>
                <w:rFonts w:eastAsiaTheme="minorHAnsi"/>
                <w:sz w:val="22"/>
                <w:szCs w:val="22"/>
                <w:lang w:bidi="en-US"/>
              </w:rPr>
              <w:t>(</w:t>
            </w:r>
            <w:r w:rsidRPr="00C97133">
              <w:rPr>
                <w:rStyle w:val="265pt"/>
                <w:rFonts w:eastAsiaTheme="minorHAnsi"/>
                <w:sz w:val="22"/>
                <w:szCs w:val="22"/>
                <w:lang w:val="en-US" w:bidi="en-US"/>
              </w:rPr>
              <w:t>II</w:t>
            </w:r>
            <w:r w:rsidRPr="00C97133">
              <w:rPr>
                <w:rStyle w:val="265pt"/>
                <w:rFonts w:eastAsiaTheme="minorHAnsi"/>
                <w:sz w:val="22"/>
                <w:szCs w:val="22"/>
                <w:lang w:bidi="en-US"/>
              </w:rPr>
              <w:t>-</w:t>
            </w:r>
            <w:r w:rsidRPr="00C97133">
              <w:rPr>
                <w:rStyle w:val="265pt"/>
                <w:rFonts w:eastAsiaTheme="minorHAnsi"/>
                <w:sz w:val="22"/>
                <w:szCs w:val="22"/>
                <w:lang w:val="en-US" w:bidi="en-US"/>
              </w:rPr>
              <w:t>I</w:t>
            </w:r>
            <w:r w:rsidRPr="00C97133">
              <w:rPr>
                <w:rStyle w:val="265pt"/>
                <w:rFonts w:eastAsiaTheme="minorHAnsi"/>
                <w:sz w:val="22"/>
                <w:szCs w:val="22"/>
                <w:lang w:bidi="en-US"/>
              </w:rPr>
              <w:t>)</w:t>
            </w:r>
          </w:p>
        </w:tc>
        <w:tc>
          <w:tcPr>
            <w:tcW w:w="81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6-8</w:t>
            </w:r>
          </w:p>
        </w:tc>
        <w:tc>
          <w:tcPr>
            <w:tcW w:w="130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04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20-40</w:t>
            </w:r>
          </w:p>
        </w:tc>
        <w:tc>
          <w:tcPr>
            <w:tcW w:w="136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99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20-40</w:t>
            </w:r>
          </w:p>
        </w:tc>
        <w:tc>
          <w:tcPr>
            <w:tcW w:w="1155"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171"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20-40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71"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7"/>
              <w:rPr>
                <w:sz w:val="22"/>
                <w:szCs w:val="22"/>
              </w:rPr>
            </w:pPr>
            <w:r w:rsidRPr="00C97133">
              <w:rPr>
                <w:rStyle w:val="265pt"/>
                <w:rFonts w:eastAsiaTheme="minorHAnsi"/>
                <w:sz w:val="22"/>
                <w:szCs w:val="22"/>
              </w:rPr>
              <w:t>20-40</w:t>
            </w:r>
          </w:p>
          <w:p w:rsidR="006E32BE" w:rsidRPr="00C97133" w:rsidRDefault="006E32BE" w:rsidP="00BF424E">
            <w:pPr>
              <w:pStyle w:val="22"/>
              <w:shd w:val="clear" w:color="auto" w:fill="auto"/>
              <w:spacing w:after="0" w:line="240" w:lineRule="auto"/>
              <w:ind w:left="37"/>
              <w:rPr>
                <w:sz w:val="22"/>
                <w:szCs w:val="22"/>
              </w:rPr>
            </w:pPr>
            <w:r w:rsidRPr="00C97133">
              <w:rPr>
                <w:rStyle w:val="265pt"/>
                <w:rFonts w:eastAsiaTheme="minorHAnsi"/>
                <w:sz w:val="22"/>
                <w:szCs w:val="22"/>
              </w:rPr>
              <w:t>10-15</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(8-10)Б (0-2) С (0-+) Ос</w:t>
            </w:r>
          </w:p>
        </w:tc>
      </w:tr>
      <w:tr w:rsidR="006E32BE" w:rsidRPr="00C97133" w:rsidTr="00BF424E">
        <w:trPr>
          <w:trHeight w:hRule="exact" w:val="1406"/>
          <w:jc w:val="center"/>
        </w:trPr>
        <w:tc>
          <w:tcPr>
            <w:tcW w:w="2064" w:type="dxa"/>
            <w:vMerge/>
            <w:tcBorders>
              <w:left w:val="single" w:sz="4" w:space="0" w:color="auto"/>
            </w:tcBorders>
            <w:shd w:val="clear" w:color="auto" w:fill="FFFFFF"/>
          </w:tcPr>
          <w:p w:rsidR="006E32BE" w:rsidRPr="00C97133" w:rsidRDefault="006E32BE" w:rsidP="00BF424E">
            <w:pPr>
              <w:jc w:val="center"/>
            </w:pPr>
          </w:p>
        </w:tc>
        <w:tc>
          <w:tcPr>
            <w:tcW w:w="167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черничн</w:t>
            </w:r>
            <w:proofErr w:type="gramStart"/>
            <w:r w:rsidRPr="00C97133">
              <w:rPr>
                <w:rStyle w:val="265pt"/>
                <w:rFonts w:eastAsiaTheme="minorHAnsi"/>
                <w:sz w:val="22"/>
                <w:szCs w:val="22"/>
              </w:rPr>
              <w:t>о-</w:t>
            </w:r>
            <w:proofErr w:type="gramEnd"/>
            <w:r w:rsidRPr="00C97133">
              <w:rPr>
                <w:rStyle w:val="265pt"/>
                <w:rFonts w:eastAsiaTheme="minorHAnsi"/>
                <w:sz w:val="22"/>
                <w:szCs w:val="22"/>
              </w:rPr>
              <w:t xml:space="preserve"> мелкотравные </w:t>
            </w:r>
            <w:r w:rsidRPr="00C97133">
              <w:rPr>
                <w:rStyle w:val="265pt"/>
                <w:rFonts w:eastAsiaTheme="minorHAnsi"/>
                <w:sz w:val="22"/>
                <w:szCs w:val="22"/>
                <w:lang w:bidi="en-US"/>
              </w:rPr>
              <w:t>(</w:t>
            </w:r>
            <w:r w:rsidRPr="00C97133">
              <w:rPr>
                <w:rStyle w:val="265pt"/>
                <w:rFonts w:eastAsiaTheme="minorHAnsi"/>
                <w:sz w:val="22"/>
                <w:szCs w:val="22"/>
                <w:lang w:val="en-US" w:bidi="en-US"/>
              </w:rPr>
              <w:t>II</w:t>
            </w:r>
            <w:r w:rsidRPr="00C97133">
              <w:rPr>
                <w:rStyle w:val="265pt"/>
                <w:rFonts w:eastAsiaTheme="minorHAnsi"/>
                <w:sz w:val="22"/>
                <w:szCs w:val="22"/>
                <w:lang w:bidi="en-US"/>
              </w:rPr>
              <w:t>-</w:t>
            </w:r>
            <w:r w:rsidRPr="00C97133">
              <w:rPr>
                <w:rStyle w:val="265pt"/>
                <w:rFonts w:eastAsiaTheme="minorHAnsi"/>
                <w:sz w:val="22"/>
                <w:szCs w:val="22"/>
                <w:lang w:val="en-US" w:bidi="en-US"/>
              </w:rPr>
              <w:t>III</w:t>
            </w:r>
            <w:r w:rsidRPr="00C97133">
              <w:rPr>
                <w:rStyle w:val="265pt"/>
                <w:rFonts w:eastAsiaTheme="minorHAnsi"/>
                <w:sz w:val="22"/>
                <w:szCs w:val="22"/>
                <w:lang w:bidi="en-US"/>
              </w:rPr>
              <w:t>)</w:t>
            </w:r>
          </w:p>
        </w:tc>
        <w:tc>
          <w:tcPr>
            <w:tcW w:w="81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6-8</w:t>
            </w:r>
          </w:p>
        </w:tc>
        <w:tc>
          <w:tcPr>
            <w:tcW w:w="130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04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20-40</w:t>
            </w:r>
          </w:p>
        </w:tc>
        <w:tc>
          <w:tcPr>
            <w:tcW w:w="136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99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20-40</w:t>
            </w:r>
          </w:p>
        </w:tc>
        <w:tc>
          <w:tcPr>
            <w:tcW w:w="1155"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171"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20-40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71"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7"/>
              <w:rPr>
                <w:sz w:val="22"/>
                <w:szCs w:val="22"/>
              </w:rPr>
            </w:pPr>
            <w:r w:rsidRPr="00C97133">
              <w:rPr>
                <w:rStyle w:val="265pt"/>
                <w:rFonts w:eastAsiaTheme="minorHAnsi"/>
                <w:sz w:val="22"/>
                <w:szCs w:val="22"/>
              </w:rPr>
              <w:t>20-40</w:t>
            </w:r>
          </w:p>
          <w:p w:rsidR="006E32BE" w:rsidRPr="00C97133" w:rsidRDefault="006E32BE" w:rsidP="00BF424E">
            <w:pPr>
              <w:pStyle w:val="22"/>
              <w:shd w:val="clear" w:color="auto" w:fill="auto"/>
              <w:spacing w:after="0" w:line="240" w:lineRule="auto"/>
              <w:ind w:left="37"/>
              <w:rPr>
                <w:sz w:val="22"/>
                <w:szCs w:val="22"/>
              </w:rPr>
            </w:pPr>
            <w:r w:rsidRPr="00C97133">
              <w:rPr>
                <w:rStyle w:val="265pt"/>
                <w:rFonts w:eastAsiaTheme="minorHAnsi"/>
                <w:sz w:val="22"/>
                <w:szCs w:val="22"/>
              </w:rPr>
              <w:t>10-15</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(8-10)Б (0-2) С (0-+) Ос</w:t>
            </w:r>
          </w:p>
        </w:tc>
      </w:tr>
      <w:tr w:rsidR="006E32BE" w:rsidRPr="00C97133" w:rsidTr="00BF424E">
        <w:trPr>
          <w:trHeight w:hRule="exact" w:val="1406"/>
          <w:jc w:val="center"/>
        </w:trPr>
        <w:tc>
          <w:tcPr>
            <w:tcW w:w="2064" w:type="dxa"/>
            <w:vMerge/>
            <w:tcBorders>
              <w:left w:val="single" w:sz="4" w:space="0" w:color="auto"/>
            </w:tcBorders>
            <w:shd w:val="clear" w:color="auto" w:fill="FFFFFF"/>
          </w:tcPr>
          <w:p w:rsidR="006E32BE" w:rsidRPr="00C97133" w:rsidRDefault="006E32BE" w:rsidP="00BF424E">
            <w:pPr>
              <w:jc w:val="center"/>
            </w:pPr>
          </w:p>
        </w:tc>
        <w:tc>
          <w:tcPr>
            <w:tcW w:w="167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сложные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широкотравные</w:t>
            </w:r>
          </w:p>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Оа</w:t>
            </w:r>
            <w:r w:rsidRPr="00C97133">
              <w:rPr>
                <w:rStyle w:val="265pt"/>
                <w:rFonts w:eastAsiaTheme="minorHAnsi"/>
                <w:sz w:val="22"/>
                <w:szCs w:val="22"/>
                <w:lang w:bidi="en-US"/>
              </w:rPr>
              <w:t>-</w:t>
            </w:r>
            <w:r w:rsidRPr="00C97133">
              <w:rPr>
                <w:rStyle w:val="265pt"/>
                <w:rFonts w:eastAsiaTheme="minorHAnsi"/>
                <w:sz w:val="22"/>
                <w:szCs w:val="22"/>
                <w:lang w:val="en-US" w:bidi="en-US"/>
              </w:rPr>
              <w:t>I</w:t>
            </w:r>
            <w:r w:rsidRPr="00C97133">
              <w:rPr>
                <w:rStyle w:val="265pt"/>
                <w:rFonts w:eastAsiaTheme="minorHAnsi"/>
                <w:sz w:val="22"/>
                <w:szCs w:val="22"/>
                <w:lang w:bidi="en-US"/>
              </w:rPr>
              <w:t>)</w:t>
            </w:r>
            <w:proofErr w:type="gramEnd"/>
          </w:p>
        </w:tc>
        <w:tc>
          <w:tcPr>
            <w:tcW w:w="81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6-8</w:t>
            </w:r>
          </w:p>
        </w:tc>
        <w:tc>
          <w:tcPr>
            <w:tcW w:w="130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04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20-40</w:t>
            </w:r>
          </w:p>
        </w:tc>
        <w:tc>
          <w:tcPr>
            <w:tcW w:w="136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99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20-40</w:t>
            </w:r>
          </w:p>
        </w:tc>
        <w:tc>
          <w:tcPr>
            <w:tcW w:w="1155"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171"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20-40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71"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7"/>
              <w:rPr>
                <w:sz w:val="22"/>
                <w:szCs w:val="22"/>
              </w:rPr>
            </w:pPr>
            <w:r w:rsidRPr="00C97133">
              <w:rPr>
                <w:rStyle w:val="265pt"/>
                <w:rFonts w:eastAsiaTheme="minorHAnsi"/>
                <w:sz w:val="22"/>
                <w:szCs w:val="22"/>
              </w:rPr>
              <w:t>20-40</w:t>
            </w:r>
          </w:p>
          <w:p w:rsidR="006E32BE" w:rsidRPr="00C97133" w:rsidRDefault="006E32BE" w:rsidP="00BF424E">
            <w:pPr>
              <w:pStyle w:val="22"/>
              <w:shd w:val="clear" w:color="auto" w:fill="auto"/>
              <w:spacing w:after="0" w:line="240" w:lineRule="auto"/>
              <w:ind w:left="37"/>
              <w:rPr>
                <w:sz w:val="22"/>
                <w:szCs w:val="22"/>
              </w:rPr>
            </w:pPr>
            <w:r w:rsidRPr="00C97133">
              <w:rPr>
                <w:rStyle w:val="265pt"/>
                <w:rFonts w:eastAsiaTheme="minorHAnsi"/>
                <w:sz w:val="22"/>
                <w:szCs w:val="22"/>
              </w:rPr>
              <w:t>10-15</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(8-10)Б (0-2) Е, С (0-+) Ос</w:t>
            </w:r>
          </w:p>
        </w:tc>
      </w:tr>
      <w:tr w:rsidR="006E32BE" w:rsidRPr="00C97133" w:rsidTr="00BF424E">
        <w:trPr>
          <w:trHeight w:hRule="exact" w:val="1406"/>
          <w:jc w:val="center"/>
        </w:trPr>
        <w:tc>
          <w:tcPr>
            <w:tcW w:w="2064" w:type="dxa"/>
            <w:vMerge/>
            <w:tcBorders>
              <w:left w:val="single" w:sz="4" w:space="0" w:color="auto"/>
            </w:tcBorders>
            <w:shd w:val="clear" w:color="auto" w:fill="FFFFFF"/>
          </w:tcPr>
          <w:p w:rsidR="006E32BE" w:rsidRPr="00C97133" w:rsidRDefault="006E32BE" w:rsidP="00BF424E">
            <w:pPr>
              <w:jc w:val="center"/>
            </w:pPr>
          </w:p>
        </w:tc>
        <w:tc>
          <w:tcPr>
            <w:tcW w:w="167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00"/>
              <w:rPr>
                <w:sz w:val="22"/>
                <w:szCs w:val="22"/>
              </w:rPr>
            </w:pPr>
            <w:r w:rsidRPr="00C97133">
              <w:rPr>
                <w:rStyle w:val="265pt"/>
                <w:rFonts w:eastAsiaTheme="minorHAnsi"/>
                <w:sz w:val="22"/>
                <w:szCs w:val="22"/>
              </w:rPr>
              <w:t>чернично-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широкотравные</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lang w:val="en-US" w:bidi="en-US"/>
              </w:rPr>
              <w:t>(I-II)</w:t>
            </w:r>
          </w:p>
        </w:tc>
        <w:tc>
          <w:tcPr>
            <w:tcW w:w="81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6-8</w:t>
            </w:r>
          </w:p>
        </w:tc>
        <w:tc>
          <w:tcPr>
            <w:tcW w:w="130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04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20-40</w:t>
            </w:r>
          </w:p>
        </w:tc>
        <w:tc>
          <w:tcPr>
            <w:tcW w:w="136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99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20-40</w:t>
            </w:r>
          </w:p>
        </w:tc>
        <w:tc>
          <w:tcPr>
            <w:tcW w:w="1155"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171"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20-40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71"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7"/>
              <w:rPr>
                <w:sz w:val="22"/>
                <w:szCs w:val="22"/>
              </w:rPr>
            </w:pPr>
            <w:r w:rsidRPr="00C97133">
              <w:rPr>
                <w:rStyle w:val="265pt"/>
                <w:rFonts w:eastAsiaTheme="minorHAnsi"/>
                <w:sz w:val="22"/>
                <w:szCs w:val="22"/>
              </w:rPr>
              <w:t>20-40</w:t>
            </w:r>
          </w:p>
          <w:p w:rsidR="006E32BE" w:rsidRPr="00C97133" w:rsidRDefault="006E32BE" w:rsidP="00BF424E">
            <w:pPr>
              <w:pStyle w:val="22"/>
              <w:shd w:val="clear" w:color="auto" w:fill="auto"/>
              <w:spacing w:after="0" w:line="240" w:lineRule="auto"/>
              <w:ind w:left="37"/>
              <w:rPr>
                <w:sz w:val="22"/>
                <w:szCs w:val="22"/>
              </w:rPr>
            </w:pPr>
            <w:r w:rsidRPr="00C97133">
              <w:rPr>
                <w:rStyle w:val="265pt"/>
                <w:rFonts w:eastAsiaTheme="minorHAnsi"/>
                <w:sz w:val="22"/>
                <w:szCs w:val="22"/>
              </w:rPr>
              <w:t>10-15</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(8-10)Б (0-2)Е, С (0-+) Ос </w:t>
            </w:r>
          </w:p>
        </w:tc>
      </w:tr>
      <w:tr w:rsidR="006E32BE" w:rsidRPr="00C97133" w:rsidTr="00BF424E">
        <w:trPr>
          <w:trHeight w:hRule="exact" w:val="365"/>
          <w:jc w:val="center"/>
        </w:trPr>
        <w:tc>
          <w:tcPr>
            <w:tcW w:w="2064" w:type="dxa"/>
            <w:vMerge w:val="restart"/>
            <w:tcBorders>
              <w:left w:val="single" w:sz="4" w:space="0" w:color="auto"/>
            </w:tcBorders>
            <w:shd w:val="clear" w:color="auto" w:fill="FFFFFF"/>
          </w:tcPr>
          <w:p w:rsidR="006E32BE" w:rsidRPr="00C97133" w:rsidRDefault="006E32BE" w:rsidP="00BF424E">
            <w:pPr>
              <w:rPr>
                <w:sz w:val="10"/>
                <w:szCs w:val="10"/>
              </w:rPr>
            </w:pPr>
          </w:p>
        </w:tc>
        <w:tc>
          <w:tcPr>
            <w:tcW w:w="1673"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приручейно-крупнотравные</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lang w:val="en-US" w:bidi="en-US"/>
              </w:rPr>
              <w:t>(II-III)</w:t>
            </w:r>
          </w:p>
        </w:tc>
        <w:tc>
          <w:tcPr>
            <w:tcW w:w="818"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6-8</w:t>
            </w:r>
          </w:p>
        </w:tc>
        <w:tc>
          <w:tcPr>
            <w:tcW w:w="130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04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20-35</w:t>
            </w:r>
          </w:p>
        </w:tc>
        <w:tc>
          <w:tcPr>
            <w:tcW w:w="136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99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20-35</w:t>
            </w:r>
          </w:p>
        </w:tc>
        <w:tc>
          <w:tcPr>
            <w:tcW w:w="115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171"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20-30</w:t>
            </w:r>
          </w:p>
        </w:tc>
        <w:tc>
          <w:tcPr>
            <w:tcW w:w="1171"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03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37"/>
              <w:rPr>
                <w:sz w:val="22"/>
                <w:szCs w:val="22"/>
              </w:rPr>
            </w:pPr>
            <w:r w:rsidRPr="00C97133">
              <w:rPr>
                <w:rStyle w:val="265pt"/>
                <w:rFonts w:eastAsiaTheme="minorHAnsi"/>
                <w:sz w:val="22"/>
                <w:szCs w:val="22"/>
              </w:rPr>
              <w:t>20-30</w:t>
            </w:r>
          </w:p>
        </w:tc>
        <w:tc>
          <w:tcPr>
            <w:tcW w:w="1162" w:type="dxa"/>
            <w:vMerge w:val="restart"/>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3"/>
              <w:rPr>
                <w:sz w:val="22"/>
                <w:szCs w:val="22"/>
              </w:rPr>
            </w:pPr>
            <w:r w:rsidRPr="00C97133">
              <w:rPr>
                <w:rStyle w:val="265pt"/>
                <w:rFonts w:eastAsiaTheme="minorHAnsi"/>
                <w:sz w:val="22"/>
                <w:szCs w:val="22"/>
              </w:rPr>
              <w:t>(8-10)Б</w:t>
            </w:r>
          </w:p>
          <w:p w:rsidR="006E32BE" w:rsidRPr="00C97133" w:rsidRDefault="006E32BE" w:rsidP="00BF424E">
            <w:pPr>
              <w:pStyle w:val="22"/>
              <w:spacing w:after="0" w:line="240" w:lineRule="auto"/>
              <w:ind w:left="-3"/>
              <w:rPr>
                <w:sz w:val="22"/>
                <w:szCs w:val="22"/>
              </w:rPr>
            </w:pPr>
            <w:r w:rsidRPr="00C97133">
              <w:rPr>
                <w:rStyle w:val="265pt"/>
                <w:rFonts w:eastAsiaTheme="minorHAnsi"/>
                <w:sz w:val="22"/>
                <w:szCs w:val="22"/>
              </w:rPr>
              <w:t>(0-2)Е? С (0-+) Ос</w:t>
            </w:r>
          </w:p>
        </w:tc>
      </w:tr>
      <w:tr w:rsidR="006E32BE" w:rsidRPr="00C97133" w:rsidTr="00BF424E">
        <w:trPr>
          <w:trHeight w:hRule="exact" w:val="419"/>
          <w:jc w:val="center"/>
        </w:trPr>
        <w:tc>
          <w:tcPr>
            <w:tcW w:w="2064" w:type="dxa"/>
            <w:vMerge/>
            <w:tcBorders>
              <w:left w:val="single" w:sz="4" w:space="0" w:color="auto"/>
              <w:bottom w:val="single" w:sz="4" w:space="0" w:color="auto"/>
            </w:tcBorders>
            <w:shd w:val="clear" w:color="auto" w:fill="FFFFFF"/>
          </w:tcPr>
          <w:p w:rsidR="006E32BE" w:rsidRPr="00C97133" w:rsidRDefault="006E32BE" w:rsidP="00BF424E">
            <w:pPr>
              <w:rPr>
                <w:sz w:val="10"/>
                <w:szCs w:val="10"/>
              </w:rPr>
            </w:pPr>
          </w:p>
        </w:tc>
        <w:tc>
          <w:tcPr>
            <w:tcW w:w="1673" w:type="dxa"/>
            <w:vMerge/>
            <w:tcBorders>
              <w:left w:val="single" w:sz="4" w:space="0" w:color="auto"/>
              <w:bottom w:val="single" w:sz="4" w:space="0" w:color="auto"/>
            </w:tcBorders>
            <w:shd w:val="clear" w:color="auto" w:fill="FFFFFF"/>
            <w:vAlign w:val="bottom"/>
          </w:tcPr>
          <w:p w:rsidR="006E32BE" w:rsidRPr="00C97133" w:rsidRDefault="006E32BE" w:rsidP="00BF424E">
            <w:pPr>
              <w:pStyle w:val="22"/>
              <w:spacing w:after="0" w:line="240" w:lineRule="auto"/>
              <w:rPr>
                <w:sz w:val="22"/>
                <w:szCs w:val="22"/>
              </w:rPr>
            </w:pPr>
          </w:p>
        </w:tc>
        <w:tc>
          <w:tcPr>
            <w:tcW w:w="818" w:type="dxa"/>
            <w:vMerge/>
            <w:tcBorders>
              <w:left w:val="single" w:sz="4" w:space="0" w:color="auto"/>
              <w:bottom w:val="single" w:sz="4" w:space="0" w:color="auto"/>
            </w:tcBorders>
            <w:shd w:val="clear" w:color="auto" w:fill="FFFFFF"/>
          </w:tcPr>
          <w:p w:rsidR="006E32BE" w:rsidRPr="00C97133" w:rsidRDefault="006E32BE" w:rsidP="00BF424E">
            <w:pPr>
              <w:jc w:val="center"/>
            </w:pPr>
          </w:p>
        </w:tc>
        <w:tc>
          <w:tcPr>
            <w:tcW w:w="1308"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044" w:type="dxa"/>
            <w:tcBorders>
              <w:left w:val="single" w:sz="4" w:space="0" w:color="auto"/>
              <w:bottom w:val="single" w:sz="4" w:space="0" w:color="auto"/>
            </w:tcBorders>
            <w:shd w:val="clear" w:color="auto" w:fill="FFFFFF"/>
          </w:tcPr>
          <w:p w:rsidR="006E32BE" w:rsidRPr="00C97133" w:rsidRDefault="006E32BE" w:rsidP="00BF424E">
            <w:pPr>
              <w:jc w:val="center"/>
            </w:pPr>
          </w:p>
        </w:tc>
        <w:tc>
          <w:tcPr>
            <w:tcW w:w="1366"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992" w:type="dxa"/>
            <w:tcBorders>
              <w:left w:val="single" w:sz="4" w:space="0" w:color="auto"/>
              <w:bottom w:val="single" w:sz="4" w:space="0" w:color="auto"/>
            </w:tcBorders>
            <w:shd w:val="clear" w:color="auto" w:fill="FFFFFF"/>
          </w:tcPr>
          <w:p w:rsidR="006E32BE" w:rsidRPr="00C97133" w:rsidRDefault="006E32BE" w:rsidP="00BF424E">
            <w:pPr>
              <w:jc w:val="center"/>
            </w:pPr>
          </w:p>
        </w:tc>
        <w:tc>
          <w:tcPr>
            <w:tcW w:w="1155"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171"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71"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032"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7"/>
              <w:rPr>
                <w:sz w:val="22"/>
                <w:szCs w:val="22"/>
              </w:rPr>
            </w:pPr>
            <w:r w:rsidRPr="00C97133">
              <w:rPr>
                <w:rStyle w:val="265pt"/>
                <w:rFonts w:eastAsiaTheme="minorHAnsi"/>
                <w:sz w:val="22"/>
                <w:szCs w:val="22"/>
              </w:rPr>
              <w:t>10-15</w:t>
            </w:r>
          </w:p>
        </w:tc>
        <w:tc>
          <w:tcPr>
            <w:tcW w:w="1162" w:type="dxa"/>
            <w:vMerge/>
            <w:tcBorders>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3"/>
              <w:rPr>
                <w:sz w:val="22"/>
                <w:szCs w:val="22"/>
              </w:rPr>
            </w:pPr>
          </w:p>
        </w:tc>
      </w:tr>
      <w:tr w:rsidR="006E32BE" w:rsidRPr="00C97133" w:rsidTr="00BF424E">
        <w:trPr>
          <w:trHeight w:hRule="exact" w:val="727"/>
          <w:jc w:val="center"/>
        </w:trPr>
        <w:tc>
          <w:tcPr>
            <w:tcW w:w="2064" w:type="dxa"/>
            <w:vMerge w:val="restart"/>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lastRenderedPageBreak/>
              <w:t>3.Берёзово-еловые</w:t>
            </w:r>
          </w:p>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(с наличием под</w:t>
            </w:r>
            <w:proofErr w:type="gramEnd"/>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пологом берёзы</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достаточного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количества</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деревьев ели -</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второй ярус ели</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или подрост)</w:t>
            </w:r>
          </w:p>
        </w:tc>
        <w:tc>
          <w:tcPr>
            <w:tcW w:w="1673" w:type="dxa"/>
            <w:vMerge w:val="restart"/>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сложные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широкотравные</w:t>
            </w:r>
            <w:r w:rsidRPr="00C97133">
              <w:rPr>
                <w:rStyle w:val="265pt"/>
                <w:rFonts w:eastAsiaTheme="minorHAnsi"/>
                <w:sz w:val="22"/>
                <w:szCs w:val="22"/>
                <w:lang w:val="en-US"/>
              </w:rPr>
              <w:t xml:space="preserve"> </w:t>
            </w:r>
            <w:r w:rsidRPr="00C97133">
              <w:rPr>
                <w:rStyle w:val="265pt"/>
                <w:rFonts w:eastAsiaTheme="minorHAnsi"/>
                <w:sz w:val="22"/>
                <w:szCs w:val="22"/>
                <w:lang w:val="en-US" w:bidi="en-US"/>
              </w:rPr>
              <w:t>(Ia-I)</w:t>
            </w:r>
          </w:p>
        </w:tc>
        <w:tc>
          <w:tcPr>
            <w:tcW w:w="818"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4-6</w:t>
            </w:r>
          </w:p>
        </w:tc>
        <w:tc>
          <w:tcPr>
            <w:tcW w:w="130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04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20-30</w:t>
            </w:r>
          </w:p>
        </w:tc>
        <w:tc>
          <w:tcPr>
            <w:tcW w:w="136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99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20-30</w:t>
            </w:r>
          </w:p>
        </w:tc>
        <w:tc>
          <w:tcPr>
            <w:tcW w:w="115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171"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20-35</w:t>
            </w:r>
          </w:p>
        </w:tc>
        <w:tc>
          <w:tcPr>
            <w:tcW w:w="1171"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03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25-35</w:t>
            </w:r>
          </w:p>
        </w:tc>
        <w:tc>
          <w:tcPr>
            <w:tcW w:w="1162" w:type="dxa"/>
            <w:vMerge w:val="restart"/>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(7-10)Б</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(0-3)Е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II яр</w:t>
            </w:r>
            <w:proofErr w:type="gramStart"/>
            <w:r w:rsidRPr="00C97133">
              <w:rPr>
                <w:rStyle w:val="265pt"/>
                <w:rFonts w:eastAsiaTheme="minorHAnsi"/>
                <w:sz w:val="22"/>
                <w:szCs w:val="22"/>
              </w:rPr>
              <w:t>.,</w:t>
            </w:r>
            <w:proofErr w:type="gramEnd"/>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(пдр.) 10Е</w:t>
            </w:r>
          </w:p>
        </w:tc>
      </w:tr>
      <w:tr w:rsidR="006E32BE" w:rsidRPr="00C97133" w:rsidTr="00BF424E">
        <w:trPr>
          <w:trHeight w:hRule="exact" w:val="425"/>
          <w:jc w:val="center"/>
        </w:trPr>
        <w:tc>
          <w:tcPr>
            <w:tcW w:w="2064" w:type="dxa"/>
            <w:vMerge/>
            <w:tcBorders>
              <w:left w:val="single" w:sz="4" w:space="0" w:color="auto"/>
              <w:bottom w:val="single" w:sz="4" w:space="0" w:color="auto"/>
            </w:tcBorders>
            <w:shd w:val="clear" w:color="auto" w:fill="FFFFFF"/>
            <w:vAlign w:val="bottom"/>
          </w:tcPr>
          <w:p w:rsidR="006E32BE" w:rsidRPr="00C97133" w:rsidRDefault="006E32BE" w:rsidP="00BF424E">
            <w:pPr>
              <w:pStyle w:val="22"/>
              <w:spacing w:after="0" w:line="130" w:lineRule="exact"/>
              <w:jc w:val="left"/>
              <w:rPr>
                <w:sz w:val="22"/>
                <w:szCs w:val="22"/>
              </w:rPr>
            </w:pPr>
          </w:p>
        </w:tc>
        <w:tc>
          <w:tcPr>
            <w:tcW w:w="1673" w:type="dxa"/>
            <w:vMerge/>
            <w:tcBorders>
              <w:left w:val="single" w:sz="4" w:space="0" w:color="auto"/>
              <w:bottom w:val="single" w:sz="4" w:space="0" w:color="auto"/>
            </w:tcBorders>
            <w:shd w:val="clear" w:color="auto" w:fill="FFFFFF"/>
            <w:vAlign w:val="bottom"/>
          </w:tcPr>
          <w:p w:rsidR="006E32BE" w:rsidRPr="00C97133" w:rsidRDefault="006E32BE" w:rsidP="00BF424E">
            <w:pPr>
              <w:pStyle w:val="22"/>
              <w:spacing w:after="0" w:line="240" w:lineRule="auto"/>
              <w:rPr>
                <w:sz w:val="22"/>
                <w:szCs w:val="22"/>
              </w:rPr>
            </w:pPr>
          </w:p>
        </w:tc>
        <w:tc>
          <w:tcPr>
            <w:tcW w:w="818" w:type="dxa"/>
            <w:vMerge/>
            <w:tcBorders>
              <w:left w:val="single" w:sz="4" w:space="0" w:color="auto"/>
              <w:bottom w:val="single" w:sz="4" w:space="0" w:color="auto"/>
            </w:tcBorders>
            <w:shd w:val="clear" w:color="auto" w:fill="FFFFFF"/>
          </w:tcPr>
          <w:p w:rsidR="006E32BE" w:rsidRPr="00C97133" w:rsidRDefault="006E32BE" w:rsidP="00BF424E">
            <w:pPr>
              <w:jc w:val="center"/>
            </w:pPr>
          </w:p>
        </w:tc>
        <w:tc>
          <w:tcPr>
            <w:tcW w:w="1308"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044" w:type="dxa"/>
            <w:tcBorders>
              <w:left w:val="single" w:sz="4" w:space="0" w:color="auto"/>
              <w:bottom w:val="single" w:sz="4" w:space="0" w:color="auto"/>
            </w:tcBorders>
            <w:shd w:val="clear" w:color="auto" w:fill="FFFFFF"/>
          </w:tcPr>
          <w:p w:rsidR="006E32BE" w:rsidRPr="00C97133" w:rsidRDefault="006E32BE" w:rsidP="00BF424E">
            <w:pPr>
              <w:jc w:val="center"/>
            </w:pPr>
          </w:p>
        </w:tc>
        <w:tc>
          <w:tcPr>
            <w:tcW w:w="1366"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992" w:type="dxa"/>
            <w:tcBorders>
              <w:left w:val="single" w:sz="4" w:space="0" w:color="auto"/>
              <w:bottom w:val="single" w:sz="4" w:space="0" w:color="auto"/>
            </w:tcBorders>
            <w:shd w:val="clear" w:color="auto" w:fill="FFFFFF"/>
          </w:tcPr>
          <w:p w:rsidR="006E32BE" w:rsidRPr="00C97133" w:rsidRDefault="006E32BE" w:rsidP="00BF424E">
            <w:pPr>
              <w:jc w:val="center"/>
            </w:pPr>
          </w:p>
        </w:tc>
        <w:tc>
          <w:tcPr>
            <w:tcW w:w="1155"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171"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71"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032"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62" w:type="dxa"/>
            <w:vMerge/>
            <w:tcBorders>
              <w:left w:val="single" w:sz="4" w:space="0" w:color="auto"/>
              <w:right w:val="single" w:sz="4" w:space="0" w:color="auto"/>
            </w:tcBorders>
            <w:shd w:val="clear" w:color="auto" w:fill="FFFFFF"/>
            <w:vAlign w:val="bottom"/>
          </w:tcPr>
          <w:p w:rsidR="006E32BE" w:rsidRPr="00C97133" w:rsidRDefault="006E32BE" w:rsidP="00BF424E">
            <w:pPr>
              <w:pStyle w:val="22"/>
              <w:spacing w:after="0" w:line="240" w:lineRule="auto"/>
              <w:jc w:val="left"/>
              <w:rPr>
                <w:sz w:val="22"/>
                <w:szCs w:val="22"/>
              </w:rPr>
            </w:pPr>
          </w:p>
        </w:tc>
      </w:tr>
      <w:tr w:rsidR="006E32BE" w:rsidRPr="00C97133" w:rsidTr="00BF424E">
        <w:trPr>
          <w:trHeight w:hRule="exact" w:val="560"/>
          <w:jc w:val="center"/>
        </w:trPr>
        <w:tc>
          <w:tcPr>
            <w:tcW w:w="2064" w:type="dxa"/>
            <w:vMerge/>
            <w:tcBorders>
              <w:left w:val="single" w:sz="4" w:space="0" w:color="auto"/>
              <w:bottom w:val="single" w:sz="4" w:space="0" w:color="auto"/>
            </w:tcBorders>
            <w:shd w:val="clear" w:color="auto" w:fill="FFFFFF"/>
            <w:vAlign w:val="bottom"/>
          </w:tcPr>
          <w:p w:rsidR="006E32BE" w:rsidRPr="00C97133" w:rsidRDefault="006E32BE" w:rsidP="00BF424E">
            <w:pPr>
              <w:pStyle w:val="22"/>
              <w:spacing w:after="0" w:line="130" w:lineRule="exact"/>
              <w:jc w:val="left"/>
            </w:pPr>
          </w:p>
        </w:tc>
        <w:tc>
          <w:tcPr>
            <w:tcW w:w="1673" w:type="dxa"/>
            <w:vMerge w:val="restart"/>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00"/>
              <w:rPr>
                <w:sz w:val="22"/>
                <w:szCs w:val="22"/>
              </w:rPr>
            </w:pPr>
            <w:r w:rsidRPr="00C97133">
              <w:rPr>
                <w:rStyle w:val="265pt"/>
                <w:rFonts w:eastAsiaTheme="minorHAnsi"/>
                <w:sz w:val="22"/>
                <w:szCs w:val="22"/>
              </w:rPr>
              <w:t>чернично-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широкотравные</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lang w:val="en-US" w:bidi="en-US"/>
              </w:rPr>
              <w:t>(I-II)</w:t>
            </w:r>
          </w:p>
        </w:tc>
        <w:tc>
          <w:tcPr>
            <w:tcW w:w="818"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4-6</w:t>
            </w:r>
          </w:p>
        </w:tc>
        <w:tc>
          <w:tcPr>
            <w:tcW w:w="130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04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20-30</w:t>
            </w:r>
          </w:p>
        </w:tc>
        <w:tc>
          <w:tcPr>
            <w:tcW w:w="136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99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20-30</w:t>
            </w:r>
          </w:p>
        </w:tc>
        <w:tc>
          <w:tcPr>
            <w:tcW w:w="1155"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171"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20-30</w:t>
            </w:r>
          </w:p>
        </w:tc>
        <w:tc>
          <w:tcPr>
            <w:tcW w:w="1171"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25-35</w:t>
            </w:r>
          </w:p>
        </w:tc>
        <w:tc>
          <w:tcPr>
            <w:tcW w:w="1162" w:type="dxa"/>
            <w:vMerge w:val="restart"/>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3"/>
              <w:rPr>
                <w:sz w:val="22"/>
                <w:szCs w:val="22"/>
              </w:rPr>
            </w:pPr>
            <w:r w:rsidRPr="00C97133">
              <w:rPr>
                <w:rStyle w:val="265pt"/>
                <w:rFonts w:eastAsiaTheme="minorHAnsi"/>
                <w:sz w:val="22"/>
                <w:szCs w:val="22"/>
              </w:rPr>
              <w:t>(7-10)Б</w:t>
            </w:r>
          </w:p>
          <w:p w:rsidR="006E32BE" w:rsidRPr="00C97133" w:rsidRDefault="006E32BE" w:rsidP="00BF424E">
            <w:pPr>
              <w:pStyle w:val="22"/>
              <w:shd w:val="clear" w:color="auto" w:fill="auto"/>
              <w:spacing w:after="0" w:line="240" w:lineRule="auto"/>
              <w:ind w:left="-3"/>
              <w:rPr>
                <w:sz w:val="22"/>
                <w:szCs w:val="22"/>
              </w:rPr>
            </w:pPr>
            <w:r w:rsidRPr="00C97133">
              <w:rPr>
                <w:rStyle w:val="265pt"/>
                <w:rFonts w:eastAsiaTheme="minorHAnsi"/>
                <w:sz w:val="22"/>
                <w:szCs w:val="22"/>
              </w:rPr>
              <w:t>(0-3)Е</w:t>
            </w:r>
          </w:p>
          <w:p w:rsidR="006E32BE" w:rsidRPr="00C97133" w:rsidRDefault="006E32BE" w:rsidP="00BF424E">
            <w:pPr>
              <w:pStyle w:val="22"/>
              <w:shd w:val="clear" w:color="auto" w:fill="auto"/>
              <w:spacing w:after="0" w:line="240" w:lineRule="auto"/>
              <w:ind w:left="-3"/>
              <w:rPr>
                <w:sz w:val="22"/>
                <w:szCs w:val="22"/>
              </w:rPr>
            </w:pPr>
            <w:r w:rsidRPr="00C97133">
              <w:rPr>
                <w:rStyle w:val="265pt"/>
                <w:rFonts w:eastAsiaTheme="minorHAnsi"/>
                <w:sz w:val="22"/>
                <w:szCs w:val="22"/>
              </w:rPr>
              <w:t>II яр</w:t>
            </w:r>
            <w:proofErr w:type="gramStart"/>
            <w:r w:rsidRPr="00C97133">
              <w:rPr>
                <w:rStyle w:val="265pt"/>
                <w:rFonts w:eastAsiaTheme="minorHAnsi"/>
                <w:sz w:val="22"/>
                <w:szCs w:val="22"/>
              </w:rPr>
              <w:t>.,</w:t>
            </w:r>
            <w:proofErr w:type="gramEnd"/>
          </w:p>
          <w:p w:rsidR="006E32BE" w:rsidRPr="00C97133" w:rsidRDefault="006E32BE" w:rsidP="00BF424E">
            <w:pPr>
              <w:pStyle w:val="22"/>
              <w:spacing w:after="0" w:line="240" w:lineRule="auto"/>
              <w:ind w:left="-3"/>
              <w:rPr>
                <w:sz w:val="22"/>
                <w:szCs w:val="22"/>
              </w:rPr>
            </w:pPr>
            <w:r w:rsidRPr="00C97133">
              <w:rPr>
                <w:rStyle w:val="265pt"/>
                <w:rFonts w:eastAsiaTheme="minorHAnsi"/>
                <w:sz w:val="22"/>
                <w:szCs w:val="22"/>
              </w:rPr>
              <w:t>(пдр.) 10Е</w:t>
            </w:r>
          </w:p>
        </w:tc>
      </w:tr>
      <w:tr w:rsidR="006E32BE" w:rsidRPr="00C97133" w:rsidTr="00251EEF">
        <w:trPr>
          <w:trHeight w:hRule="exact" w:val="567"/>
          <w:jc w:val="center"/>
        </w:trPr>
        <w:tc>
          <w:tcPr>
            <w:tcW w:w="2064" w:type="dxa"/>
            <w:vMerge/>
            <w:tcBorders>
              <w:left w:val="single" w:sz="4" w:space="0" w:color="auto"/>
              <w:bottom w:val="single" w:sz="4" w:space="0" w:color="auto"/>
            </w:tcBorders>
            <w:shd w:val="clear" w:color="auto" w:fill="FFFFFF"/>
          </w:tcPr>
          <w:p w:rsidR="006E32BE" w:rsidRPr="00C97133" w:rsidRDefault="006E32BE" w:rsidP="00BF424E">
            <w:pPr>
              <w:pStyle w:val="22"/>
              <w:spacing w:after="0" w:line="130" w:lineRule="exact"/>
              <w:jc w:val="left"/>
            </w:pPr>
          </w:p>
        </w:tc>
        <w:tc>
          <w:tcPr>
            <w:tcW w:w="1673" w:type="dxa"/>
            <w:vMerge/>
            <w:tcBorders>
              <w:left w:val="single" w:sz="4" w:space="0" w:color="auto"/>
              <w:bottom w:val="single" w:sz="4" w:space="0" w:color="auto"/>
            </w:tcBorders>
            <w:shd w:val="clear" w:color="auto" w:fill="FFFFFF"/>
          </w:tcPr>
          <w:p w:rsidR="006E32BE" w:rsidRPr="00C97133" w:rsidRDefault="006E32BE" w:rsidP="00BF424E">
            <w:pPr>
              <w:pStyle w:val="22"/>
              <w:spacing w:after="0" w:line="240" w:lineRule="auto"/>
              <w:rPr>
                <w:sz w:val="22"/>
                <w:szCs w:val="22"/>
              </w:rPr>
            </w:pPr>
          </w:p>
        </w:tc>
        <w:tc>
          <w:tcPr>
            <w:tcW w:w="818" w:type="dxa"/>
            <w:vMerge/>
            <w:tcBorders>
              <w:left w:val="single" w:sz="4" w:space="0" w:color="auto"/>
              <w:bottom w:val="single" w:sz="4" w:space="0" w:color="auto"/>
            </w:tcBorders>
            <w:shd w:val="clear" w:color="auto" w:fill="FFFFFF"/>
          </w:tcPr>
          <w:p w:rsidR="006E32BE" w:rsidRPr="00C97133" w:rsidRDefault="006E32BE" w:rsidP="00BF424E"/>
        </w:tc>
        <w:tc>
          <w:tcPr>
            <w:tcW w:w="130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044"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136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992"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1155"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171"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71"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10-15</w:t>
            </w:r>
          </w:p>
        </w:tc>
        <w:tc>
          <w:tcPr>
            <w:tcW w:w="1162" w:type="dxa"/>
            <w:vMerge/>
            <w:tcBorders>
              <w:left w:val="single" w:sz="4" w:space="0" w:color="auto"/>
              <w:bottom w:val="single" w:sz="4" w:space="0" w:color="auto"/>
              <w:right w:val="single" w:sz="4" w:space="0" w:color="auto"/>
            </w:tcBorders>
            <w:shd w:val="clear" w:color="auto" w:fill="FFFFFF"/>
          </w:tcPr>
          <w:p w:rsidR="006E32BE" w:rsidRPr="00C97133" w:rsidRDefault="006E32BE" w:rsidP="00BF424E">
            <w:pPr>
              <w:pStyle w:val="22"/>
              <w:spacing w:after="0" w:line="240" w:lineRule="auto"/>
              <w:jc w:val="left"/>
              <w:rPr>
                <w:sz w:val="22"/>
                <w:szCs w:val="22"/>
              </w:rPr>
            </w:pPr>
          </w:p>
        </w:tc>
      </w:tr>
      <w:tr w:rsidR="006E32BE" w:rsidRPr="00C97133" w:rsidTr="00251EEF">
        <w:trPr>
          <w:trHeight w:hRule="exact" w:val="562"/>
          <w:jc w:val="center"/>
        </w:trPr>
        <w:tc>
          <w:tcPr>
            <w:tcW w:w="2064" w:type="dxa"/>
            <w:vMerge/>
            <w:tcBorders>
              <w:left w:val="single" w:sz="4" w:space="0" w:color="auto"/>
              <w:bottom w:val="single" w:sz="4" w:space="0" w:color="auto"/>
            </w:tcBorders>
            <w:shd w:val="clear" w:color="auto" w:fill="FFFFFF"/>
          </w:tcPr>
          <w:p w:rsidR="006E32BE" w:rsidRPr="00C97133" w:rsidRDefault="006E32BE" w:rsidP="00BF424E">
            <w:pPr>
              <w:rPr>
                <w:sz w:val="10"/>
                <w:szCs w:val="10"/>
              </w:rPr>
            </w:pPr>
          </w:p>
        </w:tc>
        <w:tc>
          <w:tcPr>
            <w:tcW w:w="1673" w:type="dxa"/>
            <w:vMerge w:val="restart"/>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приручейно-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крупнотравные</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lang w:val="en-US" w:bidi="en-US"/>
              </w:rPr>
              <w:t>(II-III)</w:t>
            </w:r>
          </w:p>
        </w:tc>
        <w:tc>
          <w:tcPr>
            <w:tcW w:w="818"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4-6</w:t>
            </w:r>
          </w:p>
        </w:tc>
        <w:tc>
          <w:tcPr>
            <w:tcW w:w="130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04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20-30</w:t>
            </w:r>
          </w:p>
        </w:tc>
        <w:tc>
          <w:tcPr>
            <w:tcW w:w="136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99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20-30</w:t>
            </w:r>
          </w:p>
        </w:tc>
        <w:tc>
          <w:tcPr>
            <w:tcW w:w="115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171"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20-30</w:t>
            </w:r>
          </w:p>
        </w:tc>
        <w:tc>
          <w:tcPr>
            <w:tcW w:w="1171"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03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25-30</w:t>
            </w:r>
          </w:p>
        </w:tc>
        <w:tc>
          <w:tcPr>
            <w:tcW w:w="1162" w:type="dxa"/>
            <w:vMerge w:val="restart"/>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3"/>
              <w:rPr>
                <w:sz w:val="22"/>
                <w:szCs w:val="22"/>
              </w:rPr>
            </w:pPr>
            <w:r w:rsidRPr="00C97133">
              <w:rPr>
                <w:rStyle w:val="265pt"/>
                <w:rFonts w:eastAsiaTheme="minorHAnsi"/>
                <w:sz w:val="22"/>
                <w:szCs w:val="22"/>
              </w:rPr>
              <w:t>(7-10)Б</w:t>
            </w:r>
          </w:p>
          <w:p w:rsidR="006E32BE" w:rsidRPr="00C97133" w:rsidRDefault="006E32BE" w:rsidP="00BF424E">
            <w:pPr>
              <w:pStyle w:val="22"/>
              <w:shd w:val="clear" w:color="auto" w:fill="auto"/>
              <w:spacing w:after="0" w:line="240" w:lineRule="auto"/>
              <w:ind w:left="-3"/>
              <w:rPr>
                <w:sz w:val="22"/>
                <w:szCs w:val="22"/>
              </w:rPr>
            </w:pPr>
            <w:r w:rsidRPr="00C97133">
              <w:rPr>
                <w:rStyle w:val="265pt"/>
                <w:rFonts w:eastAsiaTheme="minorHAnsi"/>
                <w:sz w:val="22"/>
                <w:szCs w:val="22"/>
              </w:rPr>
              <w:t>(0-3)Е</w:t>
            </w:r>
          </w:p>
          <w:p w:rsidR="006E32BE" w:rsidRPr="00C97133" w:rsidRDefault="006E32BE" w:rsidP="00BF424E">
            <w:pPr>
              <w:pStyle w:val="22"/>
              <w:shd w:val="clear" w:color="auto" w:fill="auto"/>
              <w:spacing w:after="0" w:line="240" w:lineRule="auto"/>
              <w:ind w:left="-3"/>
              <w:rPr>
                <w:sz w:val="22"/>
                <w:szCs w:val="22"/>
              </w:rPr>
            </w:pPr>
            <w:r w:rsidRPr="00C97133">
              <w:rPr>
                <w:rStyle w:val="265pt"/>
                <w:rFonts w:eastAsiaTheme="minorHAnsi"/>
                <w:sz w:val="22"/>
                <w:szCs w:val="22"/>
              </w:rPr>
              <w:t>II яр</w:t>
            </w:r>
            <w:proofErr w:type="gramStart"/>
            <w:r w:rsidRPr="00C97133">
              <w:rPr>
                <w:rStyle w:val="265pt"/>
                <w:rFonts w:eastAsiaTheme="minorHAnsi"/>
                <w:sz w:val="22"/>
                <w:szCs w:val="22"/>
              </w:rPr>
              <w:t>.,</w:t>
            </w:r>
            <w:proofErr w:type="gramEnd"/>
          </w:p>
          <w:p w:rsidR="006E32BE" w:rsidRPr="00C97133" w:rsidRDefault="006E32BE" w:rsidP="00BF424E">
            <w:pPr>
              <w:pStyle w:val="22"/>
              <w:spacing w:after="0" w:line="240" w:lineRule="auto"/>
              <w:ind w:left="-3"/>
              <w:rPr>
                <w:sz w:val="22"/>
                <w:szCs w:val="22"/>
              </w:rPr>
            </w:pPr>
            <w:r w:rsidRPr="00C97133">
              <w:rPr>
                <w:rStyle w:val="265pt"/>
                <w:rFonts w:eastAsiaTheme="minorHAnsi"/>
                <w:sz w:val="22"/>
                <w:szCs w:val="22"/>
              </w:rPr>
              <w:t>(пдр.) 10Е</w:t>
            </w:r>
          </w:p>
        </w:tc>
      </w:tr>
      <w:tr w:rsidR="006E32BE" w:rsidRPr="00C97133" w:rsidTr="00251EEF">
        <w:trPr>
          <w:trHeight w:hRule="exact" w:val="419"/>
          <w:jc w:val="center"/>
        </w:trPr>
        <w:tc>
          <w:tcPr>
            <w:tcW w:w="2064" w:type="dxa"/>
            <w:vMerge/>
            <w:tcBorders>
              <w:left w:val="single" w:sz="4" w:space="0" w:color="auto"/>
              <w:bottom w:val="single" w:sz="4" w:space="0" w:color="auto"/>
            </w:tcBorders>
            <w:shd w:val="clear" w:color="auto" w:fill="FFFFFF"/>
          </w:tcPr>
          <w:p w:rsidR="006E32BE" w:rsidRPr="00C97133" w:rsidRDefault="006E32BE" w:rsidP="00BF424E">
            <w:pPr>
              <w:rPr>
                <w:sz w:val="10"/>
                <w:szCs w:val="10"/>
              </w:rPr>
            </w:pPr>
          </w:p>
        </w:tc>
        <w:tc>
          <w:tcPr>
            <w:tcW w:w="1673" w:type="dxa"/>
            <w:vMerge/>
            <w:tcBorders>
              <w:left w:val="single" w:sz="4" w:space="0" w:color="auto"/>
              <w:bottom w:val="single" w:sz="4" w:space="0" w:color="auto"/>
            </w:tcBorders>
            <w:shd w:val="clear" w:color="auto" w:fill="FFFFFF"/>
          </w:tcPr>
          <w:p w:rsidR="006E32BE" w:rsidRPr="00C97133" w:rsidRDefault="006E32BE" w:rsidP="00BF424E">
            <w:pPr>
              <w:pStyle w:val="22"/>
              <w:spacing w:after="0" w:line="240" w:lineRule="auto"/>
              <w:rPr>
                <w:sz w:val="22"/>
                <w:szCs w:val="22"/>
              </w:rPr>
            </w:pPr>
          </w:p>
        </w:tc>
        <w:tc>
          <w:tcPr>
            <w:tcW w:w="818" w:type="dxa"/>
            <w:vMerge/>
            <w:tcBorders>
              <w:left w:val="single" w:sz="4" w:space="0" w:color="auto"/>
              <w:bottom w:val="single" w:sz="4" w:space="0" w:color="auto"/>
            </w:tcBorders>
            <w:shd w:val="clear" w:color="auto" w:fill="FFFFFF"/>
          </w:tcPr>
          <w:p w:rsidR="006E32BE" w:rsidRPr="00C97133" w:rsidRDefault="006E32BE" w:rsidP="00BF424E"/>
        </w:tc>
        <w:tc>
          <w:tcPr>
            <w:tcW w:w="1308"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044" w:type="dxa"/>
            <w:tcBorders>
              <w:left w:val="single" w:sz="4" w:space="0" w:color="auto"/>
              <w:bottom w:val="single" w:sz="4" w:space="0" w:color="auto"/>
            </w:tcBorders>
            <w:shd w:val="clear" w:color="auto" w:fill="FFFFFF"/>
          </w:tcPr>
          <w:p w:rsidR="006E32BE" w:rsidRPr="00C97133" w:rsidRDefault="006E32BE" w:rsidP="00BF424E">
            <w:pPr>
              <w:jc w:val="center"/>
            </w:pPr>
          </w:p>
        </w:tc>
        <w:tc>
          <w:tcPr>
            <w:tcW w:w="1366"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992" w:type="dxa"/>
            <w:tcBorders>
              <w:left w:val="single" w:sz="4" w:space="0" w:color="auto"/>
              <w:bottom w:val="single" w:sz="4" w:space="0" w:color="auto"/>
            </w:tcBorders>
            <w:shd w:val="clear" w:color="auto" w:fill="FFFFFF"/>
          </w:tcPr>
          <w:p w:rsidR="006E32BE" w:rsidRPr="00C97133" w:rsidRDefault="006E32BE" w:rsidP="00BF424E">
            <w:pPr>
              <w:jc w:val="center"/>
            </w:pPr>
          </w:p>
        </w:tc>
        <w:tc>
          <w:tcPr>
            <w:tcW w:w="1155"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171"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71"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032"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10-15</w:t>
            </w:r>
          </w:p>
        </w:tc>
        <w:tc>
          <w:tcPr>
            <w:tcW w:w="1162" w:type="dxa"/>
            <w:vMerge/>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pacing w:after="0" w:line="240" w:lineRule="auto"/>
              <w:jc w:val="left"/>
              <w:rPr>
                <w:sz w:val="22"/>
                <w:szCs w:val="22"/>
              </w:rPr>
            </w:pPr>
          </w:p>
        </w:tc>
      </w:tr>
    </w:tbl>
    <w:p w:rsidR="006E32BE" w:rsidRPr="00C97133" w:rsidRDefault="006E32BE" w:rsidP="006E32BE">
      <w:pPr>
        <w:autoSpaceDE w:val="0"/>
        <w:autoSpaceDN w:val="0"/>
        <w:adjustRightInd w:val="0"/>
        <w:ind w:firstLine="708"/>
        <w:jc w:val="both"/>
        <w:rPr>
          <w:bCs/>
          <w:color w:val="000000"/>
          <w:szCs w:val="28"/>
          <w:lang w:val="en-US"/>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xml:space="preserve"> Исходный состав в графе 1 для всех видов рубок, проводимых в целях ухода за лесными насаждениями от рубок осветления до проходных рубок. Максимальный процент интенсивности рубок приведён для насаждений сомкнутостью (полнотой) равной 1,0. При меньших показателях сомкнутости (полноты), наличии опасности резкого снижения устойчивости и других неблагоприятных условиях, а также проведении ухода на участках с сетью технологических коридоров интенсивность рубки соответственно снижается.</w:t>
      </w:r>
    </w:p>
    <w:p w:rsidR="006E32BE" w:rsidRPr="00C97133" w:rsidRDefault="006E32BE" w:rsidP="006E32BE">
      <w:pPr>
        <w:autoSpaceDE w:val="0"/>
        <w:autoSpaceDN w:val="0"/>
        <w:adjustRightInd w:val="0"/>
        <w:jc w:val="both"/>
        <w:rPr>
          <w:bCs/>
          <w:color w:val="000000"/>
          <w:szCs w:val="28"/>
        </w:rPr>
      </w:pPr>
      <w:r w:rsidRPr="00C97133">
        <w:rPr>
          <w:bCs/>
          <w:color w:val="000000"/>
          <w:szCs w:val="28"/>
        </w:rPr>
        <w:t>Повышение интенсивности может допускаться при прорубке технологических коридоров на (5 - 7% по запасу) и необходимости удаления большого количества нежелательных деревьев, не вызывающего отрицательных последствий.</w:t>
      </w: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sectPr w:rsidR="006E32BE" w:rsidRPr="00C97133" w:rsidSect="00BF424E">
          <w:pgSz w:w="16838" w:h="11906" w:orient="landscape"/>
          <w:pgMar w:top="1418" w:right="1134" w:bottom="567" w:left="1134" w:header="709" w:footer="709" w:gutter="0"/>
          <w:cols w:space="708"/>
          <w:docGrid w:linePitch="360"/>
        </w:sectPr>
      </w:pP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jc w:val="center"/>
        <w:rPr>
          <w:bCs/>
          <w:color w:val="000000"/>
          <w:szCs w:val="28"/>
        </w:rPr>
      </w:pPr>
      <w:r w:rsidRPr="00C97133">
        <w:rPr>
          <w:bCs/>
          <w:color w:val="000000"/>
          <w:szCs w:val="28"/>
        </w:rPr>
        <w:t>Нормативы рубок, проводимых в целях ухода за лесными насаждениями в осиновых насаждениях лесостепного района европейской части Российской Федерации</w:t>
      </w:r>
    </w:p>
    <w:p w:rsidR="006E32BE" w:rsidRPr="00C97133" w:rsidRDefault="006E32BE" w:rsidP="006E32BE">
      <w:pPr>
        <w:autoSpaceDE w:val="0"/>
        <w:autoSpaceDN w:val="0"/>
        <w:adjustRightInd w:val="0"/>
        <w:rPr>
          <w:bCs/>
          <w:color w:val="000000"/>
          <w:szCs w:val="28"/>
        </w:rPr>
      </w:pPr>
    </w:p>
    <w:tbl>
      <w:tblPr>
        <w:tblW w:w="15026" w:type="dxa"/>
        <w:tblInd w:w="10" w:type="dxa"/>
        <w:tblLayout w:type="fixed"/>
        <w:tblCellMar>
          <w:left w:w="10" w:type="dxa"/>
          <w:right w:w="10" w:type="dxa"/>
        </w:tblCellMar>
        <w:tblLook w:val="04A0" w:firstRow="1" w:lastRow="0" w:firstColumn="1" w:lastColumn="0" w:noHBand="0" w:noVBand="1"/>
      </w:tblPr>
      <w:tblGrid>
        <w:gridCol w:w="1234"/>
        <w:gridCol w:w="1454"/>
        <w:gridCol w:w="773"/>
        <w:gridCol w:w="1359"/>
        <w:gridCol w:w="1252"/>
        <w:gridCol w:w="1441"/>
        <w:gridCol w:w="1170"/>
        <w:gridCol w:w="1382"/>
        <w:gridCol w:w="1275"/>
        <w:gridCol w:w="1221"/>
        <w:gridCol w:w="1349"/>
        <w:gridCol w:w="1116"/>
      </w:tblGrid>
      <w:tr w:rsidR="006E32BE" w:rsidRPr="00C97133" w:rsidTr="00BF424E">
        <w:trPr>
          <w:trHeight w:hRule="exact" w:val="433"/>
        </w:trPr>
        <w:tc>
          <w:tcPr>
            <w:tcW w:w="1234"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Состав</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лесных</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насаждений</w:t>
            </w:r>
          </w:p>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до рубки</w:t>
            </w:r>
          </w:p>
        </w:tc>
        <w:tc>
          <w:tcPr>
            <w:tcW w:w="1454"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Группы типов леса (класс бонитета)</w:t>
            </w:r>
          </w:p>
        </w:tc>
        <w:tc>
          <w:tcPr>
            <w:tcW w:w="773"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Возраст</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начала</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ухода,</w:t>
            </w:r>
          </w:p>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лет</w:t>
            </w:r>
          </w:p>
        </w:tc>
        <w:tc>
          <w:tcPr>
            <w:tcW w:w="2611"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Рубки осветления</w:t>
            </w:r>
          </w:p>
        </w:tc>
        <w:tc>
          <w:tcPr>
            <w:tcW w:w="2611"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Рубки прочистки</w:t>
            </w:r>
          </w:p>
        </w:tc>
        <w:tc>
          <w:tcPr>
            <w:tcW w:w="2657"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Рубки прореживания</w:t>
            </w:r>
          </w:p>
        </w:tc>
        <w:tc>
          <w:tcPr>
            <w:tcW w:w="2570"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Проходные рубки</w:t>
            </w:r>
          </w:p>
        </w:tc>
        <w:tc>
          <w:tcPr>
            <w:tcW w:w="1116" w:type="dxa"/>
            <w:vMerge w:val="restart"/>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Целевой состав к возрасту рубки (спелости)</w:t>
            </w:r>
          </w:p>
        </w:tc>
      </w:tr>
      <w:tr w:rsidR="006E32BE" w:rsidRPr="00C97133" w:rsidTr="00BF424E">
        <w:trPr>
          <w:trHeight w:hRule="exact" w:val="1397"/>
        </w:trPr>
        <w:tc>
          <w:tcPr>
            <w:tcW w:w="1234" w:type="dxa"/>
            <w:vMerge/>
            <w:tcBorders>
              <w:left w:val="single" w:sz="4" w:space="0" w:color="auto"/>
            </w:tcBorders>
            <w:shd w:val="clear" w:color="auto" w:fill="FFFFFF"/>
            <w:vAlign w:val="center"/>
          </w:tcPr>
          <w:p w:rsidR="006E32BE" w:rsidRPr="00C97133" w:rsidRDefault="006E32BE" w:rsidP="00BF424E">
            <w:pPr>
              <w:jc w:val="center"/>
            </w:pPr>
          </w:p>
        </w:tc>
        <w:tc>
          <w:tcPr>
            <w:tcW w:w="1454" w:type="dxa"/>
            <w:vMerge/>
            <w:tcBorders>
              <w:left w:val="single" w:sz="4" w:space="0" w:color="auto"/>
            </w:tcBorders>
            <w:shd w:val="clear" w:color="auto" w:fill="FFFFFF"/>
            <w:vAlign w:val="center"/>
          </w:tcPr>
          <w:p w:rsidR="006E32BE" w:rsidRPr="00C97133" w:rsidRDefault="006E32BE" w:rsidP="00BF424E">
            <w:pPr>
              <w:jc w:val="center"/>
            </w:pPr>
          </w:p>
        </w:tc>
        <w:tc>
          <w:tcPr>
            <w:tcW w:w="773" w:type="dxa"/>
            <w:vMerge/>
            <w:tcBorders>
              <w:left w:val="single" w:sz="4" w:space="0" w:color="auto"/>
            </w:tcBorders>
            <w:shd w:val="clear" w:color="auto" w:fill="FFFFFF"/>
            <w:vAlign w:val="center"/>
          </w:tcPr>
          <w:p w:rsidR="006E32BE" w:rsidRPr="00C97133" w:rsidRDefault="006E32BE" w:rsidP="00BF424E">
            <w:pPr>
              <w:jc w:val="center"/>
            </w:pPr>
          </w:p>
        </w:tc>
        <w:tc>
          <w:tcPr>
            <w:tcW w:w="135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минимальная</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сомкнутость крон до ухода</w:t>
            </w:r>
          </w:p>
        </w:tc>
        <w:tc>
          <w:tcPr>
            <w:tcW w:w="1252"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интенсивность рубки, % </w:t>
            </w:r>
            <w:proofErr w:type="gramStart"/>
            <w:r w:rsidRPr="00C97133">
              <w:rPr>
                <w:rStyle w:val="265pt"/>
                <w:rFonts w:eastAsiaTheme="minorHAnsi"/>
                <w:sz w:val="22"/>
                <w:szCs w:val="22"/>
              </w:rPr>
              <w:t>по</w:t>
            </w:r>
            <w:proofErr w:type="gramEnd"/>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запасу</w:t>
            </w:r>
          </w:p>
        </w:tc>
        <w:tc>
          <w:tcPr>
            <w:tcW w:w="1441"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минимальная</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сомкнутость крон до ухода</w:t>
            </w:r>
          </w:p>
        </w:tc>
        <w:tc>
          <w:tcPr>
            <w:tcW w:w="1170"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интенсивность рубки, % </w:t>
            </w:r>
            <w:proofErr w:type="gramStart"/>
            <w:r w:rsidRPr="00C97133">
              <w:rPr>
                <w:rStyle w:val="265pt"/>
                <w:rFonts w:eastAsiaTheme="minorHAnsi"/>
                <w:sz w:val="22"/>
                <w:szCs w:val="22"/>
              </w:rPr>
              <w:t>по</w:t>
            </w:r>
            <w:proofErr w:type="gramEnd"/>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запасу</w:t>
            </w:r>
          </w:p>
        </w:tc>
        <w:tc>
          <w:tcPr>
            <w:tcW w:w="138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минимальная полнота до ухода</w:t>
            </w:r>
          </w:p>
        </w:tc>
        <w:tc>
          <w:tcPr>
            <w:tcW w:w="127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интенсивность рубки, % </w:t>
            </w:r>
            <w:proofErr w:type="gramStart"/>
            <w:r w:rsidRPr="00C97133">
              <w:rPr>
                <w:rStyle w:val="265pt"/>
                <w:rFonts w:eastAsiaTheme="minorHAnsi"/>
                <w:sz w:val="22"/>
                <w:szCs w:val="22"/>
              </w:rPr>
              <w:t>по</w:t>
            </w:r>
            <w:proofErr w:type="gramEnd"/>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запасу</w:t>
            </w:r>
          </w:p>
        </w:tc>
        <w:tc>
          <w:tcPr>
            <w:tcW w:w="1221"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минимальная полнота до ухода</w:t>
            </w:r>
          </w:p>
        </w:tc>
        <w:tc>
          <w:tcPr>
            <w:tcW w:w="134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интенсивность рубки, % </w:t>
            </w:r>
            <w:proofErr w:type="gramStart"/>
            <w:r w:rsidRPr="00C97133">
              <w:rPr>
                <w:rStyle w:val="265pt"/>
                <w:rFonts w:eastAsiaTheme="minorHAnsi"/>
                <w:sz w:val="22"/>
                <w:szCs w:val="22"/>
              </w:rPr>
              <w:t>по</w:t>
            </w:r>
            <w:proofErr w:type="gramEnd"/>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запасу</w:t>
            </w:r>
          </w:p>
        </w:tc>
        <w:tc>
          <w:tcPr>
            <w:tcW w:w="1116" w:type="dxa"/>
            <w:vMerge/>
            <w:tcBorders>
              <w:left w:val="single" w:sz="4" w:space="0" w:color="auto"/>
              <w:right w:val="single" w:sz="4" w:space="0" w:color="auto"/>
            </w:tcBorders>
            <w:shd w:val="clear" w:color="auto" w:fill="FFFFFF"/>
            <w:vAlign w:val="center"/>
          </w:tcPr>
          <w:p w:rsidR="006E32BE" w:rsidRPr="00C97133" w:rsidRDefault="006E32BE" w:rsidP="00BF424E">
            <w:pPr>
              <w:jc w:val="center"/>
            </w:pPr>
          </w:p>
        </w:tc>
      </w:tr>
      <w:tr w:rsidR="006E32BE" w:rsidRPr="00C97133" w:rsidTr="00BF424E">
        <w:trPr>
          <w:trHeight w:hRule="exact" w:val="562"/>
        </w:trPr>
        <w:tc>
          <w:tcPr>
            <w:tcW w:w="1234" w:type="dxa"/>
            <w:vMerge/>
            <w:tcBorders>
              <w:left w:val="single" w:sz="4" w:space="0" w:color="auto"/>
            </w:tcBorders>
            <w:shd w:val="clear" w:color="auto" w:fill="FFFFFF"/>
            <w:vAlign w:val="center"/>
          </w:tcPr>
          <w:p w:rsidR="006E32BE" w:rsidRPr="00C97133" w:rsidRDefault="006E32BE" w:rsidP="00BF424E"/>
        </w:tc>
        <w:tc>
          <w:tcPr>
            <w:tcW w:w="1454" w:type="dxa"/>
            <w:vMerge/>
            <w:tcBorders>
              <w:left w:val="single" w:sz="4" w:space="0" w:color="auto"/>
            </w:tcBorders>
            <w:shd w:val="clear" w:color="auto" w:fill="FFFFFF"/>
            <w:vAlign w:val="center"/>
          </w:tcPr>
          <w:p w:rsidR="006E32BE" w:rsidRPr="00C97133" w:rsidRDefault="006E32BE" w:rsidP="00BF424E"/>
        </w:tc>
        <w:tc>
          <w:tcPr>
            <w:tcW w:w="773" w:type="dxa"/>
            <w:vMerge/>
            <w:tcBorders>
              <w:left w:val="single" w:sz="4" w:space="0" w:color="auto"/>
            </w:tcBorders>
            <w:shd w:val="clear" w:color="auto" w:fill="FFFFFF"/>
            <w:vAlign w:val="center"/>
          </w:tcPr>
          <w:p w:rsidR="006E32BE" w:rsidRPr="00C97133" w:rsidRDefault="006E32BE" w:rsidP="00BF424E"/>
        </w:tc>
        <w:tc>
          <w:tcPr>
            <w:tcW w:w="135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после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ухода</w:t>
            </w:r>
          </w:p>
        </w:tc>
        <w:tc>
          <w:tcPr>
            <w:tcW w:w="1252" w:type="dxa"/>
            <w:vMerge/>
            <w:tcBorders>
              <w:left w:val="single" w:sz="4" w:space="0" w:color="auto"/>
            </w:tcBorders>
            <w:shd w:val="clear" w:color="auto" w:fill="FFFFFF"/>
            <w:vAlign w:val="center"/>
          </w:tcPr>
          <w:p w:rsidR="006E32BE" w:rsidRPr="00C97133" w:rsidRDefault="006E32BE" w:rsidP="00BF424E"/>
        </w:tc>
        <w:tc>
          <w:tcPr>
            <w:tcW w:w="144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после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ухода</w:t>
            </w:r>
          </w:p>
        </w:tc>
        <w:tc>
          <w:tcPr>
            <w:tcW w:w="1170" w:type="dxa"/>
            <w:vMerge/>
            <w:tcBorders>
              <w:left w:val="single" w:sz="4" w:space="0" w:color="auto"/>
            </w:tcBorders>
            <w:shd w:val="clear" w:color="auto" w:fill="FFFFFF"/>
            <w:vAlign w:val="center"/>
          </w:tcPr>
          <w:p w:rsidR="006E32BE" w:rsidRPr="00C97133" w:rsidRDefault="006E32BE" w:rsidP="00BF424E"/>
        </w:tc>
        <w:tc>
          <w:tcPr>
            <w:tcW w:w="138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после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ухода</w:t>
            </w:r>
          </w:p>
        </w:tc>
        <w:tc>
          <w:tcPr>
            <w:tcW w:w="127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повторяемость (лет)</w:t>
            </w:r>
          </w:p>
        </w:tc>
        <w:tc>
          <w:tcPr>
            <w:tcW w:w="122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после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ухода</w:t>
            </w:r>
          </w:p>
        </w:tc>
        <w:tc>
          <w:tcPr>
            <w:tcW w:w="134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повторяемость (лет)</w:t>
            </w:r>
          </w:p>
        </w:tc>
        <w:tc>
          <w:tcPr>
            <w:tcW w:w="1116" w:type="dxa"/>
            <w:vMerge/>
            <w:tcBorders>
              <w:left w:val="single" w:sz="4" w:space="0" w:color="auto"/>
              <w:right w:val="single" w:sz="4" w:space="0" w:color="auto"/>
            </w:tcBorders>
            <w:shd w:val="clear" w:color="auto" w:fill="FFFFFF"/>
            <w:vAlign w:val="center"/>
          </w:tcPr>
          <w:p w:rsidR="006E32BE" w:rsidRPr="00C97133" w:rsidRDefault="006E32BE" w:rsidP="00BF424E"/>
        </w:tc>
      </w:tr>
      <w:tr w:rsidR="006E32BE" w:rsidRPr="00C97133" w:rsidTr="00BF424E">
        <w:trPr>
          <w:trHeight w:hRule="exact" w:val="288"/>
        </w:trPr>
        <w:tc>
          <w:tcPr>
            <w:tcW w:w="123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w:t>
            </w:r>
          </w:p>
        </w:tc>
        <w:tc>
          <w:tcPr>
            <w:tcW w:w="145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w:t>
            </w:r>
          </w:p>
        </w:tc>
        <w:tc>
          <w:tcPr>
            <w:tcW w:w="77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w:t>
            </w:r>
          </w:p>
        </w:tc>
        <w:tc>
          <w:tcPr>
            <w:tcW w:w="135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w:t>
            </w:r>
          </w:p>
        </w:tc>
        <w:tc>
          <w:tcPr>
            <w:tcW w:w="125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w:t>
            </w:r>
          </w:p>
        </w:tc>
        <w:tc>
          <w:tcPr>
            <w:tcW w:w="144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w:t>
            </w:r>
          </w:p>
        </w:tc>
        <w:tc>
          <w:tcPr>
            <w:tcW w:w="1170"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w:t>
            </w:r>
          </w:p>
        </w:tc>
        <w:tc>
          <w:tcPr>
            <w:tcW w:w="138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w:t>
            </w:r>
          </w:p>
        </w:tc>
        <w:tc>
          <w:tcPr>
            <w:tcW w:w="127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9</w:t>
            </w:r>
          </w:p>
        </w:tc>
        <w:tc>
          <w:tcPr>
            <w:tcW w:w="122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w:t>
            </w:r>
          </w:p>
        </w:tc>
        <w:tc>
          <w:tcPr>
            <w:tcW w:w="134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11</w:t>
            </w:r>
          </w:p>
        </w:tc>
        <w:tc>
          <w:tcPr>
            <w:tcW w:w="1116"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12</w:t>
            </w:r>
          </w:p>
        </w:tc>
      </w:tr>
      <w:tr w:rsidR="006E32BE" w:rsidRPr="00C97133" w:rsidTr="00BF424E">
        <w:trPr>
          <w:trHeight w:val="870"/>
        </w:trPr>
        <w:tc>
          <w:tcPr>
            <w:tcW w:w="1234" w:type="dxa"/>
            <w:vMerge w:val="restart"/>
            <w:tcBorders>
              <w:top w:val="single" w:sz="4" w:space="0" w:color="auto"/>
              <w:left w:val="single" w:sz="4" w:space="0" w:color="auto"/>
              <w:bottom w:val="nil"/>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1.Осиновые насаждения: чистые и с примесью других пород</w:t>
            </w:r>
          </w:p>
        </w:tc>
        <w:tc>
          <w:tcPr>
            <w:tcW w:w="1454" w:type="dxa"/>
            <w:vMerge w:val="restart"/>
            <w:tcBorders>
              <w:top w:val="single" w:sz="4" w:space="0" w:color="auto"/>
              <w:left w:val="single" w:sz="4" w:space="0" w:color="auto"/>
              <w:bottom w:val="nil"/>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сложные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мелкотравные</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lang w:val="en-US" w:bidi="en-US"/>
              </w:rPr>
              <w:t>(II-I)</w:t>
            </w:r>
          </w:p>
        </w:tc>
        <w:tc>
          <w:tcPr>
            <w:tcW w:w="773" w:type="dxa"/>
            <w:vMerge w:val="restart"/>
            <w:tcBorders>
              <w:top w:val="single" w:sz="4" w:space="0" w:color="auto"/>
              <w:left w:val="single" w:sz="4" w:space="0" w:color="auto"/>
              <w:bottom w:val="nil"/>
            </w:tcBorders>
            <w:shd w:val="clear" w:color="auto" w:fill="FFFFFF"/>
            <w:vAlign w:val="center"/>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10-15</w:t>
            </w:r>
          </w:p>
        </w:tc>
        <w:tc>
          <w:tcPr>
            <w:tcW w:w="1359" w:type="dxa"/>
            <w:vMerge w:val="restart"/>
            <w:tcBorders>
              <w:top w:val="single" w:sz="4" w:space="0" w:color="auto"/>
              <w:left w:val="single" w:sz="4" w:space="0" w:color="auto"/>
              <w:bottom w:val="nil"/>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252" w:type="dxa"/>
            <w:vMerge w:val="restart"/>
            <w:tcBorders>
              <w:top w:val="single" w:sz="4" w:space="0" w:color="auto"/>
              <w:left w:val="single" w:sz="4" w:space="0" w:color="auto"/>
              <w:bottom w:val="nil"/>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441"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&gt;0,8</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0,6</w:t>
            </w:r>
          </w:p>
        </w:tc>
        <w:tc>
          <w:tcPr>
            <w:tcW w:w="1170" w:type="dxa"/>
            <w:tcBorders>
              <w:top w:val="single" w:sz="4" w:space="0" w:color="auto"/>
              <w:left w:val="single" w:sz="4" w:space="0" w:color="auto"/>
              <w:bottom w:val="nil"/>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30-40</w:t>
            </w:r>
          </w:p>
        </w:tc>
        <w:tc>
          <w:tcPr>
            <w:tcW w:w="1382" w:type="dxa"/>
            <w:tcBorders>
              <w:top w:val="single" w:sz="4" w:space="0" w:color="auto"/>
              <w:left w:val="single" w:sz="4" w:space="0" w:color="auto"/>
              <w:bottom w:val="nil"/>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0,6</w:t>
            </w:r>
          </w:p>
        </w:tc>
        <w:tc>
          <w:tcPr>
            <w:tcW w:w="1275" w:type="dxa"/>
            <w:tcBorders>
              <w:top w:val="single" w:sz="4" w:space="0" w:color="auto"/>
              <w:left w:val="single" w:sz="4" w:space="0" w:color="auto"/>
              <w:bottom w:val="nil"/>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30-40</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8-12</w:t>
            </w:r>
          </w:p>
        </w:tc>
        <w:tc>
          <w:tcPr>
            <w:tcW w:w="1221" w:type="dxa"/>
            <w:tcBorders>
              <w:top w:val="single" w:sz="4" w:space="0" w:color="auto"/>
              <w:left w:val="single" w:sz="4" w:space="0" w:color="auto"/>
              <w:bottom w:val="nil"/>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0,6</w:t>
            </w:r>
          </w:p>
        </w:tc>
        <w:tc>
          <w:tcPr>
            <w:tcW w:w="1349" w:type="dxa"/>
            <w:tcBorders>
              <w:top w:val="single" w:sz="4" w:space="0" w:color="auto"/>
              <w:left w:val="single" w:sz="4" w:space="0" w:color="auto"/>
              <w:bottom w:val="nil"/>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30-35</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10-15</w:t>
            </w:r>
          </w:p>
        </w:tc>
        <w:tc>
          <w:tcPr>
            <w:tcW w:w="1116" w:type="dxa"/>
            <w:tcBorders>
              <w:top w:val="single" w:sz="4" w:space="0" w:color="auto"/>
              <w:left w:val="single" w:sz="4" w:space="0" w:color="auto"/>
              <w:bottom w:val="nil"/>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(7-10) Ос</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(0-3)Е, Б</w:t>
            </w:r>
          </w:p>
        </w:tc>
      </w:tr>
      <w:tr w:rsidR="006E32BE" w:rsidRPr="00C97133" w:rsidTr="00BF424E">
        <w:trPr>
          <w:trHeight w:hRule="exact" w:val="54"/>
        </w:trPr>
        <w:tc>
          <w:tcPr>
            <w:tcW w:w="1234" w:type="dxa"/>
            <w:vMerge/>
            <w:tcBorders>
              <w:left w:val="single" w:sz="4" w:space="0" w:color="auto"/>
            </w:tcBorders>
            <w:shd w:val="clear" w:color="auto" w:fill="FFFFFF"/>
            <w:vAlign w:val="bottom"/>
          </w:tcPr>
          <w:p w:rsidR="006E32BE" w:rsidRPr="00C97133" w:rsidRDefault="006E32BE" w:rsidP="00BF424E">
            <w:pPr>
              <w:pStyle w:val="22"/>
              <w:spacing w:after="0" w:line="240" w:lineRule="auto"/>
              <w:jc w:val="left"/>
              <w:rPr>
                <w:sz w:val="22"/>
                <w:szCs w:val="22"/>
              </w:rPr>
            </w:pPr>
          </w:p>
        </w:tc>
        <w:tc>
          <w:tcPr>
            <w:tcW w:w="1454" w:type="dxa"/>
            <w:vMerge/>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p>
        </w:tc>
        <w:tc>
          <w:tcPr>
            <w:tcW w:w="773" w:type="dxa"/>
            <w:vMerge/>
            <w:tcBorders>
              <w:left w:val="single" w:sz="4" w:space="0" w:color="auto"/>
            </w:tcBorders>
            <w:shd w:val="clear" w:color="auto" w:fill="FFFFFF"/>
            <w:vAlign w:val="center"/>
          </w:tcPr>
          <w:p w:rsidR="006E32BE" w:rsidRPr="00C97133" w:rsidRDefault="006E32BE" w:rsidP="00BF424E">
            <w:pPr>
              <w:jc w:val="center"/>
            </w:pPr>
          </w:p>
        </w:tc>
        <w:tc>
          <w:tcPr>
            <w:tcW w:w="1359" w:type="dxa"/>
            <w:vMerge/>
            <w:tcBorders>
              <w:left w:val="single" w:sz="4" w:space="0" w:color="auto"/>
            </w:tcBorders>
            <w:shd w:val="clear" w:color="auto" w:fill="FFFFFF"/>
          </w:tcPr>
          <w:p w:rsidR="006E32BE" w:rsidRPr="00C97133" w:rsidRDefault="006E32BE" w:rsidP="00BF424E"/>
        </w:tc>
        <w:tc>
          <w:tcPr>
            <w:tcW w:w="1252" w:type="dxa"/>
            <w:vMerge/>
            <w:tcBorders>
              <w:left w:val="single" w:sz="4" w:space="0" w:color="auto"/>
            </w:tcBorders>
            <w:shd w:val="clear" w:color="auto" w:fill="FFFFFF"/>
          </w:tcPr>
          <w:p w:rsidR="006E32BE" w:rsidRPr="00C97133" w:rsidRDefault="006E32BE" w:rsidP="00BF424E"/>
        </w:tc>
        <w:tc>
          <w:tcPr>
            <w:tcW w:w="1441" w:type="dxa"/>
            <w:tcBorders>
              <w:left w:val="single" w:sz="4" w:space="0" w:color="auto"/>
            </w:tcBorders>
            <w:shd w:val="clear" w:color="auto" w:fill="FFFFFF"/>
          </w:tcPr>
          <w:p w:rsidR="006E32BE" w:rsidRPr="00C97133" w:rsidRDefault="006E32BE" w:rsidP="00BF424E"/>
        </w:tc>
        <w:tc>
          <w:tcPr>
            <w:tcW w:w="1170" w:type="dxa"/>
            <w:tcBorders>
              <w:left w:val="single" w:sz="4" w:space="0" w:color="auto"/>
            </w:tcBorders>
            <w:shd w:val="clear" w:color="auto" w:fill="FFFFFF"/>
          </w:tcPr>
          <w:p w:rsidR="006E32BE" w:rsidRPr="00C97133" w:rsidRDefault="006E32BE" w:rsidP="00BF424E"/>
        </w:tc>
        <w:tc>
          <w:tcPr>
            <w:tcW w:w="1382" w:type="dxa"/>
            <w:tcBorders>
              <w:left w:val="single" w:sz="4" w:space="0" w:color="auto"/>
            </w:tcBorders>
            <w:shd w:val="clear" w:color="auto" w:fill="FFFFFF"/>
          </w:tcPr>
          <w:p w:rsidR="006E32BE" w:rsidRPr="00C97133" w:rsidRDefault="006E32BE" w:rsidP="00BF424E"/>
        </w:tc>
        <w:tc>
          <w:tcPr>
            <w:tcW w:w="1275" w:type="dxa"/>
            <w:tcBorders>
              <w:left w:val="single" w:sz="4" w:space="0" w:color="auto"/>
            </w:tcBorders>
            <w:shd w:val="clear" w:color="auto" w:fill="FFFFFF"/>
          </w:tcPr>
          <w:p w:rsidR="006E32BE" w:rsidRPr="00C97133" w:rsidRDefault="006E32BE" w:rsidP="00BF424E"/>
        </w:tc>
        <w:tc>
          <w:tcPr>
            <w:tcW w:w="1221" w:type="dxa"/>
            <w:tcBorders>
              <w:left w:val="single" w:sz="4" w:space="0" w:color="auto"/>
            </w:tcBorders>
            <w:shd w:val="clear" w:color="auto" w:fill="FFFFFF"/>
          </w:tcPr>
          <w:p w:rsidR="006E32BE" w:rsidRPr="00C97133" w:rsidRDefault="006E32BE" w:rsidP="00BF424E"/>
        </w:tc>
        <w:tc>
          <w:tcPr>
            <w:tcW w:w="1349" w:type="dxa"/>
            <w:tcBorders>
              <w:left w:val="single" w:sz="4" w:space="0" w:color="auto"/>
            </w:tcBorders>
            <w:shd w:val="clear" w:color="auto" w:fill="FFFFFF"/>
          </w:tcPr>
          <w:p w:rsidR="006E32BE" w:rsidRPr="00C97133" w:rsidRDefault="006E32BE" w:rsidP="00BF424E"/>
        </w:tc>
        <w:tc>
          <w:tcPr>
            <w:tcW w:w="1116" w:type="dxa"/>
            <w:tcBorders>
              <w:left w:val="single" w:sz="4" w:space="0" w:color="auto"/>
              <w:right w:val="single" w:sz="4" w:space="0" w:color="auto"/>
            </w:tcBorders>
            <w:shd w:val="clear" w:color="auto" w:fill="FFFFFF"/>
          </w:tcPr>
          <w:p w:rsidR="006E32BE" w:rsidRPr="00C97133" w:rsidRDefault="006E32BE" w:rsidP="00BF424E"/>
        </w:tc>
      </w:tr>
      <w:tr w:rsidR="006E32BE" w:rsidRPr="00C97133" w:rsidTr="00BF424E">
        <w:trPr>
          <w:trHeight w:hRule="exact" w:val="312"/>
        </w:trPr>
        <w:tc>
          <w:tcPr>
            <w:tcW w:w="1234" w:type="dxa"/>
            <w:vMerge/>
            <w:tcBorders>
              <w:left w:val="single" w:sz="4" w:space="0" w:color="auto"/>
            </w:tcBorders>
            <w:shd w:val="clear" w:color="auto" w:fill="FFFFFF"/>
            <w:vAlign w:val="center"/>
          </w:tcPr>
          <w:p w:rsidR="006E32BE" w:rsidRPr="00C97133" w:rsidRDefault="006E32BE" w:rsidP="00BF424E">
            <w:pPr>
              <w:pStyle w:val="22"/>
              <w:spacing w:after="0" w:line="240" w:lineRule="auto"/>
              <w:jc w:val="left"/>
              <w:rPr>
                <w:sz w:val="22"/>
                <w:szCs w:val="22"/>
              </w:rPr>
            </w:pPr>
          </w:p>
        </w:tc>
        <w:tc>
          <w:tcPr>
            <w:tcW w:w="1454"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00"/>
              <w:jc w:val="left"/>
              <w:rPr>
                <w:sz w:val="22"/>
                <w:szCs w:val="22"/>
              </w:rPr>
            </w:pPr>
            <w:r w:rsidRPr="00C97133">
              <w:rPr>
                <w:rStyle w:val="265pt"/>
                <w:rFonts w:eastAsiaTheme="minorHAnsi"/>
                <w:sz w:val="22"/>
                <w:szCs w:val="22"/>
              </w:rPr>
              <w:t>чернично-</w:t>
            </w:r>
          </w:p>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мелкотравные</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lang w:val="en-US" w:bidi="en-US"/>
              </w:rPr>
              <w:t>(III-II)</w:t>
            </w:r>
          </w:p>
        </w:tc>
        <w:tc>
          <w:tcPr>
            <w:tcW w:w="77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80"/>
              <w:jc w:val="left"/>
              <w:rPr>
                <w:sz w:val="22"/>
                <w:szCs w:val="22"/>
              </w:rPr>
            </w:pPr>
            <w:r w:rsidRPr="00C97133">
              <w:rPr>
                <w:rStyle w:val="265pt"/>
                <w:rFonts w:eastAsiaTheme="minorHAnsi"/>
                <w:sz w:val="22"/>
                <w:szCs w:val="22"/>
              </w:rPr>
              <w:t>10-15</w:t>
            </w:r>
          </w:p>
        </w:tc>
        <w:tc>
          <w:tcPr>
            <w:tcW w:w="1359"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25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441"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0,6</w:t>
            </w:r>
          </w:p>
        </w:tc>
        <w:tc>
          <w:tcPr>
            <w:tcW w:w="1170"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30-35</w:t>
            </w:r>
          </w:p>
        </w:tc>
        <w:tc>
          <w:tcPr>
            <w:tcW w:w="1382"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0,6</w:t>
            </w:r>
          </w:p>
        </w:tc>
        <w:tc>
          <w:tcPr>
            <w:tcW w:w="1275"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25-35</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8-12</w:t>
            </w:r>
          </w:p>
        </w:tc>
        <w:tc>
          <w:tcPr>
            <w:tcW w:w="1221"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07</w:t>
            </w:r>
          </w:p>
        </w:tc>
        <w:tc>
          <w:tcPr>
            <w:tcW w:w="1349"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25-30</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10-15</w:t>
            </w:r>
          </w:p>
        </w:tc>
        <w:tc>
          <w:tcPr>
            <w:tcW w:w="1116" w:type="dxa"/>
            <w:vMerge w:val="restart"/>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(7-10) Ос</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(0-3)Е, Б</w:t>
            </w:r>
          </w:p>
        </w:tc>
      </w:tr>
      <w:tr w:rsidR="006E32BE" w:rsidRPr="00C97133" w:rsidTr="00BF424E">
        <w:trPr>
          <w:trHeight w:hRule="exact" w:val="293"/>
        </w:trPr>
        <w:tc>
          <w:tcPr>
            <w:tcW w:w="1234" w:type="dxa"/>
            <w:vMerge/>
            <w:tcBorders>
              <w:left w:val="single" w:sz="4" w:space="0" w:color="auto"/>
            </w:tcBorders>
            <w:shd w:val="clear" w:color="auto" w:fill="FFFFFF"/>
          </w:tcPr>
          <w:p w:rsidR="006E32BE" w:rsidRPr="00C97133" w:rsidRDefault="006E32BE" w:rsidP="00BF424E">
            <w:pPr>
              <w:pStyle w:val="22"/>
              <w:spacing w:after="0" w:line="240" w:lineRule="auto"/>
              <w:jc w:val="left"/>
              <w:rPr>
                <w:sz w:val="22"/>
                <w:szCs w:val="22"/>
              </w:rPr>
            </w:pPr>
          </w:p>
        </w:tc>
        <w:tc>
          <w:tcPr>
            <w:tcW w:w="1454" w:type="dxa"/>
            <w:vMerge/>
            <w:tcBorders>
              <w:left w:val="single" w:sz="4" w:space="0" w:color="auto"/>
            </w:tcBorders>
            <w:shd w:val="clear" w:color="auto" w:fill="FFFFFF"/>
          </w:tcPr>
          <w:p w:rsidR="006E32BE" w:rsidRPr="00C97133" w:rsidRDefault="006E32BE" w:rsidP="00BF424E">
            <w:pPr>
              <w:pStyle w:val="22"/>
              <w:spacing w:after="0" w:line="240" w:lineRule="auto"/>
              <w:rPr>
                <w:sz w:val="22"/>
                <w:szCs w:val="22"/>
              </w:rPr>
            </w:pPr>
          </w:p>
        </w:tc>
        <w:tc>
          <w:tcPr>
            <w:tcW w:w="773" w:type="dxa"/>
            <w:tcBorders>
              <w:left w:val="single" w:sz="4" w:space="0" w:color="auto"/>
            </w:tcBorders>
            <w:shd w:val="clear" w:color="auto" w:fill="FFFFFF"/>
          </w:tcPr>
          <w:p w:rsidR="006E32BE" w:rsidRPr="00C97133" w:rsidRDefault="006E32BE" w:rsidP="00BF424E"/>
        </w:tc>
        <w:tc>
          <w:tcPr>
            <w:tcW w:w="1359" w:type="dxa"/>
            <w:vMerge/>
            <w:tcBorders>
              <w:left w:val="single" w:sz="4" w:space="0" w:color="auto"/>
            </w:tcBorders>
            <w:shd w:val="clear" w:color="auto" w:fill="FFFFFF"/>
          </w:tcPr>
          <w:p w:rsidR="006E32BE" w:rsidRPr="00C97133" w:rsidRDefault="006E32BE" w:rsidP="00BF424E"/>
        </w:tc>
        <w:tc>
          <w:tcPr>
            <w:tcW w:w="1252" w:type="dxa"/>
            <w:tcBorders>
              <w:left w:val="single" w:sz="4" w:space="0" w:color="auto"/>
            </w:tcBorders>
            <w:shd w:val="clear" w:color="auto" w:fill="FFFFFF"/>
          </w:tcPr>
          <w:p w:rsidR="006E32BE" w:rsidRPr="00C97133" w:rsidRDefault="006E32BE" w:rsidP="00BF424E"/>
        </w:tc>
        <w:tc>
          <w:tcPr>
            <w:tcW w:w="1441" w:type="dxa"/>
            <w:vMerge/>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p>
        </w:tc>
        <w:tc>
          <w:tcPr>
            <w:tcW w:w="1170" w:type="dxa"/>
            <w:vMerge/>
            <w:tcBorders>
              <w:left w:val="single" w:sz="4" w:space="0" w:color="auto"/>
            </w:tcBorders>
            <w:shd w:val="clear" w:color="auto" w:fill="FFFFFF"/>
          </w:tcPr>
          <w:p w:rsidR="006E32BE" w:rsidRPr="00C97133" w:rsidRDefault="006E32BE" w:rsidP="00BF424E"/>
        </w:tc>
        <w:tc>
          <w:tcPr>
            <w:tcW w:w="1382" w:type="dxa"/>
            <w:vMerge/>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p>
        </w:tc>
        <w:tc>
          <w:tcPr>
            <w:tcW w:w="1275" w:type="dxa"/>
            <w:vMerge/>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p>
        </w:tc>
        <w:tc>
          <w:tcPr>
            <w:tcW w:w="1221" w:type="dxa"/>
            <w:vMerge/>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p>
        </w:tc>
        <w:tc>
          <w:tcPr>
            <w:tcW w:w="1349" w:type="dxa"/>
            <w:vMerge/>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p>
        </w:tc>
        <w:tc>
          <w:tcPr>
            <w:tcW w:w="1116" w:type="dxa"/>
            <w:vMerge/>
            <w:tcBorders>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p>
        </w:tc>
      </w:tr>
      <w:tr w:rsidR="006E32BE" w:rsidRPr="00C97133" w:rsidTr="00BF424E">
        <w:trPr>
          <w:trHeight w:hRule="exact" w:val="254"/>
        </w:trPr>
        <w:tc>
          <w:tcPr>
            <w:tcW w:w="1234" w:type="dxa"/>
            <w:vMerge/>
            <w:tcBorders>
              <w:left w:val="single" w:sz="4" w:space="0" w:color="auto"/>
            </w:tcBorders>
            <w:shd w:val="clear" w:color="auto" w:fill="FFFFFF"/>
          </w:tcPr>
          <w:p w:rsidR="006E32BE" w:rsidRPr="00C97133" w:rsidRDefault="006E32BE" w:rsidP="00BF424E">
            <w:pPr>
              <w:pStyle w:val="22"/>
              <w:spacing w:after="0" w:line="240" w:lineRule="auto"/>
              <w:jc w:val="left"/>
              <w:rPr>
                <w:sz w:val="22"/>
                <w:szCs w:val="22"/>
              </w:rPr>
            </w:pPr>
          </w:p>
        </w:tc>
        <w:tc>
          <w:tcPr>
            <w:tcW w:w="1454" w:type="dxa"/>
            <w:vMerge/>
            <w:tcBorders>
              <w:left w:val="single" w:sz="4" w:space="0" w:color="auto"/>
            </w:tcBorders>
            <w:shd w:val="clear" w:color="auto" w:fill="FFFFFF"/>
          </w:tcPr>
          <w:p w:rsidR="006E32BE" w:rsidRPr="00C97133" w:rsidRDefault="006E32BE" w:rsidP="00BF424E">
            <w:pPr>
              <w:pStyle w:val="22"/>
              <w:spacing w:after="0" w:line="240" w:lineRule="auto"/>
              <w:rPr>
                <w:sz w:val="22"/>
                <w:szCs w:val="22"/>
              </w:rPr>
            </w:pPr>
          </w:p>
        </w:tc>
        <w:tc>
          <w:tcPr>
            <w:tcW w:w="773" w:type="dxa"/>
            <w:tcBorders>
              <w:left w:val="single" w:sz="4" w:space="0" w:color="auto"/>
            </w:tcBorders>
            <w:shd w:val="clear" w:color="auto" w:fill="FFFFFF"/>
          </w:tcPr>
          <w:p w:rsidR="006E32BE" w:rsidRPr="00C97133" w:rsidRDefault="006E32BE" w:rsidP="00BF424E"/>
        </w:tc>
        <w:tc>
          <w:tcPr>
            <w:tcW w:w="1359" w:type="dxa"/>
            <w:vMerge/>
            <w:tcBorders>
              <w:left w:val="single" w:sz="4" w:space="0" w:color="auto"/>
            </w:tcBorders>
            <w:shd w:val="clear" w:color="auto" w:fill="FFFFFF"/>
          </w:tcPr>
          <w:p w:rsidR="006E32BE" w:rsidRPr="00C97133" w:rsidRDefault="006E32BE" w:rsidP="00BF424E"/>
        </w:tc>
        <w:tc>
          <w:tcPr>
            <w:tcW w:w="1252" w:type="dxa"/>
            <w:tcBorders>
              <w:left w:val="single" w:sz="4" w:space="0" w:color="auto"/>
            </w:tcBorders>
            <w:shd w:val="clear" w:color="auto" w:fill="FFFFFF"/>
          </w:tcPr>
          <w:p w:rsidR="006E32BE" w:rsidRPr="00C97133" w:rsidRDefault="006E32BE" w:rsidP="00BF424E"/>
        </w:tc>
        <w:tc>
          <w:tcPr>
            <w:tcW w:w="1441" w:type="dxa"/>
            <w:vMerge/>
            <w:tcBorders>
              <w:left w:val="single" w:sz="4" w:space="0" w:color="auto"/>
            </w:tcBorders>
            <w:shd w:val="clear" w:color="auto" w:fill="FFFFFF"/>
          </w:tcPr>
          <w:p w:rsidR="006E32BE" w:rsidRPr="00C97133" w:rsidRDefault="006E32BE" w:rsidP="00BF424E"/>
        </w:tc>
        <w:tc>
          <w:tcPr>
            <w:tcW w:w="1170" w:type="dxa"/>
            <w:vMerge/>
            <w:tcBorders>
              <w:left w:val="single" w:sz="4" w:space="0" w:color="auto"/>
            </w:tcBorders>
            <w:shd w:val="clear" w:color="auto" w:fill="FFFFFF"/>
          </w:tcPr>
          <w:p w:rsidR="006E32BE" w:rsidRPr="00C97133" w:rsidRDefault="006E32BE" w:rsidP="00BF424E"/>
        </w:tc>
        <w:tc>
          <w:tcPr>
            <w:tcW w:w="1382" w:type="dxa"/>
            <w:vMerge/>
            <w:tcBorders>
              <w:left w:val="single" w:sz="4" w:space="0" w:color="auto"/>
            </w:tcBorders>
            <w:shd w:val="clear" w:color="auto" w:fill="FFFFFF"/>
          </w:tcPr>
          <w:p w:rsidR="006E32BE" w:rsidRPr="00C97133" w:rsidRDefault="006E32BE" w:rsidP="00BF424E"/>
        </w:tc>
        <w:tc>
          <w:tcPr>
            <w:tcW w:w="1275" w:type="dxa"/>
            <w:vMerge/>
            <w:tcBorders>
              <w:left w:val="single" w:sz="4" w:space="0" w:color="auto"/>
            </w:tcBorders>
            <w:shd w:val="clear" w:color="auto" w:fill="FFFFFF"/>
          </w:tcPr>
          <w:p w:rsidR="006E32BE" w:rsidRPr="00C97133" w:rsidRDefault="006E32BE" w:rsidP="00BF424E"/>
        </w:tc>
        <w:tc>
          <w:tcPr>
            <w:tcW w:w="1221" w:type="dxa"/>
            <w:vMerge/>
            <w:tcBorders>
              <w:left w:val="single" w:sz="4" w:space="0" w:color="auto"/>
            </w:tcBorders>
            <w:shd w:val="clear" w:color="auto" w:fill="FFFFFF"/>
          </w:tcPr>
          <w:p w:rsidR="006E32BE" w:rsidRPr="00C97133" w:rsidRDefault="006E32BE" w:rsidP="00BF424E"/>
        </w:tc>
        <w:tc>
          <w:tcPr>
            <w:tcW w:w="1349" w:type="dxa"/>
            <w:vMerge/>
            <w:tcBorders>
              <w:left w:val="single" w:sz="4" w:space="0" w:color="auto"/>
            </w:tcBorders>
            <w:shd w:val="clear" w:color="auto" w:fill="FFFFFF"/>
          </w:tcPr>
          <w:p w:rsidR="006E32BE" w:rsidRPr="00C97133" w:rsidRDefault="006E32BE" w:rsidP="00BF424E"/>
        </w:tc>
        <w:tc>
          <w:tcPr>
            <w:tcW w:w="1116" w:type="dxa"/>
            <w:vMerge/>
            <w:tcBorders>
              <w:left w:val="single" w:sz="4" w:space="0" w:color="auto"/>
              <w:right w:val="single" w:sz="4" w:space="0" w:color="auto"/>
            </w:tcBorders>
            <w:shd w:val="clear" w:color="auto" w:fill="FFFFFF"/>
          </w:tcPr>
          <w:p w:rsidR="006E32BE" w:rsidRPr="00C97133" w:rsidRDefault="006E32BE" w:rsidP="00BF424E"/>
        </w:tc>
      </w:tr>
      <w:tr w:rsidR="006E32BE" w:rsidRPr="00C97133" w:rsidTr="00BF424E">
        <w:trPr>
          <w:trHeight w:hRule="exact" w:val="254"/>
        </w:trPr>
        <w:tc>
          <w:tcPr>
            <w:tcW w:w="1234" w:type="dxa"/>
            <w:vMerge/>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p>
        </w:tc>
        <w:tc>
          <w:tcPr>
            <w:tcW w:w="1454" w:type="dxa"/>
            <w:vMerge/>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p>
        </w:tc>
        <w:tc>
          <w:tcPr>
            <w:tcW w:w="773" w:type="dxa"/>
            <w:tcBorders>
              <w:left w:val="single" w:sz="4" w:space="0" w:color="auto"/>
            </w:tcBorders>
            <w:shd w:val="clear" w:color="auto" w:fill="FFFFFF"/>
          </w:tcPr>
          <w:p w:rsidR="006E32BE" w:rsidRPr="00C97133" w:rsidRDefault="006E32BE" w:rsidP="00BF424E"/>
        </w:tc>
        <w:tc>
          <w:tcPr>
            <w:tcW w:w="1359" w:type="dxa"/>
            <w:vMerge/>
            <w:tcBorders>
              <w:left w:val="single" w:sz="4" w:space="0" w:color="auto"/>
            </w:tcBorders>
            <w:shd w:val="clear" w:color="auto" w:fill="FFFFFF"/>
          </w:tcPr>
          <w:p w:rsidR="006E32BE" w:rsidRPr="00C97133" w:rsidRDefault="006E32BE" w:rsidP="00BF424E"/>
        </w:tc>
        <w:tc>
          <w:tcPr>
            <w:tcW w:w="1252" w:type="dxa"/>
            <w:tcBorders>
              <w:left w:val="single" w:sz="4" w:space="0" w:color="auto"/>
            </w:tcBorders>
            <w:shd w:val="clear" w:color="auto" w:fill="FFFFFF"/>
          </w:tcPr>
          <w:p w:rsidR="006E32BE" w:rsidRPr="00C97133" w:rsidRDefault="006E32BE" w:rsidP="00BF424E"/>
        </w:tc>
        <w:tc>
          <w:tcPr>
            <w:tcW w:w="1441" w:type="dxa"/>
            <w:tcBorders>
              <w:left w:val="single" w:sz="4" w:space="0" w:color="auto"/>
            </w:tcBorders>
            <w:shd w:val="clear" w:color="auto" w:fill="FFFFFF"/>
          </w:tcPr>
          <w:p w:rsidR="006E32BE" w:rsidRPr="00C97133" w:rsidRDefault="006E32BE" w:rsidP="00BF424E"/>
        </w:tc>
        <w:tc>
          <w:tcPr>
            <w:tcW w:w="1170" w:type="dxa"/>
            <w:vMerge/>
            <w:tcBorders>
              <w:left w:val="single" w:sz="4" w:space="0" w:color="auto"/>
            </w:tcBorders>
            <w:shd w:val="clear" w:color="auto" w:fill="FFFFFF"/>
          </w:tcPr>
          <w:p w:rsidR="006E32BE" w:rsidRPr="00C97133" w:rsidRDefault="006E32BE" w:rsidP="00BF424E"/>
        </w:tc>
        <w:tc>
          <w:tcPr>
            <w:tcW w:w="1382" w:type="dxa"/>
            <w:vMerge/>
            <w:tcBorders>
              <w:left w:val="single" w:sz="4" w:space="0" w:color="auto"/>
            </w:tcBorders>
            <w:shd w:val="clear" w:color="auto" w:fill="FFFFFF"/>
          </w:tcPr>
          <w:p w:rsidR="006E32BE" w:rsidRPr="00C97133" w:rsidRDefault="006E32BE" w:rsidP="00BF424E"/>
        </w:tc>
        <w:tc>
          <w:tcPr>
            <w:tcW w:w="1275" w:type="dxa"/>
            <w:vMerge/>
            <w:tcBorders>
              <w:left w:val="single" w:sz="4" w:space="0" w:color="auto"/>
            </w:tcBorders>
            <w:shd w:val="clear" w:color="auto" w:fill="FFFFFF"/>
          </w:tcPr>
          <w:p w:rsidR="006E32BE" w:rsidRPr="00C97133" w:rsidRDefault="006E32BE" w:rsidP="00BF424E"/>
        </w:tc>
        <w:tc>
          <w:tcPr>
            <w:tcW w:w="1221" w:type="dxa"/>
            <w:vMerge/>
            <w:tcBorders>
              <w:left w:val="single" w:sz="4" w:space="0" w:color="auto"/>
            </w:tcBorders>
            <w:shd w:val="clear" w:color="auto" w:fill="FFFFFF"/>
          </w:tcPr>
          <w:p w:rsidR="006E32BE" w:rsidRPr="00C97133" w:rsidRDefault="006E32BE" w:rsidP="00BF424E"/>
        </w:tc>
        <w:tc>
          <w:tcPr>
            <w:tcW w:w="1349" w:type="dxa"/>
            <w:vMerge/>
            <w:tcBorders>
              <w:left w:val="single" w:sz="4" w:space="0" w:color="auto"/>
            </w:tcBorders>
            <w:shd w:val="clear" w:color="auto" w:fill="FFFFFF"/>
          </w:tcPr>
          <w:p w:rsidR="006E32BE" w:rsidRPr="00C97133" w:rsidRDefault="006E32BE" w:rsidP="00BF424E"/>
        </w:tc>
        <w:tc>
          <w:tcPr>
            <w:tcW w:w="1116" w:type="dxa"/>
            <w:vMerge/>
            <w:tcBorders>
              <w:left w:val="single" w:sz="4" w:space="0" w:color="auto"/>
              <w:right w:val="single" w:sz="4" w:space="0" w:color="auto"/>
            </w:tcBorders>
            <w:shd w:val="clear" w:color="auto" w:fill="FFFFFF"/>
          </w:tcPr>
          <w:p w:rsidR="006E32BE" w:rsidRPr="00C97133" w:rsidRDefault="006E32BE" w:rsidP="00BF424E"/>
        </w:tc>
      </w:tr>
      <w:tr w:rsidR="006E32BE" w:rsidRPr="00C97133" w:rsidTr="00BF424E">
        <w:trPr>
          <w:trHeight w:hRule="exact" w:val="298"/>
        </w:trPr>
        <w:tc>
          <w:tcPr>
            <w:tcW w:w="1234" w:type="dxa"/>
            <w:vMerge/>
            <w:tcBorders>
              <w:left w:val="single" w:sz="4" w:space="0" w:color="auto"/>
            </w:tcBorders>
            <w:shd w:val="clear" w:color="auto" w:fill="FFFFFF"/>
          </w:tcPr>
          <w:p w:rsidR="006E32BE" w:rsidRPr="00C97133" w:rsidRDefault="006E32BE" w:rsidP="00BF424E"/>
        </w:tc>
        <w:tc>
          <w:tcPr>
            <w:tcW w:w="1454" w:type="dxa"/>
            <w:vMerge w:val="restart"/>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Сложные</w:t>
            </w:r>
            <w:r w:rsidRPr="00C97133">
              <w:rPr>
                <w:rStyle w:val="265pt"/>
                <w:rFonts w:eastAsiaTheme="minorHAnsi"/>
                <w:sz w:val="22"/>
                <w:szCs w:val="22"/>
                <w:lang w:val="en-US"/>
              </w:rPr>
              <w:t xml:space="preserve"> </w:t>
            </w:r>
            <w:r w:rsidRPr="00C97133">
              <w:rPr>
                <w:rStyle w:val="265pt"/>
                <w:rFonts w:eastAsiaTheme="minorHAnsi"/>
                <w:sz w:val="22"/>
                <w:szCs w:val="22"/>
              </w:rPr>
              <w:t>широкотравные</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w:t>
            </w:r>
            <w:r w:rsidRPr="00C97133">
              <w:rPr>
                <w:rStyle w:val="265pt"/>
                <w:rFonts w:eastAsiaTheme="minorHAnsi"/>
                <w:sz w:val="22"/>
                <w:szCs w:val="22"/>
                <w:lang w:val="en-US"/>
              </w:rPr>
              <w:t>I</w:t>
            </w:r>
            <w:proofErr w:type="gramStart"/>
            <w:r w:rsidRPr="00C97133">
              <w:rPr>
                <w:rStyle w:val="265pt"/>
                <w:rFonts w:eastAsiaTheme="minorHAnsi"/>
                <w:sz w:val="22"/>
                <w:szCs w:val="22"/>
              </w:rPr>
              <w:t>а</w:t>
            </w:r>
            <w:proofErr w:type="gramEnd"/>
            <w:r w:rsidRPr="00C97133">
              <w:rPr>
                <w:rStyle w:val="265pt"/>
                <w:rFonts w:eastAsiaTheme="minorHAnsi"/>
                <w:sz w:val="22"/>
                <w:szCs w:val="22"/>
              </w:rPr>
              <w:t>-</w:t>
            </w:r>
            <w:r w:rsidRPr="00C97133">
              <w:rPr>
                <w:rStyle w:val="265pt"/>
                <w:rFonts w:eastAsiaTheme="minorHAnsi"/>
                <w:sz w:val="22"/>
                <w:szCs w:val="22"/>
                <w:lang w:val="en-US"/>
              </w:rPr>
              <w:t>I</w:t>
            </w:r>
            <w:r w:rsidRPr="00C97133">
              <w:rPr>
                <w:rStyle w:val="265pt"/>
                <w:rFonts w:eastAsiaTheme="minorHAnsi"/>
                <w:sz w:val="22"/>
                <w:szCs w:val="22"/>
              </w:rPr>
              <w:t>)</w:t>
            </w:r>
          </w:p>
        </w:tc>
        <w:tc>
          <w:tcPr>
            <w:tcW w:w="77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80"/>
              <w:jc w:val="left"/>
              <w:rPr>
                <w:sz w:val="22"/>
                <w:szCs w:val="22"/>
              </w:rPr>
            </w:pPr>
            <w:r w:rsidRPr="00C97133">
              <w:rPr>
                <w:rStyle w:val="265pt"/>
                <w:rFonts w:eastAsiaTheme="minorHAnsi"/>
                <w:sz w:val="22"/>
                <w:szCs w:val="22"/>
              </w:rPr>
              <w:t>8-12</w:t>
            </w:r>
          </w:p>
        </w:tc>
        <w:tc>
          <w:tcPr>
            <w:tcW w:w="135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25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441"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&gt;0,8</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0,6</w:t>
            </w:r>
          </w:p>
        </w:tc>
        <w:tc>
          <w:tcPr>
            <w:tcW w:w="1170"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30-40</w:t>
            </w:r>
          </w:p>
        </w:tc>
        <w:tc>
          <w:tcPr>
            <w:tcW w:w="1382"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0,6</w:t>
            </w:r>
          </w:p>
        </w:tc>
        <w:tc>
          <w:tcPr>
            <w:tcW w:w="1275"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30-40</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8-12</w:t>
            </w:r>
          </w:p>
        </w:tc>
        <w:tc>
          <w:tcPr>
            <w:tcW w:w="1221"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0,6</w:t>
            </w:r>
          </w:p>
        </w:tc>
        <w:tc>
          <w:tcPr>
            <w:tcW w:w="1349"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30-35</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10-15</w:t>
            </w:r>
          </w:p>
        </w:tc>
        <w:tc>
          <w:tcPr>
            <w:tcW w:w="1116" w:type="dxa"/>
            <w:vMerge w:val="restart"/>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(7-10) Ос</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(0-3)Е,</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С, Б</w:t>
            </w:r>
          </w:p>
        </w:tc>
      </w:tr>
      <w:tr w:rsidR="006E32BE" w:rsidRPr="00C97133" w:rsidTr="00BF424E">
        <w:trPr>
          <w:trHeight w:hRule="exact" w:val="298"/>
        </w:trPr>
        <w:tc>
          <w:tcPr>
            <w:tcW w:w="1234" w:type="dxa"/>
            <w:vMerge/>
            <w:tcBorders>
              <w:left w:val="single" w:sz="4" w:space="0" w:color="auto"/>
            </w:tcBorders>
            <w:shd w:val="clear" w:color="auto" w:fill="FFFFFF"/>
          </w:tcPr>
          <w:p w:rsidR="006E32BE" w:rsidRPr="00C97133" w:rsidRDefault="006E32BE" w:rsidP="00BF424E"/>
        </w:tc>
        <w:tc>
          <w:tcPr>
            <w:tcW w:w="1454" w:type="dxa"/>
            <w:vMerge/>
            <w:tcBorders>
              <w:left w:val="single" w:sz="4" w:space="0" w:color="auto"/>
            </w:tcBorders>
            <w:shd w:val="clear" w:color="auto" w:fill="FFFFFF"/>
            <w:vAlign w:val="center"/>
          </w:tcPr>
          <w:p w:rsidR="006E32BE" w:rsidRPr="00C97133" w:rsidRDefault="006E32BE" w:rsidP="00BF424E">
            <w:pPr>
              <w:pStyle w:val="22"/>
              <w:spacing w:after="0" w:line="240" w:lineRule="auto"/>
              <w:rPr>
                <w:sz w:val="22"/>
                <w:szCs w:val="22"/>
              </w:rPr>
            </w:pPr>
          </w:p>
        </w:tc>
        <w:tc>
          <w:tcPr>
            <w:tcW w:w="773" w:type="dxa"/>
            <w:tcBorders>
              <w:left w:val="single" w:sz="4" w:space="0" w:color="auto"/>
            </w:tcBorders>
            <w:shd w:val="clear" w:color="auto" w:fill="FFFFFF"/>
          </w:tcPr>
          <w:p w:rsidR="006E32BE" w:rsidRPr="00C97133" w:rsidRDefault="006E32BE" w:rsidP="00BF424E"/>
        </w:tc>
        <w:tc>
          <w:tcPr>
            <w:tcW w:w="1359" w:type="dxa"/>
            <w:tcBorders>
              <w:left w:val="single" w:sz="4" w:space="0" w:color="auto"/>
            </w:tcBorders>
            <w:shd w:val="clear" w:color="auto" w:fill="FFFFFF"/>
          </w:tcPr>
          <w:p w:rsidR="006E32BE" w:rsidRPr="00C97133" w:rsidRDefault="006E32BE" w:rsidP="00BF424E"/>
        </w:tc>
        <w:tc>
          <w:tcPr>
            <w:tcW w:w="1252" w:type="dxa"/>
            <w:tcBorders>
              <w:left w:val="single" w:sz="4" w:space="0" w:color="auto"/>
            </w:tcBorders>
            <w:shd w:val="clear" w:color="auto" w:fill="FFFFFF"/>
          </w:tcPr>
          <w:p w:rsidR="006E32BE" w:rsidRPr="00C97133" w:rsidRDefault="006E32BE" w:rsidP="00BF424E"/>
        </w:tc>
        <w:tc>
          <w:tcPr>
            <w:tcW w:w="1441" w:type="dxa"/>
            <w:vMerge/>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p>
        </w:tc>
        <w:tc>
          <w:tcPr>
            <w:tcW w:w="1170" w:type="dxa"/>
            <w:vMerge/>
            <w:tcBorders>
              <w:left w:val="single" w:sz="4" w:space="0" w:color="auto"/>
            </w:tcBorders>
            <w:shd w:val="clear" w:color="auto" w:fill="FFFFFF"/>
          </w:tcPr>
          <w:p w:rsidR="006E32BE" w:rsidRPr="00C97133" w:rsidRDefault="006E32BE" w:rsidP="00BF424E"/>
        </w:tc>
        <w:tc>
          <w:tcPr>
            <w:tcW w:w="1382" w:type="dxa"/>
            <w:vMerge/>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p>
        </w:tc>
        <w:tc>
          <w:tcPr>
            <w:tcW w:w="1275" w:type="dxa"/>
            <w:vMerge/>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p>
        </w:tc>
        <w:tc>
          <w:tcPr>
            <w:tcW w:w="1221" w:type="dxa"/>
            <w:vMerge/>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p>
        </w:tc>
        <w:tc>
          <w:tcPr>
            <w:tcW w:w="1349" w:type="dxa"/>
            <w:vMerge/>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p>
        </w:tc>
        <w:tc>
          <w:tcPr>
            <w:tcW w:w="1116" w:type="dxa"/>
            <w:vMerge/>
            <w:tcBorders>
              <w:left w:val="single" w:sz="4" w:space="0" w:color="auto"/>
              <w:right w:val="single" w:sz="4" w:space="0" w:color="auto"/>
            </w:tcBorders>
            <w:shd w:val="clear" w:color="auto" w:fill="FFFFFF"/>
            <w:vAlign w:val="center"/>
          </w:tcPr>
          <w:p w:rsidR="006E32BE" w:rsidRPr="00C97133" w:rsidRDefault="006E32BE" w:rsidP="00BF424E">
            <w:pPr>
              <w:pStyle w:val="22"/>
              <w:spacing w:after="0" w:line="240" w:lineRule="auto"/>
              <w:ind w:left="300"/>
              <w:jc w:val="left"/>
              <w:rPr>
                <w:sz w:val="22"/>
                <w:szCs w:val="22"/>
              </w:rPr>
            </w:pPr>
          </w:p>
        </w:tc>
      </w:tr>
      <w:tr w:rsidR="006E32BE" w:rsidRPr="00C97133" w:rsidTr="00BF424E">
        <w:trPr>
          <w:trHeight w:hRule="exact" w:val="250"/>
        </w:trPr>
        <w:tc>
          <w:tcPr>
            <w:tcW w:w="1234" w:type="dxa"/>
            <w:vMerge/>
            <w:tcBorders>
              <w:left w:val="single" w:sz="4" w:space="0" w:color="auto"/>
            </w:tcBorders>
            <w:shd w:val="clear" w:color="auto" w:fill="FFFFFF"/>
          </w:tcPr>
          <w:p w:rsidR="006E32BE" w:rsidRPr="00C97133" w:rsidRDefault="006E32BE" w:rsidP="00BF424E"/>
        </w:tc>
        <w:tc>
          <w:tcPr>
            <w:tcW w:w="1454" w:type="dxa"/>
            <w:vMerge/>
            <w:tcBorders>
              <w:left w:val="single" w:sz="4" w:space="0" w:color="auto"/>
            </w:tcBorders>
            <w:shd w:val="clear" w:color="auto" w:fill="FFFFFF"/>
            <w:vAlign w:val="bottom"/>
          </w:tcPr>
          <w:p w:rsidR="006E32BE" w:rsidRPr="00C97133" w:rsidRDefault="006E32BE" w:rsidP="00BF424E">
            <w:pPr>
              <w:pStyle w:val="22"/>
              <w:spacing w:after="0" w:line="240" w:lineRule="auto"/>
              <w:rPr>
                <w:sz w:val="22"/>
                <w:szCs w:val="22"/>
              </w:rPr>
            </w:pPr>
          </w:p>
        </w:tc>
        <w:tc>
          <w:tcPr>
            <w:tcW w:w="773" w:type="dxa"/>
            <w:tcBorders>
              <w:left w:val="single" w:sz="4" w:space="0" w:color="auto"/>
            </w:tcBorders>
            <w:shd w:val="clear" w:color="auto" w:fill="FFFFFF"/>
          </w:tcPr>
          <w:p w:rsidR="006E32BE" w:rsidRPr="00C97133" w:rsidRDefault="006E32BE" w:rsidP="00BF424E"/>
        </w:tc>
        <w:tc>
          <w:tcPr>
            <w:tcW w:w="1359" w:type="dxa"/>
            <w:tcBorders>
              <w:left w:val="single" w:sz="4" w:space="0" w:color="auto"/>
            </w:tcBorders>
            <w:shd w:val="clear" w:color="auto" w:fill="FFFFFF"/>
          </w:tcPr>
          <w:p w:rsidR="006E32BE" w:rsidRPr="00C97133" w:rsidRDefault="006E32BE" w:rsidP="00BF424E"/>
        </w:tc>
        <w:tc>
          <w:tcPr>
            <w:tcW w:w="1252" w:type="dxa"/>
            <w:tcBorders>
              <w:left w:val="single" w:sz="4" w:space="0" w:color="auto"/>
            </w:tcBorders>
            <w:shd w:val="clear" w:color="auto" w:fill="FFFFFF"/>
          </w:tcPr>
          <w:p w:rsidR="006E32BE" w:rsidRPr="00C97133" w:rsidRDefault="006E32BE" w:rsidP="00BF424E"/>
        </w:tc>
        <w:tc>
          <w:tcPr>
            <w:tcW w:w="1441" w:type="dxa"/>
            <w:vMerge/>
            <w:tcBorders>
              <w:left w:val="single" w:sz="4" w:space="0" w:color="auto"/>
            </w:tcBorders>
            <w:shd w:val="clear" w:color="auto" w:fill="FFFFFF"/>
          </w:tcPr>
          <w:p w:rsidR="006E32BE" w:rsidRPr="00C97133" w:rsidRDefault="006E32BE" w:rsidP="00BF424E"/>
        </w:tc>
        <w:tc>
          <w:tcPr>
            <w:tcW w:w="1170" w:type="dxa"/>
            <w:vMerge/>
            <w:tcBorders>
              <w:left w:val="single" w:sz="4" w:space="0" w:color="auto"/>
            </w:tcBorders>
            <w:shd w:val="clear" w:color="auto" w:fill="FFFFFF"/>
          </w:tcPr>
          <w:p w:rsidR="006E32BE" w:rsidRPr="00C97133" w:rsidRDefault="006E32BE" w:rsidP="00BF424E"/>
        </w:tc>
        <w:tc>
          <w:tcPr>
            <w:tcW w:w="1382" w:type="dxa"/>
            <w:vMerge/>
            <w:tcBorders>
              <w:left w:val="single" w:sz="4" w:space="0" w:color="auto"/>
            </w:tcBorders>
            <w:shd w:val="clear" w:color="auto" w:fill="FFFFFF"/>
          </w:tcPr>
          <w:p w:rsidR="006E32BE" w:rsidRPr="00C97133" w:rsidRDefault="006E32BE" w:rsidP="00BF424E"/>
        </w:tc>
        <w:tc>
          <w:tcPr>
            <w:tcW w:w="1275" w:type="dxa"/>
            <w:vMerge/>
            <w:tcBorders>
              <w:left w:val="single" w:sz="4" w:space="0" w:color="auto"/>
            </w:tcBorders>
            <w:shd w:val="clear" w:color="auto" w:fill="FFFFFF"/>
          </w:tcPr>
          <w:p w:rsidR="006E32BE" w:rsidRPr="00C97133" w:rsidRDefault="006E32BE" w:rsidP="00BF424E"/>
        </w:tc>
        <w:tc>
          <w:tcPr>
            <w:tcW w:w="1221" w:type="dxa"/>
            <w:vMerge/>
            <w:tcBorders>
              <w:left w:val="single" w:sz="4" w:space="0" w:color="auto"/>
            </w:tcBorders>
            <w:shd w:val="clear" w:color="auto" w:fill="FFFFFF"/>
          </w:tcPr>
          <w:p w:rsidR="006E32BE" w:rsidRPr="00C97133" w:rsidRDefault="006E32BE" w:rsidP="00BF424E"/>
        </w:tc>
        <w:tc>
          <w:tcPr>
            <w:tcW w:w="1349" w:type="dxa"/>
            <w:vMerge/>
            <w:tcBorders>
              <w:left w:val="single" w:sz="4" w:space="0" w:color="auto"/>
            </w:tcBorders>
            <w:shd w:val="clear" w:color="auto" w:fill="FFFFFF"/>
          </w:tcPr>
          <w:p w:rsidR="006E32BE" w:rsidRPr="00C97133" w:rsidRDefault="006E32BE" w:rsidP="00BF424E"/>
        </w:tc>
        <w:tc>
          <w:tcPr>
            <w:tcW w:w="1116" w:type="dxa"/>
            <w:vMerge/>
            <w:tcBorders>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00"/>
              <w:jc w:val="left"/>
              <w:rPr>
                <w:sz w:val="22"/>
                <w:szCs w:val="22"/>
              </w:rPr>
            </w:pPr>
          </w:p>
        </w:tc>
      </w:tr>
      <w:tr w:rsidR="006E32BE" w:rsidRPr="00C97133" w:rsidTr="00BF424E">
        <w:trPr>
          <w:trHeight w:hRule="exact" w:val="269"/>
        </w:trPr>
        <w:tc>
          <w:tcPr>
            <w:tcW w:w="1234" w:type="dxa"/>
            <w:vMerge/>
            <w:tcBorders>
              <w:left w:val="single" w:sz="4" w:space="0" w:color="auto"/>
            </w:tcBorders>
            <w:shd w:val="clear" w:color="auto" w:fill="FFFFFF"/>
          </w:tcPr>
          <w:p w:rsidR="006E32BE" w:rsidRPr="00C97133" w:rsidRDefault="006E32BE" w:rsidP="00BF424E"/>
        </w:tc>
        <w:tc>
          <w:tcPr>
            <w:tcW w:w="1454" w:type="dxa"/>
            <w:vMerge/>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p>
        </w:tc>
        <w:tc>
          <w:tcPr>
            <w:tcW w:w="773" w:type="dxa"/>
            <w:tcBorders>
              <w:left w:val="single" w:sz="4" w:space="0" w:color="auto"/>
            </w:tcBorders>
            <w:shd w:val="clear" w:color="auto" w:fill="FFFFFF"/>
          </w:tcPr>
          <w:p w:rsidR="006E32BE" w:rsidRPr="00C97133" w:rsidRDefault="006E32BE" w:rsidP="00BF424E"/>
        </w:tc>
        <w:tc>
          <w:tcPr>
            <w:tcW w:w="1359" w:type="dxa"/>
            <w:tcBorders>
              <w:left w:val="single" w:sz="4" w:space="0" w:color="auto"/>
            </w:tcBorders>
            <w:shd w:val="clear" w:color="auto" w:fill="FFFFFF"/>
          </w:tcPr>
          <w:p w:rsidR="006E32BE" w:rsidRPr="00C97133" w:rsidRDefault="006E32BE" w:rsidP="00BF424E"/>
        </w:tc>
        <w:tc>
          <w:tcPr>
            <w:tcW w:w="1252" w:type="dxa"/>
            <w:tcBorders>
              <w:left w:val="single" w:sz="4" w:space="0" w:color="auto"/>
            </w:tcBorders>
            <w:shd w:val="clear" w:color="auto" w:fill="FFFFFF"/>
          </w:tcPr>
          <w:p w:rsidR="006E32BE" w:rsidRPr="00C97133" w:rsidRDefault="006E32BE" w:rsidP="00BF424E"/>
        </w:tc>
        <w:tc>
          <w:tcPr>
            <w:tcW w:w="1441" w:type="dxa"/>
            <w:vMerge/>
            <w:tcBorders>
              <w:left w:val="single" w:sz="4" w:space="0" w:color="auto"/>
            </w:tcBorders>
            <w:shd w:val="clear" w:color="auto" w:fill="FFFFFF"/>
          </w:tcPr>
          <w:p w:rsidR="006E32BE" w:rsidRPr="00C97133" w:rsidRDefault="006E32BE" w:rsidP="00BF424E"/>
        </w:tc>
        <w:tc>
          <w:tcPr>
            <w:tcW w:w="1170" w:type="dxa"/>
            <w:vMerge/>
            <w:tcBorders>
              <w:left w:val="single" w:sz="4" w:space="0" w:color="auto"/>
            </w:tcBorders>
            <w:shd w:val="clear" w:color="auto" w:fill="FFFFFF"/>
          </w:tcPr>
          <w:p w:rsidR="006E32BE" w:rsidRPr="00C97133" w:rsidRDefault="006E32BE" w:rsidP="00BF424E"/>
        </w:tc>
        <w:tc>
          <w:tcPr>
            <w:tcW w:w="1382" w:type="dxa"/>
            <w:vMerge/>
            <w:tcBorders>
              <w:left w:val="single" w:sz="4" w:space="0" w:color="auto"/>
            </w:tcBorders>
            <w:shd w:val="clear" w:color="auto" w:fill="FFFFFF"/>
          </w:tcPr>
          <w:p w:rsidR="006E32BE" w:rsidRPr="00C97133" w:rsidRDefault="006E32BE" w:rsidP="00BF424E"/>
        </w:tc>
        <w:tc>
          <w:tcPr>
            <w:tcW w:w="1275" w:type="dxa"/>
            <w:vMerge/>
            <w:tcBorders>
              <w:left w:val="single" w:sz="4" w:space="0" w:color="auto"/>
            </w:tcBorders>
            <w:shd w:val="clear" w:color="auto" w:fill="FFFFFF"/>
          </w:tcPr>
          <w:p w:rsidR="006E32BE" w:rsidRPr="00C97133" w:rsidRDefault="006E32BE" w:rsidP="00BF424E"/>
        </w:tc>
        <w:tc>
          <w:tcPr>
            <w:tcW w:w="1221" w:type="dxa"/>
            <w:vMerge/>
            <w:tcBorders>
              <w:left w:val="single" w:sz="4" w:space="0" w:color="auto"/>
            </w:tcBorders>
            <w:shd w:val="clear" w:color="auto" w:fill="FFFFFF"/>
          </w:tcPr>
          <w:p w:rsidR="006E32BE" w:rsidRPr="00C97133" w:rsidRDefault="006E32BE" w:rsidP="00BF424E"/>
        </w:tc>
        <w:tc>
          <w:tcPr>
            <w:tcW w:w="1349" w:type="dxa"/>
            <w:vMerge/>
            <w:tcBorders>
              <w:left w:val="single" w:sz="4" w:space="0" w:color="auto"/>
            </w:tcBorders>
            <w:shd w:val="clear" w:color="auto" w:fill="FFFFFF"/>
          </w:tcPr>
          <w:p w:rsidR="006E32BE" w:rsidRPr="00C97133" w:rsidRDefault="006E32BE" w:rsidP="00BF424E"/>
        </w:tc>
        <w:tc>
          <w:tcPr>
            <w:tcW w:w="1116" w:type="dxa"/>
            <w:vMerge/>
            <w:tcBorders>
              <w:left w:val="single" w:sz="4" w:space="0" w:color="auto"/>
              <w:right w:val="single" w:sz="4" w:space="0" w:color="auto"/>
            </w:tcBorders>
            <w:shd w:val="clear" w:color="auto" w:fill="FFFFFF"/>
          </w:tcPr>
          <w:p w:rsidR="006E32BE" w:rsidRPr="00C97133" w:rsidRDefault="006E32BE" w:rsidP="00BF424E"/>
        </w:tc>
      </w:tr>
      <w:tr w:rsidR="006E32BE" w:rsidRPr="00C97133" w:rsidTr="00BF424E">
        <w:trPr>
          <w:trHeight w:hRule="exact" w:val="312"/>
        </w:trPr>
        <w:tc>
          <w:tcPr>
            <w:tcW w:w="1234" w:type="dxa"/>
            <w:vMerge/>
            <w:tcBorders>
              <w:left w:val="single" w:sz="4" w:space="0" w:color="auto"/>
            </w:tcBorders>
            <w:shd w:val="clear" w:color="auto" w:fill="FFFFFF"/>
          </w:tcPr>
          <w:p w:rsidR="006E32BE" w:rsidRPr="00C97133" w:rsidRDefault="006E32BE" w:rsidP="00BF424E"/>
        </w:tc>
        <w:tc>
          <w:tcPr>
            <w:tcW w:w="1454"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00"/>
              <w:jc w:val="left"/>
              <w:rPr>
                <w:sz w:val="22"/>
                <w:szCs w:val="22"/>
              </w:rPr>
            </w:pPr>
            <w:r w:rsidRPr="00C97133">
              <w:rPr>
                <w:rStyle w:val="265pt"/>
                <w:rFonts w:eastAsiaTheme="minorHAnsi"/>
                <w:sz w:val="22"/>
                <w:szCs w:val="22"/>
              </w:rPr>
              <w:t>чернично-</w:t>
            </w:r>
          </w:p>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широкотравные</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lang w:val="en-US" w:bidi="en-US"/>
              </w:rPr>
              <w:t>(I-II)</w:t>
            </w:r>
          </w:p>
        </w:tc>
        <w:tc>
          <w:tcPr>
            <w:tcW w:w="77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80"/>
              <w:jc w:val="left"/>
              <w:rPr>
                <w:sz w:val="22"/>
                <w:szCs w:val="22"/>
              </w:rPr>
            </w:pPr>
            <w:r w:rsidRPr="00C97133">
              <w:rPr>
                <w:rStyle w:val="265pt"/>
                <w:rFonts w:eastAsiaTheme="minorHAnsi"/>
                <w:sz w:val="22"/>
                <w:szCs w:val="22"/>
              </w:rPr>
              <w:t>8-12</w:t>
            </w:r>
          </w:p>
        </w:tc>
        <w:tc>
          <w:tcPr>
            <w:tcW w:w="135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25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44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170"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30-35</w:t>
            </w:r>
          </w:p>
        </w:tc>
        <w:tc>
          <w:tcPr>
            <w:tcW w:w="138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27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25-35</w:t>
            </w:r>
          </w:p>
        </w:tc>
        <w:tc>
          <w:tcPr>
            <w:tcW w:w="122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34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25-30</w:t>
            </w:r>
          </w:p>
        </w:tc>
        <w:tc>
          <w:tcPr>
            <w:tcW w:w="1116"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(7-10) Ос</w:t>
            </w:r>
          </w:p>
        </w:tc>
      </w:tr>
      <w:tr w:rsidR="006E32BE" w:rsidRPr="00C97133" w:rsidTr="00BF424E">
        <w:trPr>
          <w:trHeight w:hRule="exact" w:val="283"/>
        </w:trPr>
        <w:tc>
          <w:tcPr>
            <w:tcW w:w="1234" w:type="dxa"/>
            <w:vMerge/>
            <w:tcBorders>
              <w:left w:val="single" w:sz="4" w:space="0" w:color="auto"/>
            </w:tcBorders>
            <w:shd w:val="clear" w:color="auto" w:fill="FFFFFF"/>
          </w:tcPr>
          <w:p w:rsidR="006E32BE" w:rsidRPr="00C97133" w:rsidRDefault="006E32BE" w:rsidP="00BF424E"/>
        </w:tc>
        <w:tc>
          <w:tcPr>
            <w:tcW w:w="1454" w:type="dxa"/>
            <w:vMerge/>
            <w:tcBorders>
              <w:left w:val="single" w:sz="4" w:space="0" w:color="auto"/>
            </w:tcBorders>
            <w:shd w:val="clear" w:color="auto" w:fill="FFFFFF"/>
          </w:tcPr>
          <w:p w:rsidR="006E32BE" w:rsidRPr="00C97133" w:rsidRDefault="006E32BE" w:rsidP="00BF424E">
            <w:pPr>
              <w:pStyle w:val="22"/>
              <w:spacing w:after="0" w:line="240" w:lineRule="auto"/>
              <w:rPr>
                <w:sz w:val="22"/>
                <w:szCs w:val="22"/>
              </w:rPr>
            </w:pPr>
          </w:p>
        </w:tc>
        <w:tc>
          <w:tcPr>
            <w:tcW w:w="773" w:type="dxa"/>
            <w:tcBorders>
              <w:left w:val="single" w:sz="4" w:space="0" w:color="auto"/>
            </w:tcBorders>
            <w:shd w:val="clear" w:color="auto" w:fill="FFFFFF"/>
          </w:tcPr>
          <w:p w:rsidR="006E32BE" w:rsidRPr="00C97133" w:rsidRDefault="006E32BE" w:rsidP="00BF424E"/>
        </w:tc>
        <w:tc>
          <w:tcPr>
            <w:tcW w:w="1359" w:type="dxa"/>
            <w:tcBorders>
              <w:left w:val="single" w:sz="4" w:space="0" w:color="auto"/>
            </w:tcBorders>
            <w:shd w:val="clear" w:color="auto" w:fill="FFFFFF"/>
          </w:tcPr>
          <w:p w:rsidR="006E32BE" w:rsidRPr="00C97133" w:rsidRDefault="006E32BE" w:rsidP="00BF424E"/>
        </w:tc>
        <w:tc>
          <w:tcPr>
            <w:tcW w:w="1252" w:type="dxa"/>
            <w:tcBorders>
              <w:left w:val="single" w:sz="4" w:space="0" w:color="auto"/>
            </w:tcBorders>
            <w:shd w:val="clear" w:color="auto" w:fill="FFFFFF"/>
          </w:tcPr>
          <w:p w:rsidR="006E32BE" w:rsidRPr="00C97133" w:rsidRDefault="006E32BE" w:rsidP="00BF424E"/>
        </w:tc>
        <w:tc>
          <w:tcPr>
            <w:tcW w:w="1441" w:type="dxa"/>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170" w:type="dxa"/>
            <w:tcBorders>
              <w:left w:val="single" w:sz="4" w:space="0" w:color="auto"/>
            </w:tcBorders>
            <w:shd w:val="clear" w:color="auto" w:fill="FFFFFF"/>
          </w:tcPr>
          <w:p w:rsidR="006E32BE" w:rsidRPr="00C97133" w:rsidRDefault="006E32BE" w:rsidP="00BF424E"/>
        </w:tc>
        <w:tc>
          <w:tcPr>
            <w:tcW w:w="1382" w:type="dxa"/>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275" w:type="dxa"/>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8-12</w:t>
            </w:r>
          </w:p>
        </w:tc>
        <w:tc>
          <w:tcPr>
            <w:tcW w:w="1221"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349"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16" w:type="dxa"/>
            <w:tcBorders>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00"/>
              <w:jc w:val="left"/>
              <w:rPr>
                <w:sz w:val="22"/>
                <w:szCs w:val="22"/>
              </w:rPr>
            </w:pPr>
            <w:r w:rsidRPr="00C97133">
              <w:rPr>
                <w:rStyle w:val="265pt"/>
                <w:rFonts w:eastAsiaTheme="minorHAnsi"/>
                <w:sz w:val="22"/>
                <w:szCs w:val="22"/>
              </w:rPr>
              <w:t>(0-3)Е,</w:t>
            </w:r>
          </w:p>
        </w:tc>
      </w:tr>
      <w:tr w:rsidR="006E32BE" w:rsidRPr="00C97133" w:rsidTr="00BF424E">
        <w:trPr>
          <w:trHeight w:hRule="exact" w:val="250"/>
        </w:trPr>
        <w:tc>
          <w:tcPr>
            <w:tcW w:w="1234" w:type="dxa"/>
            <w:vMerge/>
            <w:tcBorders>
              <w:left w:val="single" w:sz="4" w:space="0" w:color="auto"/>
            </w:tcBorders>
            <w:shd w:val="clear" w:color="auto" w:fill="FFFFFF"/>
          </w:tcPr>
          <w:p w:rsidR="006E32BE" w:rsidRPr="00C97133" w:rsidRDefault="006E32BE" w:rsidP="00BF424E"/>
        </w:tc>
        <w:tc>
          <w:tcPr>
            <w:tcW w:w="1454" w:type="dxa"/>
            <w:vMerge/>
            <w:tcBorders>
              <w:left w:val="single" w:sz="4" w:space="0" w:color="auto"/>
            </w:tcBorders>
            <w:shd w:val="clear" w:color="auto" w:fill="FFFFFF"/>
            <w:vAlign w:val="bottom"/>
          </w:tcPr>
          <w:p w:rsidR="006E32BE" w:rsidRPr="00C97133" w:rsidRDefault="006E32BE" w:rsidP="00BF424E">
            <w:pPr>
              <w:pStyle w:val="22"/>
              <w:spacing w:after="0" w:line="240" w:lineRule="auto"/>
              <w:rPr>
                <w:sz w:val="22"/>
                <w:szCs w:val="22"/>
              </w:rPr>
            </w:pPr>
          </w:p>
        </w:tc>
        <w:tc>
          <w:tcPr>
            <w:tcW w:w="773" w:type="dxa"/>
            <w:tcBorders>
              <w:left w:val="single" w:sz="4" w:space="0" w:color="auto"/>
            </w:tcBorders>
            <w:shd w:val="clear" w:color="auto" w:fill="FFFFFF"/>
          </w:tcPr>
          <w:p w:rsidR="006E32BE" w:rsidRPr="00C97133" w:rsidRDefault="006E32BE" w:rsidP="00BF424E"/>
        </w:tc>
        <w:tc>
          <w:tcPr>
            <w:tcW w:w="1359" w:type="dxa"/>
            <w:tcBorders>
              <w:left w:val="single" w:sz="4" w:space="0" w:color="auto"/>
            </w:tcBorders>
            <w:shd w:val="clear" w:color="auto" w:fill="FFFFFF"/>
          </w:tcPr>
          <w:p w:rsidR="006E32BE" w:rsidRPr="00C97133" w:rsidRDefault="006E32BE" w:rsidP="00BF424E"/>
        </w:tc>
        <w:tc>
          <w:tcPr>
            <w:tcW w:w="1252" w:type="dxa"/>
            <w:tcBorders>
              <w:left w:val="single" w:sz="4" w:space="0" w:color="auto"/>
            </w:tcBorders>
            <w:shd w:val="clear" w:color="auto" w:fill="FFFFFF"/>
          </w:tcPr>
          <w:p w:rsidR="006E32BE" w:rsidRPr="00C97133" w:rsidRDefault="006E32BE" w:rsidP="00BF424E"/>
        </w:tc>
        <w:tc>
          <w:tcPr>
            <w:tcW w:w="1441" w:type="dxa"/>
            <w:tcBorders>
              <w:left w:val="single" w:sz="4" w:space="0" w:color="auto"/>
            </w:tcBorders>
            <w:shd w:val="clear" w:color="auto" w:fill="FFFFFF"/>
          </w:tcPr>
          <w:p w:rsidR="006E32BE" w:rsidRPr="00C97133" w:rsidRDefault="006E32BE" w:rsidP="00BF424E"/>
        </w:tc>
        <w:tc>
          <w:tcPr>
            <w:tcW w:w="1170" w:type="dxa"/>
            <w:tcBorders>
              <w:left w:val="single" w:sz="4" w:space="0" w:color="auto"/>
            </w:tcBorders>
            <w:shd w:val="clear" w:color="auto" w:fill="FFFFFF"/>
          </w:tcPr>
          <w:p w:rsidR="006E32BE" w:rsidRPr="00C97133" w:rsidRDefault="006E32BE" w:rsidP="00BF424E"/>
        </w:tc>
        <w:tc>
          <w:tcPr>
            <w:tcW w:w="1382" w:type="dxa"/>
            <w:tcBorders>
              <w:left w:val="single" w:sz="4" w:space="0" w:color="auto"/>
            </w:tcBorders>
            <w:shd w:val="clear" w:color="auto" w:fill="FFFFFF"/>
          </w:tcPr>
          <w:p w:rsidR="006E32BE" w:rsidRPr="00C97133" w:rsidRDefault="006E32BE" w:rsidP="00BF424E"/>
        </w:tc>
        <w:tc>
          <w:tcPr>
            <w:tcW w:w="1275" w:type="dxa"/>
            <w:tcBorders>
              <w:left w:val="single" w:sz="4" w:space="0" w:color="auto"/>
            </w:tcBorders>
            <w:shd w:val="clear" w:color="auto" w:fill="FFFFFF"/>
          </w:tcPr>
          <w:p w:rsidR="006E32BE" w:rsidRPr="00C97133" w:rsidRDefault="006E32BE" w:rsidP="00BF424E"/>
        </w:tc>
        <w:tc>
          <w:tcPr>
            <w:tcW w:w="1221" w:type="dxa"/>
            <w:tcBorders>
              <w:left w:val="single" w:sz="4" w:space="0" w:color="auto"/>
            </w:tcBorders>
            <w:shd w:val="clear" w:color="auto" w:fill="FFFFFF"/>
          </w:tcPr>
          <w:p w:rsidR="006E32BE" w:rsidRPr="00C97133" w:rsidRDefault="006E32BE" w:rsidP="00BF424E"/>
        </w:tc>
        <w:tc>
          <w:tcPr>
            <w:tcW w:w="1349" w:type="dxa"/>
            <w:tcBorders>
              <w:left w:val="single" w:sz="4" w:space="0" w:color="auto"/>
            </w:tcBorders>
            <w:shd w:val="clear" w:color="auto" w:fill="FFFFFF"/>
          </w:tcPr>
          <w:p w:rsidR="006E32BE" w:rsidRPr="00C97133" w:rsidRDefault="006E32BE" w:rsidP="00BF424E"/>
        </w:tc>
        <w:tc>
          <w:tcPr>
            <w:tcW w:w="1116" w:type="dxa"/>
            <w:tcBorders>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00"/>
              <w:jc w:val="left"/>
              <w:rPr>
                <w:sz w:val="22"/>
                <w:szCs w:val="22"/>
              </w:rPr>
            </w:pPr>
            <w:r w:rsidRPr="00C97133">
              <w:rPr>
                <w:rStyle w:val="265pt"/>
                <w:rFonts w:eastAsiaTheme="minorHAnsi"/>
                <w:sz w:val="22"/>
                <w:szCs w:val="22"/>
              </w:rPr>
              <w:t>С, Б</w:t>
            </w:r>
          </w:p>
        </w:tc>
      </w:tr>
      <w:tr w:rsidR="006E32BE" w:rsidRPr="00C97133" w:rsidTr="00BF424E">
        <w:trPr>
          <w:trHeight w:hRule="exact" w:val="269"/>
        </w:trPr>
        <w:tc>
          <w:tcPr>
            <w:tcW w:w="1234" w:type="dxa"/>
            <w:vMerge/>
            <w:tcBorders>
              <w:left w:val="single" w:sz="4" w:space="0" w:color="auto"/>
            </w:tcBorders>
            <w:shd w:val="clear" w:color="auto" w:fill="FFFFFF"/>
          </w:tcPr>
          <w:p w:rsidR="006E32BE" w:rsidRPr="00C97133" w:rsidRDefault="006E32BE" w:rsidP="00BF424E"/>
        </w:tc>
        <w:tc>
          <w:tcPr>
            <w:tcW w:w="1454" w:type="dxa"/>
            <w:vMerge/>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p>
        </w:tc>
        <w:tc>
          <w:tcPr>
            <w:tcW w:w="773" w:type="dxa"/>
            <w:tcBorders>
              <w:left w:val="single" w:sz="4" w:space="0" w:color="auto"/>
            </w:tcBorders>
            <w:shd w:val="clear" w:color="auto" w:fill="FFFFFF"/>
          </w:tcPr>
          <w:p w:rsidR="006E32BE" w:rsidRPr="00C97133" w:rsidRDefault="006E32BE" w:rsidP="00BF424E"/>
        </w:tc>
        <w:tc>
          <w:tcPr>
            <w:tcW w:w="1359" w:type="dxa"/>
            <w:tcBorders>
              <w:left w:val="single" w:sz="4" w:space="0" w:color="auto"/>
            </w:tcBorders>
            <w:shd w:val="clear" w:color="auto" w:fill="FFFFFF"/>
          </w:tcPr>
          <w:p w:rsidR="006E32BE" w:rsidRPr="00C97133" w:rsidRDefault="006E32BE" w:rsidP="00BF424E"/>
        </w:tc>
        <w:tc>
          <w:tcPr>
            <w:tcW w:w="1252" w:type="dxa"/>
            <w:tcBorders>
              <w:left w:val="single" w:sz="4" w:space="0" w:color="auto"/>
            </w:tcBorders>
            <w:shd w:val="clear" w:color="auto" w:fill="FFFFFF"/>
          </w:tcPr>
          <w:p w:rsidR="006E32BE" w:rsidRPr="00C97133" w:rsidRDefault="006E32BE" w:rsidP="00BF424E"/>
        </w:tc>
        <w:tc>
          <w:tcPr>
            <w:tcW w:w="1441" w:type="dxa"/>
            <w:tcBorders>
              <w:left w:val="single" w:sz="4" w:space="0" w:color="auto"/>
            </w:tcBorders>
            <w:shd w:val="clear" w:color="auto" w:fill="FFFFFF"/>
          </w:tcPr>
          <w:p w:rsidR="006E32BE" w:rsidRPr="00C97133" w:rsidRDefault="006E32BE" w:rsidP="00BF424E"/>
        </w:tc>
        <w:tc>
          <w:tcPr>
            <w:tcW w:w="1170" w:type="dxa"/>
            <w:tcBorders>
              <w:left w:val="single" w:sz="4" w:space="0" w:color="auto"/>
            </w:tcBorders>
            <w:shd w:val="clear" w:color="auto" w:fill="FFFFFF"/>
          </w:tcPr>
          <w:p w:rsidR="006E32BE" w:rsidRPr="00C97133" w:rsidRDefault="006E32BE" w:rsidP="00BF424E"/>
        </w:tc>
        <w:tc>
          <w:tcPr>
            <w:tcW w:w="1382" w:type="dxa"/>
            <w:tcBorders>
              <w:left w:val="single" w:sz="4" w:space="0" w:color="auto"/>
            </w:tcBorders>
            <w:shd w:val="clear" w:color="auto" w:fill="FFFFFF"/>
          </w:tcPr>
          <w:p w:rsidR="006E32BE" w:rsidRPr="00C97133" w:rsidRDefault="006E32BE" w:rsidP="00BF424E"/>
        </w:tc>
        <w:tc>
          <w:tcPr>
            <w:tcW w:w="1275" w:type="dxa"/>
            <w:tcBorders>
              <w:left w:val="single" w:sz="4" w:space="0" w:color="auto"/>
            </w:tcBorders>
            <w:shd w:val="clear" w:color="auto" w:fill="FFFFFF"/>
          </w:tcPr>
          <w:p w:rsidR="006E32BE" w:rsidRPr="00C97133" w:rsidRDefault="006E32BE" w:rsidP="00BF424E"/>
        </w:tc>
        <w:tc>
          <w:tcPr>
            <w:tcW w:w="1221" w:type="dxa"/>
            <w:tcBorders>
              <w:left w:val="single" w:sz="4" w:space="0" w:color="auto"/>
            </w:tcBorders>
            <w:shd w:val="clear" w:color="auto" w:fill="FFFFFF"/>
          </w:tcPr>
          <w:p w:rsidR="006E32BE" w:rsidRPr="00C97133" w:rsidRDefault="006E32BE" w:rsidP="00BF424E"/>
        </w:tc>
        <w:tc>
          <w:tcPr>
            <w:tcW w:w="1349" w:type="dxa"/>
            <w:tcBorders>
              <w:left w:val="single" w:sz="4" w:space="0" w:color="auto"/>
            </w:tcBorders>
            <w:shd w:val="clear" w:color="auto" w:fill="FFFFFF"/>
          </w:tcPr>
          <w:p w:rsidR="006E32BE" w:rsidRPr="00C97133" w:rsidRDefault="006E32BE" w:rsidP="00BF424E"/>
        </w:tc>
        <w:tc>
          <w:tcPr>
            <w:tcW w:w="1116" w:type="dxa"/>
            <w:tcBorders>
              <w:left w:val="single" w:sz="4" w:space="0" w:color="auto"/>
              <w:right w:val="single" w:sz="4" w:space="0" w:color="auto"/>
            </w:tcBorders>
            <w:shd w:val="clear" w:color="auto" w:fill="FFFFFF"/>
          </w:tcPr>
          <w:p w:rsidR="006E32BE" w:rsidRPr="00C97133" w:rsidRDefault="006E32BE" w:rsidP="00BF424E"/>
        </w:tc>
      </w:tr>
      <w:tr w:rsidR="006E32BE" w:rsidRPr="00C97133" w:rsidTr="00BF424E">
        <w:trPr>
          <w:trHeight w:hRule="exact" w:val="312"/>
        </w:trPr>
        <w:tc>
          <w:tcPr>
            <w:tcW w:w="1234" w:type="dxa"/>
            <w:vMerge/>
            <w:tcBorders>
              <w:left w:val="single" w:sz="4" w:space="0" w:color="auto"/>
            </w:tcBorders>
            <w:shd w:val="clear" w:color="auto" w:fill="FFFFFF"/>
          </w:tcPr>
          <w:p w:rsidR="006E32BE" w:rsidRPr="00C97133" w:rsidRDefault="006E32BE" w:rsidP="00BF424E"/>
        </w:tc>
        <w:tc>
          <w:tcPr>
            <w:tcW w:w="145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приручейно-</w:t>
            </w:r>
          </w:p>
        </w:tc>
        <w:tc>
          <w:tcPr>
            <w:tcW w:w="77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80"/>
              <w:jc w:val="left"/>
              <w:rPr>
                <w:sz w:val="22"/>
                <w:szCs w:val="22"/>
              </w:rPr>
            </w:pPr>
            <w:r w:rsidRPr="00C97133">
              <w:rPr>
                <w:rStyle w:val="265pt"/>
                <w:rFonts w:eastAsiaTheme="minorHAnsi"/>
                <w:sz w:val="22"/>
                <w:szCs w:val="22"/>
              </w:rPr>
              <w:t>8-12</w:t>
            </w:r>
          </w:p>
        </w:tc>
        <w:tc>
          <w:tcPr>
            <w:tcW w:w="135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25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441"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170"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25-35</w:t>
            </w:r>
          </w:p>
        </w:tc>
        <w:tc>
          <w:tcPr>
            <w:tcW w:w="138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27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25-30</w:t>
            </w:r>
          </w:p>
        </w:tc>
        <w:tc>
          <w:tcPr>
            <w:tcW w:w="122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34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25-30</w:t>
            </w:r>
          </w:p>
        </w:tc>
        <w:tc>
          <w:tcPr>
            <w:tcW w:w="1116"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(7-10) Ос</w:t>
            </w:r>
          </w:p>
        </w:tc>
      </w:tr>
      <w:tr w:rsidR="006E32BE" w:rsidRPr="00C97133" w:rsidTr="00BF424E">
        <w:trPr>
          <w:trHeight w:hRule="exact" w:val="413"/>
        </w:trPr>
        <w:tc>
          <w:tcPr>
            <w:tcW w:w="1234" w:type="dxa"/>
            <w:vMerge/>
            <w:tcBorders>
              <w:left w:val="single" w:sz="4" w:space="0" w:color="auto"/>
            </w:tcBorders>
            <w:shd w:val="clear" w:color="auto" w:fill="FFFFFF"/>
          </w:tcPr>
          <w:p w:rsidR="006E32BE" w:rsidRPr="00C97133" w:rsidRDefault="006E32BE" w:rsidP="00BF424E"/>
        </w:tc>
        <w:tc>
          <w:tcPr>
            <w:tcW w:w="1454"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крупнотравн</w:t>
            </w:r>
          </w:p>
        </w:tc>
        <w:tc>
          <w:tcPr>
            <w:tcW w:w="773" w:type="dxa"/>
            <w:tcBorders>
              <w:left w:val="single" w:sz="4" w:space="0" w:color="auto"/>
            </w:tcBorders>
            <w:shd w:val="clear" w:color="auto" w:fill="FFFFFF"/>
          </w:tcPr>
          <w:p w:rsidR="006E32BE" w:rsidRPr="00C97133" w:rsidRDefault="006E32BE" w:rsidP="00BF424E"/>
        </w:tc>
        <w:tc>
          <w:tcPr>
            <w:tcW w:w="1359" w:type="dxa"/>
            <w:tcBorders>
              <w:left w:val="single" w:sz="4" w:space="0" w:color="auto"/>
            </w:tcBorders>
            <w:shd w:val="clear" w:color="auto" w:fill="FFFFFF"/>
          </w:tcPr>
          <w:p w:rsidR="006E32BE" w:rsidRPr="00C97133" w:rsidRDefault="006E32BE" w:rsidP="00BF424E"/>
        </w:tc>
        <w:tc>
          <w:tcPr>
            <w:tcW w:w="1252" w:type="dxa"/>
            <w:tcBorders>
              <w:left w:val="single" w:sz="4" w:space="0" w:color="auto"/>
            </w:tcBorders>
            <w:shd w:val="clear" w:color="auto" w:fill="FFFFFF"/>
          </w:tcPr>
          <w:p w:rsidR="006E32BE" w:rsidRPr="00C97133" w:rsidRDefault="006E32BE" w:rsidP="00BF424E"/>
        </w:tc>
        <w:tc>
          <w:tcPr>
            <w:tcW w:w="1441"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170" w:type="dxa"/>
            <w:tcBorders>
              <w:left w:val="single" w:sz="4" w:space="0" w:color="auto"/>
            </w:tcBorders>
            <w:shd w:val="clear" w:color="auto" w:fill="FFFFFF"/>
          </w:tcPr>
          <w:p w:rsidR="006E32BE" w:rsidRPr="00C97133" w:rsidRDefault="006E32BE" w:rsidP="00BF424E"/>
        </w:tc>
        <w:tc>
          <w:tcPr>
            <w:tcW w:w="1382"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275"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8-12</w:t>
            </w:r>
          </w:p>
        </w:tc>
        <w:tc>
          <w:tcPr>
            <w:tcW w:w="1221"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349"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16" w:type="dxa"/>
            <w:tcBorders>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(0-3)Е, Б</w:t>
            </w:r>
          </w:p>
        </w:tc>
      </w:tr>
      <w:tr w:rsidR="006E32BE" w:rsidRPr="00C97133" w:rsidTr="000952E9">
        <w:trPr>
          <w:trHeight w:hRule="exact" w:val="389"/>
        </w:trPr>
        <w:tc>
          <w:tcPr>
            <w:tcW w:w="1234" w:type="dxa"/>
            <w:vMerge/>
            <w:tcBorders>
              <w:left w:val="single" w:sz="4" w:space="0" w:color="auto"/>
              <w:bottom w:val="single" w:sz="4" w:space="0" w:color="auto"/>
            </w:tcBorders>
            <w:shd w:val="clear" w:color="auto" w:fill="FFFFFF"/>
          </w:tcPr>
          <w:p w:rsidR="006E32BE" w:rsidRPr="00C97133" w:rsidRDefault="006E32BE" w:rsidP="00BF424E"/>
        </w:tc>
        <w:tc>
          <w:tcPr>
            <w:tcW w:w="1454" w:type="dxa"/>
            <w:tcBorders>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lang w:val="en-US" w:bidi="en-US"/>
              </w:rPr>
              <w:t>(II-I)</w:t>
            </w:r>
          </w:p>
        </w:tc>
        <w:tc>
          <w:tcPr>
            <w:tcW w:w="773" w:type="dxa"/>
            <w:tcBorders>
              <w:left w:val="single" w:sz="4" w:space="0" w:color="auto"/>
              <w:bottom w:val="single" w:sz="4" w:space="0" w:color="auto"/>
            </w:tcBorders>
            <w:shd w:val="clear" w:color="auto" w:fill="FFFFFF"/>
          </w:tcPr>
          <w:p w:rsidR="006E32BE" w:rsidRPr="00C97133" w:rsidRDefault="006E32BE" w:rsidP="00BF424E"/>
        </w:tc>
        <w:tc>
          <w:tcPr>
            <w:tcW w:w="1359" w:type="dxa"/>
            <w:tcBorders>
              <w:left w:val="single" w:sz="4" w:space="0" w:color="auto"/>
              <w:bottom w:val="single" w:sz="4" w:space="0" w:color="auto"/>
            </w:tcBorders>
            <w:shd w:val="clear" w:color="auto" w:fill="FFFFFF"/>
          </w:tcPr>
          <w:p w:rsidR="006E32BE" w:rsidRPr="00C97133" w:rsidRDefault="006E32BE" w:rsidP="00BF424E"/>
        </w:tc>
        <w:tc>
          <w:tcPr>
            <w:tcW w:w="1252" w:type="dxa"/>
            <w:tcBorders>
              <w:left w:val="single" w:sz="4" w:space="0" w:color="auto"/>
              <w:bottom w:val="single" w:sz="4" w:space="0" w:color="auto"/>
            </w:tcBorders>
            <w:shd w:val="clear" w:color="auto" w:fill="FFFFFF"/>
          </w:tcPr>
          <w:p w:rsidR="006E32BE" w:rsidRPr="00C97133" w:rsidRDefault="006E32BE" w:rsidP="00BF424E"/>
        </w:tc>
        <w:tc>
          <w:tcPr>
            <w:tcW w:w="1441" w:type="dxa"/>
            <w:tcBorders>
              <w:left w:val="single" w:sz="4" w:space="0" w:color="auto"/>
              <w:bottom w:val="single" w:sz="4" w:space="0" w:color="auto"/>
            </w:tcBorders>
            <w:shd w:val="clear" w:color="auto" w:fill="FFFFFF"/>
          </w:tcPr>
          <w:p w:rsidR="006E32BE" w:rsidRPr="00C97133" w:rsidRDefault="006E32BE" w:rsidP="00BF424E">
            <w:pPr>
              <w:jc w:val="center"/>
            </w:pPr>
          </w:p>
        </w:tc>
        <w:tc>
          <w:tcPr>
            <w:tcW w:w="1170" w:type="dxa"/>
            <w:tcBorders>
              <w:left w:val="single" w:sz="4" w:space="0" w:color="auto"/>
              <w:bottom w:val="single" w:sz="4" w:space="0" w:color="auto"/>
            </w:tcBorders>
            <w:shd w:val="clear" w:color="auto" w:fill="FFFFFF"/>
          </w:tcPr>
          <w:p w:rsidR="006E32BE" w:rsidRPr="00C97133" w:rsidRDefault="006E32BE" w:rsidP="00BF424E"/>
        </w:tc>
        <w:tc>
          <w:tcPr>
            <w:tcW w:w="1382" w:type="dxa"/>
            <w:tcBorders>
              <w:left w:val="single" w:sz="4" w:space="0" w:color="auto"/>
              <w:bottom w:val="single" w:sz="4" w:space="0" w:color="auto"/>
            </w:tcBorders>
            <w:shd w:val="clear" w:color="auto" w:fill="FFFFFF"/>
          </w:tcPr>
          <w:p w:rsidR="006E32BE" w:rsidRPr="00C97133" w:rsidRDefault="006E32BE" w:rsidP="00BF424E"/>
        </w:tc>
        <w:tc>
          <w:tcPr>
            <w:tcW w:w="1275" w:type="dxa"/>
            <w:tcBorders>
              <w:left w:val="single" w:sz="4" w:space="0" w:color="auto"/>
              <w:bottom w:val="single" w:sz="4" w:space="0" w:color="auto"/>
            </w:tcBorders>
            <w:shd w:val="clear" w:color="auto" w:fill="FFFFFF"/>
          </w:tcPr>
          <w:p w:rsidR="006E32BE" w:rsidRPr="00C97133" w:rsidRDefault="006E32BE" w:rsidP="00BF424E"/>
        </w:tc>
        <w:tc>
          <w:tcPr>
            <w:tcW w:w="1221" w:type="dxa"/>
            <w:tcBorders>
              <w:left w:val="single" w:sz="4" w:space="0" w:color="auto"/>
              <w:bottom w:val="single" w:sz="4" w:space="0" w:color="auto"/>
            </w:tcBorders>
            <w:shd w:val="clear" w:color="auto" w:fill="FFFFFF"/>
          </w:tcPr>
          <w:p w:rsidR="006E32BE" w:rsidRPr="00C97133" w:rsidRDefault="006E32BE" w:rsidP="00BF424E"/>
        </w:tc>
        <w:tc>
          <w:tcPr>
            <w:tcW w:w="1349" w:type="dxa"/>
            <w:tcBorders>
              <w:left w:val="single" w:sz="4" w:space="0" w:color="auto"/>
              <w:bottom w:val="single" w:sz="4" w:space="0" w:color="auto"/>
            </w:tcBorders>
            <w:shd w:val="clear" w:color="auto" w:fill="FFFFFF"/>
          </w:tcPr>
          <w:p w:rsidR="006E32BE" w:rsidRPr="00C97133" w:rsidRDefault="006E32BE" w:rsidP="00BF424E"/>
        </w:tc>
        <w:tc>
          <w:tcPr>
            <w:tcW w:w="1116" w:type="dxa"/>
            <w:tcBorders>
              <w:left w:val="single" w:sz="4" w:space="0" w:color="auto"/>
              <w:bottom w:val="single" w:sz="4" w:space="0" w:color="auto"/>
              <w:right w:val="single" w:sz="4" w:space="0" w:color="auto"/>
            </w:tcBorders>
            <w:shd w:val="clear" w:color="auto" w:fill="FFFFFF"/>
          </w:tcPr>
          <w:p w:rsidR="006E32BE" w:rsidRPr="00C97133" w:rsidRDefault="006E32BE" w:rsidP="00BF424E"/>
        </w:tc>
      </w:tr>
    </w:tbl>
    <w:p w:rsidR="000952E9" w:rsidRPr="00C97133" w:rsidRDefault="000952E9" w:rsidP="00BF424E">
      <w:pPr>
        <w:pStyle w:val="22"/>
        <w:shd w:val="clear" w:color="auto" w:fill="auto"/>
        <w:spacing w:after="0" w:line="240" w:lineRule="auto"/>
        <w:jc w:val="left"/>
        <w:rPr>
          <w:rStyle w:val="265pt"/>
          <w:rFonts w:eastAsiaTheme="minorHAnsi"/>
          <w:sz w:val="22"/>
          <w:szCs w:val="22"/>
        </w:rPr>
        <w:sectPr w:rsidR="000952E9" w:rsidRPr="00C97133" w:rsidSect="00BF424E">
          <w:pgSz w:w="16838" w:h="11906" w:orient="landscape"/>
          <w:pgMar w:top="1418" w:right="1134" w:bottom="567" w:left="1134" w:header="709" w:footer="709" w:gutter="0"/>
          <w:cols w:space="708"/>
          <w:docGrid w:linePitch="360"/>
        </w:sectPr>
      </w:pPr>
    </w:p>
    <w:tbl>
      <w:tblPr>
        <w:tblW w:w="15026" w:type="dxa"/>
        <w:tblInd w:w="10" w:type="dxa"/>
        <w:tblLayout w:type="fixed"/>
        <w:tblCellMar>
          <w:left w:w="10" w:type="dxa"/>
          <w:right w:w="10" w:type="dxa"/>
        </w:tblCellMar>
        <w:tblLook w:val="04A0" w:firstRow="1" w:lastRow="0" w:firstColumn="1" w:lastColumn="0" w:noHBand="0" w:noVBand="1"/>
      </w:tblPr>
      <w:tblGrid>
        <w:gridCol w:w="1234"/>
        <w:gridCol w:w="1454"/>
        <w:gridCol w:w="773"/>
        <w:gridCol w:w="1359"/>
        <w:gridCol w:w="1252"/>
        <w:gridCol w:w="1441"/>
        <w:gridCol w:w="1170"/>
        <w:gridCol w:w="1382"/>
        <w:gridCol w:w="1275"/>
        <w:gridCol w:w="1221"/>
        <w:gridCol w:w="1349"/>
        <w:gridCol w:w="1116"/>
      </w:tblGrid>
      <w:tr w:rsidR="006E32BE" w:rsidRPr="00C97133" w:rsidTr="000952E9">
        <w:trPr>
          <w:trHeight w:hRule="exact" w:val="293"/>
        </w:trPr>
        <w:tc>
          <w:tcPr>
            <w:tcW w:w="1234" w:type="dxa"/>
            <w:vMerge w:val="restart"/>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lastRenderedPageBreak/>
              <w:t>2.Осиново-</w:t>
            </w:r>
          </w:p>
          <w:p w:rsidR="006E32BE" w:rsidRPr="00C97133" w:rsidRDefault="006E32BE" w:rsidP="00BF424E">
            <w:pPr>
              <w:pStyle w:val="22"/>
              <w:shd w:val="clear" w:color="auto" w:fill="auto"/>
              <w:spacing w:after="0" w:line="240" w:lineRule="auto"/>
              <w:jc w:val="left"/>
              <w:rPr>
                <w:sz w:val="22"/>
                <w:szCs w:val="22"/>
              </w:rPr>
            </w:pPr>
            <w:proofErr w:type="gramStart"/>
            <w:r w:rsidRPr="00C97133">
              <w:rPr>
                <w:rStyle w:val="265pt"/>
                <w:rFonts w:eastAsiaTheme="minorHAnsi"/>
                <w:sz w:val="22"/>
                <w:szCs w:val="22"/>
              </w:rPr>
              <w:t>еловые (с</w:t>
            </w:r>
            <w:proofErr w:type="gramEnd"/>
          </w:p>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наличием</w:t>
            </w:r>
          </w:p>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под</w:t>
            </w:r>
          </w:p>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пологом</w:t>
            </w:r>
          </w:p>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осины</w:t>
            </w:r>
          </w:p>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достаточно</w:t>
            </w:r>
          </w:p>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го</w:t>
            </w:r>
          </w:p>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количества</w:t>
            </w:r>
          </w:p>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деревьев</w:t>
            </w:r>
          </w:p>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ели -</w:t>
            </w:r>
          </w:p>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второй</w:t>
            </w:r>
          </w:p>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ярус или</w:t>
            </w:r>
          </w:p>
          <w:p w:rsidR="006E32BE" w:rsidRPr="00C97133" w:rsidRDefault="006E32BE" w:rsidP="00BF424E">
            <w:pPr>
              <w:pStyle w:val="22"/>
              <w:spacing w:after="0" w:line="240" w:lineRule="auto"/>
              <w:jc w:val="left"/>
              <w:rPr>
                <w:sz w:val="22"/>
                <w:szCs w:val="22"/>
              </w:rPr>
            </w:pPr>
            <w:r w:rsidRPr="00C97133">
              <w:rPr>
                <w:rStyle w:val="265pt"/>
                <w:rFonts w:eastAsiaTheme="minorHAnsi"/>
                <w:sz w:val="22"/>
                <w:szCs w:val="22"/>
              </w:rPr>
              <w:t>подрост)</w:t>
            </w:r>
          </w:p>
        </w:tc>
        <w:tc>
          <w:tcPr>
            <w:tcW w:w="1454" w:type="dxa"/>
            <w:vMerge w:val="restart"/>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сложные широкотравные (</w:t>
            </w:r>
            <w:r w:rsidRPr="00C97133">
              <w:rPr>
                <w:rStyle w:val="265pt"/>
                <w:rFonts w:eastAsiaTheme="minorHAnsi"/>
                <w:sz w:val="22"/>
                <w:szCs w:val="22"/>
                <w:lang w:val="en-US"/>
              </w:rPr>
              <w:t>I</w:t>
            </w:r>
            <w:proofErr w:type="gramStart"/>
            <w:r w:rsidRPr="00C97133">
              <w:rPr>
                <w:rStyle w:val="265pt"/>
                <w:rFonts w:eastAsiaTheme="minorHAnsi"/>
                <w:sz w:val="22"/>
                <w:szCs w:val="22"/>
              </w:rPr>
              <w:t>а</w:t>
            </w:r>
            <w:proofErr w:type="gramEnd"/>
            <w:r w:rsidRPr="00C97133">
              <w:rPr>
                <w:rStyle w:val="265pt"/>
                <w:rFonts w:eastAsiaTheme="minorHAnsi"/>
                <w:sz w:val="22"/>
                <w:szCs w:val="22"/>
              </w:rPr>
              <w:t>-</w:t>
            </w:r>
            <w:r w:rsidRPr="00C97133">
              <w:rPr>
                <w:rStyle w:val="265pt"/>
                <w:rFonts w:eastAsiaTheme="minorHAnsi"/>
                <w:sz w:val="22"/>
                <w:szCs w:val="22"/>
                <w:lang w:val="en-US"/>
              </w:rPr>
              <w:t>I</w:t>
            </w:r>
            <w:r w:rsidRPr="00C97133">
              <w:rPr>
                <w:rStyle w:val="265pt"/>
                <w:rFonts w:eastAsiaTheme="minorHAnsi"/>
                <w:sz w:val="22"/>
                <w:szCs w:val="22"/>
              </w:rPr>
              <w:t>)</w:t>
            </w:r>
          </w:p>
        </w:tc>
        <w:tc>
          <w:tcPr>
            <w:tcW w:w="773"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4-8</w:t>
            </w:r>
          </w:p>
        </w:tc>
        <w:tc>
          <w:tcPr>
            <w:tcW w:w="1359"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252"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30-45</w:t>
            </w:r>
          </w:p>
        </w:tc>
        <w:tc>
          <w:tcPr>
            <w:tcW w:w="1441"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170"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35-45</w:t>
            </w:r>
          </w:p>
        </w:tc>
        <w:tc>
          <w:tcPr>
            <w:tcW w:w="1382"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275"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30-40</w:t>
            </w:r>
          </w:p>
        </w:tc>
        <w:tc>
          <w:tcPr>
            <w:tcW w:w="1221"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349"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30-40</w:t>
            </w:r>
          </w:p>
        </w:tc>
        <w:tc>
          <w:tcPr>
            <w:tcW w:w="1116"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(7-10) Ос</w:t>
            </w:r>
          </w:p>
        </w:tc>
      </w:tr>
      <w:tr w:rsidR="006E32BE" w:rsidRPr="00C97133" w:rsidTr="000952E9">
        <w:trPr>
          <w:trHeight w:hRule="exact" w:val="293"/>
        </w:trPr>
        <w:tc>
          <w:tcPr>
            <w:tcW w:w="1234" w:type="dxa"/>
            <w:vMerge/>
            <w:tcBorders>
              <w:top w:val="single" w:sz="4" w:space="0" w:color="auto"/>
              <w:left w:val="single" w:sz="4" w:space="0" w:color="auto"/>
            </w:tcBorders>
            <w:shd w:val="clear" w:color="auto" w:fill="FFFFFF"/>
            <w:vAlign w:val="bottom"/>
          </w:tcPr>
          <w:p w:rsidR="006E32BE" w:rsidRPr="00C97133" w:rsidRDefault="006E32BE" w:rsidP="00BF424E">
            <w:pPr>
              <w:pStyle w:val="22"/>
              <w:spacing w:after="0" w:line="240" w:lineRule="auto"/>
              <w:jc w:val="left"/>
              <w:rPr>
                <w:sz w:val="22"/>
                <w:szCs w:val="22"/>
              </w:rPr>
            </w:pPr>
          </w:p>
        </w:tc>
        <w:tc>
          <w:tcPr>
            <w:tcW w:w="1454" w:type="dxa"/>
            <w:vMerge/>
            <w:tcBorders>
              <w:top w:val="single" w:sz="4" w:space="0" w:color="auto"/>
              <w:left w:val="single" w:sz="4" w:space="0" w:color="auto"/>
            </w:tcBorders>
            <w:shd w:val="clear" w:color="auto" w:fill="FFFFFF"/>
            <w:vAlign w:val="bottom"/>
          </w:tcPr>
          <w:p w:rsidR="006E32BE" w:rsidRPr="00C97133" w:rsidRDefault="006E32BE" w:rsidP="00BF424E">
            <w:pPr>
              <w:pStyle w:val="22"/>
              <w:spacing w:after="0" w:line="240" w:lineRule="auto"/>
              <w:rPr>
                <w:sz w:val="22"/>
                <w:szCs w:val="22"/>
              </w:rPr>
            </w:pPr>
          </w:p>
        </w:tc>
        <w:tc>
          <w:tcPr>
            <w:tcW w:w="773"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135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252" w:type="dxa"/>
            <w:tcBorders>
              <w:top w:val="single" w:sz="4" w:space="0" w:color="auto"/>
              <w:left w:val="single" w:sz="4" w:space="0" w:color="auto"/>
            </w:tcBorders>
            <w:shd w:val="clear" w:color="auto" w:fill="FFFFFF"/>
          </w:tcPr>
          <w:p w:rsidR="006E32BE" w:rsidRPr="00C97133" w:rsidRDefault="006E32BE" w:rsidP="00BF424E">
            <w:pPr>
              <w:jc w:val="center"/>
            </w:pPr>
          </w:p>
        </w:tc>
        <w:tc>
          <w:tcPr>
            <w:tcW w:w="144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170" w:type="dxa"/>
            <w:tcBorders>
              <w:top w:val="single" w:sz="4" w:space="0" w:color="auto"/>
              <w:left w:val="single" w:sz="4" w:space="0" w:color="auto"/>
            </w:tcBorders>
            <w:shd w:val="clear" w:color="auto" w:fill="FFFFFF"/>
          </w:tcPr>
          <w:p w:rsidR="006E32BE" w:rsidRPr="00C97133" w:rsidRDefault="006E32BE" w:rsidP="00BF424E">
            <w:pPr>
              <w:jc w:val="center"/>
            </w:pPr>
          </w:p>
        </w:tc>
        <w:tc>
          <w:tcPr>
            <w:tcW w:w="138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27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10-12</w:t>
            </w:r>
          </w:p>
        </w:tc>
        <w:tc>
          <w:tcPr>
            <w:tcW w:w="122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34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16"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(0-3)Е, Б</w:t>
            </w:r>
          </w:p>
        </w:tc>
      </w:tr>
      <w:tr w:rsidR="006E32BE" w:rsidRPr="00C97133" w:rsidTr="00BF424E">
        <w:trPr>
          <w:trHeight w:hRule="exact" w:val="293"/>
        </w:trPr>
        <w:tc>
          <w:tcPr>
            <w:tcW w:w="1234" w:type="dxa"/>
            <w:vMerge/>
            <w:tcBorders>
              <w:left w:val="single" w:sz="4" w:space="0" w:color="auto"/>
            </w:tcBorders>
            <w:shd w:val="clear" w:color="auto" w:fill="FFFFFF"/>
            <w:vAlign w:val="bottom"/>
          </w:tcPr>
          <w:p w:rsidR="006E32BE" w:rsidRPr="00C97133" w:rsidRDefault="006E32BE" w:rsidP="00BF424E">
            <w:pPr>
              <w:pStyle w:val="22"/>
              <w:spacing w:after="0" w:line="240" w:lineRule="auto"/>
              <w:jc w:val="left"/>
              <w:rPr>
                <w:sz w:val="22"/>
                <w:szCs w:val="22"/>
              </w:rPr>
            </w:pPr>
          </w:p>
        </w:tc>
        <w:tc>
          <w:tcPr>
            <w:tcW w:w="1454" w:type="dxa"/>
            <w:vMerge/>
            <w:tcBorders>
              <w:left w:val="single" w:sz="4" w:space="0" w:color="auto"/>
            </w:tcBorders>
            <w:shd w:val="clear" w:color="auto" w:fill="FFFFFF"/>
            <w:vAlign w:val="bottom"/>
          </w:tcPr>
          <w:p w:rsidR="006E32BE" w:rsidRPr="00C97133" w:rsidRDefault="006E32BE" w:rsidP="00BF424E">
            <w:pPr>
              <w:pStyle w:val="22"/>
              <w:spacing w:after="0" w:line="240" w:lineRule="auto"/>
              <w:rPr>
                <w:sz w:val="22"/>
                <w:szCs w:val="22"/>
              </w:rPr>
            </w:pPr>
          </w:p>
        </w:tc>
        <w:tc>
          <w:tcPr>
            <w:tcW w:w="773"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1359" w:type="dxa"/>
            <w:tcBorders>
              <w:top w:val="single" w:sz="4" w:space="0" w:color="auto"/>
              <w:left w:val="single" w:sz="4" w:space="0" w:color="auto"/>
            </w:tcBorders>
            <w:shd w:val="clear" w:color="auto" w:fill="FFFFFF"/>
          </w:tcPr>
          <w:p w:rsidR="006E32BE" w:rsidRPr="00C97133" w:rsidRDefault="006E32BE" w:rsidP="00BF424E">
            <w:pPr>
              <w:jc w:val="center"/>
            </w:pPr>
          </w:p>
        </w:tc>
        <w:tc>
          <w:tcPr>
            <w:tcW w:w="1252" w:type="dxa"/>
            <w:tcBorders>
              <w:top w:val="single" w:sz="4" w:space="0" w:color="auto"/>
              <w:left w:val="single" w:sz="4" w:space="0" w:color="auto"/>
            </w:tcBorders>
            <w:shd w:val="clear" w:color="auto" w:fill="FFFFFF"/>
          </w:tcPr>
          <w:p w:rsidR="006E32BE" w:rsidRPr="00C97133" w:rsidRDefault="006E32BE" w:rsidP="00BF424E">
            <w:pPr>
              <w:jc w:val="center"/>
            </w:pPr>
          </w:p>
        </w:tc>
        <w:tc>
          <w:tcPr>
            <w:tcW w:w="1441" w:type="dxa"/>
            <w:tcBorders>
              <w:top w:val="single" w:sz="4" w:space="0" w:color="auto"/>
              <w:left w:val="single" w:sz="4" w:space="0" w:color="auto"/>
            </w:tcBorders>
            <w:shd w:val="clear" w:color="auto" w:fill="FFFFFF"/>
          </w:tcPr>
          <w:p w:rsidR="006E32BE" w:rsidRPr="00C97133" w:rsidRDefault="006E32BE" w:rsidP="00BF424E">
            <w:pPr>
              <w:jc w:val="center"/>
            </w:pPr>
          </w:p>
        </w:tc>
        <w:tc>
          <w:tcPr>
            <w:tcW w:w="1170" w:type="dxa"/>
            <w:tcBorders>
              <w:top w:val="single" w:sz="4" w:space="0" w:color="auto"/>
              <w:left w:val="single" w:sz="4" w:space="0" w:color="auto"/>
            </w:tcBorders>
            <w:shd w:val="clear" w:color="auto" w:fill="FFFFFF"/>
          </w:tcPr>
          <w:p w:rsidR="006E32BE" w:rsidRPr="00C97133" w:rsidRDefault="006E32BE" w:rsidP="00BF424E">
            <w:pPr>
              <w:jc w:val="center"/>
            </w:pPr>
          </w:p>
        </w:tc>
        <w:tc>
          <w:tcPr>
            <w:tcW w:w="1382" w:type="dxa"/>
            <w:tcBorders>
              <w:top w:val="single" w:sz="4" w:space="0" w:color="auto"/>
              <w:left w:val="single" w:sz="4" w:space="0" w:color="auto"/>
            </w:tcBorders>
            <w:shd w:val="clear" w:color="auto" w:fill="FFFFFF"/>
          </w:tcPr>
          <w:p w:rsidR="006E32BE" w:rsidRPr="00C97133" w:rsidRDefault="006E32BE" w:rsidP="00BF424E">
            <w:pPr>
              <w:jc w:val="center"/>
            </w:pPr>
          </w:p>
        </w:tc>
        <w:tc>
          <w:tcPr>
            <w:tcW w:w="1275" w:type="dxa"/>
            <w:tcBorders>
              <w:top w:val="single" w:sz="4" w:space="0" w:color="auto"/>
              <w:left w:val="single" w:sz="4" w:space="0" w:color="auto"/>
            </w:tcBorders>
            <w:shd w:val="clear" w:color="auto" w:fill="FFFFFF"/>
          </w:tcPr>
          <w:p w:rsidR="006E32BE" w:rsidRPr="00C97133" w:rsidRDefault="006E32BE" w:rsidP="00BF424E">
            <w:pPr>
              <w:jc w:val="center"/>
            </w:pPr>
          </w:p>
        </w:tc>
        <w:tc>
          <w:tcPr>
            <w:tcW w:w="1221" w:type="dxa"/>
            <w:tcBorders>
              <w:top w:val="single" w:sz="4" w:space="0" w:color="auto"/>
              <w:left w:val="single" w:sz="4" w:space="0" w:color="auto"/>
            </w:tcBorders>
            <w:shd w:val="clear" w:color="auto" w:fill="FFFFFF"/>
          </w:tcPr>
          <w:p w:rsidR="006E32BE" w:rsidRPr="00C97133" w:rsidRDefault="006E32BE" w:rsidP="00BF424E">
            <w:pPr>
              <w:jc w:val="center"/>
            </w:pPr>
          </w:p>
        </w:tc>
        <w:tc>
          <w:tcPr>
            <w:tcW w:w="1349" w:type="dxa"/>
            <w:tcBorders>
              <w:top w:val="single" w:sz="4" w:space="0" w:color="auto"/>
              <w:left w:val="single" w:sz="4" w:space="0" w:color="auto"/>
            </w:tcBorders>
            <w:shd w:val="clear" w:color="auto" w:fill="FFFFFF"/>
          </w:tcPr>
          <w:p w:rsidR="006E32BE" w:rsidRPr="00C97133" w:rsidRDefault="006E32BE" w:rsidP="00BF424E">
            <w:pPr>
              <w:jc w:val="center"/>
            </w:pPr>
          </w:p>
        </w:tc>
        <w:tc>
          <w:tcPr>
            <w:tcW w:w="1116"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II яр.</w:t>
            </w:r>
          </w:p>
        </w:tc>
      </w:tr>
      <w:tr w:rsidR="006E32BE" w:rsidRPr="00C97133" w:rsidTr="00BF424E">
        <w:trPr>
          <w:trHeight w:hRule="exact" w:val="293"/>
        </w:trPr>
        <w:tc>
          <w:tcPr>
            <w:tcW w:w="1234" w:type="dxa"/>
            <w:vMerge/>
            <w:tcBorders>
              <w:left w:val="single" w:sz="4" w:space="0" w:color="auto"/>
            </w:tcBorders>
            <w:shd w:val="clear" w:color="auto" w:fill="FFFFFF"/>
            <w:vAlign w:val="bottom"/>
          </w:tcPr>
          <w:p w:rsidR="006E32BE" w:rsidRPr="00C97133" w:rsidRDefault="006E32BE" w:rsidP="00BF424E">
            <w:pPr>
              <w:pStyle w:val="22"/>
              <w:spacing w:after="0" w:line="240" w:lineRule="auto"/>
              <w:jc w:val="left"/>
              <w:rPr>
                <w:sz w:val="22"/>
                <w:szCs w:val="22"/>
              </w:rPr>
            </w:pPr>
          </w:p>
        </w:tc>
        <w:tc>
          <w:tcPr>
            <w:tcW w:w="1454" w:type="dxa"/>
            <w:vMerge/>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p>
        </w:tc>
        <w:tc>
          <w:tcPr>
            <w:tcW w:w="773"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1359" w:type="dxa"/>
            <w:tcBorders>
              <w:top w:val="single" w:sz="4" w:space="0" w:color="auto"/>
              <w:left w:val="single" w:sz="4" w:space="0" w:color="auto"/>
            </w:tcBorders>
            <w:shd w:val="clear" w:color="auto" w:fill="FFFFFF"/>
          </w:tcPr>
          <w:p w:rsidR="006E32BE" w:rsidRPr="00C97133" w:rsidRDefault="006E32BE" w:rsidP="00BF424E">
            <w:pPr>
              <w:jc w:val="center"/>
            </w:pPr>
          </w:p>
        </w:tc>
        <w:tc>
          <w:tcPr>
            <w:tcW w:w="1252" w:type="dxa"/>
            <w:tcBorders>
              <w:top w:val="single" w:sz="4" w:space="0" w:color="auto"/>
              <w:left w:val="single" w:sz="4" w:space="0" w:color="auto"/>
            </w:tcBorders>
            <w:shd w:val="clear" w:color="auto" w:fill="FFFFFF"/>
          </w:tcPr>
          <w:p w:rsidR="006E32BE" w:rsidRPr="00C97133" w:rsidRDefault="006E32BE" w:rsidP="00BF424E">
            <w:pPr>
              <w:jc w:val="center"/>
            </w:pPr>
          </w:p>
        </w:tc>
        <w:tc>
          <w:tcPr>
            <w:tcW w:w="1441" w:type="dxa"/>
            <w:tcBorders>
              <w:top w:val="single" w:sz="4" w:space="0" w:color="auto"/>
              <w:left w:val="single" w:sz="4" w:space="0" w:color="auto"/>
            </w:tcBorders>
            <w:shd w:val="clear" w:color="auto" w:fill="FFFFFF"/>
          </w:tcPr>
          <w:p w:rsidR="006E32BE" w:rsidRPr="00C97133" w:rsidRDefault="006E32BE" w:rsidP="00BF424E">
            <w:pPr>
              <w:jc w:val="center"/>
            </w:pPr>
          </w:p>
        </w:tc>
        <w:tc>
          <w:tcPr>
            <w:tcW w:w="1170" w:type="dxa"/>
            <w:tcBorders>
              <w:top w:val="single" w:sz="4" w:space="0" w:color="auto"/>
              <w:left w:val="single" w:sz="4" w:space="0" w:color="auto"/>
            </w:tcBorders>
            <w:shd w:val="clear" w:color="auto" w:fill="FFFFFF"/>
          </w:tcPr>
          <w:p w:rsidR="006E32BE" w:rsidRPr="00C97133" w:rsidRDefault="006E32BE" w:rsidP="00BF424E">
            <w:pPr>
              <w:jc w:val="center"/>
            </w:pPr>
          </w:p>
        </w:tc>
        <w:tc>
          <w:tcPr>
            <w:tcW w:w="1382" w:type="dxa"/>
            <w:tcBorders>
              <w:top w:val="single" w:sz="4" w:space="0" w:color="auto"/>
              <w:left w:val="single" w:sz="4" w:space="0" w:color="auto"/>
            </w:tcBorders>
            <w:shd w:val="clear" w:color="auto" w:fill="FFFFFF"/>
          </w:tcPr>
          <w:p w:rsidR="006E32BE" w:rsidRPr="00C97133" w:rsidRDefault="006E32BE" w:rsidP="00BF424E">
            <w:pPr>
              <w:jc w:val="center"/>
            </w:pPr>
          </w:p>
        </w:tc>
        <w:tc>
          <w:tcPr>
            <w:tcW w:w="1275" w:type="dxa"/>
            <w:tcBorders>
              <w:top w:val="single" w:sz="4" w:space="0" w:color="auto"/>
              <w:left w:val="single" w:sz="4" w:space="0" w:color="auto"/>
            </w:tcBorders>
            <w:shd w:val="clear" w:color="auto" w:fill="FFFFFF"/>
          </w:tcPr>
          <w:p w:rsidR="006E32BE" w:rsidRPr="00C97133" w:rsidRDefault="006E32BE" w:rsidP="00BF424E">
            <w:pPr>
              <w:jc w:val="center"/>
            </w:pPr>
          </w:p>
        </w:tc>
        <w:tc>
          <w:tcPr>
            <w:tcW w:w="1221" w:type="dxa"/>
            <w:tcBorders>
              <w:top w:val="single" w:sz="4" w:space="0" w:color="auto"/>
              <w:left w:val="single" w:sz="4" w:space="0" w:color="auto"/>
            </w:tcBorders>
            <w:shd w:val="clear" w:color="auto" w:fill="FFFFFF"/>
          </w:tcPr>
          <w:p w:rsidR="006E32BE" w:rsidRPr="00C97133" w:rsidRDefault="006E32BE" w:rsidP="00BF424E">
            <w:pPr>
              <w:jc w:val="center"/>
            </w:pPr>
          </w:p>
        </w:tc>
        <w:tc>
          <w:tcPr>
            <w:tcW w:w="1349" w:type="dxa"/>
            <w:tcBorders>
              <w:top w:val="single" w:sz="4" w:space="0" w:color="auto"/>
              <w:left w:val="single" w:sz="4" w:space="0" w:color="auto"/>
            </w:tcBorders>
            <w:shd w:val="clear" w:color="auto" w:fill="FFFFFF"/>
          </w:tcPr>
          <w:p w:rsidR="006E32BE" w:rsidRPr="00C97133" w:rsidRDefault="006E32BE" w:rsidP="00BF424E">
            <w:pPr>
              <w:jc w:val="center"/>
            </w:pPr>
          </w:p>
        </w:tc>
        <w:tc>
          <w:tcPr>
            <w:tcW w:w="1116"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vertAlign w:val="superscript"/>
              </w:rPr>
              <w:t>(п</w:t>
            </w:r>
            <w:r w:rsidRPr="00C97133">
              <w:rPr>
                <w:rStyle w:val="265pt"/>
                <w:rFonts w:eastAsiaTheme="minorHAnsi"/>
                <w:sz w:val="22"/>
                <w:szCs w:val="22"/>
              </w:rPr>
              <w:t>др.)</w:t>
            </w:r>
          </w:p>
        </w:tc>
      </w:tr>
      <w:tr w:rsidR="006E32BE" w:rsidRPr="00C97133" w:rsidTr="00BF424E">
        <w:trPr>
          <w:trHeight w:hRule="exact" w:val="293"/>
        </w:trPr>
        <w:tc>
          <w:tcPr>
            <w:tcW w:w="1234" w:type="dxa"/>
            <w:vMerge/>
            <w:tcBorders>
              <w:left w:val="single" w:sz="4" w:space="0" w:color="auto"/>
            </w:tcBorders>
            <w:shd w:val="clear" w:color="auto" w:fill="FFFFFF"/>
            <w:vAlign w:val="bottom"/>
          </w:tcPr>
          <w:p w:rsidR="006E32BE" w:rsidRPr="00C97133" w:rsidRDefault="006E32BE" w:rsidP="00BF424E">
            <w:pPr>
              <w:pStyle w:val="22"/>
              <w:spacing w:after="0" w:line="240" w:lineRule="auto"/>
              <w:jc w:val="left"/>
              <w:rPr>
                <w:sz w:val="22"/>
                <w:szCs w:val="22"/>
              </w:rPr>
            </w:pPr>
          </w:p>
        </w:tc>
        <w:tc>
          <w:tcPr>
            <w:tcW w:w="1454" w:type="dxa"/>
            <w:vMerge/>
            <w:tcBorders>
              <w:left w:val="single" w:sz="4" w:space="0" w:color="auto"/>
              <w:bottom w:val="single" w:sz="4" w:space="0" w:color="auto"/>
            </w:tcBorders>
            <w:shd w:val="clear" w:color="auto" w:fill="FFFFFF"/>
          </w:tcPr>
          <w:p w:rsidR="006E32BE" w:rsidRPr="00C97133" w:rsidRDefault="006E32BE" w:rsidP="00BF424E"/>
        </w:tc>
        <w:tc>
          <w:tcPr>
            <w:tcW w:w="773"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1359" w:type="dxa"/>
            <w:tcBorders>
              <w:top w:val="single" w:sz="4" w:space="0" w:color="auto"/>
              <w:left w:val="single" w:sz="4" w:space="0" w:color="auto"/>
            </w:tcBorders>
            <w:shd w:val="clear" w:color="auto" w:fill="FFFFFF"/>
          </w:tcPr>
          <w:p w:rsidR="006E32BE" w:rsidRPr="00C97133" w:rsidRDefault="006E32BE" w:rsidP="00BF424E">
            <w:pPr>
              <w:jc w:val="center"/>
            </w:pPr>
          </w:p>
        </w:tc>
        <w:tc>
          <w:tcPr>
            <w:tcW w:w="1252" w:type="dxa"/>
            <w:tcBorders>
              <w:top w:val="single" w:sz="4" w:space="0" w:color="auto"/>
              <w:left w:val="single" w:sz="4" w:space="0" w:color="auto"/>
            </w:tcBorders>
            <w:shd w:val="clear" w:color="auto" w:fill="FFFFFF"/>
          </w:tcPr>
          <w:p w:rsidR="006E32BE" w:rsidRPr="00C97133" w:rsidRDefault="006E32BE" w:rsidP="00BF424E">
            <w:pPr>
              <w:jc w:val="center"/>
            </w:pPr>
          </w:p>
        </w:tc>
        <w:tc>
          <w:tcPr>
            <w:tcW w:w="1441" w:type="dxa"/>
            <w:tcBorders>
              <w:top w:val="single" w:sz="4" w:space="0" w:color="auto"/>
              <w:left w:val="single" w:sz="4" w:space="0" w:color="auto"/>
            </w:tcBorders>
            <w:shd w:val="clear" w:color="auto" w:fill="FFFFFF"/>
          </w:tcPr>
          <w:p w:rsidR="006E32BE" w:rsidRPr="00C97133" w:rsidRDefault="006E32BE" w:rsidP="00BF424E">
            <w:pPr>
              <w:jc w:val="center"/>
            </w:pPr>
          </w:p>
        </w:tc>
        <w:tc>
          <w:tcPr>
            <w:tcW w:w="1170" w:type="dxa"/>
            <w:tcBorders>
              <w:top w:val="single" w:sz="4" w:space="0" w:color="auto"/>
              <w:left w:val="single" w:sz="4" w:space="0" w:color="auto"/>
            </w:tcBorders>
            <w:shd w:val="clear" w:color="auto" w:fill="FFFFFF"/>
          </w:tcPr>
          <w:p w:rsidR="006E32BE" w:rsidRPr="00C97133" w:rsidRDefault="006E32BE" w:rsidP="00BF424E">
            <w:pPr>
              <w:jc w:val="center"/>
            </w:pPr>
          </w:p>
        </w:tc>
        <w:tc>
          <w:tcPr>
            <w:tcW w:w="1382" w:type="dxa"/>
            <w:tcBorders>
              <w:top w:val="single" w:sz="4" w:space="0" w:color="auto"/>
              <w:left w:val="single" w:sz="4" w:space="0" w:color="auto"/>
            </w:tcBorders>
            <w:shd w:val="clear" w:color="auto" w:fill="FFFFFF"/>
          </w:tcPr>
          <w:p w:rsidR="006E32BE" w:rsidRPr="00C97133" w:rsidRDefault="006E32BE" w:rsidP="00BF424E">
            <w:pPr>
              <w:jc w:val="center"/>
            </w:pPr>
          </w:p>
        </w:tc>
        <w:tc>
          <w:tcPr>
            <w:tcW w:w="1275" w:type="dxa"/>
            <w:tcBorders>
              <w:top w:val="single" w:sz="4" w:space="0" w:color="auto"/>
              <w:left w:val="single" w:sz="4" w:space="0" w:color="auto"/>
            </w:tcBorders>
            <w:shd w:val="clear" w:color="auto" w:fill="FFFFFF"/>
          </w:tcPr>
          <w:p w:rsidR="006E32BE" w:rsidRPr="00C97133" w:rsidRDefault="006E32BE" w:rsidP="00BF424E">
            <w:pPr>
              <w:jc w:val="center"/>
            </w:pPr>
          </w:p>
        </w:tc>
        <w:tc>
          <w:tcPr>
            <w:tcW w:w="1221" w:type="dxa"/>
            <w:tcBorders>
              <w:top w:val="single" w:sz="4" w:space="0" w:color="auto"/>
              <w:left w:val="single" w:sz="4" w:space="0" w:color="auto"/>
            </w:tcBorders>
            <w:shd w:val="clear" w:color="auto" w:fill="FFFFFF"/>
          </w:tcPr>
          <w:p w:rsidR="006E32BE" w:rsidRPr="00C97133" w:rsidRDefault="006E32BE" w:rsidP="00BF424E">
            <w:pPr>
              <w:jc w:val="center"/>
            </w:pPr>
          </w:p>
        </w:tc>
        <w:tc>
          <w:tcPr>
            <w:tcW w:w="1349" w:type="dxa"/>
            <w:tcBorders>
              <w:top w:val="single" w:sz="4" w:space="0" w:color="auto"/>
              <w:left w:val="single" w:sz="4" w:space="0" w:color="auto"/>
            </w:tcBorders>
            <w:shd w:val="clear" w:color="auto" w:fill="FFFFFF"/>
          </w:tcPr>
          <w:p w:rsidR="006E32BE" w:rsidRPr="00C97133" w:rsidRDefault="006E32BE" w:rsidP="00BF424E">
            <w:pPr>
              <w:jc w:val="center"/>
            </w:pPr>
          </w:p>
        </w:tc>
        <w:tc>
          <w:tcPr>
            <w:tcW w:w="1116"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10Е</w:t>
            </w:r>
          </w:p>
        </w:tc>
      </w:tr>
      <w:tr w:rsidR="006E32BE" w:rsidRPr="00C97133" w:rsidTr="00BF424E">
        <w:trPr>
          <w:trHeight w:hRule="exact" w:val="293"/>
        </w:trPr>
        <w:tc>
          <w:tcPr>
            <w:tcW w:w="1234" w:type="dxa"/>
            <w:vMerge/>
            <w:tcBorders>
              <w:left w:val="single" w:sz="4" w:space="0" w:color="auto"/>
            </w:tcBorders>
            <w:shd w:val="clear" w:color="auto" w:fill="FFFFFF"/>
            <w:vAlign w:val="bottom"/>
          </w:tcPr>
          <w:p w:rsidR="006E32BE" w:rsidRPr="00C97133" w:rsidRDefault="006E32BE" w:rsidP="00BF424E">
            <w:pPr>
              <w:pStyle w:val="22"/>
              <w:spacing w:after="0" w:line="240" w:lineRule="auto"/>
              <w:jc w:val="left"/>
              <w:rPr>
                <w:sz w:val="22"/>
                <w:szCs w:val="22"/>
              </w:rPr>
            </w:pPr>
          </w:p>
        </w:tc>
        <w:tc>
          <w:tcPr>
            <w:tcW w:w="1454"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2"/>
              <w:rPr>
                <w:sz w:val="22"/>
                <w:szCs w:val="22"/>
              </w:rPr>
            </w:pPr>
            <w:r w:rsidRPr="00C97133">
              <w:rPr>
                <w:rStyle w:val="265pt"/>
                <w:rFonts w:eastAsiaTheme="minorHAnsi"/>
                <w:sz w:val="22"/>
                <w:szCs w:val="22"/>
              </w:rPr>
              <w:t>черничн</w:t>
            </w:r>
            <w:proofErr w:type="gramStart"/>
            <w:r w:rsidRPr="00C97133">
              <w:rPr>
                <w:rStyle w:val="265pt"/>
                <w:rFonts w:eastAsiaTheme="minorHAnsi"/>
                <w:sz w:val="22"/>
                <w:szCs w:val="22"/>
              </w:rPr>
              <w:t>о-</w:t>
            </w:r>
            <w:proofErr w:type="gramEnd"/>
            <w:r w:rsidRPr="00C97133">
              <w:rPr>
                <w:rStyle w:val="265pt"/>
                <w:rFonts w:eastAsiaTheme="minorHAnsi"/>
                <w:sz w:val="22"/>
                <w:szCs w:val="22"/>
              </w:rPr>
              <w:t xml:space="preserve"> широкотравные </w:t>
            </w:r>
            <w:r w:rsidRPr="00C97133">
              <w:rPr>
                <w:rStyle w:val="265pt"/>
                <w:rFonts w:eastAsiaTheme="minorHAnsi"/>
                <w:sz w:val="22"/>
                <w:szCs w:val="22"/>
                <w:lang w:val="en-US" w:bidi="en-US"/>
              </w:rPr>
              <w:t>(I-II)</w:t>
            </w:r>
          </w:p>
        </w:tc>
        <w:tc>
          <w:tcPr>
            <w:tcW w:w="773"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4" w:firstLine="4"/>
              <w:rPr>
                <w:sz w:val="22"/>
                <w:szCs w:val="22"/>
              </w:rPr>
            </w:pPr>
            <w:r w:rsidRPr="00C97133">
              <w:rPr>
                <w:rStyle w:val="265pt"/>
                <w:rFonts w:eastAsiaTheme="minorHAnsi"/>
                <w:sz w:val="22"/>
                <w:szCs w:val="22"/>
              </w:rPr>
              <w:t>4-8</w:t>
            </w:r>
          </w:p>
        </w:tc>
        <w:tc>
          <w:tcPr>
            <w:tcW w:w="135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25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30-40</w:t>
            </w:r>
          </w:p>
        </w:tc>
        <w:tc>
          <w:tcPr>
            <w:tcW w:w="144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170"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30-40</w:t>
            </w:r>
          </w:p>
        </w:tc>
        <w:tc>
          <w:tcPr>
            <w:tcW w:w="138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27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30-35</w:t>
            </w:r>
          </w:p>
        </w:tc>
        <w:tc>
          <w:tcPr>
            <w:tcW w:w="122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34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25-35</w:t>
            </w:r>
          </w:p>
        </w:tc>
        <w:tc>
          <w:tcPr>
            <w:tcW w:w="1116"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(7-10) Ос</w:t>
            </w:r>
          </w:p>
        </w:tc>
      </w:tr>
      <w:tr w:rsidR="006E32BE" w:rsidRPr="00C97133" w:rsidTr="00BF424E">
        <w:trPr>
          <w:trHeight w:hRule="exact" w:val="293"/>
        </w:trPr>
        <w:tc>
          <w:tcPr>
            <w:tcW w:w="1234" w:type="dxa"/>
            <w:vMerge/>
            <w:tcBorders>
              <w:left w:val="single" w:sz="4" w:space="0" w:color="auto"/>
            </w:tcBorders>
            <w:shd w:val="clear" w:color="auto" w:fill="FFFFFF"/>
            <w:vAlign w:val="bottom"/>
          </w:tcPr>
          <w:p w:rsidR="006E32BE" w:rsidRPr="00C97133" w:rsidRDefault="006E32BE" w:rsidP="00BF424E">
            <w:pPr>
              <w:pStyle w:val="22"/>
              <w:spacing w:after="0" w:line="240" w:lineRule="auto"/>
              <w:jc w:val="left"/>
              <w:rPr>
                <w:sz w:val="22"/>
                <w:szCs w:val="22"/>
              </w:rPr>
            </w:pPr>
          </w:p>
        </w:tc>
        <w:tc>
          <w:tcPr>
            <w:tcW w:w="1454" w:type="dxa"/>
            <w:vMerge/>
            <w:tcBorders>
              <w:left w:val="single" w:sz="4" w:space="0" w:color="auto"/>
            </w:tcBorders>
            <w:shd w:val="clear" w:color="auto" w:fill="FFFFFF"/>
            <w:vAlign w:val="bottom"/>
          </w:tcPr>
          <w:p w:rsidR="006E32BE" w:rsidRPr="00C97133" w:rsidRDefault="006E32BE" w:rsidP="00BF424E">
            <w:pPr>
              <w:pStyle w:val="22"/>
              <w:spacing w:after="0" w:line="240" w:lineRule="auto"/>
              <w:rPr>
                <w:sz w:val="22"/>
                <w:szCs w:val="22"/>
              </w:rPr>
            </w:pPr>
          </w:p>
        </w:tc>
        <w:tc>
          <w:tcPr>
            <w:tcW w:w="773" w:type="dxa"/>
            <w:vMerge/>
            <w:tcBorders>
              <w:left w:val="single" w:sz="4" w:space="0" w:color="auto"/>
            </w:tcBorders>
            <w:shd w:val="clear" w:color="auto" w:fill="FFFFFF"/>
          </w:tcPr>
          <w:p w:rsidR="006E32BE" w:rsidRPr="00C97133" w:rsidRDefault="006E32BE" w:rsidP="00BF424E">
            <w:pPr>
              <w:jc w:val="center"/>
            </w:pPr>
          </w:p>
        </w:tc>
        <w:tc>
          <w:tcPr>
            <w:tcW w:w="135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252" w:type="dxa"/>
            <w:tcBorders>
              <w:top w:val="single" w:sz="4" w:space="0" w:color="auto"/>
              <w:left w:val="single" w:sz="4" w:space="0" w:color="auto"/>
            </w:tcBorders>
            <w:shd w:val="clear" w:color="auto" w:fill="FFFFFF"/>
          </w:tcPr>
          <w:p w:rsidR="006E32BE" w:rsidRPr="00C97133" w:rsidRDefault="006E32BE" w:rsidP="00BF424E">
            <w:pPr>
              <w:jc w:val="center"/>
            </w:pPr>
          </w:p>
        </w:tc>
        <w:tc>
          <w:tcPr>
            <w:tcW w:w="144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170" w:type="dxa"/>
            <w:tcBorders>
              <w:top w:val="single" w:sz="4" w:space="0" w:color="auto"/>
              <w:left w:val="single" w:sz="4" w:space="0" w:color="auto"/>
            </w:tcBorders>
            <w:shd w:val="clear" w:color="auto" w:fill="FFFFFF"/>
          </w:tcPr>
          <w:p w:rsidR="006E32BE" w:rsidRPr="00C97133" w:rsidRDefault="006E32BE" w:rsidP="00BF424E">
            <w:pPr>
              <w:jc w:val="center"/>
            </w:pPr>
          </w:p>
        </w:tc>
        <w:tc>
          <w:tcPr>
            <w:tcW w:w="138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27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10-12</w:t>
            </w:r>
          </w:p>
        </w:tc>
        <w:tc>
          <w:tcPr>
            <w:tcW w:w="122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34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16"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(0-3)Е,</w:t>
            </w:r>
          </w:p>
        </w:tc>
      </w:tr>
      <w:tr w:rsidR="006E32BE" w:rsidRPr="00C97133" w:rsidTr="00BF424E">
        <w:trPr>
          <w:trHeight w:hRule="exact" w:val="293"/>
        </w:trPr>
        <w:tc>
          <w:tcPr>
            <w:tcW w:w="1234" w:type="dxa"/>
            <w:vMerge/>
            <w:tcBorders>
              <w:left w:val="single" w:sz="4" w:space="0" w:color="auto"/>
            </w:tcBorders>
            <w:shd w:val="clear" w:color="auto" w:fill="FFFFFF"/>
          </w:tcPr>
          <w:p w:rsidR="006E32BE" w:rsidRPr="00C97133" w:rsidRDefault="006E32BE" w:rsidP="00BF424E">
            <w:pPr>
              <w:pStyle w:val="22"/>
              <w:spacing w:after="0" w:line="240" w:lineRule="auto"/>
              <w:jc w:val="left"/>
              <w:rPr>
                <w:sz w:val="22"/>
                <w:szCs w:val="22"/>
              </w:rPr>
            </w:pPr>
          </w:p>
        </w:tc>
        <w:tc>
          <w:tcPr>
            <w:tcW w:w="1454" w:type="dxa"/>
            <w:vMerge/>
            <w:tcBorders>
              <w:left w:val="single" w:sz="4" w:space="0" w:color="auto"/>
            </w:tcBorders>
            <w:shd w:val="clear" w:color="auto" w:fill="FFFFFF"/>
          </w:tcPr>
          <w:p w:rsidR="006E32BE" w:rsidRPr="00C97133" w:rsidRDefault="006E32BE" w:rsidP="00BF424E">
            <w:pPr>
              <w:pStyle w:val="22"/>
              <w:spacing w:after="0" w:line="240" w:lineRule="auto"/>
              <w:rPr>
                <w:sz w:val="22"/>
                <w:szCs w:val="22"/>
              </w:rPr>
            </w:pPr>
          </w:p>
        </w:tc>
        <w:tc>
          <w:tcPr>
            <w:tcW w:w="773" w:type="dxa"/>
            <w:vMerge/>
            <w:tcBorders>
              <w:left w:val="single" w:sz="4" w:space="0" w:color="auto"/>
            </w:tcBorders>
            <w:shd w:val="clear" w:color="auto" w:fill="FFFFFF"/>
          </w:tcPr>
          <w:p w:rsidR="006E32BE" w:rsidRPr="00C97133" w:rsidRDefault="006E32BE" w:rsidP="00BF424E">
            <w:pPr>
              <w:jc w:val="center"/>
            </w:pPr>
          </w:p>
        </w:tc>
        <w:tc>
          <w:tcPr>
            <w:tcW w:w="1359" w:type="dxa"/>
            <w:vMerge w:val="restart"/>
            <w:tcBorders>
              <w:top w:val="single" w:sz="4" w:space="0" w:color="auto"/>
              <w:left w:val="single" w:sz="4" w:space="0" w:color="auto"/>
            </w:tcBorders>
            <w:shd w:val="clear" w:color="auto" w:fill="FFFFFF"/>
          </w:tcPr>
          <w:p w:rsidR="006E32BE" w:rsidRPr="00C97133" w:rsidRDefault="006E32BE" w:rsidP="00BF424E">
            <w:pPr>
              <w:jc w:val="center"/>
            </w:pPr>
          </w:p>
        </w:tc>
        <w:tc>
          <w:tcPr>
            <w:tcW w:w="1252" w:type="dxa"/>
            <w:vMerge w:val="restart"/>
            <w:tcBorders>
              <w:top w:val="single" w:sz="4" w:space="0" w:color="auto"/>
              <w:left w:val="single" w:sz="4" w:space="0" w:color="auto"/>
            </w:tcBorders>
            <w:shd w:val="clear" w:color="auto" w:fill="FFFFFF"/>
          </w:tcPr>
          <w:p w:rsidR="006E32BE" w:rsidRPr="00C97133" w:rsidRDefault="006E32BE" w:rsidP="00BF424E">
            <w:pPr>
              <w:jc w:val="center"/>
            </w:pPr>
          </w:p>
        </w:tc>
        <w:tc>
          <w:tcPr>
            <w:tcW w:w="1441" w:type="dxa"/>
            <w:vMerge w:val="restart"/>
            <w:tcBorders>
              <w:top w:val="single" w:sz="4" w:space="0" w:color="auto"/>
              <w:left w:val="single" w:sz="4" w:space="0" w:color="auto"/>
            </w:tcBorders>
            <w:shd w:val="clear" w:color="auto" w:fill="FFFFFF"/>
          </w:tcPr>
          <w:p w:rsidR="006E32BE" w:rsidRPr="00C97133" w:rsidRDefault="006E32BE" w:rsidP="00BF424E">
            <w:pPr>
              <w:jc w:val="center"/>
            </w:pPr>
          </w:p>
        </w:tc>
        <w:tc>
          <w:tcPr>
            <w:tcW w:w="1170" w:type="dxa"/>
            <w:vMerge w:val="restart"/>
            <w:tcBorders>
              <w:top w:val="single" w:sz="4" w:space="0" w:color="auto"/>
              <w:left w:val="single" w:sz="4" w:space="0" w:color="auto"/>
            </w:tcBorders>
            <w:shd w:val="clear" w:color="auto" w:fill="FFFFFF"/>
          </w:tcPr>
          <w:p w:rsidR="006E32BE" w:rsidRPr="00C97133" w:rsidRDefault="006E32BE" w:rsidP="00BF424E">
            <w:pPr>
              <w:jc w:val="center"/>
            </w:pPr>
          </w:p>
        </w:tc>
        <w:tc>
          <w:tcPr>
            <w:tcW w:w="1382" w:type="dxa"/>
            <w:vMerge w:val="restart"/>
            <w:tcBorders>
              <w:top w:val="single" w:sz="4" w:space="0" w:color="auto"/>
              <w:left w:val="single" w:sz="4" w:space="0" w:color="auto"/>
            </w:tcBorders>
            <w:shd w:val="clear" w:color="auto" w:fill="FFFFFF"/>
          </w:tcPr>
          <w:p w:rsidR="006E32BE" w:rsidRPr="00C97133" w:rsidRDefault="006E32BE" w:rsidP="00BF424E">
            <w:pPr>
              <w:jc w:val="center"/>
            </w:pPr>
          </w:p>
        </w:tc>
        <w:tc>
          <w:tcPr>
            <w:tcW w:w="1275" w:type="dxa"/>
            <w:vMerge w:val="restart"/>
            <w:tcBorders>
              <w:top w:val="single" w:sz="4" w:space="0" w:color="auto"/>
              <w:left w:val="single" w:sz="4" w:space="0" w:color="auto"/>
            </w:tcBorders>
            <w:shd w:val="clear" w:color="auto" w:fill="FFFFFF"/>
          </w:tcPr>
          <w:p w:rsidR="006E32BE" w:rsidRPr="00C97133" w:rsidRDefault="006E32BE" w:rsidP="00BF424E">
            <w:pPr>
              <w:jc w:val="center"/>
            </w:pPr>
          </w:p>
        </w:tc>
        <w:tc>
          <w:tcPr>
            <w:tcW w:w="1221" w:type="dxa"/>
            <w:vMerge w:val="restart"/>
            <w:tcBorders>
              <w:top w:val="single" w:sz="4" w:space="0" w:color="auto"/>
              <w:left w:val="single" w:sz="4" w:space="0" w:color="auto"/>
            </w:tcBorders>
            <w:shd w:val="clear" w:color="auto" w:fill="FFFFFF"/>
          </w:tcPr>
          <w:p w:rsidR="006E32BE" w:rsidRPr="00C97133" w:rsidRDefault="006E32BE" w:rsidP="00BF424E">
            <w:pPr>
              <w:jc w:val="center"/>
            </w:pPr>
          </w:p>
        </w:tc>
        <w:tc>
          <w:tcPr>
            <w:tcW w:w="1349" w:type="dxa"/>
            <w:vMerge w:val="restart"/>
            <w:tcBorders>
              <w:top w:val="single" w:sz="4" w:space="0" w:color="auto"/>
              <w:left w:val="single" w:sz="4" w:space="0" w:color="auto"/>
            </w:tcBorders>
            <w:shd w:val="clear" w:color="auto" w:fill="FFFFFF"/>
          </w:tcPr>
          <w:p w:rsidR="006E32BE" w:rsidRPr="00C97133" w:rsidRDefault="006E32BE" w:rsidP="00BF424E">
            <w:pPr>
              <w:jc w:val="center"/>
            </w:pPr>
          </w:p>
        </w:tc>
        <w:tc>
          <w:tcPr>
            <w:tcW w:w="1116"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С, Б</w:t>
            </w:r>
          </w:p>
        </w:tc>
      </w:tr>
      <w:tr w:rsidR="006E32BE" w:rsidRPr="00C97133" w:rsidTr="00BF424E">
        <w:trPr>
          <w:trHeight w:hRule="exact" w:val="293"/>
        </w:trPr>
        <w:tc>
          <w:tcPr>
            <w:tcW w:w="1234" w:type="dxa"/>
            <w:vMerge/>
            <w:tcBorders>
              <w:left w:val="single" w:sz="4" w:space="0" w:color="auto"/>
            </w:tcBorders>
            <w:shd w:val="clear" w:color="auto" w:fill="FFFFFF"/>
            <w:vAlign w:val="bottom"/>
          </w:tcPr>
          <w:p w:rsidR="006E32BE" w:rsidRPr="00C97133" w:rsidRDefault="006E32BE" w:rsidP="00BF424E">
            <w:pPr>
              <w:pStyle w:val="22"/>
              <w:spacing w:after="0" w:line="240" w:lineRule="auto"/>
              <w:jc w:val="left"/>
              <w:rPr>
                <w:sz w:val="22"/>
                <w:szCs w:val="22"/>
              </w:rPr>
            </w:pPr>
          </w:p>
        </w:tc>
        <w:tc>
          <w:tcPr>
            <w:tcW w:w="1454" w:type="dxa"/>
            <w:vMerge/>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p>
        </w:tc>
        <w:tc>
          <w:tcPr>
            <w:tcW w:w="773" w:type="dxa"/>
            <w:vMerge/>
            <w:tcBorders>
              <w:left w:val="single" w:sz="4" w:space="0" w:color="auto"/>
            </w:tcBorders>
            <w:shd w:val="clear" w:color="auto" w:fill="FFFFFF"/>
          </w:tcPr>
          <w:p w:rsidR="006E32BE" w:rsidRPr="00C97133" w:rsidRDefault="006E32BE" w:rsidP="00BF424E">
            <w:pPr>
              <w:jc w:val="center"/>
            </w:pPr>
          </w:p>
        </w:tc>
        <w:tc>
          <w:tcPr>
            <w:tcW w:w="1359" w:type="dxa"/>
            <w:vMerge/>
            <w:tcBorders>
              <w:left w:val="single" w:sz="4" w:space="0" w:color="auto"/>
            </w:tcBorders>
            <w:shd w:val="clear" w:color="auto" w:fill="FFFFFF"/>
          </w:tcPr>
          <w:p w:rsidR="006E32BE" w:rsidRPr="00C97133" w:rsidRDefault="006E32BE" w:rsidP="00BF424E">
            <w:pPr>
              <w:jc w:val="center"/>
            </w:pPr>
          </w:p>
        </w:tc>
        <w:tc>
          <w:tcPr>
            <w:tcW w:w="1252" w:type="dxa"/>
            <w:vMerge/>
            <w:tcBorders>
              <w:left w:val="single" w:sz="4" w:space="0" w:color="auto"/>
            </w:tcBorders>
            <w:shd w:val="clear" w:color="auto" w:fill="FFFFFF"/>
          </w:tcPr>
          <w:p w:rsidR="006E32BE" w:rsidRPr="00C97133" w:rsidRDefault="006E32BE" w:rsidP="00BF424E">
            <w:pPr>
              <w:jc w:val="center"/>
            </w:pPr>
          </w:p>
        </w:tc>
        <w:tc>
          <w:tcPr>
            <w:tcW w:w="1441" w:type="dxa"/>
            <w:vMerge/>
            <w:tcBorders>
              <w:left w:val="single" w:sz="4" w:space="0" w:color="auto"/>
            </w:tcBorders>
            <w:shd w:val="clear" w:color="auto" w:fill="FFFFFF"/>
          </w:tcPr>
          <w:p w:rsidR="006E32BE" w:rsidRPr="00C97133" w:rsidRDefault="006E32BE" w:rsidP="00BF424E">
            <w:pPr>
              <w:jc w:val="center"/>
            </w:pPr>
          </w:p>
        </w:tc>
        <w:tc>
          <w:tcPr>
            <w:tcW w:w="1170" w:type="dxa"/>
            <w:vMerge/>
            <w:tcBorders>
              <w:left w:val="single" w:sz="4" w:space="0" w:color="auto"/>
            </w:tcBorders>
            <w:shd w:val="clear" w:color="auto" w:fill="FFFFFF"/>
          </w:tcPr>
          <w:p w:rsidR="006E32BE" w:rsidRPr="00C97133" w:rsidRDefault="006E32BE" w:rsidP="00BF424E">
            <w:pPr>
              <w:jc w:val="center"/>
            </w:pPr>
          </w:p>
        </w:tc>
        <w:tc>
          <w:tcPr>
            <w:tcW w:w="1382" w:type="dxa"/>
            <w:vMerge/>
            <w:tcBorders>
              <w:left w:val="single" w:sz="4" w:space="0" w:color="auto"/>
            </w:tcBorders>
            <w:shd w:val="clear" w:color="auto" w:fill="FFFFFF"/>
          </w:tcPr>
          <w:p w:rsidR="006E32BE" w:rsidRPr="00C97133" w:rsidRDefault="006E32BE" w:rsidP="00BF424E">
            <w:pPr>
              <w:jc w:val="center"/>
            </w:pPr>
          </w:p>
        </w:tc>
        <w:tc>
          <w:tcPr>
            <w:tcW w:w="1275" w:type="dxa"/>
            <w:vMerge/>
            <w:tcBorders>
              <w:left w:val="single" w:sz="4" w:space="0" w:color="auto"/>
            </w:tcBorders>
            <w:shd w:val="clear" w:color="auto" w:fill="FFFFFF"/>
          </w:tcPr>
          <w:p w:rsidR="006E32BE" w:rsidRPr="00C97133" w:rsidRDefault="006E32BE" w:rsidP="00BF424E">
            <w:pPr>
              <w:jc w:val="center"/>
            </w:pPr>
          </w:p>
        </w:tc>
        <w:tc>
          <w:tcPr>
            <w:tcW w:w="1221" w:type="dxa"/>
            <w:vMerge/>
            <w:tcBorders>
              <w:left w:val="single" w:sz="4" w:space="0" w:color="auto"/>
            </w:tcBorders>
            <w:shd w:val="clear" w:color="auto" w:fill="FFFFFF"/>
          </w:tcPr>
          <w:p w:rsidR="006E32BE" w:rsidRPr="00C97133" w:rsidRDefault="006E32BE" w:rsidP="00BF424E">
            <w:pPr>
              <w:jc w:val="center"/>
            </w:pPr>
          </w:p>
        </w:tc>
        <w:tc>
          <w:tcPr>
            <w:tcW w:w="1349" w:type="dxa"/>
            <w:vMerge/>
            <w:tcBorders>
              <w:left w:val="single" w:sz="4" w:space="0" w:color="auto"/>
            </w:tcBorders>
            <w:shd w:val="clear" w:color="auto" w:fill="FFFFFF"/>
          </w:tcPr>
          <w:p w:rsidR="006E32BE" w:rsidRPr="00C97133" w:rsidRDefault="006E32BE" w:rsidP="00BF424E">
            <w:pPr>
              <w:jc w:val="center"/>
            </w:pPr>
          </w:p>
        </w:tc>
        <w:tc>
          <w:tcPr>
            <w:tcW w:w="1116"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II яр.</w:t>
            </w:r>
          </w:p>
        </w:tc>
      </w:tr>
      <w:tr w:rsidR="006E32BE" w:rsidRPr="00C97133" w:rsidTr="00BF424E">
        <w:trPr>
          <w:trHeight w:hRule="exact" w:val="293"/>
        </w:trPr>
        <w:tc>
          <w:tcPr>
            <w:tcW w:w="1234" w:type="dxa"/>
            <w:vMerge/>
            <w:tcBorders>
              <w:left w:val="single" w:sz="4" w:space="0" w:color="auto"/>
            </w:tcBorders>
            <w:shd w:val="clear" w:color="auto" w:fill="FFFFFF"/>
            <w:vAlign w:val="bottom"/>
          </w:tcPr>
          <w:p w:rsidR="006E32BE" w:rsidRPr="00C97133" w:rsidRDefault="006E32BE" w:rsidP="00BF424E">
            <w:pPr>
              <w:pStyle w:val="22"/>
              <w:spacing w:after="0" w:line="240" w:lineRule="auto"/>
              <w:jc w:val="left"/>
              <w:rPr>
                <w:sz w:val="22"/>
                <w:szCs w:val="22"/>
              </w:rPr>
            </w:pPr>
          </w:p>
        </w:tc>
        <w:tc>
          <w:tcPr>
            <w:tcW w:w="1454" w:type="dxa"/>
            <w:vMerge/>
            <w:tcBorders>
              <w:left w:val="single" w:sz="4" w:space="0" w:color="auto"/>
              <w:bottom w:val="single" w:sz="4" w:space="0" w:color="auto"/>
            </w:tcBorders>
            <w:shd w:val="clear" w:color="auto" w:fill="FFFFFF"/>
          </w:tcPr>
          <w:p w:rsidR="006E32BE" w:rsidRPr="00C97133" w:rsidRDefault="006E32BE" w:rsidP="00BF424E">
            <w:pPr>
              <w:jc w:val="center"/>
            </w:pPr>
          </w:p>
        </w:tc>
        <w:tc>
          <w:tcPr>
            <w:tcW w:w="773" w:type="dxa"/>
            <w:vMerge/>
            <w:tcBorders>
              <w:left w:val="single" w:sz="4" w:space="0" w:color="auto"/>
              <w:bottom w:val="single" w:sz="4" w:space="0" w:color="auto"/>
            </w:tcBorders>
            <w:shd w:val="clear" w:color="auto" w:fill="FFFFFF"/>
          </w:tcPr>
          <w:p w:rsidR="006E32BE" w:rsidRPr="00C97133" w:rsidRDefault="006E32BE" w:rsidP="00BF424E">
            <w:pPr>
              <w:jc w:val="center"/>
            </w:pPr>
          </w:p>
        </w:tc>
        <w:tc>
          <w:tcPr>
            <w:tcW w:w="1359" w:type="dxa"/>
            <w:vMerge/>
            <w:tcBorders>
              <w:left w:val="single" w:sz="4" w:space="0" w:color="auto"/>
            </w:tcBorders>
            <w:shd w:val="clear" w:color="auto" w:fill="FFFFFF"/>
          </w:tcPr>
          <w:p w:rsidR="006E32BE" w:rsidRPr="00C97133" w:rsidRDefault="006E32BE" w:rsidP="00BF424E">
            <w:pPr>
              <w:jc w:val="center"/>
            </w:pPr>
          </w:p>
        </w:tc>
        <w:tc>
          <w:tcPr>
            <w:tcW w:w="1252" w:type="dxa"/>
            <w:vMerge/>
            <w:tcBorders>
              <w:left w:val="single" w:sz="4" w:space="0" w:color="auto"/>
            </w:tcBorders>
            <w:shd w:val="clear" w:color="auto" w:fill="FFFFFF"/>
          </w:tcPr>
          <w:p w:rsidR="006E32BE" w:rsidRPr="00C97133" w:rsidRDefault="006E32BE" w:rsidP="00BF424E">
            <w:pPr>
              <w:jc w:val="center"/>
            </w:pPr>
          </w:p>
        </w:tc>
        <w:tc>
          <w:tcPr>
            <w:tcW w:w="1441" w:type="dxa"/>
            <w:vMerge/>
            <w:tcBorders>
              <w:left w:val="single" w:sz="4" w:space="0" w:color="auto"/>
            </w:tcBorders>
            <w:shd w:val="clear" w:color="auto" w:fill="FFFFFF"/>
          </w:tcPr>
          <w:p w:rsidR="006E32BE" w:rsidRPr="00C97133" w:rsidRDefault="006E32BE" w:rsidP="00BF424E">
            <w:pPr>
              <w:jc w:val="center"/>
            </w:pPr>
          </w:p>
        </w:tc>
        <w:tc>
          <w:tcPr>
            <w:tcW w:w="1170" w:type="dxa"/>
            <w:vMerge/>
            <w:tcBorders>
              <w:left w:val="single" w:sz="4" w:space="0" w:color="auto"/>
            </w:tcBorders>
            <w:shd w:val="clear" w:color="auto" w:fill="FFFFFF"/>
          </w:tcPr>
          <w:p w:rsidR="006E32BE" w:rsidRPr="00C97133" w:rsidRDefault="006E32BE" w:rsidP="00BF424E">
            <w:pPr>
              <w:jc w:val="center"/>
            </w:pPr>
          </w:p>
        </w:tc>
        <w:tc>
          <w:tcPr>
            <w:tcW w:w="1382" w:type="dxa"/>
            <w:vMerge/>
            <w:tcBorders>
              <w:left w:val="single" w:sz="4" w:space="0" w:color="auto"/>
            </w:tcBorders>
            <w:shd w:val="clear" w:color="auto" w:fill="FFFFFF"/>
          </w:tcPr>
          <w:p w:rsidR="006E32BE" w:rsidRPr="00C97133" w:rsidRDefault="006E32BE" w:rsidP="00BF424E">
            <w:pPr>
              <w:jc w:val="center"/>
            </w:pPr>
          </w:p>
        </w:tc>
        <w:tc>
          <w:tcPr>
            <w:tcW w:w="1275" w:type="dxa"/>
            <w:vMerge/>
            <w:tcBorders>
              <w:left w:val="single" w:sz="4" w:space="0" w:color="auto"/>
            </w:tcBorders>
            <w:shd w:val="clear" w:color="auto" w:fill="FFFFFF"/>
          </w:tcPr>
          <w:p w:rsidR="006E32BE" w:rsidRPr="00C97133" w:rsidRDefault="006E32BE" w:rsidP="00BF424E">
            <w:pPr>
              <w:jc w:val="center"/>
            </w:pPr>
          </w:p>
        </w:tc>
        <w:tc>
          <w:tcPr>
            <w:tcW w:w="1221" w:type="dxa"/>
            <w:vMerge/>
            <w:tcBorders>
              <w:left w:val="single" w:sz="4" w:space="0" w:color="auto"/>
            </w:tcBorders>
            <w:shd w:val="clear" w:color="auto" w:fill="FFFFFF"/>
          </w:tcPr>
          <w:p w:rsidR="006E32BE" w:rsidRPr="00C97133" w:rsidRDefault="006E32BE" w:rsidP="00BF424E">
            <w:pPr>
              <w:jc w:val="center"/>
            </w:pPr>
          </w:p>
        </w:tc>
        <w:tc>
          <w:tcPr>
            <w:tcW w:w="1349" w:type="dxa"/>
            <w:vMerge/>
            <w:tcBorders>
              <w:left w:val="single" w:sz="4" w:space="0" w:color="auto"/>
            </w:tcBorders>
            <w:shd w:val="clear" w:color="auto" w:fill="FFFFFF"/>
          </w:tcPr>
          <w:p w:rsidR="006E32BE" w:rsidRPr="00C97133" w:rsidRDefault="006E32BE" w:rsidP="00BF424E">
            <w:pPr>
              <w:jc w:val="center"/>
            </w:pPr>
          </w:p>
        </w:tc>
        <w:tc>
          <w:tcPr>
            <w:tcW w:w="1116"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vertAlign w:val="superscript"/>
              </w:rPr>
              <w:t>(п</w:t>
            </w:r>
            <w:r w:rsidRPr="00C97133">
              <w:rPr>
                <w:rStyle w:val="265pt"/>
                <w:rFonts w:eastAsiaTheme="minorHAnsi"/>
                <w:sz w:val="22"/>
                <w:szCs w:val="22"/>
              </w:rPr>
              <w:t>др.)</w:t>
            </w:r>
          </w:p>
        </w:tc>
      </w:tr>
      <w:tr w:rsidR="006E32BE" w:rsidRPr="00C97133" w:rsidTr="00BF424E">
        <w:trPr>
          <w:trHeight w:hRule="exact" w:val="293"/>
        </w:trPr>
        <w:tc>
          <w:tcPr>
            <w:tcW w:w="1234" w:type="dxa"/>
            <w:vMerge/>
            <w:tcBorders>
              <w:left w:val="single" w:sz="4" w:space="0" w:color="auto"/>
            </w:tcBorders>
            <w:shd w:val="clear" w:color="auto" w:fill="FFFFFF"/>
          </w:tcPr>
          <w:p w:rsidR="006E32BE" w:rsidRPr="00C97133" w:rsidRDefault="006E32BE" w:rsidP="00BF424E">
            <w:pPr>
              <w:pStyle w:val="22"/>
              <w:spacing w:after="0" w:line="240" w:lineRule="auto"/>
              <w:jc w:val="left"/>
              <w:rPr>
                <w:sz w:val="22"/>
                <w:szCs w:val="22"/>
              </w:rPr>
            </w:pPr>
          </w:p>
        </w:tc>
        <w:tc>
          <w:tcPr>
            <w:tcW w:w="1454"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приручейно-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крупнотравн</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ые</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lang w:bidi="en-US"/>
              </w:rPr>
              <w:t>(</w:t>
            </w:r>
            <w:r w:rsidRPr="00C97133">
              <w:rPr>
                <w:rStyle w:val="265pt"/>
                <w:rFonts w:eastAsiaTheme="minorHAnsi"/>
                <w:sz w:val="22"/>
                <w:szCs w:val="22"/>
                <w:lang w:val="en-US" w:bidi="en-US"/>
              </w:rPr>
              <w:t>II</w:t>
            </w:r>
            <w:r w:rsidRPr="00C97133">
              <w:rPr>
                <w:rStyle w:val="265pt"/>
                <w:rFonts w:eastAsiaTheme="minorHAnsi"/>
                <w:sz w:val="22"/>
                <w:szCs w:val="22"/>
                <w:lang w:bidi="en-US"/>
              </w:rPr>
              <w:t>-</w:t>
            </w:r>
            <w:r w:rsidRPr="00C97133">
              <w:rPr>
                <w:rStyle w:val="265pt"/>
                <w:rFonts w:eastAsiaTheme="minorHAnsi"/>
                <w:sz w:val="22"/>
                <w:szCs w:val="22"/>
                <w:lang w:val="en-US" w:bidi="en-US"/>
              </w:rPr>
              <w:t>I</w:t>
            </w:r>
            <w:r w:rsidRPr="00C97133">
              <w:rPr>
                <w:rStyle w:val="265pt"/>
                <w:rFonts w:eastAsiaTheme="minorHAnsi"/>
                <w:sz w:val="22"/>
                <w:szCs w:val="22"/>
                <w:lang w:bidi="en-US"/>
              </w:rPr>
              <w:t>)</w:t>
            </w:r>
          </w:p>
        </w:tc>
        <w:tc>
          <w:tcPr>
            <w:tcW w:w="773"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1359" w:type="dxa"/>
            <w:tcBorders>
              <w:top w:val="single" w:sz="4" w:space="0" w:color="auto"/>
              <w:left w:val="single" w:sz="4" w:space="0" w:color="auto"/>
            </w:tcBorders>
            <w:shd w:val="clear" w:color="auto" w:fill="FFFFFF"/>
          </w:tcPr>
          <w:p w:rsidR="006E32BE" w:rsidRPr="00C97133" w:rsidRDefault="006E32BE" w:rsidP="00BF424E">
            <w:pPr>
              <w:jc w:val="center"/>
            </w:pPr>
          </w:p>
        </w:tc>
        <w:tc>
          <w:tcPr>
            <w:tcW w:w="1252" w:type="dxa"/>
            <w:tcBorders>
              <w:top w:val="single" w:sz="4" w:space="0" w:color="auto"/>
              <w:left w:val="single" w:sz="4" w:space="0" w:color="auto"/>
            </w:tcBorders>
            <w:shd w:val="clear" w:color="auto" w:fill="FFFFFF"/>
          </w:tcPr>
          <w:p w:rsidR="006E32BE" w:rsidRPr="00C97133" w:rsidRDefault="006E32BE" w:rsidP="00BF424E">
            <w:pPr>
              <w:jc w:val="center"/>
            </w:pPr>
          </w:p>
        </w:tc>
        <w:tc>
          <w:tcPr>
            <w:tcW w:w="1441" w:type="dxa"/>
            <w:tcBorders>
              <w:top w:val="single" w:sz="4" w:space="0" w:color="auto"/>
              <w:left w:val="single" w:sz="4" w:space="0" w:color="auto"/>
            </w:tcBorders>
            <w:shd w:val="clear" w:color="auto" w:fill="FFFFFF"/>
          </w:tcPr>
          <w:p w:rsidR="006E32BE" w:rsidRPr="00C97133" w:rsidRDefault="006E32BE" w:rsidP="00BF424E">
            <w:pPr>
              <w:jc w:val="center"/>
            </w:pPr>
          </w:p>
        </w:tc>
        <w:tc>
          <w:tcPr>
            <w:tcW w:w="1170" w:type="dxa"/>
            <w:tcBorders>
              <w:top w:val="single" w:sz="4" w:space="0" w:color="auto"/>
              <w:left w:val="single" w:sz="4" w:space="0" w:color="auto"/>
            </w:tcBorders>
            <w:shd w:val="clear" w:color="auto" w:fill="FFFFFF"/>
          </w:tcPr>
          <w:p w:rsidR="006E32BE" w:rsidRPr="00C97133" w:rsidRDefault="006E32BE" w:rsidP="00BF424E">
            <w:pPr>
              <w:jc w:val="center"/>
            </w:pPr>
          </w:p>
        </w:tc>
        <w:tc>
          <w:tcPr>
            <w:tcW w:w="1382" w:type="dxa"/>
            <w:tcBorders>
              <w:top w:val="single" w:sz="4" w:space="0" w:color="auto"/>
              <w:left w:val="single" w:sz="4" w:space="0" w:color="auto"/>
            </w:tcBorders>
            <w:shd w:val="clear" w:color="auto" w:fill="FFFFFF"/>
          </w:tcPr>
          <w:p w:rsidR="006E32BE" w:rsidRPr="00C97133" w:rsidRDefault="006E32BE" w:rsidP="00BF424E">
            <w:pPr>
              <w:jc w:val="center"/>
            </w:pPr>
          </w:p>
        </w:tc>
        <w:tc>
          <w:tcPr>
            <w:tcW w:w="1275" w:type="dxa"/>
            <w:tcBorders>
              <w:top w:val="single" w:sz="4" w:space="0" w:color="auto"/>
              <w:left w:val="single" w:sz="4" w:space="0" w:color="auto"/>
            </w:tcBorders>
            <w:shd w:val="clear" w:color="auto" w:fill="FFFFFF"/>
          </w:tcPr>
          <w:p w:rsidR="006E32BE" w:rsidRPr="00C97133" w:rsidRDefault="006E32BE" w:rsidP="00BF424E">
            <w:pPr>
              <w:jc w:val="center"/>
            </w:pPr>
          </w:p>
        </w:tc>
        <w:tc>
          <w:tcPr>
            <w:tcW w:w="1221" w:type="dxa"/>
            <w:tcBorders>
              <w:top w:val="single" w:sz="4" w:space="0" w:color="auto"/>
              <w:left w:val="single" w:sz="4" w:space="0" w:color="auto"/>
            </w:tcBorders>
            <w:shd w:val="clear" w:color="auto" w:fill="FFFFFF"/>
          </w:tcPr>
          <w:p w:rsidR="006E32BE" w:rsidRPr="00C97133" w:rsidRDefault="006E32BE" w:rsidP="00BF424E">
            <w:pPr>
              <w:jc w:val="center"/>
            </w:pPr>
          </w:p>
        </w:tc>
        <w:tc>
          <w:tcPr>
            <w:tcW w:w="1349" w:type="dxa"/>
            <w:tcBorders>
              <w:top w:val="single" w:sz="4" w:space="0" w:color="auto"/>
              <w:left w:val="single" w:sz="4" w:space="0" w:color="auto"/>
            </w:tcBorders>
            <w:shd w:val="clear" w:color="auto" w:fill="FFFFFF"/>
          </w:tcPr>
          <w:p w:rsidR="006E32BE" w:rsidRPr="00C97133" w:rsidRDefault="006E32BE" w:rsidP="00BF424E">
            <w:pPr>
              <w:jc w:val="center"/>
            </w:pPr>
          </w:p>
        </w:tc>
        <w:tc>
          <w:tcPr>
            <w:tcW w:w="1116"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10Е</w:t>
            </w:r>
          </w:p>
        </w:tc>
      </w:tr>
      <w:tr w:rsidR="006E32BE" w:rsidRPr="00C97133" w:rsidTr="00BF424E">
        <w:trPr>
          <w:trHeight w:hRule="exact" w:val="293"/>
        </w:trPr>
        <w:tc>
          <w:tcPr>
            <w:tcW w:w="1234" w:type="dxa"/>
            <w:vMerge/>
            <w:tcBorders>
              <w:left w:val="single" w:sz="4" w:space="0" w:color="auto"/>
            </w:tcBorders>
            <w:shd w:val="clear" w:color="auto" w:fill="FFFFFF"/>
            <w:vAlign w:val="bottom"/>
          </w:tcPr>
          <w:p w:rsidR="006E32BE" w:rsidRPr="00C97133" w:rsidRDefault="006E32BE" w:rsidP="00BF424E">
            <w:pPr>
              <w:pStyle w:val="22"/>
              <w:spacing w:after="0" w:line="240" w:lineRule="auto"/>
              <w:jc w:val="left"/>
              <w:rPr>
                <w:sz w:val="22"/>
                <w:szCs w:val="22"/>
              </w:rPr>
            </w:pPr>
          </w:p>
        </w:tc>
        <w:tc>
          <w:tcPr>
            <w:tcW w:w="1454" w:type="dxa"/>
            <w:vMerge/>
            <w:tcBorders>
              <w:left w:val="single" w:sz="4" w:space="0" w:color="auto"/>
            </w:tcBorders>
            <w:shd w:val="clear" w:color="auto" w:fill="FFFFFF"/>
            <w:vAlign w:val="bottom"/>
          </w:tcPr>
          <w:p w:rsidR="006E32BE" w:rsidRPr="00C97133" w:rsidRDefault="006E32BE" w:rsidP="00BF424E">
            <w:pPr>
              <w:pStyle w:val="22"/>
              <w:spacing w:after="0" w:line="240" w:lineRule="auto"/>
              <w:rPr>
                <w:sz w:val="22"/>
                <w:szCs w:val="22"/>
              </w:rPr>
            </w:pPr>
          </w:p>
        </w:tc>
        <w:tc>
          <w:tcPr>
            <w:tcW w:w="773"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4-8</w:t>
            </w:r>
          </w:p>
        </w:tc>
        <w:tc>
          <w:tcPr>
            <w:tcW w:w="135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25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30-40</w:t>
            </w:r>
          </w:p>
        </w:tc>
        <w:tc>
          <w:tcPr>
            <w:tcW w:w="144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170"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30-40</w:t>
            </w:r>
          </w:p>
        </w:tc>
        <w:tc>
          <w:tcPr>
            <w:tcW w:w="138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27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30-35</w:t>
            </w:r>
          </w:p>
        </w:tc>
        <w:tc>
          <w:tcPr>
            <w:tcW w:w="122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34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25-35</w:t>
            </w:r>
          </w:p>
        </w:tc>
        <w:tc>
          <w:tcPr>
            <w:tcW w:w="1116"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(7-10) Ос</w:t>
            </w:r>
          </w:p>
        </w:tc>
      </w:tr>
      <w:tr w:rsidR="006E32BE" w:rsidRPr="00C97133" w:rsidTr="00BF424E">
        <w:trPr>
          <w:trHeight w:hRule="exact" w:val="293"/>
        </w:trPr>
        <w:tc>
          <w:tcPr>
            <w:tcW w:w="1234" w:type="dxa"/>
            <w:vMerge/>
            <w:tcBorders>
              <w:left w:val="single" w:sz="4" w:space="0" w:color="auto"/>
            </w:tcBorders>
            <w:shd w:val="clear" w:color="auto" w:fill="FFFFFF"/>
            <w:vAlign w:val="bottom"/>
          </w:tcPr>
          <w:p w:rsidR="006E32BE" w:rsidRPr="00C97133" w:rsidRDefault="006E32BE" w:rsidP="00BF424E">
            <w:pPr>
              <w:pStyle w:val="22"/>
              <w:spacing w:after="0" w:line="240" w:lineRule="auto"/>
              <w:jc w:val="left"/>
              <w:rPr>
                <w:sz w:val="22"/>
                <w:szCs w:val="22"/>
              </w:rPr>
            </w:pPr>
          </w:p>
        </w:tc>
        <w:tc>
          <w:tcPr>
            <w:tcW w:w="1454" w:type="dxa"/>
            <w:vMerge/>
            <w:tcBorders>
              <w:left w:val="single" w:sz="4" w:space="0" w:color="auto"/>
            </w:tcBorders>
            <w:shd w:val="clear" w:color="auto" w:fill="FFFFFF"/>
            <w:vAlign w:val="bottom"/>
          </w:tcPr>
          <w:p w:rsidR="006E32BE" w:rsidRPr="00C97133" w:rsidRDefault="006E32BE" w:rsidP="00BF424E">
            <w:pPr>
              <w:pStyle w:val="22"/>
              <w:spacing w:after="0" w:line="240" w:lineRule="auto"/>
              <w:rPr>
                <w:sz w:val="22"/>
                <w:szCs w:val="22"/>
              </w:rPr>
            </w:pPr>
          </w:p>
        </w:tc>
        <w:tc>
          <w:tcPr>
            <w:tcW w:w="773"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35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252" w:type="dxa"/>
            <w:tcBorders>
              <w:top w:val="single" w:sz="4" w:space="0" w:color="auto"/>
              <w:left w:val="single" w:sz="4" w:space="0" w:color="auto"/>
            </w:tcBorders>
            <w:shd w:val="clear" w:color="auto" w:fill="FFFFFF"/>
          </w:tcPr>
          <w:p w:rsidR="006E32BE" w:rsidRPr="00C97133" w:rsidRDefault="006E32BE" w:rsidP="00BF424E"/>
        </w:tc>
        <w:tc>
          <w:tcPr>
            <w:tcW w:w="144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170" w:type="dxa"/>
            <w:tcBorders>
              <w:top w:val="single" w:sz="4" w:space="0" w:color="auto"/>
              <w:left w:val="single" w:sz="4" w:space="0" w:color="auto"/>
            </w:tcBorders>
            <w:shd w:val="clear" w:color="auto" w:fill="FFFFFF"/>
          </w:tcPr>
          <w:p w:rsidR="006E32BE" w:rsidRPr="00C97133" w:rsidRDefault="006E32BE" w:rsidP="00BF424E"/>
        </w:tc>
        <w:tc>
          <w:tcPr>
            <w:tcW w:w="138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27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10-12</w:t>
            </w:r>
          </w:p>
        </w:tc>
        <w:tc>
          <w:tcPr>
            <w:tcW w:w="122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34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16"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(0-3) Е, Б</w:t>
            </w:r>
          </w:p>
        </w:tc>
      </w:tr>
      <w:tr w:rsidR="006E32BE" w:rsidRPr="00C97133" w:rsidTr="00BF424E">
        <w:trPr>
          <w:trHeight w:hRule="exact" w:val="293"/>
        </w:trPr>
        <w:tc>
          <w:tcPr>
            <w:tcW w:w="1234" w:type="dxa"/>
            <w:vMerge/>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p>
        </w:tc>
        <w:tc>
          <w:tcPr>
            <w:tcW w:w="1454" w:type="dxa"/>
            <w:vMerge/>
            <w:tcBorders>
              <w:left w:val="single" w:sz="4" w:space="0" w:color="auto"/>
            </w:tcBorders>
            <w:shd w:val="clear" w:color="auto" w:fill="FFFFFF"/>
            <w:vAlign w:val="bottom"/>
          </w:tcPr>
          <w:p w:rsidR="006E32BE" w:rsidRPr="00C97133" w:rsidRDefault="006E32BE" w:rsidP="00BF424E">
            <w:pPr>
              <w:pStyle w:val="22"/>
              <w:spacing w:after="0" w:line="240" w:lineRule="auto"/>
              <w:rPr>
                <w:sz w:val="22"/>
                <w:szCs w:val="22"/>
              </w:rPr>
            </w:pPr>
          </w:p>
        </w:tc>
        <w:tc>
          <w:tcPr>
            <w:tcW w:w="773"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359" w:type="dxa"/>
            <w:tcBorders>
              <w:top w:val="single" w:sz="4" w:space="0" w:color="auto"/>
              <w:left w:val="single" w:sz="4" w:space="0" w:color="auto"/>
            </w:tcBorders>
            <w:shd w:val="clear" w:color="auto" w:fill="FFFFFF"/>
          </w:tcPr>
          <w:p w:rsidR="006E32BE" w:rsidRPr="00C97133" w:rsidRDefault="006E32BE" w:rsidP="00BF424E"/>
        </w:tc>
        <w:tc>
          <w:tcPr>
            <w:tcW w:w="1252" w:type="dxa"/>
            <w:tcBorders>
              <w:top w:val="single" w:sz="4" w:space="0" w:color="auto"/>
              <w:left w:val="single" w:sz="4" w:space="0" w:color="auto"/>
            </w:tcBorders>
            <w:shd w:val="clear" w:color="auto" w:fill="FFFFFF"/>
          </w:tcPr>
          <w:p w:rsidR="006E32BE" w:rsidRPr="00C97133" w:rsidRDefault="006E32BE" w:rsidP="00BF424E"/>
        </w:tc>
        <w:tc>
          <w:tcPr>
            <w:tcW w:w="1441" w:type="dxa"/>
            <w:tcBorders>
              <w:top w:val="single" w:sz="4" w:space="0" w:color="auto"/>
              <w:left w:val="single" w:sz="4" w:space="0" w:color="auto"/>
            </w:tcBorders>
            <w:shd w:val="clear" w:color="auto" w:fill="FFFFFF"/>
          </w:tcPr>
          <w:p w:rsidR="006E32BE" w:rsidRPr="00C97133" w:rsidRDefault="006E32BE" w:rsidP="00BF424E"/>
        </w:tc>
        <w:tc>
          <w:tcPr>
            <w:tcW w:w="1170" w:type="dxa"/>
            <w:tcBorders>
              <w:top w:val="single" w:sz="4" w:space="0" w:color="auto"/>
              <w:left w:val="single" w:sz="4" w:space="0" w:color="auto"/>
            </w:tcBorders>
            <w:shd w:val="clear" w:color="auto" w:fill="FFFFFF"/>
          </w:tcPr>
          <w:p w:rsidR="006E32BE" w:rsidRPr="00C97133" w:rsidRDefault="006E32BE" w:rsidP="00BF424E"/>
        </w:tc>
        <w:tc>
          <w:tcPr>
            <w:tcW w:w="1382" w:type="dxa"/>
            <w:tcBorders>
              <w:top w:val="single" w:sz="4" w:space="0" w:color="auto"/>
              <w:left w:val="single" w:sz="4" w:space="0" w:color="auto"/>
            </w:tcBorders>
            <w:shd w:val="clear" w:color="auto" w:fill="FFFFFF"/>
          </w:tcPr>
          <w:p w:rsidR="006E32BE" w:rsidRPr="00C97133" w:rsidRDefault="006E32BE" w:rsidP="00BF424E"/>
        </w:tc>
        <w:tc>
          <w:tcPr>
            <w:tcW w:w="1275" w:type="dxa"/>
            <w:tcBorders>
              <w:top w:val="single" w:sz="4" w:space="0" w:color="auto"/>
              <w:left w:val="single" w:sz="4" w:space="0" w:color="auto"/>
            </w:tcBorders>
            <w:shd w:val="clear" w:color="auto" w:fill="FFFFFF"/>
          </w:tcPr>
          <w:p w:rsidR="006E32BE" w:rsidRPr="00C97133" w:rsidRDefault="006E32BE" w:rsidP="00BF424E"/>
        </w:tc>
        <w:tc>
          <w:tcPr>
            <w:tcW w:w="1221" w:type="dxa"/>
            <w:tcBorders>
              <w:top w:val="single" w:sz="4" w:space="0" w:color="auto"/>
              <w:left w:val="single" w:sz="4" w:space="0" w:color="auto"/>
            </w:tcBorders>
            <w:shd w:val="clear" w:color="auto" w:fill="FFFFFF"/>
          </w:tcPr>
          <w:p w:rsidR="006E32BE" w:rsidRPr="00C97133" w:rsidRDefault="006E32BE" w:rsidP="00BF424E"/>
        </w:tc>
        <w:tc>
          <w:tcPr>
            <w:tcW w:w="1349" w:type="dxa"/>
            <w:tcBorders>
              <w:top w:val="single" w:sz="4" w:space="0" w:color="auto"/>
              <w:left w:val="single" w:sz="4" w:space="0" w:color="auto"/>
            </w:tcBorders>
            <w:shd w:val="clear" w:color="auto" w:fill="FFFFFF"/>
          </w:tcPr>
          <w:p w:rsidR="006E32BE" w:rsidRPr="00C97133" w:rsidRDefault="006E32BE" w:rsidP="00BF424E"/>
        </w:tc>
        <w:tc>
          <w:tcPr>
            <w:tcW w:w="1116"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II яр,</w:t>
            </w:r>
          </w:p>
        </w:tc>
      </w:tr>
      <w:tr w:rsidR="006E32BE" w:rsidRPr="00C97133" w:rsidTr="000952E9">
        <w:trPr>
          <w:trHeight w:hRule="exact" w:val="293"/>
        </w:trPr>
        <w:tc>
          <w:tcPr>
            <w:tcW w:w="1234" w:type="dxa"/>
            <w:vMerge/>
            <w:tcBorders>
              <w:left w:val="single" w:sz="4" w:space="0" w:color="auto"/>
            </w:tcBorders>
            <w:shd w:val="clear" w:color="auto" w:fill="FFFFFF"/>
          </w:tcPr>
          <w:p w:rsidR="006E32BE" w:rsidRPr="00C97133" w:rsidRDefault="006E32BE" w:rsidP="00BF424E"/>
        </w:tc>
        <w:tc>
          <w:tcPr>
            <w:tcW w:w="1454" w:type="dxa"/>
            <w:vMerge/>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p>
        </w:tc>
        <w:tc>
          <w:tcPr>
            <w:tcW w:w="773"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359"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252"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441"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170"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382"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275"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221"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349"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116"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vertAlign w:val="superscript"/>
              </w:rPr>
              <w:t>(п</w:t>
            </w:r>
            <w:r w:rsidRPr="00C97133">
              <w:rPr>
                <w:rStyle w:val="265pt"/>
                <w:rFonts w:eastAsiaTheme="minorHAnsi"/>
                <w:sz w:val="22"/>
                <w:szCs w:val="22"/>
              </w:rPr>
              <w:t>др.)</w:t>
            </w:r>
          </w:p>
        </w:tc>
      </w:tr>
      <w:tr w:rsidR="006E32BE" w:rsidRPr="00C97133" w:rsidTr="000952E9">
        <w:trPr>
          <w:trHeight w:hRule="exact" w:val="293"/>
        </w:trPr>
        <w:tc>
          <w:tcPr>
            <w:tcW w:w="1234" w:type="dxa"/>
            <w:vMerge/>
            <w:tcBorders>
              <w:left w:val="single" w:sz="4" w:space="0" w:color="auto"/>
              <w:bottom w:val="single" w:sz="4" w:space="0" w:color="auto"/>
            </w:tcBorders>
            <w:shd w:val="clear" w:color="auto" w:fill="FFFFFF"/>
          </w:tcPr>
          <w:p w:rsidR="006E32BE" w:rsidRPr="00C97133" w:rsidRDefault="006E32BE" w:rsidP="00BF424E"/>
        </w:tc>
        <w:tc>
          <w:tcPr>
            <w:tcW w:w="1454" w:type="dxa"/>
            <w:vMerge/>
            <w:tcBorders>
              <w:left w:val="single" w:sz="4" w:space="0" w:color="auto"/>
              <w:bottom w:val="single" w:sz="4" w:space="0" w:color="auto"/>
            </w:tcBorders>
            <w:shd w:val="clear" w:color="auto" w:fill="FFFFFF"/>
          </w:tcPr>
          <w:p w:rsidR="006E32BE" w:rsidRPr="00C97133" w:rsidRDefault="006E32BE" w:rsidP="00BF424E"/>
        </w:tc>
        <w:tc>
          <w:tcPr>
            <w:tcW w:w="773"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359"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252"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441"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170"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382"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275"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221"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349"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116"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10Е</w:t>
            </w:r>
          </w:p>
        </w:tc>
      </w:tr>
    </w:tbl>
    <w:p w:rsidR="006E32BE" w:rsidRPr="00C97133" w:rsidRDefault="006E32BE" w:rsidP="006E32BE">
      <w:pPr>
        <w:autoSpaceDE w:val="0"/>
        <w:autoSpaceDN w:val="0"/>
        <w:adjustRightInd w:val="0"/>
        <w:ind w:firstLine="708"/>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Исходный состав в графе 1 для всех видов рубок, проводимых в целях ухода за лесными насаждениями - от рубок осветления до проходных рубок. Максимальный процент интенсивности рубок, проводимых в целях ухода за лесными насаждениями, приведён для насаждений сомкнутостью (полнотой) равной 1,0. При меньших показателях сомкнутости (полноты), наличии опасности резкого снижения устойчивости и других неблагоприятных условиях, а также проведении ухода на участках с сетью технологических коридоров интенсивность рубки соответственно снижается.</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Превышение интенсивности может допускаться при прорубке технологических коридоров (на 5 - 7% по запасу) и необходимости удаления большого количества нежелательных деревьев, не вызывающего отрицательных последствий.</w:t>
      </w:r>
    </w:p>
    <w:p w:rsidR="006E32BE" w:rsidRPr="00C97133" w:rsidRDefault="006E32BE" w:rsidP="006E32BE">
      <w:pPr>
        <w:autoSpaceDE w:val="0"/>
        <w:autoSpaceDN w:val="0"/>
        <w:adjustRightInd w:val="0"/>
        <w:ind w:firstLine="708"/>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sectPr w:rsidR="006E32BE" w:rsidRPr="00C97133" w:rsidSect="00BF424E">
          <w:pgSz w:w="16838" w:h="11906" w:orient="landscape"/>
          <w:pgMar w:top="1418" w:right="1134" w:bottom="567" w:left="1134" w:header="709" w:footer="709" w:gutter="0"/>
          <w:cols w:space="708"/>
          <w:docGrid w:linePitch="360"/>
        </w:sectPr>
      </w:pPr>
    </w:p>
    <w:p w:rsidR="006E32BE" w:rsidRPr="00C97133" w:rsidRDefault="006E32BE" w:rsidP="006E32BE">
      <w:pPr>
        <w:autoSpaceDE w:val="0"/>
        <w:autoSpaceDN w:val="0"/>
        <w:adjustRightInd w:val="0"/>
        <w:ind w:firstLine="708"/>
        <w:jc w:val="both"/>
        <w:rPr>
          <w:bCs/>
          <w:color w:val="000000"/>
          <w:szCs w:val="28"/>
        </w:rPr>
      </w:pPr>
    </w:p>
    <w:p w:rsidR="006E32BE" w:rsidRPr="00C97133" w:rsidRDefault="006E32BE" w:rsidP="006E32BE">
      <w:pPr>
        <w:pStyle w:val="45"/>
        <w:shd w:val="clear" w:color="auto" w:fill="auto"/>
        <w:spacing w:after="0" w:line="374" w:lineRule="exact"/>
        <w:jc w:val="center"/>
        <w:rPr>
          <w:rFonts w:ascii="Times New Roman" w:hAnsi="Times New Roman" w:cs="Times New Roman"/>
          <w:color w:val="000000"/>
          <w:lang w:bidi="ru-RU"/>
        </w:rPr>
      </w:pPr>
      <w:r w:rsidRPr="00C97133">
        <w:rPr>
          <w:rFonts w:ascii="Times New Roman" w:hAnsi="Times New Roman" w:cs="Times New Roman"/>
          <w:color w:val="000000"/>
          <w:lang w:bidi="ru-RU"/>
        </w:rPr>
        <w:t xml:space="preserve">Нормативы рубок, проводимых в целях ухода за лесными насаждениями в липняках лесостепного района </w:t>
      </w:r>
    </w:p>
    <w:p w:rsidR="006E32BE" w:rsidRPr="00C97133" w:rsidRDefault="006E32BE" w:rsidP="006E32BE">
      <w:pPr>
        <w:pStyle w:val="45"/>
        <w:shd w:val="clear" w:color="auto" w:fill="auto"/>
        <w:spacing w:after="0" w:line="374" w:lineRule="exact"/>
        <w:jc w:val="center"/>
        <w:rPr>
          <w:rFonts w:ascii="Times New Roman" w:hAnsi="Times New Roman" w:cs="Times New Roman"/>
        </w:rPr>
      </w:pPr>
      <w:r w:rsidRPr="00C97133">
        <w:rPr>
          <w:rFonts w:ascii="Times New Roman" w:hAnsi="Times New Roman" w:cs="Times New Roman"/>
          <w:color w:val="000000"/>
          <w:lang w:bidi="ru-RU"/>
        </w:rPr>
        <w:t>европейской части Российской Федерации</w:t>
      </w:r>
    </w:p>
    <w:p w:rsidR="006E32BE" w:rsidRPr="00C97133" w:rsidRDefault="006E32BE" w:rsidP="006E32BE">
      <w:pPr>
        <w:autoSpaceDE w:val="0"/>
        <w:autoSpaceDN w:val="0"/>
        <w:adjustRightInd w:val="0"/>
        <w:ind w:firstLine="708"/>
        <w:jc w:val="both"/>
        <w:rPr>
          <w:bCs/>
          <w:color w:val="000000"/>
          <w:szCs w:val="28"/>
        </w:rPr>
      </w:pPr>
    </w:p>
    <w:p w:rsidR="006E32BE" w:rsidRPr="00C97133" w:rsidRDefault="006E32BE" w:rsidP="006E32BE">
      <w:pPr>
        <w:autoSpaceDE w:val="0"/>
        <w:autoSpaceDN w:val="0"/>
        <w:adjustRightInd w:val="0"/>
        <w:jc w:val="both"/>
        <w:rPr>
          <w:bCs/>
          <w:color w:val="000000"/>
          <w:szCs w:val="28"/>
        </w:rPr>
      </w:pPr>
    </w:p>
    <w:tbl>
      <w:tblPr>
        <w:tblW w:w="14895" w:type="dxa"/>
        <w:tblInd w:w="10" w:type="dxa"/>
        <w:tblLayout w:type="fixed"/>
        <w:tblCellMar>
          <w:left w:w="10" w:type="dxa"/>
          <w:right w:w="10" w:type="dxa"/>
        </w:tblCellMar>
        <w:tblLook w:val="04A0" w:firstRow="1" w:lastRow="0" w:firstColumn="1" w:lastColumn="0" w:noHBand="0" w:noVBand="1"/>
      </w:tblPr>
      <w:tblGrid>
        <w:gridCol w:w="2131"/>
        <w:gridCol w:w="1277"/>
        <w:gridCol w:w="1103"/>
        <w:gridCol w:w="1170"/>
        <w:gridCol w:w="1127"/>
        <w:gridCol w:w="1146"/>
        <w:gridCol w:w="1127"/>
        <w:gridCol w:w="1132"/>
        <w:gridCol w:w="1137"/>
        <w:gridCol w:w="1132"/>
        <w:gridCol w:w="1276"/>
        <w:gridCol w:w="1137"/>
      </w:tblGrid>
      <w:tr w:rsidR="006E32BE" w:rsidRPr="00C97133" w:rsidTr="00BF424E">
        <w:trPr>
          <w:trHeight w:hRule="exact" w:val="409"/>
        </w:trPr>
        <w:tc>
          <w:tcPr>
            <w:tcW w:w="2131"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Состав лесных насаждений до рубки</w:t>
            </w:r>
          </w:p>
        </w:tc>
        <w:tc>
          <w:tcPr>
            <w:tcW w:w="1277"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Группы типов леса (класс бонитета)</w:t>
            </w:r>
          </w:p>
        </w:tc>
        <w:tc>
          <w:tcPr>
            <w:tcW w:w="1103"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00"/>
              <w:jc w:val="left"/>
              <w:rPr>
                <w:sz w:val="22"/>
                <w:szCs w:val="22"/>
              </w:rPr>
            </w:pPr>
            <w:r w:rsidRPr="00C97133">
              <w:rPr>
                <w:rStyle w:val="265pt"/>
                <w:rFonts w:eastAsiaTheme="minorHAnsi"/>
                <w:sz w:val="22"/>
                <w:szCs w:val="22"/>
              </w:rPr>
              <w:t>Возраст</w:t>
            </w:r>
          </w:p>
          <w:p w:rsidR="006E32BE" w:rsidRPr="00C97133" w:rsidRDefault="006E32BE" w:rsidP="00BF424E">
            <w:pPr>
              <w:pStyle w:val="22"/>
              <w:shd w:val="clear" w:color="auto" w:fill="auto"/>
              <w:spacing w:after="0" w:line="240" w:lineRule="auto"/>
              <w:ind w:left="200"/>
              <w:jc w:val="left"/>
              <w:rPr>
                <w:sz w:val="22"/>
                <w:szCs w:val="22"/>
              </w:rPr>
            </w:pPr>
            <w:r w:rsidRPr="00C97133">
              <w:rPr>
                <w:rStyle w:val="265pt"/>
                <w:rFonts w:eastAsiaTheme="minorHAnsi"/>
                <w:sz w:val="22"/>
                <w:szCs w:val="22"/>
              </w:rPr>
              <w:t>начала</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ухода,</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лет</w:t>
            </w:r>
          </w:p>
        </w:tc>
        <w:tc>
          <w:tcPr>
            <w:tcW w:w="2297"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Рубки осветления</w:t>
            </w:r>
          </w:p>
        </w:tc>
        <w:tc>
          <w:tcPr>
            <w:tcW w:w="2273"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Рубки прочистки</w:t>
            </w:r>
          </w:p>
        </w:tc>
        <w:tc>
          <w:tcPr>
            <w:tcW w:w="2269"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Рубки прореживания</w:t>
            </w:r>
          </w:p>
        </w:tc>
        <w:tc>
          <w:tcPr>
            <w:tcW w:w="2408"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80"/>
              <w:rPr>
                <w:sz w:val="22"/>
                <w:szCs w:val="22"/>
              </w:rPr>
            </w:pPr>
            <w:r w:rsidRPr="00C97133">
              <w:rPr>
                <w:rStyle w:val="265pt"/>
                <w:rFonts w:eastAsiaTheme="minorHAnsi"/>
                <w:sz w:val="22"/>
                <w:szCs w:val="22"/>
              </w:rPr>
              <w:t>Проходные рубки</w:t>
            </w:r>
          </w:p>
        </w:tc>
        <w:tc>
          <w:tcPr>
            <w:tcW w:w="1137" w:type="dxa"/>
            <w:vMerge w:val="restart"/>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Целевой состав к возрасту рубки (спелости)</w:t>
            </w:r>
          </w:p>
        </w:tc>
      </w:tr>
      <w:tr w:rsidR="006E32BE" w:rsidRPr="00C97133" w:rsidTr="00BF424E">
        <w:trPr>
          <w:trHeight w:hRule="exact" w:val="1397"/>
        </w:trPr>
        <w:tc>
          <w:tcPr>
            <w:tcW w:w="2131" w:type="dxa"/>
            <w:vMerge/>
            <w:tcBorders>
              <w:left w:val="single" w:sz="4" w:space="0" w:color="auto"/>
            </w:tcBorders>
            <w:shd w:val="clear" w:color="auto" w:fill="FFFFFF"/>
            <w:vAlign w:val="center"/>
          </w:tcPr>
          <w:p w:rsidR="006E32BE" w:rsidRPr="00C97133" w:rsidRDefault="006E32BE" w:rsidP="00BF424E"/>
        </w:tc>
        <w:tc>
          <w:tcPr>
            <w:tcW w:w="1277" w:type="dxa"/>
            <w:vMerge/>
            <w:tcBorders>
              <w:left w:val="single" w:sz="4" w:space="0" w:color="auto"/>
            </w:tcBorders>
            <w:shd w:val="clear" w:color="auto" w:fill="FFFFFF"/>
            <w:vAlign w:val="center"/>
          </w:tcPr>
          <w:p w:rsidR="006E32BE" w:rsidRPr="00C97133" w:rsidRDefault="006E32BE" w:rsidP="00BF424E"/>
        </w:tc>
        <w:tc>
          <w:tcPr>
            <w:tcW w:w="1103" w:type="dxa"/>
            <w:vMerge/>
            <w:tcBorders>
              <w:left w:val="single" w:sz="4" w:space="0" w:color="auto"/>
            </w:tcBorders>
            <w:shd w:val="clear" w:color="auto" w:fill="FFFFFF"/>
            <w:vAlign w:val="center"/>
          </w:tcPr>
          <w:p w:rsidR="006E32BE" w:rsidRPr="00C97133" w:rsidRDefault="006E32BE" w:rsidP="00BF424E"/>
        </w:tc>
        <w:tc>
          <w:tcPr>
            <w:tcW w:w="1170"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минимальная</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сомкнутость крон до ухода</w:t>
            </w:r>
          </w:p>
        </w:tc>
        <w:tc>
          <w:tcPr>
            <w:tcW w:w="1127"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интенсивность рубки, % по запасу</w:t>
            </w:r>
          </w:p>
        </w:tc>
        <w:tc>
          <w:tcPr>
            <w:tcW w:w="114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минимальная</w:t>
            </w:r>
          </w:p>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сомкнутос ть</w:t>
            </w:r>
            <w:proofErr w:type="gramEnd"/>
            <w:r w:rsidRPr="00C97133">
              <w:rPr>
                <w:rStyle w:val="265pt"/>
                <w:rFonts w:eastAsiaTheme="minorHAnsi"/>
                <w:sz w:val="22"/>
                <w:szCs w:val="22"/>
              </w:rPr>
              <w:t xml:space="preserve"> крон до ухода</w:t>
            </w:r>
          </w:p>
        </w:tc>
        <w:tc>
          <w:tcPr>
            <w:tcW w:w="1127"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интенсивн</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ость</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рубки, % </w:t>
            </w:r>
            <w:proofErr w:type="gramStart"/>
            <w:r w:rsidRPr="00C97133">
              <w:rPr>
                <w:rStyle w:val="265pt"/>
                <w:rFonts w:eastAsiaTheme="minorHAnsi"/>
                <w:sz w:val="22"/>
                <w:szCs w:val="22"/>
              </w:rPr>
              <w:t>по</w:t>
            </w:r>
            <w:proofErr w:type="gramEnd"/>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запасу</w:t>
            </w:r>
          </w:p>
        </w:tc>
        <w:tc>
          <w:tcPr>
            <w:tcW w:w="113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минималь</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ная</w:t>
            </w:r>
          </w:p>
          <w:p w:rsidR="006E32BE" w:rsidRPr="00C97133" w:rsidRDefault="006E32BE" w:rsidP="00BF424E">
            <w:pPr>
              <w:pStyle w:val="22"/>
              <w:shd w:val="clear" w:color="auto" w:fill="auto"/>
              <w:spacing w:after="0" w:line="240" w:lineRule="auto"/>
              <w:jc w:val="both"/>
              <w:rPr>
                <w:sz w:val="22"/>
                <w:szCs w:val="22"/>
              </w:rPr>
            </w:pPr>
            <w:r w:rsidRPr="00C97133">
              <w:rPr>
                <w:rStyle w:val="265pt"/>
                <w:rFonts w:eastAsiaTheme="minorHAnsi"/>
                <w:sz w:val="22"/>
                <w:szCs w:val="22"/>
              </w:rPr>
              <w:t>полнота до ухода</w:t>
            </w:r>
          </w:p>
        </w:tc>
        <w:tc>
          <w:tcPr>
            <w:tcW w:w="11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интенсивн ость</w:t>
            </w:r>
            <w:proofErr w:type="gramEnd"/>
            <w:r w:rsidRPr="00C97133">
              <w:rPr>
                <w:rStyle w:val="265pt"/>
                <w:rFonts w:eastAsiaTheme="minorHAnsi"/>
                <w:sz w:val="22"/>
                <w:szCs w:val="22"/>
              </w:rPr>
              <w:t xml:space="preserve"> рубки, % по запасу</w:t>
            </w:r>
          </w:p>
        </w:tc>
        <w:tc>
          <w:tcPr>
            <w:tcW w:w="113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минималь</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ная</w:t>
            </w:r>
          </w:p>
          <w:p w:rsidR="006E32BE" w:rsidRPr="00C97133" w:rsidRDefault="006E32BE" w:rsidP="00BF424E">
            <w:pPr>
              <w:pStyle w:val="22"/>
              <w:shd w:val="clear" w:color="auto" w:fill="auto"/>
              <w:spacing w:after="0" w:line="240" w:lineRule="auto"/>
              <w:jc w:val="right"/>
              <w:rPr>
                <w:sz w:val="22"/>
                <w:szCs w:val="22"/>
              </w:rPr>
            </w:pPr>
            <w:r w:rsidRPr="00C97133">
              <w:rPr>
                <w:rStyle w:val="265pt"/>
                <w:rFonts w:eastAsiaTheme="minorHAnsi"/>
                <w:sz w:val="22"/>
                <w:szCs w:val="22"/>
              </w:rPr>
              <w:t>полнота до ухода</w:t>
            </w:r>
          </w:p>
        </w:tc>
        <w:tc>
          <w:tcPr>
            <w:tcW w:w="127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интенсивнос ть</w:t>
            </w:r>
            <w:proofErr w:type="gramEnd"/>
            <w:r w:rsidRPr="00C97133">
              <w:rPr>
                <w:rStyle w:val="265pt"/>
                <w:rFonts w:eastAsiaTheme="minorHAnsi"/>
                <w:sz w:val="22"/>
                <w:szCs w:val="22"/>
              </w:rPr>
              <w:t xml:space="preserve"> рубки, % по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запасу</w:t>
            </w:r>
          </w:p>
        </w:tc>
        <w:tc>
          <w:tcPr>
            <w:tcW w:w="1137" w:type="dxa"/>
            <w:vMerge/>
            <w:tcBorders>
              <w:left w:val="single" w:sz="4" w:space="0" w:color="auto"/>
              <w:right w:val="single" w:sz="4" w:space="0" w:color="auto"/>
            </w:tcBorders>
            <w:shd w:val="clear" w:color="auto" w:fill="FFFFFF"/>
            <w:vAlign w:val="center"/>
          </w:tcPr>
          <w:p w:rsidR="006E32BE" w:rsidRPr="00C97133" w:rsidRDefault="006E32BE" w:rsidP="00BF424E"/>
        </w:tc>
      </w:tr>
      <w:tr w:rsidR="006E32BE" w:rsidRPr="00C97133" w:rsidTr="00BF424E">
        <w:trPr>
          <w:trHeight w:hRule="exact" w:val="562"/>
        </w:trPr>
        <w:tc>
          <w:tcPr>
            <w:tcW w:w="2131" w:type="dxa"/>
            <w:vMerge/>
            <w:tcBorders>
              <w:left w:val="single" w:sz="4" w:space="0" w:color="auto"/>
            </w:tcBorders>
            <w:shd w:val="clear" w:color="auto" w:fill="FFFFFF"/>
            <w:vAlign w:val="center"/>
          </w:tcPr>
          <w:p w:rsidR="006E32BE" w:rsidRPr="00C97133" w:rsidRDefault="006E32BE" w:rsidP="00BF424E"/>
        </w:tc>
        <w:tc>
          <w:tcPr>
            <w:tcW w:w="1277" w:type="dxa"/>
            <w:vMerge/>
            <w:tcBorders>
              <w:left w:val="single" w:sz="4" w:space="0" w:color="auto"/>
            </w:tcBorders>
            <w:shd w:val="clear" w:color="auto" w:fill="FFFFFF"/>
            <w:vAlign w:val="center"/>
          </w:tcPr>
          <w:p w:rsidR="006E32BE" w:rsidRPr="00C97133" w:rsidRDefault="006E32BE" w:rsidP="00BF424E"/>
        </w:tc>
        <w:tc>
          <w:tcPr>
            <w:tcW w:w="1103" w:type="dxa"/>
            <w:vMerge/>
            <w:tcBorders>
              <w:left w:val="single" w:sz="4" w:space="0" w:color="auto"/>
            </w:tcBorders>
            <w:shd w:val="clear" w:color="auto" w:fill="FFFFFF"/>
            <w:vAlign w:val="center"/>
          </w:tcPr>
          <w:p w:rsidR="006E32BE" w:rsidRPr="00C97133" w:rsidRDefault="006E32BE" w:rsidP="00BF424E"/>
        </w:tc>
        <w:tc>
          <w:tcPr>
            <w:tcW w:w="1170"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после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ухода</w:t>
            </w:r>
          </w:p>
        </w:tc>
        <w:tc>
          <w:tcPr>
            <w:tcW w:w="1127" w:type="dxa"/>
            <w:vMerge/>
            <w:tcBorders>
              <w:left w:val="single" w:sz="4" w:space="0" w:color="auto"/>
            </w:tcBorders>
            <w:shd w:val="clear" w:color="auto" w:fill="FFFFFF"/>
            <w:vAlign w:val="center"/>
          </w:tcPr>
          <w:p w:rsidR="006E32BE" w:rsidRPr="00C97133" w:rsidRDefault="006E32BE" w:rsidP="00BF424E"/>
        </w:tc>
        <w:tc>
          <w:tcPr>
            <w:tcW w:w="114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после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ухода</w:t>
            </w:r>
          </w:p>
        </w:tc>
        <w:tc>
          <w:tcPr>
            <w:tcW w:w="1127" w:type="dxa"/>
            <w:vMerge/>
            <w:tcBorders>
              <w:left w:val="single" w:sz="4" w:space="0" w:color="auto"/>
            </w:tcBorders>
            <w:shd w:val="clear" w:color="auto" w:fill="FFFFFF"/>
            <w:vAlign w:val="center"/>
          </w:tcPr>
          <w:p w:rsidR="006E32BE" w:rsidRPr="00C97133" w:rsidRDefault="006E32BE" w:rsidP="00BF424E"/>
        </w:tc>
        <w:tc>
          <w:tcPr>
            <w:tcW w:w="113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после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ухода</w:t>
            </w:r>
          </w:p>
        </w:tc>
        <w:tc>
          <w:tcPr>
            <w:tcW w:w="113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повторяем ость (лет)</w:t>
            </w:r>
          </w:p>
        </w:tc>
        <w:tc>
          <w:tcPr>
            <w:tcW w:w="113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после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ухода</w:t>
            </w:r>
          </w:p>
        </w:tc>
        <w:tc>
          <w:tcPr>
            <w:tcW w:w="127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ювторяемос ть (лет)</w:t>
            </w:r>
          </w:p>
        </w:tc>
        <w:tc>
          <w:tcPr>
            <w:tcW w:w="1137" w:type="dxa"/>
            <w:vMerge/>
            <w:tcBorders>
              <w:left w:val="single" w:sz="4" w:space="0" w:color="auto"/>
              <w:right w:val="single" w:sz="4" w:space="0" w:color="auto"/>
            </w:tcBorders>
            <w:shd w:val="clear" w:color="auto" w:fill="FFFFFF"/>
            <w:vAlign w:val="center"/>
          </w:tcPr>
          <w:p w:rsidR="006E32BE" w:rsidRPr="00C97133" w:rsidRDefault="006E32BE" w:rsidP="00BF424E"/>
        </w:tc>
      </w:tr>
      <w:tr w:rsidR="006E32BE" w:rsidRPr="00C97133" w:rsidTr="00BF424E">
        <w:trPr>
          <w:trHeight w:hRule="exact" w:val="288"/>
        </w:trPr>
        <w:tc>
          <w:tcPr>
            <w:tcW w:w="213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w:t>
            </w:r>
          </w:p>
        </w:tc>
        <w:tc>
          <w:tcPr>
            <w:tcW w:w="127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w:t>
            </w:r>
          </w:p>
        </w:tc>
        <w:tc>
          <w:tcPr>
            <w:tcW w:w="110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w:t>
            </w:r>
          </w:p>
        </w:tc>
        <w:tc>
          <w:tcPr>
            <w:tcW w:w="1170"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w:t>
            </w:r>
          </w:p>
        </w:tc>
        <w:tc>
          <w:tcPr>
            <w:tcW w:w="112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w:t>
            </w:r>
          </w:p>
        </w:tc>
        <w:tc>
          <w:tcPr>
            <w:tcW w:w="114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w:t>
            </w:r>
          </w:p>
        </w:tc>
        <w:tc>
          <w:tcPr>
            <w:tcW w:w="112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w:t>
            </w:r>
          </w:p>
        </w:tc>
        <w:tc>
          <w:tcPr>
            <w:tcW w:w="113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w:t>
            </w:r>
          </w:p>
        </w:tc>
        <w:tc>
          <w:tcPr>
            <w:tcW w:w="11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9</w:t>
            </w:r>
          </w:p>
        </w:tc>
        <w:tc>
          <w:tcPr>
            <w:tcW w:w="113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w:t>
            </w:r>
          </w:p>
        </w:tc>
        <w:tc>
          <w:tcPr>
            <w:tcW w:w="127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11</w:t>
            </w:r>
          </w:p>
        </w:tc>
        <w:tc>
          <w:tcPr>
            <w:tcW w:w="1137"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12</w:t>
            </w:r>
          </w:p>
        </w:tc>
      </w:tr>
      <w:tr w:rsidR="006E32BE" w:rsidRPr="00C97133" w:rsidTr="00BF424E">
        <w:trPr>
          <w:trHeight w:hRule="exact" w:val="595"/>
        </w:trPr>
        <w:tc>
          <w:tcPr>
            <w:tcW w:w="14895" w:type="dxa"/>
            <w:gridSpan w:val="12"/>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I. Насаждения многоцелевого назначения, в том числе для получения древесины</w:t>
            </w:r>
          </w:p>
        </w:tc>
      </w:tr>
      <w:tr w:rsidR="006E32BE" w:rsidRPr="00C97133" w:rsidTr="000952E9">
        <w:trPr>
          <w:trHeight w:hRule="exact" w:val="1387"/>
        </w:trPr>
        <w:tc>
          <w:tcPr>
            <w:tcW w:w="2131" w:type="dxa"/>
            <w:vMerge w:val="restart"/>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1.Липовые насаждения чистые и с небольшой примесью других пород (до 2 единиц)</w:t>
            </w:r>
          </w:p>
        </w:tc>
        <w:tc>
          <w:tcPr>
            <w:tcW w:w="127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00"/>
              <w:jc w:val="left"/>
              <w:rPr>
                <w:sz w:val="22"/>
                <w:szCs w:val="22"/>
              </w:rPr>
            </w:pPr>
            <w:r w:rsidRPr="00C97133">
              <w:rPr>
                <w:rStyle w:val="265pt"/>
                <w:rFonts w:eastAsiaTheme="minorHAnsi"/>
                <w:sz w:val="22"/>
                <w:szCs w:val="22"/>
              </w:rPr>
              <w:t>Липняки</w:t>
            </w:r>
          </w:p>
          <w:p w:rsidR="006E32BE" w:rsidRPr="00C97133" w:rsidRDefault="006E32BE" w:rsidP="00BF424E">
            <w:pPr>
              <w:pStyle w:val="22"/>
              <w:shd w:val="clear" w:color="auto" w:fill="auto"/>
              <w:spacing w:after="0" w:line="240" w:lineRule="auto"/>
              <w:ind w:left="200"/>
              <w:jc w:val="left"/>
              <w:rPr>
                <w:sz w:val="22"/>
                <w:szCs w:val="22"/>
              </w:rPr>
            </w:pPr>
            <w:r w:rsidRPr="00C97133">
              <w:rPr>
                <w:rStyle w:val="265pt"/>
                <w:rFonts w:eastAsiaTheme="minorHAnsi"/>
                <w:sz w:val="22"/>
                <w:szCs w:val="22"/>
              </w:rPr>
              <w:t>сложные</w:t>
            </w:r>
          </w:p>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мелкотравн</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ые</w:t>
            </w:r>
          </w:p>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lang w:bidi="en-US"/>
              </w:rPr>
              <w:t>(</w:t>
            </w:r>
            <w:r w:rsidRPr="00C97133">
              <w:rPr>
                <w:rStyle w:val="265pt"/>
                <w:rFonts w:eastAsiaTheme="minorHAnsi"/>
                <w:sz w:val="22"/>
                <w:szCs w:val="22"/>
                <w:lang w:val="en-US" w:bidi="en-US"/>
              </w:rPr>
              <w:t>II</w:t>
            </w:r>
            <w:r w:rsidRPr="00C97133">
              <w:rPr>
                <w:rStyle w:val="265pt"/>
                <w:rFonts w:eastAsiaTheme="minorHAnsi"/>
                <w:sz w:val="22"/>
                <w:szCs w:val="22"/>
                <w:lang w:bidi="en-US"/>
              </w:rPr>
              <w:t>-</w:t>
            </w:r>
            <w:r w:rsidRPr="00C97133">
              <w:rPr>
                <w:rStyle w:val="265pt"/>
                <w:rFonts w:eastAsiaTheme="minorHAnsi"/>
                <w:sz w:val="22"/>
                <w:szCs w:val="22"/>
                <w:lang w:val="en-US" w:bidi="en-US"/>
              </w:rPr>
              <w:t>III</w:t>
            </w:r>
            <w:r w:rsidRPr="00C97133">
              <w:rPr>
                <w:rStyle w:val="265pt"/>
                <w:rFonts w:eastAsiaTheme="minorHAnsi"/>
                <w:sz w:val="22"/>
                <w:szCs w:val="22"/>
                <w:lang w:bidi="en-US"/>
              </w:rPr>
              <w:t>)</w:t>
            </w:r>
          </w:p>
        </w:tc>
        <w:tc>
          <w:tcPr>
            <w:tcW w:w="110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10-15</w:t>
            </w:r>
          </w:p>
        </w:tc>
        <w:tc>
          <w:tcPr>
            <w:tcW w:w="1170" w:type="dxa"/>
            <w:tcBorders>
              <w:top w:val="single" w:sz="4" w:space="0" w:color="auto"/>
              <w:left w:val="single" w:sz="4" w:space="0" w:color="auto"/>
            </w:tcBorders>
            <w:shd w:val="clear" w:color="auto" w:fill="FFFFFF"/>
          </w:tcPr>
          <w:p w:rsidR="006E32BE" w:rsidRPr="00C97133" w:rsidRDefault="006E32BE" w:rsidP="00BF424E">
            <w:pPr>
              <w:jc w:val="center"/>
            </w:pPr>
          </w:p>
        </w:tc>
        <w:tc>
          <w:tcPr>
            <w:tcW w:w="1127" w:type="dxa"/>
            <w:tcBorders>
              <w:top w:val="single" w:sz="4" w:space="0" w:color="auto"/>
              <w:left w:val="single" w:sz="4" w:space="0" w:color="auto"/>
            </w:tcBorders>
            <w:shd w:val="clear" w:color="auto" w:fill="FFFFFF"/>
          </w:tcPr>
          <w:p w:rsidR="006E32BE" w:rsidRPr="00C97133" w:rsidRDefault="006E32BE" w:rsidP="00BF424E">
            <w:pPr>
              <w:jc w:val="center"/>
            </w:pPr>
          </w:p>
        </w:tc>
        <w:tc>
          <w:tcPr>
            <w:tcW w:w="114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12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20-30</w:t>
            </w:r>
          </w:p>
        </w:tc>
        <w:tc>
          <w:tcPr>
            <w:tcW w:w="113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13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320"/>
              <w:rPr>
                <w:sz w:val="22"/>
                <w:szCs w:val="22"/>
              </w:rPr>
            </w:pPr>
            <w:r w:rsidRPr="00C97133">
              <w:rPr>
                <w:rStyle w:val="265pt"/>
                <w:rFonts w:eastAsiaTheme="minorHAnsi"/>
                <w:sz w:val="22"/>
                <w:szCs w:val="22"/>
              </w:rPr>
              <w:t>25-30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8-12</w:t>
            </w:r>
          </w:p>
        </w:tc>
        <w:tc>
          <w:tcPr>
            <w:tcW w:w="113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27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15-20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37"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(8-10) Лп (0-2) С, 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др.</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породы</w:t>
            </w:r>
          </w:p>
        </w:tc>
      </w:tr>
      <w:tr w:rsidR="006E32BE" w:rsidRPr="00C97133" w:rsidTr="000952E9">
        <w:trPr>
          <w:trHeight w:hRule="exact" w:val="1147"/>
        </w:trPr>
        <w:tc>
          <w:tcPr>
            <w:tcW w:w="2131" w:type="dxa"/>
            <w:vMerge/>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277"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чернично-</w:t>
            </w:r>
          </w:p>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мелкотравн</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ые</w:t>
            </w:r>
          </w:p>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lang w:bidi="en-US"/>
              </w:rPr>
              <w:t>(</w:t>
            </w:r>
            <w:r w:rsidRPr="00C97133">
              <w:rPr>
                <w:rStyle w:val="265pt"/>
                <w:rFonts w:eastAsiaTheme="minorHAnsi"/>
                <w:sz w:val="22"/>
                <w:szCs w:val="22"/>
                <w:lang w:val="en-US" w:bidi="en-US"/>
              </w:rPr>
              <w:t>III</w:t>
            </w:r>
            <w:r w:rsidRPr="00C97133">
              <w:rPr>
                <w:rStyle w:val="265pt"/>
                <w:rFonts w:eastAsiaTheme="minorHAnsi"/>
                <w:sz w:val="22"/>
                <w:szCs w:val="22"/>
                <w:lang w:bidi="en-US"/>
              </w:rPr>
              <w:t>-</w:t>
            </w:r>
            <w:r w:rsidRPr="00C97133">
              <w:rPr>
                <w:rStyle w:val="265pt"/>
                <w:rFonts w:eastAsiaTheme="minorHAnsi"/>
                <w:sz w:val="22"/>
                <w:szCs w:val="22"/>
                <w:lang w:val="en-US" w:bidi="en-US"/>
              </w:rPr>
              <w:t>IV</w:t>
            </w:r>
            <w:r w:rsidRPr="00C97133">
              <w:rPr>
                <w:rStyle w:val="265pt"/>
                <w:rFonts w:eastAsiaTheme="minorHAnsi"/>
                <w:sz w:val="22"/>
                <w:szCs w:val="22"/>
                <w:lang w:bidi="en-US"/>
              </w:rPr>
              <w:t>)</w:t>
            </w:r>
          </w:p>
        </w:tc>
        <w:tc>
          <w:tcPr>
            <w:tcW w:w="110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10-15</w:t>
            </w:r>
          </w:p>
        </w:tc>
        <w:tc>
          <w:tcPr>
            <w:tcW w:w="1170"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1127"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114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12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20-25</w:t>
            </w:r>
          </w:p>
        </w:tc>
        <w:tc>
          <w:tcPr>
            <w:tcW w:w="11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1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20"/>
              <w:rPr>
                <w:sz w:val="22"/>
                <w:szCs w:val="22"/>
              </w:rPr>
            </w:pPr>
            <w:r w:rsidRPr="00C97133">
              <w:rPr>
                <w:rStyle w:val="265pt"/>
                <w:rFonts w:eastAsiaTheme="minorHAnsi"/>
                <w:sz w:val="22"/>
                <w:szCs w:val="22"/>
              </w:rPr>
              <w:t>20-25</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8-12</w:t>
            </w:r>
          </w:p>
        </w:tc>
        <w:tc>
          <w:tcPr>
            <w:tcW w:w="11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27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15-20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37"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(8-10) Лп (0-2) С, Е, др.</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породы</w:t>
            </w:r>
          </w:p>
        </w:tc>
      </w:tr>
      <w:tr w:rsidR="006E32BE" w:rsidRPr="00C97133" w:rsidTr="000952E9">
        <w:trPr>
          <w:trHeight w:hRule="exact" w:val="1152"/>
        </w:trPr>
        <w:tc>
          <w:tcPr>
            <w:tcW w:w="2131" w:type="dxa"/>
            <w:vMerge/>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277"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00"/>
              <w:rPr>
                <w:sz w:val="22"/>
                <w:szCs w:val="22"/>
              </w:rPr>
            </w:pPr>
            <w:r w:rsidRPr="00C97133">
              <w:rPr>
                <w:rStyle w:val="265pt"/>
                <w:rFonts w:eastAsiaTheme="minorHAnsi"/>
                <w:sz w:val="22"/>
                <w:szCs w:val="22"/>
              </w:rPr>
              <w:t>сложные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широкотрав</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lang w:bidi="en-US"/>
              </w:rPr>
              <w:t>(</w:t>
            </w:r>
            <w:r w:rsidRPr="00C97133">
              <w:rPr>
                <w:rStyle w:val="265pt"/>
                <w:rFonts w:eastAsiaTheme="minorHAnsi"/>
                <w:sz w:val="22"/>
                <w:szCs w:val="22"/>
                <w:lang w:val="en-US" w:bidi="en-US"/>
              </w:rPr>
              <w:t>I</w:t>
            </w:r>
            <w:r w:rsidRPr="00C97133">
              <w:rPr>
                <w:rStyle w:val="265pt"/>
                <w:rFonts w:eastAsiaTheme="minorHAnsi"/>
                <w:sz w:val="22"/>
                <w:szCs w:val="22"/>
                <w:lang w:bidi="en-US"/>
              </w:rPr>
              <w:t>-</w:t>
            </w:r>
            <w:r w:rsidRPr="00C97133">
              <w:rPr>
                <w:rStyle w:val="265pt"/>
                <w:rFonts w:eastAsiaTheme="minorHAnsi"/>
                <w:sz w:val="22"/>
                <w:szCs w:val="22"/>
                <w:lang w:val="en-US" w:bidi="en-US"/>
              </w:rPr>
              <w:t>II</w:t>
            </w:r>
            <w:r w:rsidRPr="00C97133">
              <w:rPr>
                <w:rStyle w:val="265pt"/>
                <w:rFonts w:eastAsiaTheme="minorHAnsi"/>
                <w:sz w:val="22"/>
                <w:szCs w:val="22"/>
                <w:lang w:bidi="en-US"/>
              </w:rPr>
              <w:t>)</w:t>
            </w:r>
          </w:p>
        </w:tc>
        <w:tc>
          <w:tcPr>
            <w:tcW w:w="1103"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10-15</w:t>
            </w: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jc w:val="center"/>
            </w:pPr>
          </w:p>
        </w:tc>
        <w:tc>
          <w:tcPr>
            <w:tcW w:w="1127"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jc w:val="center"/>
            </w:pPr>
          </w:p>
        </w:tc>
        <w:tc>
          <w:tcPr>
            <w:tcW w:w="1146"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127"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25-30</w:t>
            </w:r>
          </w:p>
        </w:tc>
        <w:tc>
          <w:tcPr>
            <w:tcW w:w="1132"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137"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320"/>
              <w:rPr>
                <w:sz w:val="22"/>
                <w:szCs w:val="22"/>
              </w:rPr>
            </w:pPr>
            <w:r w:rsidRPr="00C97133">
              <w:rPr>
                <w:rStyle w:val="265pt"/>
                <w:rFonts w:eastAsiaTheme="minorHAnsi"/>
                <w:sz w:val="22"/>
                <w:szCs w:val="22"/>
              </w:rPr>
              <w:t>25-30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8-12</w:t>
            </w:r>
          </w:p>
        </w:tc>
        <w:tc>
          <w:tcPr>
            <w:tcW w:w="1132"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15-25</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37"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(8-10) Лп (0-2) Е, Д, др.</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породы</w:t>
            </w:r>
          </w:p>
        </w:tc>
      </w:tr>
      <w:tr w:rsidR="006E32BE" w:rsidRPr="00C97133" w:rsidTr="000952E9">
        <w:trPr>
          <w:trHeight w:hRule="exact" w:val="1454"/>
        </w:trPr>
        <w:tc>
          <w:tcPr>
            <w:tcW w:w="2131" w:type="dxa"/>
            <w:vMerge/>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27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чернично-</w:t>
            </w:r>
          </w:p>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широкотрав</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ные</w:t>
            </w:r>
          </w:p>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lang w:bidi="en-US"/>
              </w:rPr>
              <w:t>(</w:t>
            </w:r>
            <w:r w:rsidRPr="00C97133">
              <w:rPr>
                <w:rStyle w:val="265pt"/>
                <w:rFonts w:eastAsiaTheme="minorHAnsi"/>
                <w:sz w:val="22"/>
                <w:szCs w:val="22"/>
                <w:lang w:val="en-US" w:bidi="en-US"/>
              </w:rPr>
              <w:t>II</w:t>
            </w:r>
            <w:r w:rsidRPr="00C97133">
              <w:rPr>
                <w:rStyle w:val="265pt"/>
                <w:rFonts w:eastAsiaTheme="minorHAnsi"/>
                <w:sz w:val="22"/>
                <w:szCs w:val="22"/>
                <w:lang w:bidi="en-US"/>
              </w:rPr>
              <w:t>-</w:t>
            </w:r>
            <w:r w:rsidRPr="00C97133">
              <w:rPr>
                <w:rStyle w:val="265pt"/>
                <w:rFonts w:eastAsiaTheme="minorHAnsi"/>
                <w:sz w:val="22"/>
                <w:szCs w:val="22"/>
                <w:lang w:val="en-US" w:bidi="en-US"/>
              </w:rPr>
              <w:t>III</w:t>
            </w:r>
            <w:r w:rsidRPr="00C97133">
              <w:rPr>
                <w:rStyle w:val="265pt"/>
                <w:rFonts w:eastAsiaTheme="minorHAnsi"/>
                <w:sz w:val="22"/>
                <w:szCs w:val="22"/>
                <w:lang w:bidi="en-US"/>
              </w:rPr>
              <w:t>)</w:t>
            </w:r>
          </w:p>
        </w:tc>
        <w:tc>
          <w:tcPr>
            <w:tcW w:w="110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00"/>
              <w:jc w:val="left"/>
              <w:rPr>
                <w:sz w:val="22"/>
                <w:szCs w:val="22"/>
              </w:rPr>
            </w:pPr>
            <w:r w:rsidRPr="00C97133">
              <w:rPr>
                <w:rStyle w:val="265pt"/>
                <w:rFonts w:eastAsiaTheme="minorHAnsi"/>
                <w:sz w:val="22"/>
                <w:szCs w:val="22"/>
              </w:rPr>
              <w:t>10-15</w:t>
            </w:r>
          </w:p>
        </w:tc>
        <w:tc>
          <w:tcPr>
            <w:tcW w:w="1170"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127"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14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12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00"/>
              <w:jc w:val="left"/>
              <w:rPr>
                <w:sz w:val="22"/>
                <w:szCs w:val="22"/>
              </w:rPr>
            </w:pPr>
            <w:r w:rsidRPr="00C97133">
              <w:rPr>
                <w:rStyle w:val="265pt"/>
                <w:rFonts w:eastAsiaTheme="minorHAnsi"/>
                <w:sz w:val="22"/>
                <w:szCs w:val="22"/>
              </w:rPr>
              <w:t>20-30</w:t>
            </w:r>
          </w:p>
        </w:tc>
        <w:tc>
          <w:tcPr>
            <w:tcW w:w="11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1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25-30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8-12</w:t>
            </w:r>
          </w:p>
        </w:tc>
        <w:tc>
          <w:tcPr>
            <w:tcW w:w="11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27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15-20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37"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(8-10) Лп (0-2)Е, Д</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др.</w:t>
            </w:r>
          </w:p>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породы</w:t>
            </w:r>
          </w:p>
        </w:tc>
      </w:tr>
      <w:tr w:rsidR="006E32BE" w:rsidRPr="00C97133" w:rsidTr="000952E9">
        <w:trPr>
          <w:trHeight w:hRule="exact" w:val="1118"/>
        </w:trPr>
        <w:tc>
          <w:tcPr>
            <w:tcW w:w="2131"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2.Смешанные насаждения с преобладанием липы в составе</w:t>
            </w:r>
          </w:p>
        </w:tc>
        <w:tc>
          <w:tcPr>
            <w:tcW w:w="127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сложные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мелкотравн</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ые</w:t>
            </w:r>
          </w:p>
          <w:p w:rsidR="006E32BE" w:rsidRPr="00C97133" w:rsidRDefault="006E32BE" w:rsidP="00BF424E">
            <w:pPr>
              <w:pStyle w:val="22"/>
              <w:shd w:val="clear" w:color="auto" w:fill="auto"/>
              <w:spacing w:after="0" w:line="240" w:lineRule="auto"/>
              <w:ind w:left="340"/>
              <w:rPr>
                <w:sz w:val="22"/>
                <w:szCs w:val="22"/>
              </w:rPr>
            </w:pPr>
            <w:r w:rsidRPr="00C97133">
              <w:rPr>
                <w:rStyle w:val="265pt"/>
                <w:rFonts w:eastAsiaTheme="minorHAnsi"/>
                <w:sz w:val="22"/>
                <w:szCs w:val="22"/>
                <w:lang w:bidi="en-US"/>
              </w:rPr>
              <w:t>(</w:t>
            </w:r>
            <w:r w:rsidRPr="00C97133">
              <w:rPr>
                <w:rStyle w:val="265pt"/>
                <w:rFonts w:eastAsiaTheme="minorHAnsi"/>
                <w:sz w:val="22"/>
                <w:szCs w:val="22"/>
                <w:lang w:val="en-US" w:bidi="en-US"/>
              </w:rPr>
              <w:t>II</w:t>
            </w:r>
            <w:r w:rsidRPr="00C97133">
              <w:rPr>
                <w:rStyle w:val="265pt"/>
                <w:rFonts w:eastAsiaTheme="minorHAnsi"/>
                <w:sz w:val="22"/>
                <w:szCs w:val="22"/>
                <w:lang w:bidi="en-US"/>
              </w:rPr>
              <w:t>-</w:t>
            </w:r>
            <w:r w:rsidRPr="00C97133">
              <w:rPr>
                <w:rStyle w:val="265pt"/>
                <w:rFonts w:eastAsiaTheme="minorHAnsi"/>
                <w:sz w:val="22"/>
                <w:szCs w:val="22"/>
                <w:lang w:val="en-US" w:bidi="en-US"/>
              </w:rPr>
              <w:t>III</w:t>
            </w:r>
            <w:r w:rsidRPr="00C97133">
              <w:rPr>
                <w:rStyle w:val="265pt"/>
                <w:rFonts w:eastAsiaTheme="minorHAnsi"/>
                <w:sz w:val="22"/>
                <w:szCs w:val="22"/>
                <w:lang w:bidi="en-US"/>
              </w:rPr>
              <w:t>)</w:t>
            </w:r>
          </w:p>
        </w:tc>
        <w:tc>
          <w:tcPr>
            <w:tcW w:w="110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6-8</w:t>
            </w:r>
          </w:p>
        </w:tc>
        <w:tc>
          <w:tcPr>
            <w:tcW w:w="117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12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80"/>
              <w:rPr>
                <w:sz w:val="22"/>
                <w:szCs w:val="22"/>
              </w:rPr>
            </w:pPr>
            <w:r w:rsidRPr="00C97133">
              <w:rPr>
                <w:rStyle w:val="265pt"/>
                <w:rFonts w:eastAsiaTheme="minorHAnsi"/>
                <w:sz w:val="22"/>
                <w:szCs w:val="22"/>
              </w:rPr>
              <w:t>25-35</w:t>
            </w:r>
          </w:p>
        </w:tc>
        <w:tc>
          <w:tcPr>
            <w:tcW w:w="114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12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25-35</w:t>
            </w:r>
          </w:p>
        </w:tc>
        <w:tc>
          <w:tcPr>
            <w:tcW w:w="113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13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320"/>
              <w:rPr>
                <w:sz w:val="22"/>
                <w:szCs w:val="22"/>
              </w:rPr>
            </w:pPr>
            <w:r w:rsidRPr="00C97133">
              <w:rPr>
                <w:rStyle w:val="265pt"/>
                <w:rFonts w:eastAsiaTheme="minorHAnsi"/>
                <w:sz w:val="22"/>
                <w:szCs w:val="22"/>
              </w:rPr>
              <w:t>25-30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8-12</w:t>
            </w:r>
          </w:p>
        </w:tc>
        <w:tc>
          <w:tcPr>
            <w:tcW w:w="113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27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20-25</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37"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(7-10) Лп (0-3) С, 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др.</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породы</w:t>
            </w:r>
          </w:p>
        </w:tc>
      </w:tr>
      <w:tr w:rsidR="006E32BE" w:rsidRPr="00C97133" w:rsidTr="00BF424E">
        <w:trPr>
          <w:trHeight w:hRule="exact" w:val="1128"/>
        </w:trPr>
        <w:tc>
          <w:tcPr>
            <w:tcW w:w="2131" w:type="dxa"/>
            <w:vMerge/>
            <w:tcBorders>
              <w:left w:val="single" w:sz="4" w:space="0" w:color="auto"/>
            </w:tcBorders>
            <w:shd w:val="clear" w:color="auto" w:fill="FFFFFF"/>
          </w:tcPr>
          <w:p w:rsidR="006E32BE" w:rsidRPr="00C97133" w:rsidRDefault="006E32BE" w:rsidP="00BF424E">
            <w:pPr>
              <w:jc w:val="center"/>
            </w:pPr>
          </w:p>
        </w:tc>
        <w:tc>
          <w:tcPr>
            <w:tcW w:w="127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чернично-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мелкотравн</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ые</w:t>
            </w:r>
          </w:p>
          <w:p w:rsidR="006E32BE" w:rsidRPr="00C97133" w:rsidRDefault="006E32BE" w:rsidP="00BF424E">
            <w:pPr>
              <w:pStyle w:val="22"/>
              <w:shd w:val="clear" w:color="auto" w:fill="auto"/>
              <w:spacing w:after="0" w:line="240" w:lineRule="auto"/>
              <w:ind w:left="340"/>
              <w:rPr>
                <w:sz w:val="22"/>
                <w:szCs w:val="22"/>
              </w:rPr>
            </w:pPr>
            <w:r w:rsidRPr="00C97133">
              <w:rPr>
                <w:rStyle w:val="265pt"/>
                <w:rFonts w:eastAsiaTheme="minorHAnsi"/>
                <w:sz w:val="22"/>
                <w:szCs w:val="22"/>
                <w:lang w:bidi="en-US"/>
              </w:rPr>
              <w:t>(</w:t>
            </w:r>
            <w:r w:rsidRPr="00C97133">
              <w:rPr>
                <w:rStyle w:val="265pt"/>
                <w:rFonts w:eastAsiaTheme="minorHAnsi"/>
                <w:sz w:val="22"/>
                <w:szCs w:val="22"/>
                <w:lang w:val="en-US" w:bidi="en-US"/>
              </w:rPr>
              <w:t>III</w:t>
            </w:r>
            <w:r w:rsidRPr="00C97133">
              <w:rPr>
                <w:rStyle w:val="265pt"/>
                <w:rFonts w:eastAsiaTheme="minorHAnsi"/>
                <w:sz w:val="22"/>
                <w:szCs w:val="22"/>
                <w:lang w:bidi="en-US"/>
              </w:rPr>
              <w:t>-</w:t>
            </w:r>
            <w:r w:rsidRPr="00C97133">
              <w:rPr>
                <w:rStyle w:val="265pt"/>
                <w:rFonts w:eastAsiaTheme="minorHAnsi"/>
                <w:sz w:val="22"/>
                <w:szCs w:val="22"/>
                <w:lang w:val="en-US" w:bidi="en-US"/>
              </w:rPr>
              <w:t>IV</w:t>
            </w:r>
            <w:r w:rsidRPr="00C97133">
              <w:rPr>
                <w:rStyle w:val="265pt"/>
                <w:rFonts w:eastAsiaTheme="minorHAnsi"/>
                <w:sz w:val="22"/>
                <w:szCs w:val="22"/>
                <w:lang w:bidi="en-US"/>
              </w:rPr>
              <w:t>)</w:t>
            </w:r>
          </w:p>
        </w:tc>
        <w:tc>
          <w:tcPr>
            <w:tcW w:w="110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6-8</w:t>
            </w:r>
          </w:p>
        </w:tc>
        <w:tc>
          <w:tcPr>
            <w:tcW w:w="117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12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80"/>
              <w:rPr>
                <w:sz w:val="22"/>
                <w:szCs w:val="22"/>
              </w:rPr>
            </w:pPr>
            <w:r w:rsidRPr="00C97133">
              <w:rPr>
                <w:rStyle w:val="265pt"/>
                <w:rFonts w:eastAsiaTheme="minorHAnsi"/>
                <w:sz w:val="22"/>
                <w:szCs w:val="22"/>
              </w:rPr>
              <w:t>20-30</w:t>
            </w:r>
          </w:p>
        </w:tc>
        <w:tc>
          <w:tcPr>
            <w:tcW w:w="114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12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25-30</w:t>
            </w:r>
          </w:p>
        </w:tc>
        <w:tc>
          <w:tcPr>
            <w:tcW w:w="113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13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320"/>
              <w:rPr>
                <w:sz w:val="22"/>
                <w:szCs w:val="22"/>
              </w:rPr>
            </w:pPr>
            <w:r w:rsidRPr="00C97133">
              <w:rPr>
                <w:rStyle w:val="265pt"/>
                <w:rFonts w:eastAsiaTheme="minorHAnsi"/>
                <w:sz w:val="22"/>
                <w:szCs w:val="22"/>
              </w:rPr>
              <w:t>25-30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8-12</w:t>
            </w:r>
          </w:p>
        </w:tc>
        <w:tc>
          <w:tcPr>
            <w:tcW w:w="113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27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20-25</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37"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(7-10) Лп (0-3) С, 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др.</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породы</w:t>
            </w:r>
          </w:p>
        </w:tc>
      </w:tr>
      <w:tr w:rsidR="006E32BE" w:rsidRPr="00C97133" w:rsidTr="00BF424E">
        <w:trPr>
          <w:trHeight w:hRule="exact" w:val="1123"/>
        </w:trPr>
        <w:tc>
          <w:tcPr>
            <w:tcW w:w="2131" w:type="dxa"/>
            <w:vMerge/>
            <w:tcBorders>
              <w:left w:val="single" w:sz="4" w:space="0" w:color="auto"/>
            </w:tcBorders>
            <w:shd w:val="clear" w:color="auto" w:fill="FFFFFF"/>
          </w:tcPr>
          <w:p w:rsidR="006E32BE" w:rsidRPr="00C97133" w:rsidRDefault="006E32BE" w:rsidP="00BF424E">
            <w:pPr>
              <w:jc w:val="center"/>
            </w:pPr>
          </w:p>
        </w:tc>
        <w:tc>
          <w:tcPr>
            <w:tcW w:w="127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сложные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широкотрав</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lang w:bidi="en-US"/>
              </w:rPr>
              <w:t>(</w:t>
            </w:r>
            <w:r w:rsidRPr="00C97133">
              <w:rPr>
                <w:rStyle w:val="265pt"/>
                <w:rFonts w:eastAsiaTheme="minorHAnsi"/>
                <w:sz w:val="22"/>
                <w:szCs w:val="22"/>
                <w:lang w:val="en-US" w:bidi="en-US"/>
              </w:rPr>
              <w:t>I</w:t>
            </w:r>
            <w:r w:rsidRPr="00C97133">
              <w:rPr>
                <w:rStyle w:val="265pt"/>
                <w:rFonts w:eastAsiaTheme="minorHAnsi"/>
                <w:sz w:val="22"/>
                <w:szCs w:val="22"/>
                <w:lang w:bidi="en-US"/>
              </w:rPr>
              <w:t>-</w:t>
            </w:r>
            <w:r w:rsidRPr="00C97133">
              <w:rPr>
                <w:rStyle w:val="265pt"/>
                <w:rFonts w:eastAsiaTheme="minorHAnsi"/>
                <w:sz w:val="22"/>
                <w:szCs w:val="22"/>
                <w:lang w:val="en-US" w:bidi="en-US"/>
              </w:rPr>
              <w:t>II</w:t>
            </w:r>
            <w:r w:rsidRPr="00C97133">
              <w:rPr>
                <w:rStyle w:val="265pt"/>
                <w:rFonts w:eastAsiaTheme="minorHAnsi"/>
                <w:sz w:val="22"/>
                <w:szCs w:val="22"/>
                <w:lang w:bidi="en-US"/>
              </w:rPr>
              <w:t>)</w:t>
            </w:r>
          </w:p>
        </w:tc>
        <w:tc>
          <w:tcPr>
            <w:tcW w:w="110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6-8</w:t>
            </w:r>
          </w:p>
        </w:tc>
        <w:tc>
          <w:tcPr>
            <w:tcW w:w="117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12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80"/>
              <w:rPr>
                <w:sz w:val="22"/>
                <w:szCs w:val="22"/>
              </w:rPr>
            </w:pPr>
            <w:r w:rsidRPr="00C97133">
              <w:rPr>
                <w:rStyle w:val="265pt"/>
                <w:rFonts w:eastAsiaTheme="minorHAnsi"/>
                <w:sz w:val="22"/>
                <w:szCs w:val="22"/>
              </w:rPr>
              <w:t>30-40</w:t>
            </w:r>
          </w:p>
        </w:tc>
        <w:tc>
          <w:tcPr>
            <w:tcW w:w="114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12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30-40</w:t>
            </w:r>
          </w:p>
        </w:tc>
        <w:tc>
          <w:tcPr>
            <w:tcW w:w="113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13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320"/>
              <w:rPr>
                <w:sz w:val="22"/>
                <w:szCs w:val="22"/>
              </w:rPr>
            </w:pPr>
            <w:r w:rsidRPr="00C97133">
              <w:rPr>
                <w:rStyle w:val="265pt"/>
                <w:rFonts w:eastAsiaTheme="minorHAnsi"/>
                <w:sz w:val="22"/>
                <w:szCs w:val="22"/>
              </w:rPr>
              <w:t>25-35</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8-12</w:t>
            </w:r>
          </w:p>
        </w:tc>
        <w:tc>
          <w:tcPr>
            <w:tcW w:w="113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27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20-30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37"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(7-10) Лп (0-3)Е, Д</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др.</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породы</w:t>
            </w:r>
          </w:p>
        </w:tc>
      </w:tr>
      <w:tr w:rsidR="006E32BE" w:rsidRPr="00C97133" w:rsidTr="00BF424E">
        <w:trPr>
          <w:trHeight w:hRule="exact" w:val="1123"/>
        </w:trPr>
        <w:tc>
          <w:tcPr>
            <w:tcW w:w="2131" w:type="dxa"/>
            <w:vMerge/>
            <w:tcBorders>
              <w:left w:val="single" w:sz="4" w:space="0" w:color="auto"/>
            </w:tcBorders>
            <w:shd w:val="clear" w:color="auto" w:fill="FFFFFF"/>
          </w:tcPr>
          <w:p w:rsidR="006E32BE" w:rsidRPr="00C97133" w:rsidRDefault="006E32BE" w:rsidP="00BF424E">
            <w:pPr>
              <w:jc w:val="center"/>
            </w:pPr>
          </w:p>
        </w:tc>
        <w:tc>
          <w:tcPr>
            <w:tcW w:w="127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чернично-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широкотрав</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lang w:bidi="en-US"/>
              </w:rPr>
              <w:t>(</w:t>
            </w:r>
            <w:r w:rsidRPr="00C97133">
              <w:rPr>
                <w:rStyle w:val="265pt"/>
                <w:rFonts w:eastAsiaTheme="minorHAnsi"/>
                <w:sz w:val="22"/>
                <w:szCs w:val="22"/>
                <w:lang w:val="en-US" w:bidi="en-US"/>
              </w:rPr>
              <w:t>II</w:t>
            </w:r>
            <w:r w:rsidRPr="00C97133">
              <w:rPr>
                <w:rStyle w:val="265pt"/>
                <w:rFonts w:eastAsiaTheme="minorHAnsi"/>
                <w:sz w:val="22"/>
                <w:szCs w:val="22"/>
                <w:lang w:bidi="en-US"/>
              </w:rPr>
              <w:t>-</w:t>
            </w:r>
            <w:r w:rsidRPr="00C97133">
              <w:rPr>
                <w:rStyle w:val="265pt"/>
                <w:rFonts w:eastAsiaTheme="minorHAnsi"/>
                <w:sz w:val="22"/>
                <w:szCs w:val="22"/>
                <w:lang w:val="en-US" w:bidi="en-US"/>
              </w:rPr>
              <w:t>III</w:t>
            </w:r>
            <w:r w:rsidRPr="00C97133">
              <w:rPr>
                <w:rStyle w:val="265pt"/>
                <w:rFonts w:eastAsiaTheme="minorHAnsi"/>
                <w:sz w:val="22"/>
                <w:szCs w:val="22"/>
                <w:lang w:bidi="en-US"/>
              </w:rPr>
              <w:t>)</w:t>
            </w:r>
          </w:p>
        </w:tc>
        <w:tc>
          <w:tcPr>
            <w:tcW w:w="110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6-8</w:t>
            </w:r>
          </w:p>
        </w:tc>
        <w:tc>
          <w:tcPr>
            <w:tcW w:w="117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12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80"/>
              <w:rPr>
                <w:sz w:val="22"/>
                <w:szCs w:val="22"/>
              </w:rPr>
            </w:pPr>
            <w:r w:rsidRPr="00C97133">
              <w:rPr>
                <w:rStyle w:val="265pt"/>
                <w:rFonts w:eastAsiaTheme="minorHAnsi"/>
                <w:sz w:val="22"/>
                <w:szCs w:val="22"/>
              </w:rPr>
              <w:t>25-35</w:t>
            </w:r>
          </w:p>
        </w:tc>
        <w:tc>
          <w:tcPr>
            <w:tcW w:w="114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12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25-35</w:t>
            </w:r>
          </w:p>
        </w:tc>
        <w:tc>
          <w:tcPr>
            <w:tcW w:w="113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13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320"/>
              <w:rPr>
                <w:sz w:val="22"/>
                <w:szCs w:val="22"/>
              </w:rPr>
            </w:pPr>
            <w:r w:rsidRPr="00C97133">
              <w:rPr>
                <w:rStyle w:val="265pt"/>
                <w:rFonts w:eastAsiaTheme="minorHAnsi"/>
                <w:sz w:val="22"/>
                <w:szCs w:val="22"/>
              </w:rPr>
              <w:t>25-30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8-12</w:t>
            </w:r>
          </w:p>
        </w:tc>
        <w:tc>
          <w:tcPr>
            <w:tcW w:w="113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27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20-25</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37"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(7-10) Лп (0-3)Е, Д</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др.</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породы</w:t>
            </w:r>
          </w:p>
        </w:tc>
      </w:tr>
      <w:tr w:rsidR="006E32BE" w:rsidRPr="00C97133" w:rsidTr="00BF424E">
        <w:trPr>
          <w:trHeight w:hRule="exact" w:val="518"/>
        </w:trPr>
        <w:tc>
          <w:tcPr>
            <w:tcW w:w="14895" w:type="dxa"/>
            <w:gridSpan w:val="12"/>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II. Насаждения</w:t>
            </w:r>
            <w:proofErr w:type="gramStart"/>
            <w:r w:rsidRPr="00C97133">
              <w:rPr>
                <w:rStyle w:val="265pt"/>
                <w:rFonts w:eastAsiaTheme="minorHAnsi"/>
                <w:sz w:val="22"/>
                <w:szCs w:val="22"/>
              </w:rPr>
              <w:t>.</w:t>
            </w:r>
            <w:proofErr w:type="gramEnd"/>
            <w:r w:rsidRPr="00C97133">
              <w:rPr>
                <w:rStyle w:val="265pt"/>
                <w:rFonts w:eastAsiaTheme="minorHAnsi"/>
                <w:sz w:val="22"/>
                <w:szCs w:val="22"/>
              </w:rPr>
              <w:t xml:space="preserve"> </w:t>
            </w:r>
            <w:proofErr w:type="gramStart"/>
            <w:r w:rsidRPr="00C97133">
              <w:rPr>
                <w:rStyle w:val="265pt"/>
                <w:rFonts w:eastAsiaTheme="minorHAnsi"/>
                <w:sz w:val="22"/>
                <w:szCs w:val="22"/>
              </w:rPr>
              <w:t>в</w:t>
            </w:r>
            <w:proofErr w:type="gramEnd"/>
            <w:r w:rsidRPr="00C97133">
              <w:rPr>
                <w:rStyle w:val="265pt"/>
                <w:rFonts w:eastAsiaTheme="minorHAnsi"/>
                <w:sz w:val="22"/>
                <w:szCs w:val="22"/>
              </w:rPr>
              <w:t>ыращиваемые для целей пчеловодства (нектарная секция)</w:t>
            </w:r>
          </w:p>
        </w:tc>
      </w:tr>
      <w:tr w:rsidR="006E32BE" w:rsidRPr="00C97133" w:rsidTr="000952E9">
        <w:trPr>
          <w:trHeight w:hRule="exact" w:val="1397"/>
        </w:trPr>
        <w:tc>
          <w:tcPr>
            <w:tcW w:w="2131" w:type="dxa"/>
            <w:vMerge w:val="restart"/>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1.Липовые насаждения чистые и с небольшой примесью других пород (до 2 единиц)</w:t>
            </w:r>
          </w:p>
        </w:tc>
        <w:tc>
          <w:tcPr>
            <w:tcW w:w="127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Липняки</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сложные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мелкотравн</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lang w:bidi="en-US"/>
              </w:rPr>
              <w:t>(</w:t>
            </w:r>
            <w:r w:rsidRPr="00C97133">
              <w:rPr>
                <w:rStyle w:val="265pt"/>
                <w:rFonts w:eastAsiaTheme="minorHAnsi"/>
                <w:sz w:val="22"/>
                <w:szCs w:val="22"/>
                <w:lang w:val="en-US" w:bidi="en-US"/>
              </w:rPr>
              <w:t>II</w:t>
            </w:r>
            <w:r w:rsidRPr="00C97133">
              <w:rPr>
                <w:rStyle w:val="265pt"/>
                <w:rFonts w:eastAsiaTheme="minorHAnsi"/>
                <w:sz w:val="22"/>
                <w:szCs w:val="22"/>
                <w:lang w:bidi="en-US"/>
              </w:rPr>
              <w:t>-</w:t>
            </w:r>
            <w:r w:rsidRPr="00C97133">
              <w:rPr>
                <w:rStyle w:val="265pt"/>
                <w:rFonts w:eastAsiaTheme="minorHAnsi"/>
                <w:sz w:val="22"/>
                <w:szCs w:val="22"/>
                <w:lang w:val="en-US" w:bidi="en-US"/>
              </w:rPr>
              <w:t>III</w:t>
            </w:r>
            <w:r w:rsidRPr="00C97133">
              <w:rPr>
                <w:rStyle w:val="265pt"/>
                <w:rFonts w:eastAsiaTheme="minorHAnsi"/>
                <w:sz w:val="22"/>
                <w:szCs w:val="22"/>
                <w:lang w:bidi="en-US"/>
              </w:rPr>
              <w:t>)</w:t>
            </w:r>
          </w:p>
        </w:tc>
        <w:tc>
          <w:tcPr>
            <w:tcW w:w="110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5-7</w:t>
            </w:r>
          </w:p>
        </w:tc>
        <w:tc>
          <w:tcPr>
            <w:tcW w:w="117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12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80"/>
              <w:rPr>
                <w:sz w:val="22"/>
                <w:szCs w:val="22"/>
              </w:rPr>
            </w:pPr>
            <w:r w:rsidRPr="00C97133">
              <w:rPr>
                <w:rStyle w:val="265pt"/>
                <w:rFonts w:eastAsiaTheme="minorHAnsi"/>
                <w:sz w:val="22"/>
                <w:szCs w:val="22"/>
              </w:rPr>
              <w:t>25-30</w:t>
            </w:r>
          </w:p>
        </w:tc>
        <w:tc>
          <w:tcPr>
            <w:tcW w:w="114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12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20-30</w:t>
            </w:r>
          </w:p>
        </w:tc>
        <w:tc>
          <w:tcPr>
            <w:tcW w:w="11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1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20"/>
              <w:rPr>
                <w:sz w:val="22"/>
                <w:szCs w:val="22"/>
              </w:rPr>
            </w:pPr>
            <w:r w:rsidRPr="00C97133">
              <w:rPr>
                <w:rStyle w:val="265pt"/>
                <w:rFonts w:eastAsiaTheme="minorHAnsi"/>
                <w:sz w:val="22"/>
                <w:szCs w:val="22"/>
              </w:rPr>
              <w:t>20-30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8-12</w:t>
            </w:r>
          </w:p>
        </w:tc>
        <w:tc>
          <w:tcPr>
            <w:tcW w:w="11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27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20-30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37"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10Лп ед. др. породы</w:t>
            </w:r>
          </w:p>
        </w:tc>
      </w:tr>
      <w:tr w:rsidR="006E32BE" w:rsidRPr="00C97133" w:rsidTr="000952E9">
        <w:trPr>
          <w:trHeight w:hRule="exact" w:val="1454"/>
        </w:trPr>
        <w:tc>
          <w:tcPr>
            <w:tcW w:w="2131" w:type="dxa"/>
            <w:vMerge/>
            <w:tcBorders>
              <w:top w:val="single" w:sz="4" w:space="0" w:color="auto"/>
              <w:left w:val="single" w:sz="4" w:space="0" w:color="auto"/>
              <w:bottom w:val="single" w:sz="4" w:space="0" w:color="auto"/>
            </w:tcBorders>
            <w:shd w:val="clear" w:color="auto" w:fill="FFFFFF"/>
          </w:tcPr>
          <w:p w:rsidR="006E32BE" w:rsidRPr="00C97133" w:rsidRDefault="006E32BE" w:rsidP="00BF424E">
            <w:pPr>
              <w:rPr>
                <w:sz w:val="10"/>
                <w:szCs w:val="10"/>
              </w:rPr>
            </w:pPr>
          </w:p>
        </w:tc>
        <w:tc>
          <w:tcPr>
            <w:tcW w:w="127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чернично-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мелкотравн</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lang w:bidi="en-US"/>
              </w:rPr>
              <w:t>(</w:t>
            </w:r>
            <w:r w:rsidRPr="00C97133">
              <w:rPr>
                <w:rStyle w:val="265pt"/>
                <w:rFonts w:eastAsiaTheme="minorHAnsi"/>
                <w:sz w:val="22"/>
                <w:szCs w:val="22"/>
                <w:lang w:val="en-US" w:bidi="en-US"/>
              </w:rPr>
              <w:t>III</w:t>
            </w:r>
            <w:r w:rsidRPr="00C97133">
              <w:rPr>
                <w:rStyle w:val="265pt"/>
                <w:rFonts w:eastAsiaTheme="minorHAnsi"/>
                <w:sz w:val="22"/>
                <w:szCs w:val="22"/>
                <w:lang w:bidi="en-US"/>
              </w:rPr>
              <w:t>-</w:t>
            </w:r>
            <w:r w:rsidRPr="00C97133">
              <w:rPr>
                <w:rStyle w:val="265pt"/>
                <w:rFonts w:eastAsiaTheme="minorHAnsi"/>
                <w:sz w:val="22"/>
                <w:szCs w:val="22"/>
                <w:lang w:val="en-US" w:bidi="en-US"/>
              </w:rPr>
              <w:t>IV</w:t>
            </w:r>
            <w:r w:rsidRPr="00C97133">
              <w:rPr>
                <w:rStyle w:val="265pt"/>
                <w:rFonts w:eastAsiaTheme="minorHAnsi"/>
                <w:sz w:val="22"/>
                <w:szCs w:val="22"/>
                <w:lang w:bidi="en-US"/>
              </w:rPr>
              <w:t>)</w:t>
            </w:r>
          </w:p>
        </w:tc>
        <w:tc>
          <w:tcPr>
            <w:tcW w:w="110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6-8</w:t>
            </w:r>
          </w:p>
        </w:tc>
        <w:tc>
          <w:tcPr>
            <w:tcW w:w="117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12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25-30</w:t>
            </w:r>
          </w:p>
        </w:tc>
        <w:tc>
          <w:tcPr>
            <w:tcW w:w="114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12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20-30</w:t>
            </w:r>
          </w:p>
        </w:tc>
        <w:tc>
          <w:tcPr>
            <w:tcW w:w="11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1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20-30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8-12</w:t>
            </w:r>
          </w:p>
        </w:tc>
        <w:tc>
          <w:tcPr>
            <w:tcW w:w="11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27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20-30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37"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10Лп ед. др. породы</w:t>
            </w:r>
          </w:p>
        </w:tc>
      </w:tr>
      <w:tr w:rsidR="006E32BE" w:rsidRPr="00C97133" w:rsidTr="000952E9">
        <w:trPr>
          <w:trHeight w:hRule="exact" w:val="1152"/>
        </w:trPr>
        <w:tc>
          <w:tcPr>
            <w:tcW w:w="2131" w:type="dxa"/>
            <w:vMerge/>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27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сложные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широкотра</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вные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lang w:bidi="en-US"/>
              </w:rPr>
              <w:t>(</w:t>
            </w:r>
            <w:r w:rsidRPr="00C97133">
              <w:rPr>
                <w:rStyle w:val="265pt"/>
                <w:rFonts w:eastAsiaTheme="minorHAnsi"/>
                <w:sz w:val="22"/>
                <w:szCs w:val="22"/>
                <w:lang w:val="en-US" w:bidi="en-US"/>
              </w:rPr>
              <w:t>I</w:t>
            </w:r>
            <w:r w:rsidRPr="00C97133">
              <w:rPr>
                <w:rStyle w:val="265pt"/>
                <w:rFonts w:eastAsiaTheme="minorHAnsi"/>
                <w:sz w:val="22"/>
                <w:szCs w:val="22"/>
                <w:lang w:bidi="en-US"/>
              </w:rPr>
              <w:t>-</w:t>
            </w:r>
            <w:r w:rsidRPr="00C97133">
              <w:rPr>
                <w:rStyle w:val="265pt"/>
                <w:rFonts w:eastAsiaTheme="minorHAnsi"/>
                <w:sz w:val="22"/>
                <w:szCs w:val="22"/>
                <w:lang w:val="en-US" w:bidi="en-US"/>
              </w:rPr>
              <w:t>II</w:t>
            </w:r>
            <w:r w:rsidRPr="00C97133">
              <w:rPr>
                <w:rStyle w:val="265pt"/>
                <w:rFonts w:eastAsiaTheme="minorHAnsi"/>
                <w:sz w:val="22"/>
                <w:szCs w:val="22"/>
                <w:lang w:bidi="en-US"/>
              </w:rPr>
              <w:t>)</w:t>
            </w:r>
          </w:p>
        </w:tc>
        <w:tc>
          <w:tcPr>
            <w:tcW w:w="110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5-7</w:t>
            </w:r>
          </w:p>
        </w:tc>
        <w:tc>
          <w:tcPr>
            <w:tcW w:w="117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12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25-35</w:t>
            </w:r>
          </w:p>
        </w:tc>
        <w:tc>
          <w:tcPr>
            <w:tcW w:w="114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12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20-35</w:t>
            </w:r>
          </w:p>
        </w:tc>
        <w:tc>
          <w:tcPr>
            <w:tcW w:w="11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1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20-35</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8-12</w:t>
            </w:r>
          </w:p>
        </w:tc>
        <w:tc>
          <w:tcPr>
            <w:tcW w:w="11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0,4</w:t>
            </w:r>
          </w:p>
        </w:tc>
        <w:tc>
          <w:tcPr>
            <w:tcW w:w="127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20-40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37"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10Лп</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ед. др. породы</w:t>
            </w:r>
          </w:p>
        </w:tc>
      </w:tr>
      <w:tr w:rsidR="006E32BE" w:rsidRPr="00C97133" w:rsidTr="000952E9">
        <w:trPr>
          <w:trHeight w:hRule="exact" w:val="1454"/>
        </w:trPr>
        <w:tc>
          <w:tcPr>
            <w:tcW w:w="2131" w:type="dxa"/>
            <w:vMerge/>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27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чернично</w:t>
            </w:r>
            <w:r w:rsidRPr="00C97133">
              <w:rPr>
                <w:rStyle w:val="265pt"/>
                <w:rFonts w:eastAsiaTheme="minorHAnsi"/>
                <w:sz w:val="22"/>
                <w:szCs w:val="22"/>
              </w:rPr>
              <w:softHyphen/>
            </w:r>
          </w:p>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широко</w:t>
            </w:r>
            <w:r w:rsidRPr="00C97133">
              <w:rPr>
                <w:rStyle w:val="265pt"/>
                <w:rFonts w:eastAsiaTheme="minorHAnsi"/>
                <w:sz w:val="22"/>
                <w:szCs w:val="22"/>
              </w:rPr>
              <w:softHyphen/>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травные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lang w:bidi="en-US"/>
              </w:rPr>
              <w:t>(</w:t>
            </w:r>
            <w:r w:rsidRPr="00C97133">
              <w:rPr>
                <w:rStyle w:val="265pt"/>
                <w:rFonts w:eastAsiaTheme="minorHAnsi"/>
                <w:sz w:val="22"/>
                <w:szCs w:val="22"/>
                <w:lang w:val="en-US" w:bidi="en-US"/>
              </w:rPr>
              <w:t>II</w:t>
            </w:r>
            <w:r w:rsidRPr="00C97133">
              <w:rPr>
                <w:rStyle w:val="265pt"/>
                <w:rFonts w:eastAsiaTheme="minorHAnsi"/>
                <w:sz w:val="22"/>
                <w:szCs w:val="22"/>
                <w:lang w:bidi="en-US"/>
              </w:rPr>
              <w:t>-</w:t>
            </w:r>
            <w:r w:rsidRPr="00C97133">
              <w:rPr>
                <w:rStyle w:val="265pt"/>
                <w:rFonts w:eastAsiaTheme="minorHAnsi"/>
                <w:sz w:val="22"/>
                <w:szCs w:val="22"/>
                <w:lang w:val="en-US" w:bidi="en-US"/>
              </w:rPr>
              <w:t>III</w:t>
            </w:r>
            <w:r w:rsidRPr="00C97133">
              <w:rPr>
                <w:rStyle w:val="265pt"/>
                <w:rFonts w:eastAsiaTheme="minorHAnsi"/>
                <w:sz w:val="22"/>
                <w:szCs w:val="22"/>
                <w:lang w:bidi="en-US"/>
              </w:rPr>
              <w:t>)</w:t>
            </w:r>
          </w:p>
        </w:tc>
        <w:tc>
          <w:tcPr>
            <w:tcW w:w="110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6-8</w:t>
            </w:r>
          </w:p>
        </w:tc>
        <w:tc>
          <w:tcPr>
            <w:tcW w:w="117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12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25-35</w:t>
            </w:r>
          </w:p>
        </w:tc>
        <w:tc>
          <w:tcPr>
            <w:tcW w:w="114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12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20-30</w:t>
            </w:r>
          </w:p>
        </w:tc>
        <w:tc>
          <w:tcPr>
            <w:tcW w:w="11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1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20"/>
              <w:rPr>
                <w:sz w:val="22"/>
                <w:szCs w:val="22"/>
              </w:rPr>
            </w:pPr>
            <w:r w:rsidRPr="00C97133">
              <w:rPr>
                <w:rStyle w:val="265pt"/>
                <w:rFonts w:eastAsiaTheme="minorHAnsi"/>
                <w:sz w:val="22"/>
                <w:szCs w:val="22"/>
              </w:rPr>
              <w:t>20-30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8-12</w:t>
            </w:r>
          </w:p>
        </w:tc>
        <w:tc>
          <w:tcPr>
            <w:tcW w:w="11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27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20-30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37"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10Лп ед. др. породы</w:t>
            </w:r>
          </w:p>
        </w:tc>
      </w:tr>
      <w:tr w:rsidR="006E32BE" w:rsidRPr="00C97133" w:rsidTr="00BF424E">
        <w:trPr>
          <w:trHeight w:hRule="exact" w:val="1454"/>
        </w:trPr>
        <w:tc>
          <w:tcPr>
            <w:tcW w:w="2131" w:type="dxa"/>
            <w:vMerge w:val="restart"/>
            <w:tcBorders>
              <w:left w:val="single" w:sz="4" w:space="0" w:color="auto"/>
            </w:tcBorders>
            <w:shd w:val="clear" w:color="auto" w:fill="FFFFFF"/>
          </w:tcPr>
          <w:p w:rsidR="006E32BE" w:rsidRPr="00C97133" w:rsidRDefault="006E32BE" w:rsidP="00BF424E">
            <w:pPr>
              <w:pStyle w:val="22"/>
              <w:shd w:val="clear" w:color="auto" w:fill="auto"/>
              <w:spacing w:after="0" w:line="278" w:lineRule="exact"/>
              <w:jc w:val="left"/>
              <w:rPr>
                <w:sz w:val="22"/>
                <w:szCs w:val="22"/>
              </w:rPr>
            </w:pPr>
            <w:r w:rsidRPr="00C97133">
              <w:rPr>
                <w:rStyle w:val="265pt"/>
                <w:rFonts w:eastAsiaTheme="minorHAnsi"/>
                <w:sz w:val="22"/>
                <w:szCs w:val="22"/>
              </w:rPr>
              <w:t>2.Смешанные насаждения с преобладанием липы в составе</w:t>
            </w:r>
          </w:p>
        </w:tc>
        <w:tc>
          <w:tcPr>
            <w:tcW w:w="127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14"/>
              <w:rPr>
                <w:sz w:val="22"/>
                <w:szCs w:val="22"/>
              </w:rPr>
            </w:pPr>
            <w:r w:rsidRPr="00C97133">
              <w:rPr>
                <w:rStyle w:val="265pt"/>
                <w:rFonts w:eastAsiaTheme="minorHAnsi"/>
                <w:sz w:val="22"/>
                <w:szCs w:val="22"/>
              </w:rPr>
              <w:t>сложные</w:t>
            </w:r>
          </w:p>
          <w:p w:rsidR="006E32BE" w:rsidRPr="00C97133" w:rsidRDefault="006E32BE" w:rsidP="00BF424E">
            <w:pPr>
              <w:pStyle w:val="22"/>
              <w:shd w:val="clear" w:color="auto" w:fill="auto"/>
              <w:spacing w:after="0" w:line="240" w:lineRule="auto"/>
              <w:ind w:left="-14"/>
              <w:rPr>
                <w:sz w:val="22"/>
                <w:szCs w:val="22"/>
              </w:rPr>
            </w:pPr>
            <w:r w:rsidRPr="00C97133">
              <w:rPr>
                <w:rStyle w:val="265pt"/>
                <w:rFonts w:eastAsiaTheme="minorHAnsi"/>
                <w:sz w:val="22"/>
                <w:szCs w:val="22"/>
              </w:rPr>
              <w:t>мелкотравн</w:t>
            </w:r>
          </w:p>
          <w:p w:rsidR="006E32BE" w:rsidRPr="00C97133" w:rsidRDefault="006E32BE" w:rsidP="00BF424E">
            <w:pPr>
              <w:pStyle w:val="22"/>
              <w:shd w:val="clear" w:color="auto" w:fill="auto"/>
              <w:spacing w:after="0" w:line="240" w:lineRule="auto"/>
              <w:ind w:left="-14"/>
              <w:rPr>
                <w:sz w:val="22"/>
                <w:szCs w:val="22"/>
              </w:rPr>
            </w:pPr>
            <w:r w:rsidRPr="00C97133">
              <w:rPr>
                <w:rStyle w:val="265pt"/>
                <w:rFonts w:eastAsiaTheme="minorHAnsi"/>
                <w:sz w:val="22"/>
                <w:szCs w:val="22"/>
              </w:rPr>
              <w:t>ые</w:t>
            </w:r>
          </w:p>
          <w:p w:rsidR="006E32BE" w:rsidRPr="00C97133" w:rsidRDefault="006E32BE" w:rsidP="00BF424E">
            <w:pPr>
              <w:pStyle w:val="22"/>
              <w:shd w:val="clear" w:color="auto" w:fill="auto"/>
              <w:spacing w:after="0" w:line="240" w:lineRule="auto"/>
              <w:ind w:left="-14"/>
              <w:rPr>
                <w:sz w:val="22"/>
                <w:szCs w:val="22"/>
              </w:rPr>
            </w:pPr>
            <w:r w:rsidRPr="00C97133">
              <w:rPr>
                <w:rStyle w:val="265pt"/>
                <w:rFonts w:eastAsiaTheme="minorHAnsi"/>
                <w:sz w:val="22"/>
                <w:szCs w:val="22"/>
                <w:lang w:bidi="en-US"/>
              </w:rPr>
              <w:t>(</w:t>
            </w:r>
            <w:r w:rsidRPr="00C97133">
              <w:rPr>
                <w:rStyle w:val="265pt"/>
                <w:rFonts w:eastAsiaTheme="minorHAnsi"/>
                <w:sz w:val="22"/>
                <w:szCs w:val="22"/>
                <w:lang w:val="en-US" w:bidi="en-US"/>
              </w:rPr>
              <w:t>II</w:t>
            </w:r>
            <w:r w:rsidRPr="00C97133">
              <w:rPr>
                <w:rStyle w:val="265pt"/>
                <w:rFonts w:eastAsiaTheme="minorHAnsi"/>
                <w:sz w:val="22"/>
                <w:szCs w:val="22"/>
                <w:lang w:bidi="en-US"/>
              </w:rPr>
              <w:t>-</w:t>
            </w:r>
            <w:r w:rsidRPr="00C97133">
              <w:rPr>
                <w:rStyle w:val="265pt"/>
                <w:rFonts w:eastAsiaTheme="minorHAnsi"/>
                <w:sz w:val="22"/>
                <w:szCs w:val="22"/>
                <w:lang w:val="en-US" w:bidi="en-US"/>
              </w:rPr>
              <w:t>III</w:t>
            </w:r>
            <w:r w:rsidRPr="00C97133">
              <w:rPr>
                <w:rStyle w:val="265pt"/>
                <w:rFonts w:eastAsiaTheme="minorHAnsi"/>
                <w:sz w:val="22"/>
                <w:szCs w:val="22"/>
                <w:lang w:bidi="en-US"/>
              </w:rPr>
              <w:t>)</w:t>
            </w:r>
          </w:p>
        </w:tc>
        <w:tc>
          <w:tcPr>
            <w:tcW w:w="110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4-6</w:t>
            </w:r>
          </w:p>
        </w:tc>
        <w:tc>
          <w:tcPr>
            <w:tcW w:w="117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12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30-40</w:t>
            </w:r>
          </w:p>
        </w:tc>
        <w:tc>
          <w:tcPr>
            <w:tcW w:w="114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12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20-40</w:t>
            </w:r>
          </w:p>
        </w:tc>
        <w:tc>
          <w:tcPr>
            <w:tcW w:w="11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1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20"/>
              <w:rPr>
                <w:sz w:val="22"/>
                <w:szCs w:val="22"/>
              </w:rPr>
            </w:pPr>
            <w:r w:rsidRPr="00C97133">
              <w:rPr>
                <w:rStyle w:val="265pt"/>
                <w:rFonts w:eastAsiaTheme="minorHAnsi"/>
                <w:sz w:val="22"/>
                <w:szCs w:val="22"/>
              </w:rPr>
              <w:t>20-35</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8-12</w:t>
            </w:r>
          </w:p>
        </w:tc>
        <w:tc>
          <w:tcPr>
            <w:tcW w:w="11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27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20-30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37"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(9-10) Лп</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(0-1) др. породы</w:t>
            </w:r>
          </w:p>
        </w:tc>
      </w:tr>
      <w:tr w:rsidR="006E32BE" w:rsidRPr="00C97133" w:rsidTr="00BF424E">
        <w:trPr>
          <w:trHeight w:hRule="exact" w:val="1454"/>
        </w:trPr>
        <w:tc>
          <w:tcPr>
            <w:tcW w:w="2131" w:type="dxa"/>
            <w:vMerge/>
            <w:tcBorders>
              <w:left w:val="single" w:sz="4" w:space="0" w:color="auto"/>
            </w:tcBorders>
            <w:shd w:val="clear" w:color="auto" w:fill="FFFFFF"/>
          </w:tcPr>
          <w:p w:rsidR="006E32BE" w:rsidRPr="00C97133" w:rsidRDefault="006E32BE" w:rsidP="00BF424E"/>
        </w:tc>
        <w:tc>
          <w:tcPr>
            <w:tcW w:w="127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чернично-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мелкотравн</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ые</w:t>
            </w:r>
          </w:p>
          <w:p w:rsidR="006E32BE" w:rsidRPr="00C97133" w:rsidRDefault="006E32BE" w:rsidP="00BF424E">
            <w:pPr>
              <w:pStyle w:val="22"/>
              <w:shd w:val="clear" w:color="auto" w:fill="auto"/>
              <w:spacing w:after="0" w:line="240" w:lineRule="auto"/>
              <w:ind w:left="-14"/>
              <w:rPr>
                <w:sz w:val="22"/>
                <w:szCs w:val="22"/>
              </w:rPr>
            </w:pPr>
            <w:r w:rsidRPr="00C97133">
              <w:rPr>
                <w:rStyle w:val="265pt"/>
                <w:rFonts w:eastAsiaTheme="minorHAnsi"/>
                <w:sz w:val="22"/>
                <w:szCs w:val="22"/>
                <w:lang w:bidi="en-US"/>
              </w:rPr>
              <w:t>(</w:t>
            </w:r>
            <w:r w:rsidRPr="00C97133">
              <w:rPr>
                <w:rStyle w:val="265pt"/>
                <w:rFonts w:eastAsiaTheme="minorHAnsi"/>
                <w:sz w:val="22"/>
                <w:szCs w:val="22"/>
                <w:lang w:val="en-US" w:bidi="en-US"/>
              </w:rPr>
              <w:t>III</w:t>
            </w:r>
            <w:r w:rsidRPr="00C97133">
              <w:rPr>
                <w:rStyle w:val="265pt"/>
                <w:rFonts w:eastAsiaTheme="minorHAnsi"/>
                <w:sz w:val="22"/>
                <w:szCs w:val="22"/>
                <w:lang w:bidi="en-US"/>
              </w:rPr>
              <w:t>-</w:t>
            </w:r>
            <w:r w:rsidRPr="00C97133">
              <w:rPr>
                <w:rStyle w:val="265pt"/>
                <w:rFonts w:eastAsiaTheme="minorHAnsi"/>
                <w:sz w:val="22"/>
                <w:szCs w:val="22"/>
                <w:lang w:val="en-US" w:bidi="en-US"/>
              </w:rPr>
              <w:t>IV</w:t>
            </w:r>
            <w:r w:rsidRPr="00C97133">
              <w:rPr>
                <w:rStyle w:val="265pt"/>
                <w:rFonts w:eastAsiaTheme="minorHAnsi"/>
                <w:sz w:val="22"/>
                <w:szCs w:val="22"/>
                <w:lang w:bidi="en-US"/>
              </w:rPr>
              <w:t>)</w:t>
            </w:r>
          </w:p>
        </w:tc>
        <w:tc>
          <w:tcPr>
            <w:tcW w:w="110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4-6</w:t>
            </w:r>
          </w:p>
        </w:tc>
        <w:tc>
          <w:tcPr>
            <w:tcW w:w="117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12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30-35</w:t>
            </w:r>
          </w:p>
        </w:tc>
        <w:tc>
          <w:tcPr>
            <w:tcW w:w="114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12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20-35</w:t>
            </w:r>
          </w:p>
        </w:tc>
        <w:tc>
          <w:tcPr>
            <w:tcW w:w="11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1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20"/>
              <w:rPr>
                <w:sz w:val="22"/>
                <w:szCs w:val="22"/>
              </w:rPr>
            </w:pPr>
            <w:r w:rsidRPr="00C97133">
              <w:rPr>
                <w:rStyle w:val="265pt"/>
                <w:rFonts w:eastAsiaTheme="minorHAnsi"/>
                <w:sz w:val="22"/>
                <w:szCs w:val="22"/>
              </w:rPr>
              <w:t>20-35</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8-12</w:t>
            </w:r>
          </w:p>
        </w:tc>
        <w:tc>
          <w:tcPr>
            <w:tcW w:w="11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27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20-30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37"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160"/>
              <w:rPr>
                <w:sz w:val="22"/>
                <w:szCs w:val="22"/>
              </w:rPr>
            </w:pPr>
            <w:r w:rsidRPr="00C97133">
              <w:rPr>
                <w:rStyle w:val="265pt"/>
                <w:rFonts w:eastAsiaTheme="minorHAnsi"/>
                <w:sz w:val="22"/>
                <w:szCs w:val="22"/>
              </w:rPr>
              <w:t>(9-10) Лп</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(0-1) др. породы</w:t>
            </w:r>
          </w:p>
        </w:tc>
      </w:tr>
      <w:tr w:rsidR="006E32BE" w:rsidRPr="00C97133" w:rsidTr="00BF424E">
        <w:trPr>
          <w:trHeight w:hRule="exact" w:val="1454"/>
        </w:trPr>
        <w:tc>
          <w:tcPr>
            <w:tcW w:w="2131" w:type="dxa"/>
            <w:vMerge/>
            <w:tcBorders>
              <w:left w:val="single" w:sz="4" w:space="0" w:color="auto"/>
            </w:tcBorders>
            <w:shd w:val="clear" w:color="auto" w:fill="FFFFFF"/>
          </w:tcPr>
          <w:p w:rsidR="006E32BE" w:rsidRPr="00C97133" w:rsidRDefault="006E32BE" w:rsidP="00BF424E"/>
        </w:tc>
        <w:tc>
          <w:tcPr>
            <w:tcW w:w="127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14"/>
              <w:rPr>
                <w:sz w:val="22"/>
                <w:szCs w:val="22"/>
                <w:lang w:val="en-US"/>
              </w:rPr>
            </w:pPr>
            <w:r w:rsidRPr="00C97133">
              <w:rPr>
                <w:rStyle w:val="265pt"/>
                <w:rFonts w:eastAsiaTheme="minorHAnsi"/>
                <w:sz w:val="22"/>
                <w:szCs w:val="22"/>
                <w:lang w:val="en-US"/>
              </w:rPr>
              <w:t>c</w:t>
            </w:r>
            <w:r w:rsidRPr="00C97133">
              <w:rPr>
                <w:rStyle w:val="265pt"/>
                <w:rFonts w:eastAsiaTheme="minorHAnsi"/>
                <w:sz w:val="22"/>
                <w:szCs w:val="22"/>
              </w:rPr>
              <w:t>ложные</w:t>
            </w:r>
            <w:r w:rsidRPr="00C97133">
              <w:rPr>
                <w:rStyle w:val="265pt"/>
                <w:rFonts w:eastAsiaTheme="minorHAnsi"/>
                <w:sz w:val="22"/>
                <w:szCs w:val="22"/>
                <w:lang w:val="en-US"/>
              </w:rPr>
              <w:t xml:space="preserve"> </w:t>
            </w:r>
            <w:r w:rsidRPr="00C97133">
              <w:rPr>
                <w:rStyle w:val="265pt"/>
                <w:rFonts w:eastAsiaTheme="minorHAnsi"/>
                <w:sz w:val="22"/>
                <w:szCs w:val="22"/>
              </w:rPr>
              <w:t>широко</w:t>
            </w:r>
            <w:r w:rsidRPr="00C97133">
              <w:rPr>
                <w:rStyle w:val="265pt"/>
                <w:rFonts w:eastAsiaTheme="minorHAnsi"/>
                <w:sz w:val="22"/>
                <w:szCs w:val="22"/>
              </w:rPr>
              <w:softHyphen/>
              <w:t>травные</w:t>
            </w:r>
            <w:r w:rsidRPr="00C97133">
              <w:rPr>
                <w:rStyle w:val="265pt"/>
                <w:rFonts w:eastAsiaTheme="minorHAnsi"/>
                <w:sz w:val="22"/>
                <w:szCs w:val="22"/>
                <w:lang w:val="en-US"/>
              </w:rPr>
              <w:t xml:space="preserve"> (I-II)</w:t>
            </w:r>
          </w:p>
        </w:tc>
        <w:tc>
          <w:tcPr>
            <w:tcW w:w="110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4-6</w:t>
            </w:r>
          </w:p>
        </w:tc>
        <w:tc>
          <w:tcPr>
            <w:tcW w:w="117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12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30-50</w:t>
            </w:r>
          </w:p>
        </w:tc>
        <w:tc>
          <w:tcPr>
            <w:tcW w:w="114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12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20-45</w:t>
            </w:r>
          </w:p>
        </w:tc>
        <w:tc>
          <w:tcPr>
            <w:tcW w:w="11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1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20"/>
              <w:rPr>
                <w:sz w:val="22"/>
                <w:szCs w:val="22"/>
              </w:rPr>
            </w:pPr>
            <w:r w:rsidRPr="00C97133">
              <w:rPr>
                <w:rStyle w:val="265pt"/>
                <w:rFonts w:eastAsiaTheme="minorHAnsi"/>
                <w:sz w:val="22"/>
                <w:szCs w:val="22"/>
              </w:rPr>
              <w:t>20-40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8-12</w:t>
            </w:r>
          </w:p>
        </w:tc>
        <w:tc>
          <w:tcPr>
            <w:tcW w:w="11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0,4</w:t>
            </w:r>
          </w:p>
        </w:tc>
        <w:tc>
          <w:tcPr>
            <w:tcW w:w="127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20-40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37"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160"/>
              <w:rPr>
                <w:sz w:val="22"/>
                <w:szCs w:val="22"/>
              </w:rPr>
            </w:pPr>
            <w:r w:rsidRPr="00C97133">
              <w:rPr>
                <w:rStyle w:val="265pt"/>
                <w:rFonts w:eastAsiaTheme="minorHAnsi"/>
                <w:sz w:val="22"/>
                <w:szCs w:val="22"/>
              </w:rPr>
              <w:t>(9-10) Лп</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(0-1) др. породы</w:t>
            </w:r>
          </w:p>
        </w:tc>
      </w:tr>
      <w:tr w:rsidR="006E32BE" w:rsidRPr="00C97133" w:rsidTr="00BF424E">
        <w:trPr>
          <w:trHeight w:hRule="exact" w:val="1454"/>
        </w:trPr>
        <w:tc>
          <w:tcPr>
            <w:tcW w:w="2131" w:type="dxa"/>
            <w:vMerge/>
            <w:tcBorders>
              <w:left w:val="single" w:sz="4" w:space="0" w:color="auto"/>
              <w:bottom w:val="single" w:sz="4" w:space="0" w:color="auto"/>
            </w:tcBorders>
            <w:shd w:val="clear" w:color="auto" w:fill="FFFFFF"/>
          </w:tcPr>
          <w:p w:rsidR="006E32BE" w:rsidRPr="00C97133" w:rsidRDefault="006E32BE" w:rsidP="00BF424E"/>
        </w:tc>
        <w:tc>
          <w:tcPr>
            <w:tcW w:w="127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чернично-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широкотрав</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lang w:bidi="en-US"/>
              </w:rPr>
              <w:t>(</w:t>
            </w:r>
            <w:r w:rsidRPr="00C97133">
              <w:rPr>
                <w:rStyle w:val="265pt"/>
                <w:rFonts w:eastAsiaTheme="minorHAnsi"/>
                <w:sz w:val="22"/>
                <w:szCs w:val="22"/>
                <w:lang w:val="en-US" w:bidi="en-US"/>
              </w:rPr>
              <w:t>II</w:t>
            </w:r>
            <w:r w:rsidRPr="00C97133">
              <w:rPr>
                <w:rStyle w:val="265pt"/>
                <w:rFonts w:eastAsiaTheme="minorHAnsi"/>
                <w:sz w:val="22"/>
                <w:szCs w:val="22"/>
                <w:lang w:bidi="en-US"/>
              </w:rPr>
              <w:t>-</w:t>
            </w:r>
            <w:r w:rsidRPr="00C97133">
              <w:rPr>
                <w:rStyle w:val="265pt"/>
                <w:rFonts w:eastAsiaTheme="minorHAnsi"/>
                <w:sz w:val="22"/>
                <w:szCs w:val="22"/>
                <w:lang w:val="en-US" w:bidi="en-US"/>
              </w:rPr>
              <w:t>III</w:t>
            </w:r>
            <w:r w:rsidRPr="00C97133">
              <w:rPr>
                <w:rStyle w:val="265pt"/>
                <w:rFonts w:eastAsiaTheme="minorHAnsi"/>
                <w:sz w:val="22"/>
                <w:szCs w:val="22"/>
                <w:lang w:bidi="en-US"/>
              </w:rPr>
              <w:t>)</w:t>
            </w:r>
          </w:p>
        </w:tc>
        <w:tc>
          <w:tcPr>
            <w:tcW w:w="110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4-6</w:t>
            </w:r>
          </w:p>
        </w:tc>
        <w:tc>
          <w:tcPr>
            <w:tcW w:w="117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12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30-35</w:t>
            </w:r>
          </w:p>
        </w:tc>
        <w:tc>
          <w:tcPr>
            <w:tcW w:w="114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12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20-40</w:t>
            </w:r>
          </w:p>
        </w:tc>
        <w:tc>
          <w:tcPr>
            <w:tcW w:w="11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1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20"/>
              <w:rPr>
                <w:sz w:val="22"/>
                <w:szCs w:val="22"/>
              </w:rPr>
            </w:pPr>
            <w:r w:rsidRPr="00C97133">
              <w:rPr>
                <w:rStyle w:val="265pt"/>
                <w:rFonts w:eastAsiaTheme="minorHAnsi"/>
                <w:sz w:val="22"/>
                <w:szCs w:val="22"/>
              </w:rPr>
              <w:t>20-35</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8-12</w:t>
            </w:r>
          </w:p>
        </w:tc>
        <w:tc>
          <w:tcPr>
            <w:tcW w:w="11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27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20-30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137"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(9-10) Лп</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(0-1) др. породы</w:t>
            </w:r>
          </w:p>
        </w:tc>
      </w:tr>
    </w:tbl>
    <w:p w:rsidR="006E32BE" w:rsidRPr="00C97133" w:rsidRDefault="006E32BE" w:rsidP="006E32BE">
      <w:pPr>
        <w:autoSpaceDE w:val="0"/>
        <w:autoSpaceDN w:val="0"/>
        <w:adjustRightInd w:val="0"/>
        <w:jc w:val="center"/>
        <w:rPr>
          <w:bCs/>
          <w:color w:val="000000"/>
          <w:szCs w:val="28"/>
        </w:rPr>
      </w:pPr>
    </w:p>
    <w:p w:rsidR="006E32BE" w:rsidRPr="00C97133" w:rsidRDefault="006E32BE" w:rsidP="006E32BE">
      <w:pPr>
        <w:ind w:firstLine="743"/>
        <w:jc w:val="both"/>
        <w:rPr>
          <w:szCs w:val="28"/>
        </w:rPr>
      </w:pPr>
      <w:r w:rsidRPr="00C97133">
        <w:rPr>
          <w:color w:val="000000"/>
          <w:szCs w:val="28"/>
          <w:lang w:eastAsia="ru-RU" w:bidi="ru-RU"/>
        </w:rPr>
        <w:t>Исходный состав в графе 1 для всех видов рубок, проводимых в целях ухода за лесными насаждениями - от рубок осветления до проходных рубок.</w:t>
      </w:r>
    </w:p>
    <w:p w:rsidR="006E32BE" w:rsidRPr="00C97133" w:rsidRDefault="006E32BE" w:rsidP="006E32BE">
      <w:pPr>
        <w:ind w:firstLine="743"/>
        <w:jc w:val="both"/>
        <w:rPr>
          <w:szCs w:val="28"/>
        </w:rPr>
      </w:pPr>
      <w:r w:rsidRPr="00C97133">
        <w:rPr>
          <w:color w:val="000000"/>
          <w:szCs w:val="28"/>
          <w:lang w:eastAsia="ru-RU" w:bidi="ru-RU"/>
        </w:rPr>
        <w:lastRenderedPageBreak/>
        <w:t xml:space="preserve">Максимальный процент интенсивности рубок приведён для насаждений сомкнутостью (полнотой) равной 1,0. </w:t>
      </w:r>
      <w:proofErr w:type="gramStart"/>
      <w:r w:rsidRPr="00C97133">
        <w:rPr>
          <w:color w:val="000000"/>
          <w:szCs w:val="28"/>
          <w:lang w:eastAsia="ru-RU" w:bidi="ru-RU"/>
        </w:rPr>
        <w:t>При меньших показателях сомкнутости (полноты), наличии опасности снижения устойчивости (жизнеспособности) насаждений при резком разреживании обычного развития водяных побегов на стволах и проявление других неблагоприятных последствий интенсивность рубки соответственно снижается.</w:t>
      </w:r>
      <w:proofErr w:type="gramEnd"/>
    </w:p>
    <w:p w:rsidR="006E32BE" w:rsidRPr="00C97133" w:rsidRDefault="006E32BE" w:rsidP="006E32BE">
      <w:pPr>
        <w:ind w:firstLine="743"/>
        <w:jc w:val="both"/>
        <w:rPr>
          <w:color w:val="000000"/>
          <w:szCs w:val="28"/>
          <w:lang w:eastAsia="ru-RU" w:bidi="ru-RU"/>
        </w:rPr>
      </w:pPr>
      <w:r w:rsidRPr="00C97133">
        <w:rPr>
          <w:color w:val="000000"/>
          <w:szCs w:val="28"/>
          <w:lang w:eastAsia="ru-RU" w:bidi="ru-RU"/>
        </w:rPr>
        <w:t>Повышение интенсивности допускается при прорубке технологических коридоров (на 5 - 7% по запасу) и необходимости удаления большого количества нежелательных деревьев, в первую очередь второстепенных пород (осины в смешанных древостоях), если такое повышение не ведёт к отрицательным последствиям.</w:t>
      </w:r>
    </w:p>
    <w:p w:rsidR="006E32BE" w:rsidRPr="00C97133" w:rsidRDefault="006E32BE" w:rsidP="006E32BE">
      <w:pPr>
        <w:jc w:val="both"/>
        <w:rPr>
          <w:color w:val="000000"/>
          <w:szCs w:val="28"/>
          <w:lang w:eastAsia="ru-RU" w:bidi="ru-RU"/>
        </w:rPr>
      </w:pPr>
    </w:p>
    <w:p w:rsidR="006E32BE" w:rsidRPr="00C97133" w:rsidRDefault="006E32BE" w:rsidP="006E32BE">
      <w:pPr>
        <w:pStyle w:val="45"/>
        <w:shd w:val="clear" w:color="auto" w:fill="auto"/>
        <w:spacing w:after="0" w:line="374" w:lineRule="exact"/>
        <w:jc w:val="center"/>
        <w:rPr>
          <w:rFonts w:ascii="Times New Roman" w:hAnsi="Times New Roman" w:cs="Times New Roman"/>
        </w:rPr>
      </w:pPr>
      <w:r w:rsidRPr="00C97133">
        <w:rPr>
          <w:rFonts w:ascii="Times New Roman" w:hAnsi="Times New Roman" w:cs="Times New Roman"/>
          <w:color w:val="000000"/>
          <w:lang w:bidi="ru-RU"/>
        </w:rPr>
        <w:t>Нормативы рубок, проводимых в целях ухода за лесными насаждениями в ольховых насаждениях</w:t>
      </w:r>
    </w:p>
    <w:p w:rsidR="006E32BE" w:rsidRPr="00C97133" w:rsidRDefault="006E32BE" w:rsidP="006E32BE">
      <w:pPr>
        <w:pStyle w:val="45"/>
        <w:shd w:val="clear" w:color="auto" w:fill="auto"/>
        <w:spacing w:after="0" w:line="374" w:lineRule="exact"/>
        <w:ind w:left="1720"/>
        <w:jc w:val="center"/>
        <w:rPr>
          <w:rFonts w:ascii="Times New Roman" w:hAnsi="Times New Roman" w:cs="Times New Roman"/>
          <w:color w:val="000000"/>
          <w:lang w:bidi="ru-RU"/>
        </w:rPr>
      </w:pPr>
      <w:r w:rsidRPr="00C97133">
        <w:rPr>
          <w:rFonts w:ascii="Times New Roman" w:hAnsi="Times New Roman" w:cs="Times New Roman"/>
          <w:color w:val="000000"/>
          <w:lang w:bidi="ru-RU"/>
        </w:rPr>
        <w:t>лесостепного района европейской части Российской Федерации</w:t>
      </w:r>
    </w:p>
    <w:p w:rsidR="006E32BE" w:rsidRPr="00C97133" w:rsidRDefault="006E32BE" w:rsidP="006E32BE">
      <w:pPr>
        <w:pStyle w:val="45"/>
        <w:shd w:val="clear" w:color="auto" w:fill="auto"/>
        <w:spacing w:after="0" w:line="374" w:lineRule="exact"/>
        <w:rPr>
          <w:color w:val="000000"/>
          <w:lang w:bidi="ru-RU"/>
        </w:rPr>
      </w:pPr>
    </w:p>
    <w:tbl>
      <w:tblPr>
        <w:tblW w:w="14787" w:type="dxa"/>
        <w:tblInd w:w="10" w:type="dxa"/>
        <w:tblLayout w:type="fixed"/>
        <w:tblCellMar>
          <w:left w:w="10" w:type="dxa"/>
          <w:right w:w="10" w:type="dxa"/>
        </w:tblCellMar>
        <w:tblLook w:val="04A0" w:firstRow="1" w:lastRow="0" w:firstColumn="1" w:lastColumn="0" w:noHBand="0" w:noVBand="1"/>
      </w:tblPr>
      <w:tblGrid>
        <w:gridCol w:w="2165"/>
        <w:gridCol w:w="1387"/>
        <w:gridCol w:w="955"/>
        <w:gridCol w:w="1147"/>
        <w:gridCol w:w="1152"/>
        <w:gridCol w:w="1147"/>
        <w:gridCol w:w="1147"/>
        <w:gridCol w:w="1147"/>
        <w:gridCol w:w="1147"/>
        <w:gridCol w:w="1147"/>
        <w:gridCol w:w="1147"/>
        <w:gridCol w:w="1099"/>
      </w:tblGrid>
      <w:tr w:rsidR="006E32BE" w:rsidRPr="00C97133" w:rsidTr="00BF424E">
        <w:trPr>
          <w:trHeight w:hRule="exact" w:val="567"/>
        </w:trPr>
        <w:tc>
          <w:tcPr>
            <w:tcW w:w="2165"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Состав лесных насаждений до рубки</w:t>
            </w:r>
          </w:p>
        </w:tc>
        <w:tc>
          <w:tcPr>
            <w:tcW w:w="1387"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Группы типов леса (класс бонитета)</w:t>
            </w:r>
          </w:p>
        </w:tc>
        <w:tc>
          <w:tcPr>
            <w:tcW w:w="955"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Возраст</w:t>
            </w:r>
          </w:p>
          <w:p w:rsidR="006E32BE" w:rsidRPr="00C97133" w:rsidRDefault="006E32BE" w:rsidP="00BF424E">
            <w:pPr>
              <w:pStyle w:val="22"/>
              <w:shd w:val="clear" w:color="auto" w:fill="auto"/>
              <w:spacing w:after="0" w:line="240" w:lineRule="auto"/>
              <w:ind w:left="140"/>
              <w:rPr>
                <w:sz w:val="22"/>
                <w:szCs w:val="22"/>
              </w:rPr>
            </w:pPr>
            <w:r w:rsidRPr="00C97133">
              <w:rPr>
                <w:rStyle w:val="265pt"/>
                <w:rFonts w:eastAsiaTheme="minorHAnsi"/>
                <w:sz w:val="22"/>
                <w:szCs w:val="22"/>
              </w:rPr>
              <w:t>начала</w:t>
            </w:r>
          </w:p>
          <w:p w:rsidR="006E32BE" w:rsidRPr="00C97133" w:rsidRDefault="006E32BE" w:rsidP="00BF424E">
            <w:pPr>
              <w:pStyle w:val="22"/>
              <w:shd w:val="clear" w:color="auto" w:fill="auto"/>
              <w:spacing w:after="0" w:line="240" w:lineRule="auto"/>
              <w:ind w:left="140"/>
              <w:rPr>
                <w:sz w:val="22"/>
                <w:szCs w:val="22"/>
              </w:rPr>
            </w:pPr>
            <w:r w:rsidRPr="00C97133">
              <w:rPr>
                <w:rStyle w:val="265pt"/>
                <w:rFonts w:eastAsiaTheme="minorHAnsi"/>
                <w:sz w:val="22"/>
                <w:szCs w:val="22"/>
              </w:rPr>
              <w:t>ухода,</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лет</w:t>
            </w:r>
          </w:p>
        </w:tc>
        <w:tc>
          <w:tcPr>
            <w:tcW w:w="2299"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Рубки осветления</w:t>
            </w:r>
          </w:p>
        </w:tc>
        <w:tc>
          <w:tcPr>
            <w:tcW w:w="2294"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Рубки прочистки</w:t>
            </w:r>
          </w:p>
        </w:tc>
        <w:tc>
          <w:tcPr>
            <w:tcW w:w="2294"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Рубки прореживания</w:t>
            </w:r>
          </w:p>
        </w:tc>
        <w:tc>
          <w:tcPr>
            <w:tcW w:w="2294"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Проходные рубки</w:t>
            </w:r>
          </w:p>
        </w:tc>
        <w:tc>
          <w:tcPr>
            <w:tcW w:w="1099" w:type="dxa"/>
            <w:vMerge w:val="restart"/>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Целевой состав к возрасту рубки (спелости)</w:t>
            </w:r>
          </w:p>
        </w:tc>
      </w:tr>
      <w:tr w:rsidR="006E32BE" w:rsidRPr="00C97133" w:rsidTr="00BF424E">
        <w:trPr>
          <w:trHeight w:hRule="exact" w:val="1397"/>
        </w:trPr>
        <w:tc>
          <w:tcPr>
            <w:tcW w:w="2165" w:type="dxa"/>
            <w:vMerge/>
            <w:tcBorders>
              <w:left w:val="single" w:sz="4" w:space="0" w:color="auto"/>
            </w:tcBorders>
            <w:shd w:val="clear" w:color="auto" w:fill="FFFFFF"/>
            <w:vAlign w:val="center"/>
          </w:tcPr>
          <w:p w:rsidR="006E32BE" w:rsidRPr="00C97133" w:rsidRDefault="006E32BE" w:rsidP="00BF424E"/>
        </w:tc>
        <w:tc>
          <w:tcPr>
            <w:tcW w:w="1387" w:type="dxa"/>
            <w:vMerge/>
            <w:tcBorders>
              <w:left w:val="single" w:sz="4" w:space="0" w:color="auto"/>
            </w:tcBorders>
            <w:shd w:val="clear" w:color="auto" w:fill="FFFFFF"/>
            <w:vAlign w:val="center"/>
          </w:tcPr>
          <w:p w:rsidR="006E32BE" w:rsidRPr="00C97133" w:rsidRDefault="006E32BE" w:rsidP="00BF424E"/>
        </w:tc>
        <w:tc>
          <w:tcPr>
            <w:tcW w:w="955" w:type="dxa"/>
            <w:vMerge/>
            <w:tcBorders>
              <w:left w:val="single" w:sz="4" w:space="0" w:color="auto"/>
            </w:tcBorders>
            <w:shd w:val="clear" w:color="auto" w:fill="FFFFFF"/>
            <w:vAlign w:val="center"/>
          </w:tcPr>
          <w:p w:rsidR="006E32BE" w:rsidRPr="00C97133" w:rsidRDefault="006E32BE" w:rsidP="00BF424E">
            <w:pPr>
              <w:jc w:val="center"/>
            </w:pPr>
          </w:p>
        </w:tc>
        <w:tc>
          <w:tcPr>
            <w:tcW w:w="114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минималь</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ная</w:t>
            </w:r>
          </w:p>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сомкнутос ть</w:t>
            </w:r>
            <w:proofErr w:type="gramEnd"/>
            <w:r w:rsidRPr="00C97133">
              <w:rPr>
                <w:rStyle w:val="265pt"/>
                <w:rFonts w:eastAsiaTheme="minorHAnsi"/>
                <w:sz w:val="22"/>
                <w:szCs w:val="22"/>
              </w:rPr>
              <w:t xml:space="preserve"> крон до ухода</w:t>
            </w:r>
          </w:p>
        </w:tc>
        <w:tc>
          <w:tcPr>
            <w:tcW w:w="1152"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интенсивн ость</w:t>
            </w:r>
            <w:proofErr w:type="gramEnd"/>
            <w:r w:rsidRPr="00C97133">
              <w:rPr>
                <w:rStyle w:val="265pt"/>
                <w:rFonts w:eastAsiaTheme="minorHAnsi"/>
                <w:sz w:val="22"/>
                <w:szCs w:val="22"/>
              </w:rPr>
              <w:t xml:space="preserve"> рубки, % по запасу</w:t>
            </w:r>
          </w:p>
        </w:tc>
        <w:tc>
          <w:tcPr>
            <w:tcW w:w="114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минималь</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ная</w:t>
            </w:r>
          </w:p>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сомкнутос ть</w:t>
            </w:r>
            <w:proofErr w:type="gramEnd"/>
            <w:r w:rsidRPr="00C97133">
              <w:rPr>
                <w:rStyle w:val="265pt"/>
                <w:rFonts w:eastAsiaTheme="minorHAnsi"/>
                <w:sz w:val="22"/>
                <w:szCs w:val="22"/>
              </w:rPr>
              <w:t xml:space="preserve"> крон до ухода</w:t>
            </w:r>
          </w:p>
        </w:tc>
        <w:tc>
          <w:tcPr>
            <w:tcW w:w="1147"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интенсивн ость</w:t>
            </w:r>
            <w:proofErr w:type="gramEnd"/>
            <w:r w:rsidRPr="00C97133">
              <w:rPr>
                <w:rStyle w:val="265pt"/>
                <w:rFonts w:eastAsiaTheme="minorHAnsi"/>
                <w:sz w:val="22"/>
                <w:szCs w:val="22"/>
              </w:rPr>
              <w:t xml:space="preserve"> рубки, % по запасу</w:t>
            </w:r>
          </w:p>
        </w:tc>
        <w:tc>
          <w:tcPr>
            <w:tcW w:w="114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минималь</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ная</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полнота до ухода</w:t>
            </w:r>
          </w:p>
        </w:tc>
        <w:tc>
          <w:tcPr>
            <w:tcW w:w="114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интенсивн ость</w:t>
            </w:r>
            <w:proofErr w:type="gramEnd"/>
            <w:r w:rsidRPr="00C97133">
              <w:rPr>
                <w:rStyle w:val="265pt"/>
                <w:rFonts w:eastAsiaTheme="minorHAnsi"/>
                <w:sz w:val="22"/>
                <w:szCs w:val="22"/>
              </w:rPr>
              <w:t xml:space="preserve"> рубки, % по запасу</w:t>
            </w:r>
          </w:p>
        </w:tc>
        <w:tc>
          <w:tcPr>
            <w:tcW w:w="114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минималь</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ная</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полнота до ухода</w:t>
            </w:r>
          </w:p>
        </w:tc>
        <w:tc>
          <w:tcPr>
            <w:tcW w:w="114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интенсивн ость</w:t>
            </w:r>
            <w:proofErr w:type="gramEnd"/>
            <w:r w:rsidRPr="00C97133">
              <w:rPr>
                <w:rStyle w:val="265pt"/>
                <w:rFonts w:eastAsiaTheme="minorHAnsi"/>
                <w:sz w:val="22"/>
                <w:szCs w:val="22"/>
              </w:rPr>
              <w:t xml:space="preserve"> рубки, % по запасу</w:t>
            </w:r>
          </w:p>
        </w:tc>
        <w:tc>
          <w:tcPr>
            <w:tcW w:w="1099" w:type="dxa"/>
            <w:vMerge/>
            <w:tcBorders>
              <w:left w:val="single" w:sz="4" w:space="0" w:color="auto"/>
              <w:right w:val="single" w:sz="4" w:space="0" w:color="auto"/>
            </w:tcBorders>
            <w:shd w:val="clear" w:color="auto" w:fill="FFFFFF"/>
            <w:vAlign w:val="center"/>
          </w:tcPr>
          <w:p w:rsidR="006E32BE" w:rsidRPr="00C97133" w:rsidRDefault="006E32BE" w:rsidP="00BF424E">
            <w:pPr>
              <w:jc w:val="center"/>
            </w:pPr>
          </w:p>
        </w:tc>
      </w:tr>
      <w:tr w:rsidR="006E32BE" w:rsidRPr="00C97133" w:rsidTr="00BF424E">
        <w:trPr>
          <w:trHeight w:hRule="exact" w:val="562"/>
        </w:trPr>
        <w:tc>
          <w:tcPr>
            <w:tcW w:w="2165" w:type="dxa"/>
            <w:vMerge/>
            <w:tcBorders>
              <w:left w:val="single" w:sz="4" w:space="0" w:color="auto"/>
            </w:tcBorders>
            <w:shd w:val="clear" w:color="auto" w:fill="FFFFFF"/>
            <w:vAlign w:val="center"/>
          </w:tcPr>
          <w:p w:rsidR="006E32BE" w:rsidRPr="00C97133" w:rsidRDefault="006E32BE" w:rsidP="00BF424E"/>
        </w:tc>
        <w:tc>
          <w:tcPr>
            <w:tcW w:w="1387" w:type="dxa"/>
            <w:vMerge/>
            <w:tcBorders>
              <w:left w:val="single" w:sz="4" w:space="0" w:color="auto"/>
            </w:tcBorders>
            <w:shd w:val="clear" w:color="auto" w:fill="FFFFFF"/>
            <w:vAlign w:val="center"/>
          </w:tcPr>
          <w:p w:rsidR="006E32BE" w:rsidRPr="00C97133" w:rsidRDefault="006E32BE" w:rsidP="00BF424E"/>
        </w:tc>
        <w:tc>
          <w:tcPr>
            <w:tcW w:w="955" w:type="dxa"/>
            <w:vMerge/>
            <w:tcBorders>
              <w:left w:val="single" w:sz="4" w:space="0" w:color="auto"/>
            </w:tcBorders>
            <w:shd w:val="clear" w:color="auto" w:fill="FFFFFF"/>
            <w:vAlign w:val="center"/>
          </w:tcPr>
          <w:p w:rsidR="006E32BE" w:rsidRPr="00C97133" w:rsidRDefault="006E32BE" w:rsidP="00BF424E">
            <w:pPr>
              <w:jc w:val="center"/>
            </w:pPr>
          </w:p>
        </w:tc>
        <w:tc>
          <w:tcPr>
            <w:tcW w:w="114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после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ухода</w:t>
            </w:r>
          </w:p>
        </w:tc>
        <w:tc>
          <w:tcPr>
            <w:tcW w:w="1152" w:type="dxa"/>
            <w:vMerge/>
            <w:tcBorders>
              <w:left w:val="single" w:sz="4" w:space="0" w:color="auto"/>
            </w:tcBorders>
            <w:shd w:val="clear" w:color="auto" w:fill="FFFFFF"/>
            <w:vAlign w:val="center"/>
          </w:tcPr>
          <w:p w:rsidR="006E32BE" w:rsidRPr="00C97133" w:rsidRDefault="006E32BE" w:rsidP="00BF424E">
            <w:pPr>
              <w:jc w:val="center"/>
            </w:pPr>
          </w:p>
        </w:tc>
        <w:tc>
          <w:tcPr>
            <w:tcW w:w="114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после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ухода</w:t>
            </w:r>
          </w:p>
        </w:tc>
        <w:tc>
          <w:tcPr>
            <w:tcW w:w="1147" w:type="dxa"/>
            <w:vMerge/>
            <w:tcBorders>
              <w:left w:val="single" w:sz="4" w:space="0" w:color="auto"/>
            </w:tcBorders>
            <w:shd w:val="clear" w:color="auto" w:fill="FFFFFF"/>
            <w:vAlign w:val="center"/>
          </w:tcPr>
          <w:p w:rsidR="006E32BE" w:rsidRPr="00C97133" w:rsidRDefault="006E32BE" w:rsidP="00BF424E">
            <w:pPr>
              <w:jc w:val="center"/>
            </w:pPr>
          </w:p>
        </w:tc>
        <w:tc>
          <w:tcPr>
            <w:tcW w:w="114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после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ухода</w:t>
            </w:r>
          </w:p>
        </w:tc>
        <w:tc>
          <w:tcPr>
            <w:tcW w:w="114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повторяем ость (лет)</w:t>
            </w:r>
          </w:p>
        </w:tc>
        <w:tc>
          <w:tcPr>
            <w:tcW w:w="114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после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ухода</w:t>
            </w:r>
          </w:p>
        </w:tc>
        <w:tc>
          <w:tcPr>
            <w:tcW w:w="114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повторяем ость (лет)</w:t>
            </w:r>
          </w:p>
        </w:tc>
        <w:tc>
          <w:tcPr>
            <w:tcW w:w="1099" w:type="dxa"/>
            <w:vMerge/>
            <w:tcBorders>
              <w:left w:val="single" w:sz="4" w:space="0" w:color="auto"/>
              <w:right w:val="single" w:sz="4" w:space="0" w:color="auto"/>
            </w:tcBorders>
            <w:shd w:val="clear" w:color="auto" w:fill="FFFFFF"/>
            <w:vAlign w:val="center"/>
          </w:tcPr>
          <w:p w:rsidR="006E32BE" w:rsidRPr="00C97133" w:rsidRDefault="006E32BE" w:rsidP="00BF424E">
            <w:pPr>
              <w:jc w:val="center"/>
            </w:pPr>
          </w:p>
        </w:tc>
      </w:tr>
      <w:tr w:rsidR="006E32BE" w:rsidRPr="00C97133" w:rsidTr="00251EEF">
        <w:trPr>
          <w:trHeight w:hRule="exact" w:val="288"/>
        </w:trPr>
        <w:tc>
          <w:tcPr>
            <w:tcW w:w="2165"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w:t>
            </w:r>
          </w:p>
        </w:tc>
        <w:tc>
          <w:tcPr>
            <w:tcW w:w="1387"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w:t>
            </w:r>
          </w:p>
        </w:tc>
        <w:tc>
          <w:tcPr>
            <w:tcW w:w="955"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w:t>
            </w:r>
          </w:p>
        </w:tc>
        <w:tc>
          <w:tcPr>
            <w:tcW w:w="1147"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w:t>
            </w:r>
          </w:p>
        </w:tc>
        <w:tc>
          <w:tcPr>
            <w:tcW w:w="1152"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w:t>
            </w:r>
          </w:p>
        </w:tc>
        <w:tc>
          <w:tcPr>
            <w:tcW w:w="1147"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w:t>
            </w:r>
          </w:p>
        </w:tc>
        <w:tc>
          <w:tcPr>
            <w:tcW w:w="1147"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w:t>
            </w:r>
          </w:p>
        </w:tc>
        <w:tc>
          <w:tcPr>
            <w:tcW w:w="1147"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w:t>
            </w:r>
          </w:p>
        </w:tc>
        <w:tc>
          <w:tcPr>
            <w:tcW w:w="1147"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9</w:t>
            </w:r>
          </w:p>
        </w:tc>
        <w:tc>
          <w:tcPr>
            <w:tcW w:w="1147"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w:t>
            </w:r>
          </w:p>
        </w:tc>
        <w:tc>
          <w:tcPr>
            <w:tcW w:w="1147"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11</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12</w:t>
            </w:r>
          </w:p>
        </w:tc>
      </w:tr>
      <w:tr w:rsidR="006E32BE" w:rsidRPr="00C97133" w:rsidTr="00251EEF">
        <w:trPr>
          <w:trHeight w:hRule="exact" w:val="1666"/>
        </w:trPr>
        <w:tc>
          <w:tcPr>
            <w:tcW w:w="2165" w:type="dxa"/>
            <w:vMerge w:val="restart"/>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Черноольховые насаждения чистые и с долей других мягколиственных пород в составе</w:t>
            </w:r>
          </w:p>
        </w:tc>
        <w:tc>
          <w:tcPr>
            <w:tcW w:w="138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Черноольша</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тники</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приручейно-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крупнотравн</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lang w:bidi="en-US"/>
              </w:rPr>
              <w:t>(</w:t>
            </w:r>
            <w:r w:rsidRPr="00C97133">
              <w:rPr>
                <w:rStyle w:val="265pt"/>
                <w:rFonts w:eastAsiaTheme="minorHAnsi"/>
                <w:sz w:val="22"/>
                <w:szCs w:val="22"/>
                <w:lang w:val="en-US" w:bidi="en-US"/>
              </w:rPr>
              <w:t>II</w:t>
            </w:r>
            <w:r w:rsidRPr="00C97133">
              <w:rPr>
                <w:rStyle w:val="265pt"/>
                <w:rFonts w:eastAsiaTheme="minorHAnsi"/>
                <w:sz w:val="22"/>
                <w:szCs w:val="22"/>
                <w:lang w:bidi="en-US"/>
              </w:rPr>
              <w:t>-</w:t>
            </w:r>
            <w:r w:rsidRPr="00C97133">
              <w:rPr>
                <w:rStyle w:val="265pt"/>
                <w:rFonts w:eastAsiaTheme="minorHAnsi"/>
                <w:sz w:val="22"/>
                <w:szCs w:val="22"/>
                <w:lang w:val="en-US" w:bidi="en-US"/>
              </w:rPr>
              <w:t>I</w:t>
            </w:r>
            <w:r w:rsidRPr="00C97133">
              <w:rPr>
                <w:rStyle w:val="265pt"/>
                <w:rFonts w:eastAsiaTheme="minorHAnsi"/>
                <w:sz w:val="22"/>
                <w:szCs w:val="22"/>
                <w:lang w:bidi="en-US"/>
              </w:rPr>
              <w:t>)</w:t>
            </w:r>
          </w:p>
        </w:tc>
        <w:tc>
          <w:tcPr>
            <w:tcW w:w="955"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18" w:firstLine="18"/>
              <w:rPr>
                <w:sz w:val="22"/>
                <w:szCs w:val="22"/>
              </w:rPr>
            </w:pPr>
            <w:r w:rsidRPr="00C97133">
              <w:rPr>
                <w:rStyle w:val="265pt"/>
                <w:rFonts w:eastAsiaTheme="minorHAnsi"/>
                <w:sz w:val="22"/>
                <w:szCs w:val="22"/>
              </w:rPr>
              <w:t>10-15</w:t>
            </w:r>
          </w:p>
        </w:tc>
        <w:tc>
          <w:tcPr>
            <w:tcW w:w="1147"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1152"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114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14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20-30</w:t>
            </w:r>
          </w:p>
        </w:tc>
        <w:tc>
          <w:tcPr>
            <w:tcW w:w="114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14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20"/>
              <w:rPr>
                <w:sz w:val="22"/>
                <w:szCs w:val="22"/>
              </w:rPr>
            </w:pPr>
            <w:r w:rsidRPr="00C97133">
              <w:rPr>
                <w:rStyle w:val="265pt"/>
                <w:rFonts w:eastAsiaTheme="minorHAnsi"/>
                <w:sz w:val="22"/>
                <w:szCs w:val="22"/>
              </w:rPr>
              <w:t>20-25</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8-10</w:t>
            </w:r>
          </w:p>
        </w:tc>
        <w:tc>
          <w:tcPr>
            <w:tcW w:w="114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&gt;0,8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14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15-25</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(7-10) Олч (0-3) Е, Д,</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др.</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породы</w:t>
            </w:r>
          </w:p>
        </w:tc>
      </w:tr>
      <w:tr w:rsidR="006E32BE" w:rsidRPr="00C97133" w:rsidTr="00251EEF">
        <w:trPr>
          <w:trHeight w:hRule="exact" w:val="1666"/>
        </w:trPr>
        <w:tc>
          <w:tcPr>
            <w:tcW w:w="2165" w:type="dxa"/>
            <w:vMerge/>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38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Черноольша</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тники</w:t>
            </w:r>
          </w:p>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болотно-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крупнотравн</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lang w:bidi="en-US"/>
              </w:rPr>
              <w:t>(</w:t>
            </w:r>
            <w:r w:rsidRPr="00C97133">
              <w:rPr>
                <w:rStyle w:val="265pt"/>
                <w:rFonts w:eastAsiaTheme="minorHAnsi"/>
                <w:sz w:val="22"/>
                <w:szCs w:val="22"/>
                <w:lang w:val="en-US" w:bidi="en-US"/>
              </w:rPr>
              <w:t>III</w:t>
            </w:r>
            <w:r w:rsidRPr="00C97133">
              <w:rPr>
                <w:rStyle w:val="265pt"/>
                <w:rFonts w:eastAsiaTheme="minorHAnsi"/>
                <w:sz w:val="22"/>
                <w:szCs w:val="22"/>
                <w:lang w:bidi="en-US"/>
              </w:rPr>
              <w:t>-</w:t>
            </w:r>
            <w:r w:rsidRPr="00C97133">
              <w:rPr>
                <w:rStyle w:val="265pt"/>
                <w:rFonts w:eastAsiaTheme="minorHAnsi"/>
                <w:sz w:val="22"/>
                <w:szCs w:val="22"/>
                <w:lang w:val="en-US" w:bidi="en-US"/>
              </w:rPr>
              <w:t>II</w:t>
            </w:r>
            <w:r w:rsidRPr="00C97133">
              <w:rPr>
                <w:rStyle w:val="265pt"/>
                <w:rFonts w:eastAsiaTheme="minorHAnsi"/>
                <w:sz w:val="22"/>
                <w:szCs w:val="22"/>
                <w:lang w:bidi="en-US"/>
              </w:rPr>
              <w:t>)</w:t>
            </w:r>
          </w:p>
        </w:tc>
        <w:tc>
          <w:tcPr>
            <w:tcW w:w="955"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18" w:firstLine="18"/>
              <w:rPr>
                <w:sz w:val="22"/>
                <w:szCs w:val="22"/>
              </w:rPr>
            </w:pPr>
            <w:r w:rsidRPr="00C97133">
              <w:rPr>
                <w:rStyle w:val="265pt"/>
                <w:rFonts w:eastAsiaTheme="minorHAnsi"/>
                <w:sz w:val="22"/>
                <w:szCs w:val="22"/>
              </w:rPr>
              <w:t>10-15</w:t>
            </w:r>
          </w:p>
        </w:tc>
        <w:tc>
          <w:tcPr>
            <w:tcW w:w="1147"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1152"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114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14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20-25</w:t>
            </w:r>
          </w:p>
        </w:tc>
        <w:tc>
          <w:tcPr>
            <w:tcW w:w="114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14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20"/>
              <w:rPr>
                <w:sz w:val="22"/>
                <w:szCs w:val="22"/>
              </w:rPr>
            </w:pPr>
            <w:r w:rsidRPr="00C97133">
              <w:rPr>
                <w:rStyle w:val="265pt"/>
                <w:rFonts w:eastAsiaTheme="minorHAnsi"/>
                <w:sz w:val="22"/>
                <w:szCs w:val="22"/>
              </w:rPr>
              <w:t>20-25</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8-10</w:t>
            </w:r>
          </w:p>
        </w:tc>
        <w:tc>
          <w:tcPr>
            <w:tcW w:w="114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&gt;0,8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14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15-25</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 Олч ед. др. породы</w:t>
            </w:r>
          </w:p>
        </w:tc>
      </w:tr>
      <w:tr w:rsidR="006E32BE" w:rsidRPr="00C97133" w:rsidTr="00251EEF">
        <w:trPr>
          <w:trHeight w:hRule="exact" w:val="1944"/>
        </w:trPr>
        <w:tc>
          <w:tcPr>
            <w:tcW w:w="2165"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lastRenderedPageBreak/>
              <w:t>Смешанные насаждения с преобладанием ольхи чёрной и долей в составе других ценных пород</w:t>
            </w:r>
          </w:p>
        </w:tc>
        <w:tc>
          <w:tcPr>
            <w:tcW w:w="138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Черноольша</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тники</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приручейно-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крупнотравн</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lang w:bidi="en-US"/>
              </w:rPr>
              <w:t>(</w:t>
            </w:r>
            <w:r w:rsidRPr="00C97133">
              <w:rPr>
                <w:rStyle w:val="265pt"/>
                <w:rFonts w:eastAsiaTheme="minorHAnsi"/>
                <w:sz w:val="22"/>
                <w:szCs w:val="22"/>
                <w:lang w:val="en-US" w:bidi="en-US"/>
              </w:rPr>
              <w:t>II</w:t>
            </w:r>
            <w:r w:rsidRPr="00C97133">
              <w:rPr>
                <w:rStyle w:val="265pt"/>
                <w:rFonts w:eastAsiaTheme="minorHAnsi"/>
                <w:sz w:val="22"/>
                <w:szCs w:val="22"/>
                <w:lang w:bidi="en-US"/>
              </w:rPr>
              <w:t>-</w:t>
            </w:r>
            <w:r w:rsidRPr="00C97133">
              <w:rPr>
                <w:rStyle w:val="265pt"/>
                <w:rFonts w:eastAsiaTheme="minorHAnsi"/>
                <w:sz w:val="22"/>
                <w:szCs w:val="22"/>
                <w:lang w:val="en-US" w:bidi="en-US"/>
              </w:rPr>
              <w:t>I</w:t>
            </w:r>
            <w:r w:rsidRPr="00C97133">
              <w:rPr>
                <w:rStyle w:val="265pt"/>
                <w:rFonts w:eastAsiaTheme="minorHAnsi"/>
                <w:sz w:val="22"/>
                <w:szCs w:val="22"/>
                <w:lang w:bidi="en-US"/>
              </w:rPr>
              <w:t>)</w:t>
            </w:r>
          </w:p>
        </w:tc>
        <w:tc>
          <w:tcPr>
            <w:tcW w:w="955"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18" w:firstLine="18"/>
              <w:rPr>
                <w:sz w:val="22"/>
                <w:szCs w:val="22"/>
              </w:rPr>
            </w:pPr>
            <w:r w:rsidRPr="00C97133">
              <w:rPr>
                <w:rStyle w:val="265pt"/>
                <w:rFonts w:eastAsiaTheme="minorHAnsi"/>
                <w:sz w:val="22"/>
                <w:szCs w:val="22"/>
              </w:rPr>
              <w:t>8-10</w:t>
            </w:r>
          </w:p>
        </w:tc>
        <w:tc>
          <w:tcPr>
            <w:tcW w:w="114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15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25-35</w:t>
            </w:r>
          </w:p>
        </w:tc>
        <w:tc>
          <w:tcPr>
            <w:tcW w:w="114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14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25-35</w:t>
            </w:r>
          </w:p>
        </w:tc>
        <w:tc>
          <w:tcPr>
            <w:tcW w:w="114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14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20"/>
              <w:rPr>
                <w:sz w:val="22"/>
                <w:szCs w:val="22"/>
              </w:rPr>
            </w:pPr>
            <w:r w:rsidRPr="00C97133">
              <w:rPr>
                <w:rStyle w:val="265pt"/>
                <w:rFonts w:eastAsiaTheme="minorHAnsi"/>
                <w:sz w:val="22"/>
                <w:szCs w:val="22"/>
              </w:rPr>
              <w:t>20-30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8-10</w:t>
            </w:r>
          </w:p>
        </w:tc>
        <w:tc>
          <w:tcPr>
            <w:tcW w:w="114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14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20-25</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10-15</w:t>
            </w:r>
          </w:p>
        </w:tc>
        <w:tc>
          <w:tcPr>
            <w:tcW w:w="1099"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(6-8) Олч (2-4) Е, Д, др.</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породы</w:t>
            </w:r>
          </w:p>
        </w:tc>
      </w:tr>
    </w:tbl>
    <w:p w:rsidR="006E32BE" w:rsidRPr="00C97133" w:rsidRDefault="006E32BE" w:rsidP="006E32BE">
      <w:pPr>
        <w:pStyle w:val="45"/>
        <w:shd w:val="clear" w:color="auto" w:fill="auto"/>
        <w:spacing w:after="0" w:line="374" w:lineRule="exact"/>
        <w:rPr>
          <w:rFonts w:ascii="Times New Roman" w:hAnsi="Times New Roman" w:cs="Times New Roman"/>
        </w:rPr>
      </w:pPr>
    </w:p>
    <w:p w:rsidR="006E32BE" w:rsidRPr="00C97133" w:rsidRDefault="006E32BE" w:rsidP="006E32BE">
      <w:pPr>
        <w:pStyle w:val="45"/>
        <w:shd w:val="clear" w:color="auto" w:fill="auto"/>
        <w:spacing w:after="0" w:line="374" w:lineRule="exact"/>
        <w:ind w:firstLine="708"/>
        <w:jc w:val="both"/>
        <w:rPr>
          <w:rFonts w:ascii="Times New Roman" w:hAnsi="Times New Roman" w:cs="Times New Roman"/>
          <w:bCs/>
          <w:color w:val="000000"/>
        </w:rPr>
      </w:pPr>
      <w:r w:rsidRPr="00C97133">
        <w:rPr>
          <w:rFonts w:ascii="Times New Roman" w:hAnsi="Times New Roman" w:cs="Times New Roman"/>
          <w:bCs/>
          <w:color w:val="000000"/>
        </w:rPr>
        <w:t>Исходный состав в графе 1 для всех видов рубок, проводимых в целях ухода за лесными насаждениями - от рубок осветления до проходных рубок. Максимальный процент интенсивности рубок приведён для насаждений сомкнутостью (полнотой) равной 1,0. При меньших показателях сомкнутости (полноты), наличии опасности резкого снижения устойчивости и других неблагоприятных условиях, а также проведении ухода на участках с сетью технологических коридоров интенсивность рубки соответственно снижается. Повышение интенсивности может допускаться при прорубке технологических коридоров (на 5 - 7% по запасу) и необходимости удаления большого количества нежелательных деревьев, не вызывающего отрицательных последствий.</w:t>
      </w:r>
    </w:p>
    <w:p w:rsidR="006E32BE" w:rsidRPr="00C97133" w:rsidRDefault="006E32BE" w:rsidP="006E32BE">
      <w:pPr>
        <w:pStyle w:val="45"/>
        <w:shd w:val="clear" w:color="auto" w:fill="auto"/>
        <w:spacing w:after="0" w:line="374" w:lineRule="exact"/>
        <w:ind w:firstLine="708"/>
        <w:jc w:val="both"/>
        <w:rPr>
          <w:rFonts w:ascii="Times New Roman" w:hAnsi="Times New Roman" w:cs="Times New Roman"/>
          <w:bCs/>
          <w:color w:val="000000"/>
        </w:rPr>
      </w:pPr>
    </w:p>
    <w:p w:rsidR="006E32BE" w:rsidRPr="00C97133" w:rsidRDefault="006E32BE" w:rsidP="006E32BE">
      <w:pPr>
        <w:autoSpaceDE w:val="0"/>
        <w:autoSpaceDN w:val="0"/>
        <w:adjustRightInd w:val="0"/>
        <w:jc w:val="center"/>
        <w:rPr>
          <w:bCs/>
          <w:color w:val="000000"/>
          <w:szCs w:val="28"/>
        </w:rPr>
      </w:pPr>
      <w:r w:rsidRPr="00C97133">
        <w:rPr>
          <w:bCs/>
          <w:color w:val="000000"/>
          <w:szCs w:val="28"/>
        </w:rPr>
        <w:t>Нормативы рубок, проводимых в целях ухода за лесными насаждениями в тополёвых и ветловых насаждениях лесостепного района европейской части Российской Федерации</w:t>
      </w:r>
    </w:p>
    <w:p w:rsidR="006E32BE" w:rsidRPr="00C97133" w:rsidRDefault="006E32BE" w:rsidP="006E32BE">
      <w:pPr>
        <w:pStyle w:val="45"/>
        <w:shd w:val="clear" w:color="auto" w:fill="auto"/>
        <w:spacing w:after="0" w:line="374" w:lineRule="exact"/>
        <w:jc w:val="both"/>
      </w:pPr>
    </w:p>
    <w:tbl>
      <w:tblPr>
        <w:tblW w:w="14948" w:type="dxa"/>
        <w:tblInd w:w="10" w:type="dxa"/>
        <w:tblLayout w:type="fixed"/>
        <w:tblCellMar>
          <w:left w:w="10" w:type="dxa"/>
          <w:right w:w="10" w:type="dxa"/>
        </w:tblCellMar>
        <w:tblLook w:val="04A0" w:firstRow="1" w:lastRow="0" w:firstColumn="1" w:lastColumn="0" w:noHBand="0" w:noVBand="1"/>
      </w:tblPr>
      <w:tblGrid>
        <w:gridCol w:w="2702"/>
        <w:gridCol w:w="1262"/>
        <w:gridCol w:w="1349"/>
        <w:gridCol w:w="1349"/>
        <w:gridCol w:w="1349"/>
        <w:gridCol w:w="1354"/>
        <w:gridCol w:w="1349"/>
        <w:gridCol w:w="1349"/>
        <w:gridCol w:w="1349"/>
        <w:gridCol w:w="1536"/>
      </w:tblGrid>
      <w:tr w:rsidR="006E32BE" w:rsidRPr="00C97133" w:rsidTr="00BF424E">
        <w:trPr>
          <w:trHeight w:hRule="exact" w:val="283"/>
        </w:trPr>
        <w:tc>
          <w:tcPr>
            <w:tcW w:w="2702"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Группы лесных насаждений</w:t>
            </w:r>
          </w:p>
        </w:tc>
        <w:tc>
          <w:tcPr>
            <w:tcW w:w="1262"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Возраст</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начала</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ухода,</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лет</w:t>
            </w:r>
          </w:p>
        </w:tc>
        <w:tc>
          <w:tcPr>
            <w:tcW w:w="2698" w:type="dxa"/>
            <w:gridSpan w:val="2"/>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Рубки осветления</w:t>
            </w:r>
          </w:p>
        </w:tc>
        <w:tc>
          <w:tcPr>
            <w:tcW w:w="2703" w:type="dxa"/>
            <w:gridSpan w:val="2"/>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Рубки прочистки</w:t>
            </w:r>
          </w:p>
        </w:tc>
        <w:tc>
          <w:tcPr>
            <w:tcW w:w="2698" w:type="dxa"/>
            <w:gridSpan w:val="2"/>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60"/>
              <w:jc w:val="left"/>
              <w:rPr>
                <w:sz w:val="22"/>
                <w:szCs w:val="22"/>
              </w:rPr>
            </w:pPr>
            <w:r w:rsidRPr="00C97133">
              <w:rPr>
                <w:rStyle w:val="265pt"/>
                <w:rFonts w:eastAsiaTheme="minorHAnsi"/>
                <w:sz w:val="22"/>
                <w:szCs w:val="22"/>
              </w:rPr>
              <w:t>Рубки прореживания</w:t>
            </w:r>
          </w:p>
        </w:tc>
        <w:tc>
          <w:tcPr>
            <w:tcW w:w="2885" w:type="dxa"/>
            <w:gridSpan w:val="2"/>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Проходные рубки</w:t>
            </w:r>
          </w:p>
        </w:tc>
      </w:tr>
      <w:tr w:rsidR="006E32BE" w:rsidRPr="00C97133" w:rsidTr="00BF424E">
        <w:trPr>
          <w:trHeight w:hRule="exact" w:val="1397"/>
        </w:trPr>
        <w:tc>
          <w:tcPr>
            <w:tcW w:w="2702" w:type="dxa"/>
            <w:vMerge/>
            <w:tcBorders>
              <w:left w:val="single" w:sz="4" w:space="0" w:color="auto"/>
            </w:tcBorders>
            <w:shd w:val="clear" w:color="auto" w:fill="FFFFFF"/>
            <w:vAlign w:val="center"/>
          </w:tcPr>
          <w:p w:rsidR="006E32BE" w:rsidRPr="00C97133" w:rsidRDefault="006E32BE" w:rsidP="00BF424E"/>
        </w:tc>
        <w:tc>
          <w:tcPr>
            <w:tcW w:w="1262" w:type="dxa"/>
            <w:vMerge/>
            <w:tcBorders>
              <w:left w:val="single" w:sz="4" w:space="0" w:color="auto"/>
            </w:tcBorders>
            <w:shd w:val="clear" w:color="auto" w:fill="FFFFFF"/>
            <w:vAlign w:val="center"/>
          </w:tcPr>
          <w:p w:rsidR="006E32BE" w:rsidRPr="00C97133" w:rsidRDefault="006E32BE" w:rsidP="00BF424E"/>
        </w:tc>
        <w:tc>
          <w:tcPr>
            <w:tcW w:w="134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минимальна</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я</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сомкнутость крон до ухода</w:t>
            </w:r>
          </w:p>
        </w:tc>
        <w:tc>
          <w:tcPr>
            <w:tcW w:w="1349"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интенсивнос ть</w:t>
            </w:r>
            <w:proofErr w:type="gramEnd"/>
            <w:r w:rsidRPr="00C97133">
              <w:rPr>
                <w:rStyle w:val="265pt"/>
                <w:rFonts w:eastAsiaTheme="minorHAnsi"/>
                <w:sz w:val="22"/>
                <w:szCs w:val="22"/>
              </w:rPr>
              <w:t xml:space="preserve"> рубки, % по запасу</w:t>
            </w:r>
          </w:p>
        </w:tc>
        <w:tc>
          <w:tcPr>
            <w:tcW w:w="134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минимальна</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я</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сомкнутость крон до ухода</w:t>
            </w:r>
          </w:p>
        </w:tc>
        <w:tc>
          <w:tcPr>
            <w:tcW w:w="1354"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интенсивнос ть</w:t>
            </w:r>
            <w:proofErr w:type="gramEnd"/>
            <w:r w:rsidRPr="00C97133">
              <w:rPr>
                <w:rStyle w:val="265pt"/>
                <w:rFonts w:eastAsiaTheme="minorHAnsi"/>
                <w:sz w:val="22"/>
                <w:szCs w:val="22"/>
              </w:rPr>
              <w:t xml:space="preserve"> рубки, % по запасу</w:t>
            </w:r>
          </w:p>
        </w:tc>
        <w:tc>
          <w:tcPr>
            <w:tcW w:w="134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минимальна я полнота до ухода</w:t>
            </w:r>
          </w:p>
        </w:tc>
        <w:tc>
          <w:tcPr>
            <w:tcW w:w="134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интенсивнос ть</w:t>
            </w:r>
            <w:proofErr w:type="gramEnd"/>
            <w:r w:rsidRPr="00C97133">
              <w:rPr>
                <w:rStyle w:val="265pt"/>
                <w:rFonts w:eastAsiaTheme="minorHAnsi"/>
                <w:sz w:val="22"/>
                <w:szCs w:val="22"/>
              </w:rPr>
              <w:t xml:space="preserve"> рубки, % по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запасу</w:t>
            </w:r>
          </w:p>
        </w:tc>
        <w:tc>
          <w:tcPr>
            <w:tcW w:w="134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минимальна я полнота до ухода</w:t>
            </w:r>
          </w:p>
        </w:tc>
        <w:tc>
          <w:tcPr>
            <w:tcW w:w="1536"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интенсивность рубки, % по запасу</w:t>
            </w:r>
          </w:p>
        </w:tc>
      </w:tr>
      <w:tr w:rsidR="006E32BE" w:rsidRPr="00C97133" w:rsidTr="00BF424E">
        <w:trPr>
          <w:trHeight w:hRule="exact" w:val="562"/>
        </w:trPr>
        <w:tc>
          <w:tcPr>
            <w:tcW w:w="2702" w:type="dxa"/>
            <w:vMerge/>
            <w:tcBorders>
              <w:left w:val="single" w:sz="4" w:space="0" w:color="auto"/>
            </w:tcBorders>
            <w:shd w:val="clear" w:color="auto" w:fill="FFFFFF"/>
            <w:vAlign w:val="center"/>
          </w:tcPr>
          <w:p w:rsidR="006E32BE" w:rsidRPr="00C97133" w:rsidRDefault="006E32BE" w:rsidP="00BF424E"/>
        </w:tc>
        <w:tc>
          <w:tcPr>
            <w:tcW w:w="1262" w:type="dxa"/>
            <w:vMerge/>
            <w:tcBorders>
              <w:left w:val="single" w:sz="4" w:space="0" w:color="auto"/>
            </w:tcBorders>
            <w:shd w:val="clear" w:color="auto" w:fill="FFFFFF"/>
            <w:vAlign w:val="center"/>
          </w:tcPr>
          <w:p w:rsidR="006E32BE" w:rsidRPr="00C97133" w:rsidRDefault="006E32BE" w:rsidP="00BF424E"/>
        </w:tc>
        <w:tc>
          <w:tcPr>
            <w:tcW w:w="134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после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ухода</w:t>
            </w:r>
          </w:p>
        </w:tc>
        <w:tc>
          <w:tcPr>
            <w:tcW w:w="1349" w:type="dxa"/>
            <w:vMerge/>
            <w:tcBorders>
              <w:left w:val="single" w:sz="4" w:space="0" w:color="auto"/>
            </w:tcBorders>
            <w:shd w:val="clear" w:color="auto" w:fill="FFFFFF"/>
            <w:vAlign w:val="center"/>
          </w:tcPr>
          <w:p w:rsidR="006E32BE" w:rsidRPr="00C97133" w:rsidRDefault="006E32BE" w:rsidP="00BF424E"/>
        </w:tc>
        <w:tc>
          <w:tcPr>
            <w:tcW w:w="134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после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ухода</w:t>
            </w:r>
          </w:p>
        </w:tc>
        <w:tc>
          <w:tcPr>
            <w:tcW w:w="1354" w:type="dxa"/>
            <w:vMerge/>
            <w:tcBorders>
              <w:left w:val="single" w:sz="4" w:space="0" w:color="auto"/>
            </w:tcBorders>
            <w:shd w:val="clear" w:color="auto" w:fill="FFFFFF"/>
            <w:vAlign w:val="center"/>
          </w:tcPr>
          <w:p w:rsidR="006E32BE" w:rsidRPr="00C97133" w:rsidRDefault="006E32BE" w:rsidP="00BF424E"/>
        </w:tc>
        <w:tc>
          <w:tcPr>
            <w:tcW w:w="134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после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ухода</w:t>
            </w:r>
          </w:p>
        </w:tc>
        <w:tc>
          <w:tcPr>
            <w:tcW w:w="134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Повторяемо сть</w:t>
            </w:r>
            <w:proofErr w:type="gramEnd"/>
            <w:r w:rsidRPr="00C97133">
              <w:rPr>
                <w:rStyle w:val="265pt"/>
                <w:rFonts w:eastAsiaTheme="minorHAnsi"/>
                <w:sz w:val="22"/>
                <w:szCs w:val="22"/>
              </w:rPr>
              <w:t xml:space="preserve"> (лет)</w:t>
            </w:r>
          </w:p>
        </w:tc>
        <w:tc>
          <w:tcPr>
            <w:tcW w:w="134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после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ухода</w:t>
            </w:r>
          </w:p>
        </w:tc>
        <w:tc>
          <w:tcPr>
            <w:tcW w:w="1536"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Повторяемост ь</w:t>
            </w:r>
            <w:proofErr w:type="gramEnd"/>
            <w:r w:rsidRPr="00C97133">
              <w:rPr>
                <w:rStyle w:val="265pt"/>
                <w:rFonts w:eastAsiaTheme="minorHAnsi"/>
                <w:sz w:val="22"/>
                <w:szCs w:val="22"/>
              </w:rPr>
              <w:t xml:space="preserve"> (лет)</w:t>
            </w:r>
          </w:p>
        </w:tc>
      </w:tr>
      <w:tr w:rsidR="006E32BE" w:rsidRPr="00C97133" w:rsidTr="00251EEF">
        <w:trPr>
          <w:trHeight w:hRule="exact" w:val="288"/>
        </w:trPr>
        <w:tc>
          <w:tcPr>
            <w:tcW w:w="2702"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w:t>
            </w:r>
          </w:p>
        </w:tc>
        <w:tc>
          <w:tcPr>
            <w:tcW w:w="126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w:t>
            </w:r>
          </w:p>
        </w:tc>
        <w:tc>
          <w:tcPr>
            <w:tcW w:w="134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w:t>
            </w:r>
          </w:p>
        </w:tc>
        <w:tc>
          <w:tcPr>
            <w:tcW w:w="134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w:t>
            </w:r>
          </w:p>
        </w:tc>
        <w:tc>
          <w:tcPr>
            <w:tcW w:w="134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w:t>
            </w:r>
          </w:p>
        </w:tc>
        <w:tc>
          <w:tcPr>
            <w:tcW w:w="135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w:t>
            </w:r>
          </w:p>
        </w:tc>
        <w:tc>
          <w:tcPr>
            <w:tcW w:w="134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w:t>
            </w:r>
          </w:p>
        </w:tc>
        <w:tc>
          <w:tcPr>
            <w:tcW w:w="134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9</w:t>
            </w:r>
          </w:p>
        </w:tc>
        <w:tc>
          <w:tcPr>
            <w:tcW w:w="134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w:t>
            </w:r>
          </w:p>
        </w:tc>
        <w:tc>
          <w:tcPr>
            <w:tcW w:w="1536"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11</w:t>
            </w:r>
          </w:p>
        </w:tc>
      </w:tr>
      <w:tr w:rsidR="006E32BE" w:rsidRPr="00C97133" w:rsidTr="00251EEF">
        <w:trPr>
          <w:trHeight w:hRule="exact" w:val="293"/>
        </w:trPr>
        <w:tc>
          <w:tcPr>
            <w:tcW w:w="2702" w:type="dxa"/>
            <w:vMerge w:val="restart"/>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Тополевые насаждения</w:t>
            </w:r>
          </w:p>
          <w:p w:rsidR="006E32BE" w:rsidRPr="00C97133" w:rsidRDefault="006E32BE" w:rsidP="00BF424E">
            <w:pPr>
              <w:pStyle w:val="22"/>
              <w:shd w:val="clear" w:color="auto" w:fill="auto"/>
              <w:spacing w:after="0" w:line="240" w:lineRule="auto"/>
              <w:jc w:val="left"/>
              <w:rPr>
                <w:sz w:val="22"/>
                <w:szCs w:val="22"/>
              </w:rPr>
            </w:pPr>
            <w:proofErr w:type="gramStart"/>
            <w:r w:rsidRPr="00C97133">
              <w:rPr>
                <w:rStyle w:val="265pt"/>
                <w:rFonts w:eastAsiaTheme="minorHAnsi"/>
                <w:sz w:val="22"/>
                <w:szCs w:val="22"/>
              </w:rPr>
              <w:t>чистые</w:t>
            </w:r>
            <w:proofErr w:type="gramEnd"/>
            <w:r w:rsidRPr="00C97133">
              <w:rPr>
                <w:rStyle w:val="265pt"/>
                <w:rFonts w:eastAsiaTheme="minorHAnsi"/>
                <w:sz w:val="22"/>
                <w:szCs w:val="22"/>
              </w:rPr>
              <w:t xml:space="preserve"> и с примесью</w:t>
            </w:r>
          </w:p>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других пород</w:t>
            </w:r>
          </w:p>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lastRenderedPageBreak/>
              <w:t>Ветловые насаждения</w:t>
            </w:r>
          </w:p>
          <w:p w:rsidR="006E32BE" w:rsidRPr="00C97133" w:rsidRDefault="006E32BE" w:rsidP="00BF424E">
            <w:pPr>
              <w:pStyle w:val="22"/>
              <w:shd w:val="clear" w:color="auto" w:fill="auto"/>
              <w:spacing w:after="0" w:line="240" w:lineRule="auto"/>
              <w:jc w:val="left"/>
              <w:rPr>
                <w:sz w:val="22"/>
                <w:szCs w:val="22"/>
              </w:rPr>
            </w:pPr>
            <w:proofErr w:type="gramStart"/>
            <w:r w:rsidRPr="00C97133">
              <w:rPr>
                <w:rStyle w:val="265pt"/>
                <w:rFonts w:eastAsiaTheme="minorHAnsi"/>
                <w:sz w:val="22"/>
                <w:szCs w:val="22"/>
              </w:rPr>
              <w:t>чистые</w:t>
            </w:r>
            <w:proofErr w:type="gramEnd"/>
            <w:r w:rsidRPr="00C97133">
              <w:rPr>
                <w:rStyle w:val="265pt"/>
                <w:rFonts w:eastAsiaTheme="minorHAnsi"/>
                <w:sz w:val="22"/>
                <w:szCs w:val="22"/>
              </w:rPr>
              <w:t xml:space="preserve"> и с примесью</w:t>
            </w:r>
          </w:p>
          <w:p w:rsidR="006E32BE" w:rsidRPr="00C97133" w:rsidRDefault="006E32BE" w:rsidP="00BF424E">
            <w:pPr>
              <w:pStyle w:val="22"/>
              <w:spacing w:after="0" w:line="240" w:lineRule="auto"/>
              <w:jc w:val="left"/>
              <w:rPr>
                <w:sz w:val="22"/>
                <w:szCs w:val="22"/>
              </w:rPr>
            </w:pPr>
            <w:r w:rsidRPr="00C97133">
              <w:rPr>
                <w:rStyle w:val="265pt"/>
                <w:rFonts w:eastAsiaTheme="minorHAnsi"/>
                <w:sz w:val="22"/>
                <w:szCs w:val="22"/>
              </w:rPr>
              <w:t>других пород</w:t>
            </w:r>
          </w:p>
        </w:tc>
        <w:tc>
          <w:tcPr>
            <w:tcW w:w="126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lastRenderedPageBreak/>
              <w:t>2-4</w:t>
            </w:r>
          </w:p>
        </w:tc>
        <w:tc>
          <w:tcPr>
            <w:tcW w:w="134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34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20-30</w:t>
            </w:r>
          </w:p>
        </w:tc>
        <w:tc>
          <w:tcPr>
            <w:tcW w:w="134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35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20-30</w:t>
            </w:r>
          </w:p>
        </w:tc>
        <w:tc>
          <w:tcPr>
            <w:tcW w:w="134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34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15-30</w:t>
            </w:r>
          </w:p>
        </w:tc>
        <w:tc>
          <w:tcPr>
            <w:tcW w:w="134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0,9</w:t>
            </w:r>
          </w:p>
        </w:tc>
        <w:tc>
          <w:tcPr>
            <w:tcW w:w="1536"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20-35</w:t>
            </w:r>
          </w:p>
        </w:tc>
      </w:tr>
      <w:tr w:rsidR="006E32BE" w:rsidRPr="00C97133" w:rsidTr="00251EEF">
        <w:trPr>
          <w:trHeight w:hRule="exact" w:val="312"/>
        </w:trPr>
        <w:tc>
          <w:tcPr>
            <w:tcW w:w="2702" w:type="dxa"/>
            <w:vMerge/>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jc w:val="left"/>
              <w:rPr>
                <w:sz w:val="22"/>
                <w:szCs w:val="22"/>
              </w:rPr>
            </w:pPr>
          </w:p>
        </w:tc>
        <w:tc>
          <w:tcPr>
            <w:tcW w:w="1262" w:type="dxa"/>
            <w:tcBorders>
              <w:left w:val="single" w:sz="4" w:space="0" w:color="auto"/>
              <w:bottom w:val="single" w:sz="4" w:space="0" w:color="auto"/>
            </w:tcBorders>
            <w:shd w:val="clear" w:color="auto" w:fill="FFFFFF"/>
          </w:tcPr>
          <w:p w:rsidR="006E32BE" w:rsidRPr="00C97133" w:rsidRDefault="006E32BE" w:rsidP="00BF424E"/>
        </w:tc>
        <w:tc>
          <w:tcPr>
            <w:tcW w:w="1349"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349" w:type="dxa"/>
            <w:tcBorders>
              <w:left w:val="single" w:sz="4" w:space="0" w:color="auto"/>
              <w:bottom w:val="single" w:sz="4" w:space="0" w:color="auto"/>
            </w:tcBorders>
            <w:shd w:val="clear" w:color="auto" w:fill="FFFFFF"/>
          </w:tcPr>
          <w:p w:rsidR="006E32BE" w:rsidRPr="00C97133" w:rsidRDefault="006E32BE" w:rsidP="00BF424E"/>
        </w:tc>
        <w:tc>
          <w:tcPr>
            <w:tcW w:w="1349"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354" w:type="dxa"/>
            <w:tcBorders>
              <w:left w:val="single" w:sz="4" w:space="0" w:color="auto"/>
              <w:bottom w:val="single" w:sz="4" w:space="0" w:color="auto"/>
            </w:tcBorders>
            <w:shd w:val="clear" w:color="auto" w:fill="FFFFFF"/>
          </w:tcPr>
          <w:p w:rsidR="006E32BE" w:rsidRPr="00C97133" w:rsidRDefault="006E32BE" w:rsidP="00BF424E"/>
        </w:tc>
        <w:tc>
          <w:tcPr>
            <w:tcW w:w="1349"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349" w:type="dxa"/>
            <w:tcBorders>
              <w:left w:val="single" w:sz="4" w:space="0" w:color="auto"/>
              <w:bottom w:val="single" w:sz="4" w:space="0" w:color="auto"/>
            </w:tcBorders>
            <w:shd w:val="clear" w:color="auto" w:fill="FFFFFF"/>
          </w:tcPr>
          <w:p w:rsidR="006E32BE" w:rsidRPr="00C97133" w:rsidRDefault="006E32BE" w:rsidP="00BF424E"/>
        </w:tc>
        <w:tc>
          <w:tcPr>
            <w:tcW w:w="1349"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536" w:type="dxa"/>
            <w:tcBorders>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7-10</w:t>
            </w:r>
          </w:p>
        </w:tc>
      </w:tr>
      <w:tr w:rsidR="006E32BE" w:rsidRPr="00C97133" w:rsidTr="00251EEF">
        <w:trPr>
          <w:trHeight w:hRule="exact" w:val="226"/>
        </w:trPr>
        <w:tc>
          <w:tcPr>
            <w:tcW w:w="2702" w:type="dxa"/>
            <w:vMerge/>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pacing w:after="0" w:line="240" w:lineRule="auto"/>
              <w:jc w:val="left"/>
              <w:rPr>
                <w:sz w:val="22"/>
                <w:szCs w:val="22"/>
              </w:rPr>
            </w:pPr>
          </w:p>
        </w:tc>
        <w:tc>
          <w:tcPr>
            <w:tcW w:w="1262"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349"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349"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349"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354"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349"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349"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349"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536"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tc>
      </w:tr>
      <w:tr w:rsidR="006E32BE" w:rsidRPr="00C97133" w:rsidTr="00251EEF">
        <w:trPr>
          <w:trHeight w:hRule="exact" w:val="302"/>
        </w:trPr>
        <w:tc>
          <w:tcPr>
            <w:tcW w:w="2702" w:type="dxa"/>
            <w:vMerge/>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pacing w:after="0" w:line="240" w:lineRule="auto"/>
              <w:jc w:val="left"/>
              <w:rPr>
                <w:sz w:val="22"/>
                <w:szCs w:val="22"/>
              </w:rPr>
            </w:pPr>
          </w:p>
        </w:tc>
        <w:tc>
          <w:tcPr>
            <w:tcW w:w="126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3-4</w:t>
            </w:r>
          </w:p>
        </w:tc>
        <w:tc>
          <w:tcPr>
            <w:tcW w:w="134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34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15-25</w:t>
            </w:r>
          </w:p>
        </w:tc>
        <w:tc>
          <w:tcPr>
            <w:tcW w:w="134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35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20-25</w:t>
            </w:r>
          </w:p>
        </w:tc>
        <w:tc>
          <w:tcPr>
            <w:tcW w:w="134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34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20-30</w:t>
            </w:r>
          </w:p>
        </w:tc>
        <w:tc>
          <w:tcPr>
            <w:tcW w:w="134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0,8</w:t>
            </w:r>
          </w:p>
        </w:tc>
        <w:tc>
          <w:tcPr>
            <w:tcW w:w="1536"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15-20</w:t>
            </w:r>
          </w:p>
        </w:tc>
      </w:tr>
      <w:tr w:rsidR="006E32BE" w:rsidRPr="00C97133" w:rsidTr="00251EEF">
        <w:trPr>
          <w:trHeight w:hRule="exact" w:val="312"/>
        </w:trPr>
        <w:tc>
          <w:tcPr>
            <w:tcW w:w="2702" w:type="dxa"/>
            <w:vMerge/>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jc w:val="left"/>
              <w:rPr>
                <w:sz w:val="22"/>
                <w:szCs w:val="22"/>
              </w:rPr>
            </w:pPr>
          </w:p>
        </w:tc>
        <w:tc>
          <w:tcPr>
            <w:tcW w:w="1262" w:type="dxa"/>
            <w:tcBorders>
              <w:left w:val="single" w:sz="4" w:space="0" w:color="auto"/>
            </w:tcBorders>
            <w:shd w:val="clear" w:color="auto" w:fill="FFFFFF"/>
          </w:tcPr>
          <w:p w:rsidR="006E32BE" w:rsidRPr="00C97133" w:rsidRDefault="006E32BE" w:rsidP="00BF424E"/>
        </w:tc>
        <w:tc>
          <w:tcPr>
            <w:tcW w:w="1349"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349" w:type="dxa"/>
            <w:tcBorders>
              <w:left w:val="single" w:sz="4" w:space="0" w:color="auto"/>
            </w:tcBorders>
            <w:shd w:val="clear" w:color="auto" w:fill="FFFFFF"/>
          </w:tcPr>
          <w:p w:rsidR="006E32BE" w:rsidRPr="00C97133" w:rsidRDefault="006E32BE" w:rsidP="00BF424E"/>
        </w:tc>
        <w:tc>
          <w:tcPr>
            <w:tcW w:w="1349"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354" w:type="dxa"/>
            <w:tcBorders>
              <w:left w:val="single" w:sz="4" w:space="0" w:color="auto"/>
            </w:tcBorders>
            <w:shd w:val="clear" w:color="auto" w:fill="FFFFFF"/>
          </w:tcPr>
          <w:p w:rsidR="006E32BE" w:rsidRPr="00C97133" w:rsidRDefault="006E32BE" w:rsidP="00BF424E"/>
        </w:tc>
        <w:tc>
          <w:tcPr>
            <w:tcW w:w="1349"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349" w:type="dxa"/>
            <w:tcBorders>
              <w:left w:val="single" w:sz="4" w:space="0" w:color="auto"/>
            </w:tcBorders>
            <w:shd w:val="clear" w:color="auto" w:fill="FFFFFF"/>
          </w:tcPr>
          <w:p w:rsidR="006E32BE" w:rsidRPr="00C97133" w:rsidRDefault="006E32BE" w:rsidP="00BF424E"/>
        </w:tc>
        <w:tc>
          <w:tcPr>
            <w:tcW w:w="1349"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c>
          <w:tcPr>
            <w:tcW w:w="1536" w:type="dxa"/>
            <w:tcBorders>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7-8</w:t>
            </w:r>
          </w:p>
        </w:tc>
      </w:tr>
      <w:tr w:rsidR="006E32BE" w:rsidRPr="00C97133" w:rsidTr="00251EEF">
        <w:trPr>
          <w:trHeight w:hRule="exact" w:val="235"/>
        </w:trPr>
        <w:tc>
          <w:tcPr>
            <w:tcW w:w="2702" w:type="dxa"/>
            <w:vMerge/>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p>
        </w:tc>
        <w:tc>
          <w:tcPr>
            <w:tcW w:w="1262" w:type="dxa"/>
            <w:tcBorders>
              <w:left w:val="single" w:sz="4" w:space="0" w:color="auto"/>
              <w:bottom w:val="single" w:sz="4" w:space="0" w:color="auto"/>
            </w:tcBorders>
            <w:shd w:val="clear" w:color="auto" w:fill="FFFFFF"/>
          </w:tcPr>
          <w:p w:rsidR="006E32BE" w:rsidRPr="00C97133" w:rsidRDefault="006E32BE" w:rsidP="00BF424E"/>
        </w:tc>
        <w:tc>
          <w:tcPr>
            <w:tcW w:w="1349" w:type="dxa"/>
            <w:tcBorders>
              <w:left w:val="single" w:sz="4" w:space="0" w:color="auto"/>
              <w:bottom w:val="single" w:sz="4" w:space="0" w:color="auto"/>
            </w:tcBorders>
            <w:shd w:val="clear" w:color="auto" w:fill="FFFFFF"/>
          </w:tcPr>
          <w:p w:rsidR="006E32BE" w:rsidRPr="00C97133" w:rsidRDefault="006E32BE" w:rsidP="00BF424E"/>
        </w:tc>
        <w:tc>
          <w:tcPr>
            <w:tcW w:w="1349" w:type="dxa"/>
            <w:tcBorders>
              <w:left w:val="single" w:sz="4" w:space="0" w:color="auto"/>
              <w:bottom w:val="single" w:sz="4" w:space="0" w:color="auto"/>
            </w:tcBorders>
            <w:shd w:val="clear" w:color="auto" w:fill="FFFFFF"/>
          </w:tcPr>
          <w:p w:rsidR="006E32BE" w:rsidRPr="00C97133" w:rsidRDefault="006E32BE" w:rsidP="00BF424E"/>
        </w:tc>
        <w:tc>
          <w:tcPr>
            <w:tcW w:w="1349" w:type="dxa"/>
            <w:tcBorders>
              <w:left w:val="single" w:sz="4" w:space="0" w:color="auto"/>
              <w:bottom w:val="single" w:sz="4" w:space="0" w:color="auto"/>
            </w:tcBorders>
            <w:shd w:val="clear" w:color="auto" w:fill="FFFFFF"/>
          </w:tcPr>
          <w:p w:rsidR="006E32BE" w:rsidRPr="00C97133" w:rsidRDefault="006E32BE" w:rsidP="00BF424E"/>
        </w:tc>
        <w:tc>
          <w:tcPr>
            <w:tcW w:w="1354" w:type="dxa"/>
            <w:tcBorders>
              <w:left w:val="single" w:sz="4" w:space="0" w:color="auto"/>
              <w:bottom w:val="single" w:sz="4" w:space="0" w:color="auto"/>
            </w:tcBorders>
            <w:shd w:val="clear" w:color="auto" w:fill="FFFFFF"/>
          </w:tcPr>
          <w:p w:rsidR="006E32BE" w:rsidRPr="00C97133" w:rsidRDefault="006E32BE" w:rsidP="00BF424E"/>
        </w:tc>
        <w:tc>
          <w:tcPr>
            <w:tcW w:w="1349" w:type="dxa"/>
            <w:tcBorders>
              <w:left w:val="single" w:sz="4" w:space="0" w:color="auto"/>
              <w:bottom w:val="single" w:sz="4" w:space="0" w:color="auto"/>
            </w:tcBorders>
            <w:shd w:val="clear" w:color="auto" w:fill="FFFFFF"/>
          </w:tcPr>
          <w:p w:rsidR="006E32BE" w:rsidRPr="00C97133" w:rsidRDefault="006E32BE" w:rsidP="00BF424E"/>
        </w:tc>
        <w:tc>
          <w:tcPr>
            <w:tcW w:w="1349" w:type="dxa"/>
            <w:tcBorders>
              <w:left w:val="single" w:sz="4" w:space="0" w:color="auto"/>
              <w:bottom w:val="single" w:sz="4" w:space="0" w:color="auto"/>
            </w:tcBorders>
            <w:shd w:val="clear" w:color="auto" w:fill="FFFFFF"/>
          </w:tcPr>
          <w:p w:rsidR="006E32BE" w:rsidRPr="00C97133" w:rsidRDefault="006E32BE" w:rsidP="00BF424E"/>
        </w:tc>
        <w:tc>
          <w:tcPr>
            <w:tcW w:w="1349" w:type="dxa"/>
            <w:tcBorders>
              <w:left w:val="single" w:sz="4" w:space="0" w:color="auto"/>
              <w:bottom w:val="single" w:sz="4" w:space="0" w:color="auto"/>
            </w:tcBorders>
            <w:shd w:val="clear" w:color="auto" w:fill="FFFFFF"/>
          </w:tcPr>
          <w:p w:rsidR="006E32BE" w:rsidRPr="00C97133" w:rsidRDefault="006E32BE" w:rsidP="00BF424E"/>
        </w:tc>
        <w:tc>
          <w:tcPr>
            <w:tcW w:w="1536" w:type="dxa"/>
            <w:tcBorders>
              <w:left w:val="single" w:sz="4" w:space="0" w:color="auto"/>
              <w:bottom w:val="single" w:sz="4" w:space="0" w:color="auto"/>
              <w:right w:val="single" w:sz="4" w:space="0" w:color="auto"/>
            </w:tcBorders>
            <w:shd w:val="clear" w:color="auto" w:fill="FFFFFF"/>
          </w:tcPr>
          <w:p w:rsidR="006E32BE" w:rsidRPr="00C97133" w:rsidRDefault="006E32BE" w:rsidP="00BF424E"/>
        </w:tc>
      </w:tr>
    </w:tbl>
    <w:p w:rsidR="006E32BE" w:rsidRPr="00C97133" w:rsidRDefault="006E32BE" w:rsidP="006E32BE">
      <w:pPr>
        <w:pStyle w:val="45"/>
        <w:shd w:val="clear" w:color="auto" w:fill="auto"/>
        <w:spacing w:after="0" w:line="374" w:lineRule="exact"/>
        <w:jc w:val="both"/>
      </w:pPr>
    </w:p>
    <w:p w:rsidR="006E32BE" w:rsidRPr="00C97133" w:rsidRDefault="006E32BE" w:rsidP="006E32BE">
      <w:pPr>
        <w:pStyle w:val="22"/>
        <w:shd w:val="clear" w:color="auto" w:fill="auto"/>
        <w:spacing w:after="0" w:line="370" w:lineRule="exact"/>
        <w:ind w:firstLine="740"/>
        <w:jc w:val="both"/>
        <w:rPr>
          <w:rFonts w:ascii="Times New Roman" w:hAnsi="Times New Roman" w:cs="Times New Roman"/>
        </w:rPr>
      </w:pPr>
      <w:r w:rsidRPr="00C97133">
        <w:rPr>
          <w:rFonts w:ascii="Times New Roman" w:hAnsi="Times New Roman" w:cs="Times New Roman"/>
          <w:color w:val="000000"/>
          <w:lang w:bidi="ru-RU"/>
        </w:rPr>
        <w:t xml:space="preserve">Возрастные периоды проведения </w:t>
      </w:r>
      <w:proofErr w:type="gramStart"/>
      <w:r w:rsidRPr="00C97133">
        <w:rPr>
          <w:rFonts w:ascii="Times New Roman" w:hAnsi="Times New Roman" w:cs="Times New Roman"/>
          <w:color w:val="000000"/>
          <w:lang w:bidi="ru-RU"/>
        </w:rPr>
        <w:t>различных видов рубок, проводимых в целях ухода за лесными насаждениями установлены</w:t>
      </w:r>
      <w:proofErr w:type="gramEnd"/>
      <w:r w:rsidRPr="00C97133">
        <w:rPr>
          <w:rFonts w:ascii="Times New Roman" w:hAnsi="Times New Roman" w:cs="Times New Roman"/>
          <w:color w:val="000000"/>
          <w:lang w:bidi="ru-RU"/>
        </w:rPr>
        <w:t xml:space="preserve"> приложением № 1 к Правилам ухода за лесами, утверждёнными приказом Министерства природных ресурсов и экологии Российской Федерации от 30.07.2020 № 534.</w:t>
      </w:r>
    </w:p>
    <w:p w:rsidR="006E32BE" w:rsidRPr="00C97133" w:rsidRDefault="006E32BE" w:rsidP="006E32BE">
      <w:pPr>
        <w:pStyle w:val="45"/>
        <w:shd w:val="clear" w:color="auto" w:fill="auto"/>
        <w:spacing w:after="0" w:line="374" w:lineRule="exact"/>
        <w:jc w:val="both"/>
      </w:pPr>
    </w:p>
    <w:p w:rsidR="006E32BE" w:rsidRPr="00C97133" w:rsidRDefault="006E32BE" w:rsidP="006E32BE">
      <w:pPr>
        <w:autoSpaceDE w:val="0"/>
        <w:autoSpaceDN w:val="0"/>
        <w:adjustRightInd w:val="0"/>
        <w:jc w:val="center"/>
        <w:rPr>
          <w:bCs/>
          <w:color w:val="000000"/>
          <w:szCs w:val="28"/>
        </w:rPr>
      </w:pPr>
      <w:r w:rsidRPr="00C97133">
        <w:rPr>
          <w:bCs/>
          <w:color w:val="000000"/>
          <w:szCs w:val="28"/>
        </w:rPr>
        <w:t>2.1.3. Расчётная лесосека (ежегодный допустимый объём изъятия древесины) при всех видах рубок</w:t>
      </w:r>
    </w:p>
    <w:p w:rsidR="006E32BE" w:rsidRPr="00C97133" w:rsidRDefault="006E32BE" w:rsidP="006E32BE">
      <w:pPr>
        <w:autoSpaceDE w:val="0"/>
        <w:autoSpaceDN w:val="0"/>
        <w:adjustRightInd w:val="0"/>
        <w:rPr>
          <w:bCs/>
          <w:color w:val="000000"/>
          <w:szCs w:val="28"/>
        </w:rPr>
      </w:pPr>
    </w:p>
    <w:p w:rsidR="006E32BE" w:rsidRPr="00C97133" w:rsidRDefault="006E32BE" w:rsidP="006E32BE">
      <w:pPr>
        <w:pStyle w:val="af8"/>
        <w:shd w:val="clear" w:color="auto" w:fill="auto"/>
        <w:spacing w:line="280" w:lineRule="exact"/>
        <w:jc w:val="right"/>
        <w:rPr>
          <w:rFonts w:ascii="Times New Roman" w:hAnsi="Times New Roman" w:cs="Times New Roman"/>
          <w:color w:val="000000"/>
          <w:lang w:bidi="ru-RU"/>
        </w:rPr>
      </w:pPr>
      <w:r w:rsidRPr="00C97133">
        <w:rPr>
          <w:rFonts w:ascii="Times New Roman" w:hAnsi="Times New Roman" w:cs="Times New Roman"/>
          <w:color w:val="000000"/>
          <w:lang w:bidi="ru-RU"/>
        </w:rPr>
        <w:t xml:space="preserve">Таблица 2.1.3.1. Расчётная лесосека (ежегодный допустимый объём изъятия древесины) </w:t>
      </w:r>
    </w:p>
    <w:p w:rsidR="006E32BE" w:rsidRPr="00C97133" w:rsidRDefault="006E32BE" w:rsidP="006E32BE">
      <w:pPr>
        <w:pStyle w:val="af8"/>
        <w:shd w:val="clear" w:color="auto" w:fill="auto"/>
        <w:spacing w:line="280" w:lineRule="exact"/>
        <w:jc w:val="right"/>
        <w:rPr>
          <w:rFonts w:ascii="Times New Roman" w:hAnsi="Times New Roman" w:cs="Times New Roman"/>
        </w:rPr>
      </w:pPr>
      <w:r w:rsidRPr="00C97133">
        <w:rPr>
          <w:rFonts w:ascii="Times New Roman" w:hAnsi="Times New Roman" w:cs="Times New Roman"/>
          <w:color w:val="000000"/>
          <w:lang w:bidi="ru-RU"/>
        </w:rPr>
        <w:t xml:space="preserve">при всех видах рубок </w:t>
      </w:r>
      <w:r w:rsidRPr="00C97133">
        <w:rPr>
          <w:rStyle w:val="65pt"/>
          <w:rFonts w:eastAsia="Arial"/>
          <w:sz w:val="28"/>
          <w:szCs w:val="28"/>
        </w:rPr>
        <w:tab/>
        <w:t xml:space="preserve">площадь - </w:t>
      </w:r>
      <w:proofErr w:type="gramStart"/>
      <w:r w:rsidRPr="00C97133">
        <w:rPr>
          <w:rStyle w:val="65pt"/>
          <w:rFonts w:eastAsia="Arial"/>
          <w:sz w:val="28"/>
          <w:szCs w:val="28"/>
        </w:rPr>
        <w:t>га</w:t>
      </w:r>
      <w:proofErr w:type="gramEnd"/>
      <w:r w:rsidRPr="00C97133">
        <w:rPr>
          <w:rStyle w:val="65pt"/>
          <w:rFonts w:eastAsia="Arial"/>
          <w:sz w:val="28"/>
          <w:szCs w:val="28"/>
        </w:rPr>
        <w:t>.4 запас - тыс. м</w:t>
      </w:r>
      <w:r w:rsidRPr="00C97133">
        <w:rPr>
          <w:rStyle w:val="65pt"/>
          <w:rFonts w:eastAsia="Arial"/>
          <w:sz w:val="28"/>
          <w:szCs w:val="28"/>
          <w:vertAlign w:val="superscript"/>
        </w:rPr>
        <w:t>3</w:t>
      </w:r>
    </w:p>
    <w:p w:rsidR="006E32BE" w:rsidRPr="00C97133" w:rsidRDefault="006E32BE" w:rsidP="006E32BE">
      <w:pPr>
        <w:autoSpaceDE w:val="0"/>
        <w:autoSpaceDN w:val="0"/>
        <w:adjustRightInd w:val="0"/>
        <w:rPr>
          <w:bCs/>
          <w:color w:val="000000"/>
          <w:szCs w:val="28"/>
        </w:rPr>
      </w:pPr>
    </w:p>
    <w:tbl>
      <w:tblPr>
        <w:tblW w:w="0" w:type="auto"/>
        <w:tblInd w:w="10" w:type="dxa"/>
        <w:tblLayout w:type="fixed"/>
        <w:tblCellMar>
          <w:left w:w="10" w:type="dxa"/>
          <w:right w:w="10" w:type="dxa"/>
        </w:tblCellMar>
        <w:tblLook w:val="04A0" w:firstRow="1" w:lastRow="0" w:firstColumn="1" w:lastColumn="0" w:noHBand="0" w:noVBand="1"/>
      </w:tblPr>
      <w:tblGrid>
        <w:gridCol w:w="2093"/>
        <w:gridCol w:w="725"/>
        <w:gridCol w:w="586"/>
        <w:gridCol w:w="730"/>
        <w:gridCol w:w="734"/>
        <w:gridCol w:w="734"/>
        <w:gridCol w:w="878"/>
        <w:gridCol w:w="878"/>
        <w:gridCol w:w="734"/>
        <w:gridCol w:w="730"/>
        <w:gridCol w:w="878"/>
        <w:gridCol w:w="1027"/>
        <w:gridCol w:w="1320"/>
        <w:gridCol w:w="878"/>
        <w:gridCol w:w="878"/>
        <w:gridCol w:w="1118"/>
      </w:tblGrid>
      <w:tr w:rsidR="006E32BE" w:rsidRPr="00C97133" w:rsidTr="00BF424E">
        <w:trPr>
          <w:trHeight w:hRule="exact" w:val="341"/>
        </w:trPr>
        <w:tc>
          <w:tcPr>
            <w:tcW w:w="2093"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Хозяйства</w:t>
            </w:r>
          </w:p>
        </w:tc>
        <w:tc>
          <w:tcPr>
            <w:tcW w:w="12828" w:type="dxa"/>
            <w:gridSpan w:val="15"/>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Ежегодный допустимый объём изъятия древесины</w:t>
            </w:r>
          </w:p>
        </w:tc>
      </w:tr>
      <w:tr w:rsidR="006E32BE" w:rsidRPr="00C97133" w:rsidTr="00BF424E">
        <w:trPr>
          <w:trHeight w:hRule="exact" w:val="3322"/>
        </w:trPr>
        <w:tc>
          <w:tcPr>
            <w:tcW w:w="2093" w:type="dxa"/>
            <w:vMerge/>
            <w:tcBorders>
              <w:left w:val="single" w:sz="4" w:space="0" w:color="auto"/>
            </w:tcBorders>
            <w:shd w:val="clear" w:color="auto" w:fill="FFFFFF"/>
          </w:tcPr>
          <w:p w:rsidR="006E32BE" w:rsidRPr="00C97133" w:rsidRDefault="006E32BE" w:rsidP="00BF424E">
            <w:pPr>
              <w:jc w:val="center"/>
            </w:pPr>
          </w:p>
        </w:tc>
        <w:tc>
          <w:tcPr>
            <w:tcW w:w="2041" w:type="dxa"/>
            <w:gridSpan w:val="3"/>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при рубке спелых и перестойных лесных насаждений</w:t>
            </w:r>
          </w:p>
        </w:tc>
        <w:tc>
          <w:tcPr>
            <w:tcW w:w="2346" w:type="dxa"/>
            <w:gridSpan w:val="3"/>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360" w:hanging="100"/>
              <w:rPr>
                <w:sz w:val="22"/>
                <w:szCs w:val="22"/>
              </w:rPr>
            </w:pPr>
            <w:r w:rsidRPr="00C97133">
              <w:rPr>
                <w:rStyle w:val="265pt"/>
                <w:rFonts w:eastAsiaTheme="minorHAnsi"/>
                <w:sz w:val="22"/>
                <w:szCs w:val="22"/>
              </w:rPr>
              <w:t>при рубке лесных насаждений при уходе за лесами</w:t>
            </w:r>
          </w:p>
        </w:tc>
        <w:tc>
          <w:tcPr>
            <w:tcW w:w="2342" w:type="dxa"/>
            <w:gridSpan w:val="3"/>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при рубке повреждённых и погибших лесных насаждений</w:t>
            </w:r>
          </w:p>
        </w:tc>
        <w:tc>
          <w:tcPr>
            <w:tcW w:w="3225" w:type="dxa"/>
            <w:gridSpan w:val="3"/>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при рубке лесных насаждений на лесных участках, предназначенных для строительства, реконструкции и эксплуатации объектов лесной,</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лесоперерабатывающей инфраструктуры и объектов, не связанных с созданием лесной инфраструктуры (разрубка квартальных просек)</w:t>
            </w:r>
          </w:p>
        </w:tc>
        <w:tc>
          <w:tcPr>
            <w:tcW w:w="2874" w:type="dxa"/>
            <w:gridSpan w:val="3"/>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всего</w:t>
            </w:r>
          </w:p>
        </w:tc>
      </w:tr>
      <w:tr w:rsidR="006E32BE" w:rsidRPr="00C97133" w:rsidTr="00BF424E">
        <w:trPr>
          <w:trHeight w:hRule="exact" w:val="341"/>
        </w:trPr>
        <w:tc>
          <w:tcPr>
            <w:tcW w:w="2093" w:type="dxa"/>
            <w:vMerge/>
            <w:tcBorders>
              <w:left w:val="single" w:sz="4" w:space="0" w:color="auto"/>
            </w:tcBorders>
            <w:shd w:val="clear" w:color="auto" w:fill="FFFFFF"/>
          </w:tcPr>
          <w:p w:rsidR="006E32BE" w:rsidRPr="00C97133" w:rsidRDefault="006E32BE" w:rsidP="00BF424E">
            <w:pPr>
              <w:jc w:val="center"/>
            </w:pPr>
          </w:p>
        </w:tc>
        <w:tc>
          <w:tcPr>
            <w:tcW w:w="725"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площа</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дь</w:t>
            </w:r>
          </w:p>
        </w:tc>
        <w:tc>
          <w:tcPr>
            <w:tcW w:w="1316" w:type="dxa"/>
            <w:gridSpan w:val="2"/>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запас</w:t>
            </w:r>
          </w:p>
        </w:tc>
        <w:tc>
          <w:tcPr>
            <w:tcW w:w="734"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площа</w:t>
            </w:r>
          </w:p>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дь</w:t>
            </w:r>
          </w:p>
        </w:tc>
        <w:tc>
          <w:tcPr>
            <w:tcW w:w="1612" w:type="dxa"/>
            <w:gridSpan w:val="2"/>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запас</w:t>
            </w:r>
          </w:p>
        </w:tc>
        <w:tc>
          <w:tcPr>
            <w:tcW w:w="878"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площад</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ь</w:t>
            </w:r>
          </w:p>
        </w:tc>
        <w:tc>
          <w:tcPr>
            <w:tcW w:w="1464" w:type="dxa"/>
            <w:gridSpan w:val="2"/>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запас</w:t>
            </w:r>
          </w:p>
        </w:tc>
        <w:tc>
          <w:tcPr>
            <w:tcW w:w="878"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площад</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ь</w:t>
            </w:r>
          </w:p>
        </w:tc>
        <w:tc>
          <w:tcPr>
            <w:tcW w:w="2347" w:type="dxa"/>
            <w:gridSpan w:val="2"/>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запас</w:t>
            </w:r>
          </w:p>
        </w:tc>
        <w:tc>
          <w:tcPr>
            <w:tcW w:w="878"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площад</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ь</w:t>
            </w:r>
          </w:p>
        </w:tc>
        <w:tc>
          <w:tcPr>
            <w:tcW w:w="1996" w:type="dxa"/>
            <w:gridSpan w:val="2"/>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запас</w:t>
            </w:r>
          </w:p>
        </w:tc>
      </w:tr>
      <w:tr w:rsidR="006E32BE" w:rsidRPr="00C97133" w:rsidTr="00BF424E">
        <w:trPr>
          <w:trHeight w:hRule="exact" w:val="840"/>
        </w:trPr>
        <w:tc>
          <w:tcPr>
            <w:tcW w:w="2093" w:type="dxa"/>
            <w:vMerge/>
            <w:tcBorders>
              <w:left w:val="single" w:sz="4" w:space="0" w:color="auto"/>
            </w:tcBorders>
            <w:shd w:val="clear" w:color="auto" w:fill="FFFFFF"/>
          </w:tcPr>
          <w:p w:rsidR="006E32BE" w:rsidRPr="00C97133" w:rsidRDefault="006E32BE" w:rsidP="00BF424E">
            <w:pPr>
              <w:jc w:val="center"/>
            </w:pPr>
          </w:p>
        </w:tc>
        <w:tc>
          <w:tcPr>
            <w:tcW w:w="725" w:type="dxa"/>
            <w:vMerge/>
            <w:tcBorders>
              <w:left w:val="single" w:sz="4" w:space="0" w:color="auto"/>
            </w:tcBorders>
            <w:shd w:val="clear" w:color="auto" w:fill="FFFFFF"/>
          </w:tcPr>
          <w:p w:rsidR="006E32BE" w:rsidRPr="00C97133" w:rsidRDefault="006E32BE" w:rsidP="00BF424E">
            <w:pPr>
              <w:jc w:val="center"/>
            </w:pPr>
          </w:p>
        </w:tc>
        <w:tc>
          <w:tcPr>
            <w:tcW w:w="58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ликв</w:t>
            </w:r>
          </w:p>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ид</w:t>
            </w:r>
          </w:p>
        </w:tc>
        <w:tc>
          <w:tcPr>
            <w:tcW w:w="73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в т.ч. </w:t>
            </w:r>
            <w:proofErr w:type="gramStart"/>
            <w:r w:rsidRPr="00C97133">
              <w:rPr>
                <w:rStyle w:val="265pt"/>
                <w:rFonts w:eastAsiaTheme="minorHAnsi"/>
                <w:sz w:val="22"/>
                <w:szCs w:val="22"/>
              </w:rPr>
              <w:t>делов ой</w:t>
            </w:r>
            <w:proofErr w:type="gramEnd"/>
          </w:p>
        </w:tc>
        <w:tc>
          <w:tcPr>
            <w:tcW w:w="734" w:type="dxa"/>
            <w:vMerge/>
            <w:tcBorders>
              <w:left w:val="single" w:sz="4" w:space="0" w:color="auto"/>
            </w:tcBorders>
            <w:shd w:val="clear" w:color="auto" w:fill="FFFFFF"/>
          </w:tcPr>
          <w:p w:rsidR="006E32BE" w:rsidRPr="00C97133" w:rsidRDefault="006E32BE" w:rsidP="00BF424E">
            <w:pPr>
              <w:jc w:val="center"/>
            </w:pPr>
          </w:p>
        </w:tc>
        <w:tc>
          <w:tcPr>
            <w:tcW w:w="73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ликви</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perscript"/>
              </w:rPr>
              <w:t>д</w:t>
            </w:r>
          </w:p>
        </w:tc>
        <w:tc>
          <w:tcPr>
            <w:tcW w:w="87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в т.ч. </w:t>
            </w:r>
            <w:proofErr w:type="gramStart"/>
            <w:r w:rsidRPr="00C97133">
              <w:rPr>
                <w:rStyle w:val="265pt"/>
                <w:rFonts w:eastAsiaTheme="minorHAnsi"/>
                <w:sz w:val="22"/>
                <w:szCs w:val="22"/>
              </w:rPr>
              <w:t>делово й</w:t>
            </w:r>
            <w:proofErr w:type="gramEnd"/>
          </w:p>
        </w:tc>
        <w:tc>
          <w:tcPr>
            <w:tcW w:w="878" w:type="dxa"/>
            <w:vMerge/>
            <w:tcBorders>
              <w:left w:val="single" w:sz="4" w:space="0" w:color="auto"/>
            </w:tcBorders>
            <w:shd w:val="clear" w:color="auto" w:fill="FFFFFF"/>
          </w:tcPr>
          <w:p w:rsidR="006E32BE" w:rsidRPr="00C97133" w:rsidRDefault="006E32BE" w:rsidP="00BF424E">
            <w:pPr>
              <w:jc w:val="center"/>
            </w:pPr>
          </w:p>
        </w:tc>
        <w:tc>
          <w:tcPr>
            <w:tcW w:w="73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ликви</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perscript"/>
              </w:rPr>
              <w:t>д</w:t>
            </w:r>
          </w:p>
        </w:tc>
        <w:tc>
          <w:tcPr>
            <w:tcW w:w="73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в т.ч. </w:t>
            </w:r>
            <w:proofErr w:type="gramStart"/>
            <w:r w:rsidRPr="00C97133">
              <w:rPr>
                <w:rStyle w:val="265pt"/>
                <w:rFonts w:eastAsiaTheme="minorHAnsi"/>
                <w:sz w:val="22"/>
                <w:szCs w:val="22"/>
              </w:rPr>
              <w:t>делов ой</w:t>
            </w:r>
            <w:proofErr w:type="gramEnd"/>
          </w:p>
        </w:tc>
        <w:tc>
          <w:tcPr>
            <w:tcW w:w="878" w:type="dxa"/>
            <w:vMerge/>
            <w:tcBorders>
              <w:left w:val="single" w:sz="4" w:space="0" w:color="auto"/>
            </w:tcBorders>
            <w:shd w:val="clear" w:color="auto" w:fill="FFFFFF"/>
          </w:tcPr>
          <w:p w:rsidR="006E32BE" w:rsidRPr="00C97133" w:rsidRDefault="006E32BE" w:rsidP="00BF424E">
            <w:pPr>
              <w:jc w:val="center"/>
            </w:pPr>
          </w:p>
        </w:tc>
        <w:tc>
          <w:tcPr>
            <w:tcW w:w="102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160"/>
              <w:rPr>
                <w:sz w:val="22"/>
                <w:szCs w:val="22"/>
              </w:rPr>
            </w:pPr>
            <w:r w:rsidRPr="00C97133">
              <w:rPr>
                <w:rStyle w:val="265pt"/>
                <w:rFonts w:eastAsiaTheme="minorHAnsi"/>
                <w:sz w:val="22"/>
                <w:szCs w:val="22"/>
              </w:rPr>
              <w:t>ликвид</w:t>
            </w:r>
          </w:p>
        </w:tc>
        <w:tc>
          <w:tcPr>
            <w:tcW w:w="132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 т.ч. деловой</w:t>
            </w:r>
          </w:p>
        </w:tc>
        <w:tc>
          <w:tcPr>
            <w:tcW w:w="878" w:type="dxa"/>
            <w:vMerge/>
            <w:tcBorders>
              <w:left w:val="single" w:sz="4" w:space="0" w:color="auto"/>
            </w:tcBorders>
            <w:shd w:val="clear" w:color="auto" w:fill="FFFFFF"/>
          </w:tcPr>
          <w:p w:rsidR="006E32BE" w:rsidRPr="00C97133" w:rsidRDefault="006E32BE" w:rsidP="00BF424E">
            <w:pPr>
              <w:jc w:val="center"/>
            </w:pPr>
          </w:p>
        </w:tc>
        <w:tc>
          <w:tcPr>
            <w:tcW w:w="87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ликвид.</w:t>
            </w:r>
          </w:p>
        </w:tc>
        <w:tc>
          <w:tcPr>
            <w:tcW w:w="1118"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 т.ч. деловой</w:t>
            </w:r>
          </w:p>
        </w:tc>
      </w:tr>
      <w:tr w:rsidR="006E32BE" w:rsidRPr="00C97133" w:rsidTr="00251EEF">
        <w:trPr>
          <w:trHeight w:hRule="exact" w:val="322"/>
        </w:trPr>
        <w:tc>
          <w:tcPr>
            <w:tcW w:w="209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Хвойные</w:t>
            </w:r>
          </w:p>
        </w:tc>
        <w:tc>
          <w:tcPr>
            <w:tcW w:w="725"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58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73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73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7,3</w:t>
            </w:r>
          </w:p>
        </w:tc>
        <w:tc>
          <w:tcPr>
            <w:tcW w:w="73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0,354</w:t>
            </w:r>
          </w:p>
        </w:tc>
        <w:tc>
          <w:tcPr>
            <w:tcW w:w="87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0,162</w:t>
            </w:r>
          </w:p>
        </w:tc>
        <w:tc>
          <w:tcPr>
            <w:tcW w:w="87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68,3</w:t>
            </w:r>
          </w:p>
        </w:tc>
        <w:tc>
          <w:tcPr>
            <w:tcW w:w="73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1,009</w:t>
            </w:r>
          </w:p>
        </w:tc>
        <w:tc>
          <w:tcPr>
            <w:tcW w:w="73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0,344</w:t>
            </w:r>
          </w:p>
        </w:tc>
        <w:tc>
          <w:tcPr>
            <w:tcW w:w="87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20"/>
              <w:rPr>
                <w:sz w:val="22"/>
                <w:szCs w:val="22"/>
              </w:rPr>
            </w:pPr>
            <w:r w:rsidRPr="00C97133">
              <w:rPr>
                <w:rStyle w:val="265pt"/>
                <w:rFonts w:eastAsiaTheme="minorHAnsi"/>
                <w:sz w:val="22"/>
                <w:szCs w:val="22"/>
              </w:rPr>
              <w:t>0,8</w:t>
            </w:r>
          </w:p>
        </w:tc>
        <w:tc>
          <w:tcPr>
            <w:tcW w:w="102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0,010</w:t>
            </w:r>
          </w:p>
        </w:tc>
        <w:tc>
          <w:tcPr>
            <w:tcW w:w="132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0,005</w:t>
            </w:r>
          </w:p>
        </w:tc>
        <w:tc>
          <w:tcPr>
            <w:tcW w:w="87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76,4</w:t>
            </w:r>
          </w:p>
        </w:tc>
        <w:tc>
          <w:tcPr>
            <w:tcW w:w="87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1,373</w:t>
            </w:r>
          </w:p>
        </w:tc>
        <w:tc>
          <w:tcPr>
            <w:tcW w:w="1118"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0,511</w:t>
            </w:r>
          </w:p>
        </w:tc>
      </w:tr>
      <w:tr w:rsidR="006E32BE" w:rsidRPr="00C97133" w:rsidTr="00251EEF">
        <w:trPr>
          <w:trHeight w:hRule="exact" w:val="283"/>
        </w:trPr>
        <w:tc>
          <w:tcPr>
            <w:tcW w:w="2093"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Твердолиственные</w:t>
            </w:r>
          </w:p>
        </w:tc>
        <w:tc>
          <w:tcPr>
            <w:tcW w:w="725"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586"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730"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1,2</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0,048</w:t>
            </w:r>
          </w:p>
        </w:tc>
        <w:tc>
          <w:tcPr>
            <w:tcW w:w="878"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0,021</w:t>
            </w:r>
          </w:p>
        </w:tc>
        <w:tc>
          <w:tcPr>
            <w:tcW w:w="878"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13,5</w:t>
            </w: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0,161</w:t>
            </w:r>
          </w:p>
        </w:tc>
        <w:tc>
          <w:tcPr>
            <w:tcW w:w="730"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878"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320"/>
              <w:rPr>
                <w:sz w:val="22"/>
                <w:szCs w:val="22"/>
              </w:rPr>
            </w:pPr>
            <w:r w:rsidRPr="00C97133">
              <w:rPr>
                <w:rStyle w:val="265pt"/>
                <w:rFonts w:eastAsiaTheme="minorHAnsi"/>
                <w:sz w:val="22"/>
                <w:szCs w:val="22"/>
              </w:rPr>
              <w:t>1,8</w:t>
            </w:r>
          </w:p>
        </w:tc>
        <w:tc>
          <w:tcPr>
            <w:tcW w:w="1027"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0,020</w:t>
            </w:r>
          </w:p>
        </w:tc>
        <w:tc>
          <w:tcPr>
            <w:tcW w:w="1320"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0,003</w:t>
            </w:r>
          </w:p>
        </w:tc>
        <w:tc>
          <w:tcPr>
            <w:tcW w:w="878"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16,5</w:t>
            </w:r>
          </w:p>
        </w:tc>
        <w:tc>
          <w:tcPr>
            <w:tcW w:w="878"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0,229</w:t>
            </w:r>
          </w:p>
        </w:tc>
        <w:tc>
          <w:tcPr>
            <w:tcW w:w="1118"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0,024</w:t>
            </w:r>
          </w:p>
        </w:tc>
      </w:tr>
      <w:tr w:rsidR="006E32BE" w:rsidRPr="00C97133" w:rsidTr="00251EEF">
        <w:trPr>
          <w:trHeight w:hRule="exact" w:val="293"/>
        </w:trPr>
        <w:tc>
          <w:tcPr>
            <w:tcW w:w="209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lastRenderedPageBreak/>
              <w:t>Мягколиственные</w:t>
            </w:r>
          </w:p>
        </w:tc>
        <w:tc>
          <w:tcPr>
            <w:tcW w:w="72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58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73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73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4,0</w:t>
            </w:r>
          </w:p>
        </w:tc>
        <w:tc>
          <w:tcPr>
            <w:tcW w:w="73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0,113</w:t>
            </w:r>
          </w:p>
        </w:tc>
        <w:tc>
          <w:tcPr>
            <w:tcW w:w="87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0,023</w:t>
            </w:r>
          </w:p>
        </w:tc>
        <w:tc>
          <w:tcPr>
            <w:tcW w:w="87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7,5</w:t>
            </w:r>
          </w:p>
        </w:tc>
        <w:tc>
          <w:tcPr>
            <w:tcW w:w="73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0,405</w:t>
            </w:r>
          </w:p>
        </w:tc>
        <w:tc>
          <w:tcPr>
            <w:tcW w:w="73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87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320"/>
              <w:rPr>
                <w:sz w:val="22"/>
                <w:szCs w:val="22"/>
              </w:rPr>
            </w:pPr>
            <w:r w:rsidRPr="00C97133">
              <w:rPr>
                <w:rStyle w:val="265pt"/>
                <w:rFonts w:eastAsiaTheme="minorHAnsi"/>
                <w:sz w:val="22"/>
                <w:szCs w:val="22"/>
              </w:rPr>
              <w:t>1,4</w:t>
            </w:r>
          </w:p>
        </w:tc>
        <w:tc>
          <w:tcPr>
            <w:tcW w:w="102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0,020</w:t>
            </w:r>
          </w:p>
        </w:tc>
        <w:tc>
          <w:tcPr>
            <w:tcW w:w="132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0,002</w:t>
            </w:r>
          </w:p>
        </w:tc>
        <w:tc>
          <w:tcPr>
            <w:tcW w:w="87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12,9</w:t>
            </w:r>
          </w:p>
        </w:tc>
        <w:tc>
          <w:tcPr>
            <w:tcW w:w="87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0,538</w:t>
            </w:r>
          </w:p>
        </w:tc>
        <w:tc>
          <w:tcPr>
            <w:tcW w:w="1118"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0,025</w:t>
            </w:r>
          </w:p>
        </w:tc>
      </w:tr>
      <w:tr w:rsidR="006E32BE" w:rsidRPr="00C97133" w:rsidTr="00BF424E">
        <w:trPr>
          <w:trHeight w:hRule="exact" w:val="499"/>
        </w:trPr>
        <w:tc>
          <w:tcPr>
            <w:tcW w:w="209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Итого</w:t>
            </w:r>
          </w:p>
        </w:tc>
        <w:tc>
          <w:tcPr>
            <w:tcW w:w="725"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58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73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73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12,5</w:t>
            </w:r>
          </w:p>
        </w:tc>
        <w:tc>
          <w:tcPr>
            <w:tcW w:w="73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0,515</w:t>
            </w:r>
          </w:p>
        </w:tc>
        <w:tc>
          <w:tcPr>
            <w:tcW w:w="87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0,206</w:t>
            </w:r>
          </w:p>
        </w:tc>
        <w:tc>
          <w:tcPr>
            <w:tcW w:w="87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89,3</w:t>
            </w:r>
          </w:p>
        </w:tc>
        <w:tc>
          <w:tcPr>
            <w:tcW w:w="73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1,575</w:t>
            </w:r>
          </w:p>
        </w:tc>
        <w:tc>
          <w:tcPr>
            <w:tcW w:w="73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0,344</w:t>
            </w:r>
          </w:p>
        </w:tc>
        <w:tc>
          <w:tcPr>
            <w:tcW w:w="87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20"/>
              <w:rPr>
                <w:sz w:val="22"/>
                <w:szCs w:val="22"/>
              </w:rPr>
            </w:pPr>
            <w:r w:rsidRPr="00C97133">
              <w:rPr>
                <w:rStyle w:val="265pt"/>
                <w:rFonts w:eastAsiaTheme="minorHAnsi"/>
                <w:sz w:val="22"/>
                <w:szCs w:val="22"/>
              </w:rPr>
              <w:t>4,0</w:t>
            </w:r>
          </w:p>
        </w:tc>
        <w:tc>
          <w:tcPr>
            <w:tcW w:w="102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0,050</w:t>
            </w:r>
          </w:p>
        </w:tc>
        <w:tc>
          <w:tcPr>
            <w:tcW w:w="132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0,010</w:t>
            </w:r>
          </w:p>
        </w:tc>
        <w:tc>
          <w:tcPr>
            <w:tcW w:w="87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105,8</w:t>
            </w:r>
          </w:p>
        </w:tc>
        <w:tc>
          <w:tcPr>
            <w:tcW w:w="87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2,140</w:t>
            </w:r>
          </w:p>
        </w:tc>
        <w:tc>
          <w:tcPr>
            <w:tcW w:w="1118"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0,560</w:t>
            </w:r>
          </w:p>
        </w:tc>
      </w:tr>
    </w:tbl>
    <w:p w:rsidR="006E32BE" w:rsidRPr="00C97133" w:rsidRDefault="006E32BE" w:rsidP="006E32BE">
      <w:pPr>
        <w:autoSpaceDE w:val="0"/>
        <w:autoSpaceDN w:val="0"/>
        <w:adjustRightInd w:val="0"/>
        <w:rPr>
          <w:bCs/>
          <w:color w:val="000000"/>
          <w:szCs w:val="28"/>
        </w:rPr>
      </w:pPr>
    </w:p>
    <w:p w:rsidR="006E32BE" w:rsidRPr="00C97133" w:rsidRDefault="006E32BE" w:rsidP="006E32BE">
      <w:pPr>
        <w:autoSpaceDE w:val="0"/>
        <w:autoSpaceDN w:val="0"/>
        <w:adjustRightInd w:val="0"/>
        <w:jc w:val="center"/>
        <w:rPr>
          <w:bCs/>
          <w:color w:val="000000"/>
          <w:szCs w:val="28"/>
        </w:rPr>
      </w:pPr>
    </w:p>
    <w:p w:rsidR="006E32BE" w:rsidRPr="00C97133" w:rsidRDefault="006E32BE" w:rsidP="006E32BE">
      <w:pPr>
        <w:autoSpaceDE w:val="0"/>
        <w:autoSpaceDN w:val="0"/>
        <w:adjustRightInd w:val="0"/>
        <w:jc w:val="center"/>
        <w:rPr>
          <w:bCs/>
          <w:color w:val="000000"/>
          <w:szCs w:val="28"/>
        </w:rPr>
      </w:pPr>
    </w:p>
    <w:p w:rsidR="006E32BE" w:rsidRPr="00C97133" w:rsidRDefault="006E32BE" w:rsidP="006E32BE">
      <w:pPr>
        <w:autoSpaceDE w:val="0"/>
        <w:autoSpaceDN w:val="0"/>
        <w:adjustRightInd w:val="0"/>
        <w:jc w:val="center"/>
        <w:rPr>
          <w:bCs/>
          <w:color w:val="000000"/>
          <w:szCs w:val="28"/>
        </w:rPr>
        <w:sectPr w:rsidR="006E32BE" w:rsidRPr="00C97133" w:rsidSect="00BF424E">
          <w:pgSz w:w="16838" w:h="11906" w:orient="landscape"/>
          <w:pgMar w:top="1418" w:right="1134" w:bottom="567" w:left="1134" w:header="709" w:footer="709" w:gutter="0"/>
          <w:cols w:space="708"/>
          <w:docGrid w:linePitch="360"/>
        </w:sect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lastRenderedPageBreak/>
        <w:t>2.1.4. Возрасты рубок</w:t>
      </w:r>
    </w:p>
    <w:p w:rsidR="006E32BE" w:rsidRPr="00C97133" w:rsidRDefault="006E32BE" w:rsidP="006E32BE">
      <w:pPr>
        <w:autoSpaceDE w:val="0"/>
        <w:autoSpaceDN w:val="0"/>
        <w:adjustRightInd w:val="0"/>
        <w:ind w:firstLine="708"/>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Возрасты рубок (спелости) в настоящем лесохозяйственном регламенте приняты в соответствии с приказом Рослесхоза от 09 апреля 2015г. №105 «Об установлении возрастов рубок».</w:t>
      </w:r>
    </w:p>
    <w:p w:rsidR="006E32BE" w:rsidRPr="00C97133" w:rsidRDefault="006E32BE" w:rsidP="006E32BE">
      <w:pPr>
        <w:autoSpaceDE w:val="0"/>
        <w:autoSpaceDN w:val="0"/>
        <w:adjustRightInd w:val="0"/>
        <w:ind w:firstLine="708"/>
        <w:jc w:val="both"/>
        <w:rPr>
          <w:bCs/>
          <w:color w:val="000000"/>
          <w:szCs w:val="28"/>
        </w:rPr>
      </w:pP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jc w:val="right"/>
        <w:rPr>
          <w:bCs/>
          <w:color w:val="000000"/>
          <w:szCs w:val="28"/>
        </w:rPr>
      </w:pPr>
      <w:r w:rsidRPr="00C97133">
        <w:rPr>
          <w:bCs/>
          <w:color w:val="000000"/>
          <w:szCs w:val="28"/>
        </w:rPr>
        <w:t>Таблица 2.1.4.1. Возрасты рубок</w:t>
      </w:r>
    </w:p>
    <w:p w:rsidR="006E32BE" w:rsidRPr="00C97133" w:rsidRDefault="006E32BE" w:rsidP="006E32BE">
      <w:pPr>
        <w:autoSpaceDE w:val="0"/>
        <w:autoSpaceDN w:val="0"/>
        <w:adjustRightInd w:val="0"/>
        <w:ind w:firstLine="708"/>
        <w:jc w:val="both"/>
        <w:rPr>
          <w:bCs/>
          <w:color w:val="000000"/>
          <w:szCs w:val="28"/>
        </w:rPr>
      </w:pPr>
    </w:p>
    <w:tbl>
      <w:tblPr>
        <w:tblW w:w="0" w:type="auto"/>
        <w:tblInd w:w="10" w:type="dxa"/>
        <w:tblLayout w:type="fixed"/>
        <w:tblCellMar>
          <w:left w:w="10" w:type="dxa"/>
          <w:right w:w="10" w:type="dxa"/>
        </w:tblCellMar>
        <w:tblLook w:val="04A0" w:firstRow="1" w:lastRow="0" w:firstColumn="1" w:lastColumn="0" w:noHBand="0" w:noVBand="1"/>
      </w:tblPr>
      <w:tblGrid>
        <w:gridCol w:w="2683"/>
        <w:gridCol w:w="4547"/>
        <w:gridCol w:w="1134"/>
        <w:gridCol w:w="1559"/>
      </w:tblGrid>
      <w:tr w:rsidR="006E32BE" w:rsidRPr="00C97133" w:rsidTr="00BF424E">
        <w:trPr>
          <w:trHeight w:hRule="exact" w:val="1123"/>
        </w:trPr>
        <w:tc>
          <w:tcPr>
            <w:tcW w:w="268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Виды целевого назначения лесов, в том числе категории защитных лесов</w:t>
            </w:r>
          </w:p>
        </w:tc>
        <w:tc>
          <w:tcPr>
            <w:tcW w:w="454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Хозсекции и входящие в них преобладающие породы</w:t>
            </w:r>
          </w:p>
        </w:tc>
        <w:tc>
          <w:tcPr>
            <w:tcW w:w="113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00"/>
              <w:rPr>
                <w:sz w:val="22"/>
                <w:szCs w:val="22"/>
              </w:rPr>
            </w:pPr>
            <w:r w:rsidRPr="00C97133">
              <w:rPr>
                <w:rStyle w:val="265pt"/>
                <w:rFonts w:eastAsiaTheme="minorHAnsi"/>
                <w:sz w:val="22"/>
                <w:szCs w:val="22"/>
              </w:rPr>
              <w:t>Классы</w:t>
            </w:r>
          </w:p>
          <w:p w:rsidR="006E32BE" w:rsidRPr="00C97133" w:rsidRDefault="006E32BE" w:rsidP="00BF424E">
            <w:pPr>
              <w:pStyle w:val="22"/>
              <w:shd w:val="clear" w:color="auto" w:fill="auto"/>
              <w:spacing w:after="0" w:line="240" w:lineRule="auto"/>
              <w:ind w:left="200"/>
              <w:rPr>
                <w:sz w:val="22"/>
                <w:szCs w:val="22"/>
              </w:rPr>
            </w:pPr>
            <w:r w:rsidRPr="00C97133">
              <w:rPr>
                <w:rStyle w:val="265pt"/>
                <w:rFonts w:eastAsiaTheme="minorHAnsi"/>
                <w:sz w:val="22"/>
                <w:szCs w:val="22"/>
              </w:rPr>
              <w:t>бонитета</w:t>
            </w:r>
          </w:p>
        </w:tc>
        <w:tc>
          <w:tcPr>
            <w:tcW w:w="155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140"/>
              <w:rPr>
                <w:sz w:val="22"/>
                <w:szCs w:val="22"/>
              </w:rPr>
            </w:pPr>
            <w:r w:rsidRPr="00C97133">
              <w:rPr>
                <w:rStyle w:val="265pt"/>
                <w:rFonts w:eastAsiaTheme="minorHAnsi"/>
                <w:sz w:val="22"/>
                <w:szCs w:val="22"/>
              </w:rPr>
              <w:t>Возрасты</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рубок</w:t>
            </w:r>
          </w:p>
          <w:p w:rsidR="006E32BE" w:rsidRPr="00C97133" w:rsidRDefault="006E32BE" w:rsidP="00BF424E">
            <w:pPr>
              <w:pStyle w:val="22"/>
              <w:shd w:val="clear" w:color="auto" w:fill="auto"/>
              <w:spacing w:after="0" w:line="240" w:lineRule="auto"/>
              <w:ind w:left="140"/>
              <w:rPr>
                <w:sz w:val="22"/>
                <w:szCs w:val="22"/>
              </w:rPr>
            </w:pPr>
            <w:r w:rsidRPr="00C97133">
              <w:rPr>
                <w:rStyle w:val="265pt"/>
                <w:rFonts w:eastAsiaTheme="minorHAnsi"/>
                <w:sz w:val="22"/>
                <w:szCs w:val="22"/>
              </w:rPr>
              <w:t>(спелости),</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лет</w:t>
            </w:r>
          </w:p>
        </w:tc>
      </w:tr>
      <w:tr w:rsidR="006E32BE" w:rsidRPr="00C97133" w:rsidTr="00BF424E">
        <w:trPr>
          <w:trHeight w:hRule="exact" w:val="283"/>
        </w:trPr>
        <w:tc>
          <w:tcPr>
            <w:tcW w:w="7230" w:type="dxa"/>
            <w:gridSpan w:val="2"/>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Лесостепной район европейской части </w:t>
            </w:r>
            <w:proofErr w:type="gramStart"/>
            <w:r w:rsidRPr="00C97133">
              <w:rPr>
                <w:rStyle w:val="265pt"/>
                <w:rFonts w:eastAsiaTheme="minorHAnsi"/>
                <w:sz w:val="22"/>
                <w:szCs w:val="22"/>
              </w:rPr>
              <w:t>Р</w:t>
            </w:r>
            <w:proofErr w:type="gramEnd"/>
            <w:r w:rsidRPr="00C97133">
              <w:rPr>
                <w:rStyle w:val="265pt"/>
                <w:rFonts w:eastAsiaTheme="minorHAnsi"/>
                <w:sz w:val="22"/>
                <w:szCs w:val="22"/>
              </w:rPr>
              <w:t>&lt;</w:t>
            </w:r>
          </w:p>
        </w:tc>
        <w:tc>
          <w:tcPr>
            <w:tcW w:w="2693" w:type="dxa"/>
            <w:gridSpan w:val="2"/>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r>
      <w:tr w:rsidR="006E32BE" w:rsidRPr="00C97133" w:rsidTr="00BF424E">
        <w:trPr>
          <w:trHeight w:hRule="exact" w:val="288"/>
        </w:trPr>
        <w:tc>
          <w:tcPr>
            <w:tcW w:w="268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Защитные леса:</w:t>
            </w:r>
          </w:p>
        </w:tc>
        <w:tc>
          <w:tcPr>
            <w:tcW w:w="4547" w:type="dxa"/>
            <w:tcBorders>
              <w:top w:val="single" w:sz="4" w:space="0" w:color="auto"/>
              <w:left w:val="single" w:sz="4" w:space="0" w:color="auto"/>
            </w:tcBorders>
            <w:shd w:val="clear" w:color="auto" w:fill="FFFFFF"/>
          </w:tcPr>
          <w:p w:rsidR="006E32BE" w:rsidRPr="00C97133" w:rsidRDefault="006E32BE" w:rsidP="00BF424E">
            <w:pPr>
              <w:jc w:val="center"/>
            </w:pPr>
          </w:p>
        </w:tc>
        <w:tc>
          <w:tcPr>
            <w:tcW w:w="1134" w:type="dxa"/>
            <w:tcBorders>
              <w:top w:val="single" w:sz="4" w:space="0" w:color="auto"/>
              <w:left w:val="single" w:sz="4" w:space="0" w:color="auto"/>
            </w:tcBorders>
            <w:shd w:val="clear" w:color="auto" w:fill="FFFFFF"/>
          </w:tcPr>
          <w:p w:rsidR="006E32BE" w:rsidRPr="00C97133" w:rsidRDefault="006E32BE" w:rsidP="00BF424E">
            <w:pPr>
              <w:jc w:val="center"/>
            </w:pPr>
          </w:p>
        </w:tc>
        <w:tc>
          <w:tcPr>
            <w:tcW w:w="1559" w:type="dxa"/>
            <w:tcBorders>
              <w:top w:val="single" w:sz="4" w:space="0" w:color="auto"/>
              <w:left w:val="single" w:sz="4" w:space="0" w:color="auto"/>
              <w:right w:val="single" w:sz="4" w:space="0" w:color="auto"/>
            </w:tcBorders>
            <w:shd w:val="clear" w:color="auto" w:fill="FFFFFF"/>
          </w:tcPr>
          <w:p w:rsidR="006E32BE" w:rsidRPr="00C97133" w:rsidRDefault="006E32BE" w:rsidP="00BF424E">
            <w:pPr>
              <w:jc w:val="center"/>
            </w:pPr>
          </w:p>
        </w:tc>
      </w:tr>
      <w:tr w:rsidR="006E32BE" w:rsidRPr="00C97133" w:rsidTr="00BF424E">
        <w:trPr>
          <w:trHeight w:hRule="exact" w:val="562"/>
        </w:trPr>
        <w:tc>
          <w:tcPr>
            <w:tcW w:w="2683"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Все категории защитных лесов</w:t>
            </w:r>
          </w:p>
        </w:tc>
        <w:tc>
          <w:tcPr>
            <w:tcW w:w="454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Хвойная</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(Со, С, Ск, </w:t>
            </w:r>
            <w:proofErr w:type="gramStart"/>
            <w:r w:rsidRPr="00C97133">
              <w:rPr>
                <w:rStyle w:val="265pt"/>
                <w:rFonts w:eastAsiaTheme="minorHAnsi"/>
                <w:sz w:val="22"/>
                <w:szCs w:val="22"/>
              </w:rPr>
              <w:t>Св</w:t>
            </w:r>
            <w:proofErr w:type="gramEnd"/>
            <w:r w:rsidRPr="00C97133">
              <w:rPr>
                <w:rStyle w:val="265pt"/>
                <w:rFonts w:eastAsiaTheme="minorHAnsi"/>
                <w:sz w:val="22"/>
                <w:szCs w:val="22"/>
              </w:rPr>
              <w:t>, Е, Л)</w:t>
            </w:r>
          </w:p>
        </w:tc>
        <w:tc>
          <w:tcPr>
            <w:tcW w:w="113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Все</w:t>
            </w:r>
          </w:p>
          <w:p w:rsidR="006E32BE" w:rsidRPr="00C97133" w:rsidRDefault="006E32BE" w:rsidP="00BF424E">
            <w:pPr>
              <w:pStyle w:val="22"/>
              <w:shd w:val="clear" w:color="auto" w:fill="auto"/>
              <w:spacing w:after="0" w:line="240" w:lineRule="auto"/>
              <w:ind w:left="140"/>
              <w:rPr>
                <w:sz w:val="22"/>
                <w:szCs w:val="22"/>
              </w:rPr>
            </w:pPr>
            <w:r w:rsidRPr="00C97133">
              <w:rPr>
                <w:rStyle w:val="265pt"/>
                <w:rFonts w:eastAsiaTheme="minorHAnsi"/>
                <w:sz w:val="22"/>
                <w:szCs w:val="22"/>
              </w:rPr>
              <w:t>бонитеты</w:t>
            </w:r>
          </w:p>
        </w:tc>
        <w:tc>
          <w:tcPr>
            <w:tcW w:w="155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380"/>
              <w:rPr>
                <w:sz w:val="22"/>
                <w:szCs w:val="22"/>
              </w:rPr>
            </w:pPr>
            <w:r w:rsidRPr="00C97133">
              <w:rPr>
                <w:rStyle w:val="265pt"/>
                <w:rFonts w:eastAsiaTheme="minorHAnsi"/>
                <w:sz w:val="22"/>
                <w:szCs w:val="22"/>
              </w:rPr>
              <w:t>101-120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VI</w:t>
            </w:r>
          </w:p>
        </w:tc>
      </w:tr>
      <w:tr w:rsidR="006E32BE" w:rsidRPr="00C97133" w:rsidTr="00BF424E">
        <w:trPr>
          <w:trHeight w:hRule="exact" w:val="562"/>
        </w:trPr>
        <w:tc>
          <w:tcPr>
            <w:tcW w:w="2683" w:type="dxa"/>
            <w:vMerge/>
            <w:tcBorders>
              <w:left w:val="single" w:sz="4" w:space="0" w:color="auto"/>
            </w:tcBorders>
            <w:shd w:val="clear" w:color="auto" w:fill="FFFFFF"/>
          </w:tcPr>
          <w:p w:rsidR="006E32BE" w:rsidRPr="00C97133" w:rsidRDefault="006E32BE" w:rsidP="00BF424E">
            <w:pPr>
              <w:jc w:val="center"/>
            </w:pPr>
          </w:p>
        </w:tc>
        <w:tc>
          <w:tcPr>
            <w:tcW w:w="454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Дубовая семенная </w:t>
            </w:r>
            <w:r w:rsidRPr="00C97133">
              <w:rPr>
                <w:rStyle w:val="265pt"/>
                <w:rFonts w:eastAsiaTheme="minorHAnsi"/>
                <w:sz w:val="22"/>
                <w:szCs w:val="22"/>
                <w:vertAlign w:val="superscript"/>
              </w:rPr>
              <w:t>(</w:t>
            </w:r>
            <w:r w:rsidRPr="00C97133">
              <w:rPr>
                <w:rStyle w:val="265pt"/>
                <w:rFonts w:eastAsiaTheme="minorHAnsi"/>
                <w:sz w:val="22"/>
                <w:szCs w:val="22"/>
              </w:rPr>
              <w:t>Д</w:t>
            </w:r>
            <w:r w:rsidRPr="00C97133">
              <w:rPr>
                <w:rStyle w:val="213pt0"/>
                <w:rFonts w:eastAsia="Franklin Gothic Heavy"/>
                <w:sz w:val="22"/>
                <w:szCs w:val="22"/>
              </w:rPr>
              <w:t xml:space="preserve">щ </w:t>
            </w:r>
            <w:r w:rsidRPr="00C97133">
              <w:rPr>
                <w:rStyle w:val="213pt0"/>
                <w:rFonts w:eastAsia="Franklin Gothic Heavy"/>
                <w:sz w:val="22"/>
                <w:szCs w:val="22"/>
                <w:vertAlign w:val="superscript"/>
              </w:rPr>
              <w:t>д</w:t>
            </w:r>
            <w:proofErr w:type="gramStart"/>
            <w:r w:rsidRPr="00C97133">
              <w:rPr>
                <w:rStyle w:val="213pt0"/>
                <w:rFonts w:eastAsia="Franklin Gothic Heavy"/>
                <w:sz w:val="22"/>
                <w:szCs w:val="22"/>
                <w:vertAlign w:val="superscript"/>
              </w:rPr>
              <w:t>6</w:t>
            </w:r>
            <w:proofErr w:type="gramEnd"/>
            <w:r w:rsidRPr="00C97133">
              <w:rPr>
                <w:rStyle w:val="213pt0"/>
                <w:rFonts w:eastAsia="Franklin Gothic Heavy"/>
                <w:sz w:val="22"/>
                <w:szCs w:val="22"/>
                <w:vertAlign w:val="superscript"/>
              </w:rPr>
              <w:t xml:space="preserve">, </w:t>
            </w:r>
            <w:r w:rsidRPr="00C97133">
              <w:rPr>
                <w:rStyle w:val="213pt1"/>
                <w:rFonts w:eastAsia="Franklin Gothic Heavy"/>
                <w:sz w:val="22"/>
                <w:szCs w:val="22"/>
                <w:vertAlign w:val="superscript"/>
              </w:rPr>
              <w:t>д</w:t>
            </w:r>
            <w:r w:rsidRPr="00C97133">
              <w:rPr>
                <w:rStyle w:val="213pt1"/>
                <w:rFonts w:eastAsia="Franklin Gothic Heavy"/>
                <w:sz w:val="22"/>
                <w:szCs w:val="22"/>
              </w:rPr>
              <w:t xml:space="preserve">щ </w:t>
            </w:r>
            <w:r w:rsidRPr="00C97133">
              <w:rPr>
                <w:rStyle w:val="265pt"/>
                <w:rFonts w:eastAsiaTheme="minorHAnsi"/>
                <w:sz w:val="22"/>
                <w:szCs w:val="22"/>
                <w:vertAlign w:val="superscript"/>
              </w:rPr>
              <w:t>Дк</w:t>
            </w:r>
            <w:r w:rsidRPr="00C97133">
              <w:rPr>
                <w:rStyle w:val="265pt"/>
                <w:rFonts w:eastAsiaTheme="minorHAnsi"/>
                <w:sz w:val="22"/>
                <w:szCs w:val="22"/>
              </w:rPr>
              <w:t>р</w:t>
            </w:r>
            <w:r w:rsidRPr="00C97133">
              <w:rPr>
                <w:rStyle w:val="265pt"/>
                <w:rFonts w:eastAsiaTheme="minorHAnsi"/>
                <w:sz w:val="22"/>
                <w:szCs w:val="22"/>
                <w:vertAlign w:val="superscript"/>
              </w:rPr>
              <w:t>)</w:t>
            </w:r>
          </w:p>
        </w:tc>
        <w:tc>
          <w:tcPr>
            <w:tcW w:w="113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Все</w:t>
            </w:r>
          </w:p>
          <w:p w:rsidR="006E32BE" w:rsidRPr="00C97133" w:rsidRDefault="006E32BE" w:rsidP="00BF424E">
            <w:pPr>
              <w:pStyle w:val="22"/>
              <w:shd w:val="clear" w:color="auto" w:fill="auto"/>
              <w:spacing w:after="0" w:line="240" w:lineRule="auto"/>
              <w:ind w:left="140"/>
              <w:rPr>
                <w:sz w:val="22"/>
                <w:szCs w:val="22"/>
              </w:rPr>
            </w:pPr>
            <w:r w:rsidRPr="00C97133">
              <w:rPr>
                <w:rStyle w:val="265pt"/>
                <w:rFonts w:eastAsiaTheme="minorHAnsi"/>
                <w:sz w:val="22"/>
                <w:szCs w:val="22"/>
              </w:rPr>
              <w:t>бонитеты</w:t>
            </w:r>
          </w:p>
        </w:tc>
        <w:tc>
          <w:tcPr>
            <w:tcW w:w="155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380"/>
              <w:rPr>
                <w:sz w:val="22"/>
                <w:szCs w:val="22"/>
              </w:rPr>
            </w:pPr>
            <w:r w:rsidRPr="00C97133">
              <w:rPr>
                <w:rStyle w:val="265pt"/>
                <w:rFonts w:eastAsiaTheme="minorHAnsi"/>
                <w:sz w:val="22"/>
                <w:szCs w:val="22"/>
              </w:rPr>
              <w:t>121-140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VII</w:t>
            </w:r>
          </w:p>
        </w:tc>
      </w:tr>
      <w:tr w:rsidR="006E32BE" w:rsidRPr="00C97133" w:rsidTr="00BF424E">
        <w:trPr>
          <w:trHeight w:hRule="exact" w:val="562"/>
        </w:trPr>
        <w:tc>
          <w:tcPr>
            <w:tcW w:w="2683" w:type="dxa"/>
            <w:vMerge/>
            <w:tcBorders>
              <w:left w:val="single" w:sz="4" w:space="0" w:color="auto"/>
            </w:tcBorders>
            <w:shd w:val="clear" w:color="auto" w:fill="FFFFFF"/>
          </w:tcPr>
          <w:p w:rsidR="006E32BE" w:rsidRPr="00C97133" w:rsidRDefault="006E32BE" w:rsidP="00BF424E">
            <w:pPr>
              <w:jc w:val="center"/>
            </w:pPr>
          </w:p>
        </w:tc>
        <w:tc>
          <w:tcPr>
            <w:tcW w:w="454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Дубовая порослевая</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(Днп, Дбп, Дпп, В, Кло, Яо, Ил, Бр)</w:t>
            </w:r>
          </w:p>
        </w:tc>
        <w:tc>
          <w:tcPr>
            <w:tcW w:w="113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Все</w:t>
            </w:r>
          </w:p>
          <w:p w:rsidR="006E32BE" w:rsidRPr="00C97133" w:rsidRDefault="006E32BE" w:rsidP="00BF424E">
            <w:pPr>
              <w:pStyle w:val="22"/>
              <w:shd w:val="clear" w:color="auto" w:fill="auto"/>
              <w:spacing w:after="0" w:line="240" w:lineRule="auto"/>
              <w:ind w:left="140"/>
              <w:rPr>
                <w:sz w:val="22"/>
                <w:szCs w:val="22"/>
              </w:rPr>
            </w:pPr>
            <w:r w:rsidRPr="00C97133">
              <w:rPr>
                <w:rStyle w:val="265pt"/>
                <w:rFonts w:eastAsiaTheme="minorHAnsi"/>
                <w:sz w:val="22"/>
                <w:szCs w:val="22"/>
              </w:rPr>
              <w:t>бонитеты</w:t>
            </w:r>
          </w:p>
        </w:tc>
        <w:tc>
          <w:tcPr>
            <w:tcW w:w="155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71-80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VIII</w:t>
            </w:r>
          </w:p>
        </w:tc>
      </w:tr>
      <w:tr w:rsidR="006E32BE" w:rsidRPr="00C97133" w:rsidTr="00BF424E">
        <w:trPr>
          <w:trHeight w:hRule="exact" w:val="566"/>
        </w:trPr>
        <w:tc>
          <w:tcPr>
            <w:tcW w:w="2683" w:type="dxa"/>
            <w:vMerge/>
            <w:tcBorders>
              <w:left w:val="single" w:sz="4" w:space="0" w:color="auto"/>
            </w:tcBorders>
            <w:shd w:val="clear" w:color="auto" w:fill="FFFFFF"/>
          </w:tcPr>
          <w:p w:rsidR="006E32BE" w:rsidRPr="00C97133" w:rsidRDefault="006E32BE" w:rsidP="00BF424E">
            <w:pPr>
              <w:jc w:val="center"/>
            </w:pPr>
          </w:p>
        </w:tc>
        <w:tc>
          <w:tcPr>
            <w:tcW w:w="454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Твердолиственная</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(Кля, Клп, Клт, Яз, А, Вм, Гл. Кшт)</w:t>
            </w:r>
          </w:p>
        </w:tc>
        <w:tc>
          <w:tcPr>
            <w:tcW w:w="113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Все</w:t>
            </w:r>
          </w:p>
          <w:p w:rsidR="006E32BE" w:rsidRPr="00C97133" w:rsidRDefault="006E32BE" w:rsidP="00BF424E">
            <w:pPr>
              <w:pStyle w:val="22"/>
              <w:shd w:val="clear" w:color="auto" w:fill="auto"/>
              <w:spacing w:after="0" w:line="240" w:lineRule="auto"/>
              <w:ind w:left="140"/>
              <w:rPr>
                <w:sz w:val="22"/>
                <w:szCs w:val="22"/>
              </w:rPr>
            </w:pPr>
            <w:r w:rsidRPr="00C97133">
              <w:rPr>
                <w:rStyle w:val="265pt"/>
                <w:rFonts w:eastAsiaTheme="minorHAnsi"/>
                <w:sz w:val="22"/>
                <w:szCs w:val="22"/>
              </w:rPr>
              <w:t>бонитеты</w:t>
            </w:r>
          </w:p>
        </w:tc>
        <w:tc>
          <w:tcPr>
            <w:tcW w:w="155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61-70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VII</w:t>
            </w:r>
          </w:p>
        </w:tc>
      </w:tr>
      <w:tr w:rsidR="006E32BE" w:rsidRPr="00C97133" w:rsidTr="00BF424E">
        <w:trPr>
          <w:trHeight w:hRule="exact" w:val="562"/>
        </w:trPr>
        <w:tc>
          <w:tcPr>
            <w:tcW w:w="2683" w:type="dxa"/>
            <w:vMerge/>
            <w:tcBorders>
              <w:left w:val="single" w:sz="4" w:space="0" w:color="auto"/>
            </w:tcBorders>
            <w:shd w:val="clear" w:color="auto" w:fill="FFFFFF"/>
          </w:tcPr>
          <w:p w:rsidR="006E32BE" w:rsidRPr="00C97133" w:rsidRDefault="006E32BE" w:rsidP="00BF424E">
            <w:pPr>
              <w:jc w:val="center"/>
            </w:pPr>
          </w:p>
        </w:tc>
        <w:tc>
          <w:tcPr>
            <w:tcW w:w="454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Ольхово-берёзовая (Б, Олч)</w:t>
            </w:r>
          </w:p>
        </w:tc>
        <w:tc>
          <w:tcPr>
            <w:tcW w:w="113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Все</w:t>
            </w:r>
          </w:p>
          <w:p w:rsidR="006E32BE" w:rsidRPr="00C97133" w:rsidRDefault="006E32BE" w:rsidP="00BF424E">
            <w:pPr>
              <w:pStyle w:val="22"/>
              <w:shd w:val="clear" w:color="auto" w:fill="auto"/>
              <w:spacing w:after="0" w:line="240" w:lineRule="auto"/>
              <w:ind w:left="140"/>
              <w:rPr>
                <w:sz w:val="22"/>
                <w:szCs w:val="22"/>
              </w:rPr>
            </w:pPr>
            <w:r w:rsidRPr="00C97133">
              <w:rPr>
                <w:rStyle w:val="265pt"/>
                <w:rFonts w:eastAsiaTheme="minorHAnsi"/>
                <w:sz w:val="22"/>
                <w:szCs w:val="22"/>
              </w:rPr>
              <w:t>бонитеты</w:t>
            </w:r>
          </w:p>
        </w:tc>
        <w:tc>
          <w:tcPr>
            <w:tcW w:w="155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61-70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VII</w:t>
            </w:r>
          </w:p>
        </w:tc>
      </w:tr>
      <w:tr w:rsidR="006E32BE" w:rsidRPr="00C97133" w:rsidTr="00BF424E">
        <w:trPr>
          <w:trHeight w:hRule="exact" w:val="562"/>
        </w:trPr>
        <w:tc>
          <w:tcPr>
            <w:tcW w:w="2683" w:type="dxa"/>
            <w:vMerge/>
            <w:tcBorders>
              <w:left w:val="single" w:sz="4" w:space="0" w:color="auto"/>
            </w:tcBorders>
            <w:shd w:val="clear" w:color="auto" w:fill="FFFFFF"/>
          </w:tcPr>
          <w:p w:rsidR="006E32BE" w:rsidRPr="00C97133" w:rsidRDefault="006E32BE" w:rsidP="00BF424E">
            <w:pPr>
              <w:jc w:val="center"/>
            </w:pPr>
          </w:p>
        </w:tc>
        <w:tc>
          <w:tcPr>
            <w:tcW w:w="454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Осиновая</w:t>
            </w:r>
            <w:proofErr w:type="gramEnd"/>
            <w:r w:rsidRPr="00C97133">
              <w:rPr>
                <w:rStyle w:val="265pt"/>
                <w:rFonts w:eastAsiaTheme="minorHAnsi"/>
                <w:sz w:val="22"/>
                <w:szCs w:val="22"/>
              </w:rPr>
              <w:t xml:space="preserve"> (Ос, Олс)</w:t>
            </w:r>
          </w:p>
        </w:tc>
        <w:tc>
          <w:tcPr>
            <w:tcW w:w="113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Все</w:t>
            </w:r>
          </w:p>
          <w:p w:rsidR="006E32BE" w:rsidRPr="00C97133" w:rsidRDefault="006E32BE" w:rsidP="00BF424E">
            <w:pPr>
              <w:pStyle w:val="22"/>
              <w:shd w:val="clear" w:color="auto" w:fill="auto"/>
              <w:spacing w:after="0" w:line="240" w:lineRule="auto"/>
              <w:ind w:left="140"/>
              <w:rPr>
                <w:sz w:val="22"/>
                <w:szCs w:val="22"/>
              </w:rPr>
            </w:pPr>
            <w:r w:rsidRPr="00C97133">
              <w:rPr>
                <w:rStyle w:val="265pt"/>
                <w:rFonts w:eastAsiaTheme="minorHAnsi"/>
                <w:sz w:val="22"/>
                <w:szCs w:val="22"/>
              </w:rPr>
              <w:t>бонитеты</w:t>
            </w:r>
          </w:p>
        </w:tc>
        <w:tc>
          <w:tcPr>
            <w:tcW w:w="155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51-60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VI</w:t>
            </w:r>
          </w:p>
        </w:tc>
      </w:tr>
      <w:tr w:rsidR="006E32BE" w:rsidRPr="00C97133" w:rsidTr="00BF424E">
        <w:trPr>
          <w:trHeight w:hRule="exact" w:val="562"/>
        </w:trPr>
        <w:tc>
          <w:tcPr>
            <w:tcW w:w="2683" w:type="dxa"/>
            <w:vMerge/>
            <w:tcBorders>
              <w:left w:val="single" w:sz="4" w:space="0" w:color="auto"/>
            </w:tcBorders>
            <w:shd w:val="clear" w:color="auto" w:fill="FFFFFF"/>
          </w:tcPr>
          <w:p w:rsidR="006E32BE" w:rsidRPr="00C97133" w:rsidRDefault="006E32BE" w:rsidP="00BF424E">
            <w:pPr>
              <w:jc w:val="center"/>
            </w:pPr>
          </w:p>
        </w:tc>
        <w:tc>
          <w:tcPr>
            <w:tcW w:w="454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Липовая 1 (Лп) медоносная</w:t>
            </w:r>
          </w:p>
        </w:tc>
        <w:tc>
          <w:tcPr>
            <w:tcW w:w="113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Все</w:t>
            </w:r>
          </w:p>
          <w:p w:rsidR="006E32BE" w:rsidRPr="00C97133" w:rsidRDefault="006E32BE" w:rsidP="00BF424E">
            <w:pPr>
              <w:pStyle w:val="22"/>
              <w:shd w:val="clear" w:color="auto" w:fill="auto"/>
              <w:spacing w:after="0" w:line="240" w:lineRule="auto"/>
              <w:ind w:left="140"/>
              <w:rPr>
                <w:sz w:val="22"/>
                <w:szCs w:val="22"/>
              </w:rPr>
            </w:pPr>
            <w:r w:rsidRPr="00C97133">
              <w:rPr>
                <w:rStyle w:val="265pt"/>
                <w:rFonts w:eastAsiaTheme="minorHAnsi"/>
                <w:sz w:val="22"/>
                <w:szCs w:val="22"/>
              </w:rPr>
              <w:t>бонитеты</w:t>
            </w:r>
          </w:p>
        </w:tc>
        <w:tc>
          <w:tcPr>
            <w:tcW w:w="155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81-90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IX</w:t>
            </w:r>
          </w:p>
        </w:tc>
      </w:tr>
      <w:tr w:rsidR="006E32BE" w:rsidRPr="00C97133" w:rsidTr="00BF424E">
        <w:trPr>
          <w:trHeight w:hRule="exact" w:val="557"/>
        </w:trPr>
        <w:tc>
          <w:tcPr>
            <w:tcW w:w="2683" w:type="dxa"/>
            <w:vMerge/>
            <w:tcBorders>
              <w:left w:val="single" w:sz="4" w:space="0" w:color="auto"/>
            </w:tcBorders>
            <w:shd w:val="clear" w:color="auto" w:fill="FFFFFF"/>
          </w:tcPr>
          <w:p w:rsidR="006E32BE" w:rsidRPr="00C97133" w:rsidRDefault="006E32BE" w:rsidP="00BF424E">
            <w:pPr>
              <w:jc w:val="center"/>
            </w:pPr>
          </w:p>
        </w:tc>
        <w:tc>
          <w:tcPr>
            <w:tcW w:w="454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Липовая 2 (Лп) товарная</w:t>
            </w:r>
          </w:p>
        </w:tc>
        <w:tc>
          <w:tcPr>
            <w:tcW w:w="113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Все</w:t>
            </w:r>
          </w:p>
          <w:p w:rsidR="006E32BE" w:rsidRPr="00C97133" w:rsidRDefault="006E32BE" w:rsidP="00BF424E">
            <w:pPr>
              <w:pStyle w:val="22"/>
              <w:shd w:val="clear" w:color="auto" w:fill="auto"/>
              <w:spacing w:after="0" w:line="240" w:lineRule="auto"/>
              <w:ind w:left="140"/>
              <w:rPr>
                <w:sz w:val="22"/>
                <w:szCs w:val="22"/>
              </w:rPr>
            </w:pPr>
            <w:r w:rsidRPr="00C97133">
              <w:rPr>
                <w:rStyle w:val="265pt"/>
                <w:rFonts w:eastAsiaTheme="minorHAnsi"/>
                <w:sz w:val="22"/>
                <w:szCs w:val="22"/>
              </w:rPr>
              <w:t>бонитеты</w:t>
            </w:r>
          </w:p>
        </w:tc>
        <w:tc>
          <w:tcPr>
            <w:tcW w:w="155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71-80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VIII</w:t>
            </w:r>
          </w:p>
        </w:tc>
      </w:tr>
      <w:tr w:rsidR="006E32BE" w:rsidRPr="00C97133" w:rsidTr="00BF424E">
        <w:trPr>
          <w:trHeight w:hRule="exact" w:val="566"/>
        </w:trPr>
        <w:tc>
          <w:tcPr>
            <w:tcW w:w="2683" w:type="dxa"/>
            <w:vMerge/>
            <w:tcBorders>
              <w:left w:val="single" w:sz="4" w:space="0" w:color="auto"/>
            </w:tcBorders>
            <w:shd w:val="clear" w:color="auto" w:fill="FFFFFF"/>
          </w:tcPr>
          <w:p w:rsidR="006E32BE" w:rsidRPr="00C97133" w:rsidRDefault="006E32BE" w:rsidP="00BF424E">
            <w:pPr>
              <w:jc w:val="center"/>
            </w:pPr>
          </w:p>
        </w:tc>
        <w:tc>
          <w:tcPr>
            <w:tcW w:w="454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Тополево-ивовая</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(Тч, Тб, Тк, Тг, Тд, Тп, Тбз, Ивд)</w:t>
            </w:r>
          </w:p>
        </w:tc>
        <w:tc>
          <w:tcPr>
            <w:tcW w:w="113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Все</w:t>
            </w:r>
          </w:p>
          <w:p w:rsidR="006E32BE" w:rsidRPr="00C97133" w:rsidRDefault="006E32BE" w:rsidP="00BF424E">
            <w:pPr>
              <w:pStyle w:val="22"/>
              <w:shd w:val="clear" w:color="auto" w:fill="auto"/>
              <w:spacing w:after="0" w:line="240" w:lineRule="auto"/>
              <w:ind w:left="140"/>
              <w:rPr>
                <w:sz w:val="22"/>
                <w:szCs w:val="22"/>
              </w:rPr>
            </w:pPr>
            <w:r w:rsidRPr="00C97133">
              <w:rPr>
                <w:rStyle w:val="265pt"/>
                <w:rFonts w:eastAsiaTheme="minorHAnsi"/>
                <w:sz w:val="22"/>
                <w:szCs w:val="22"/>
              </w:rPr>
              <w:t>бонитеты</w:t>
            </w:r>
          </w:p>
        </w:tc>
        <w:tc>
          <w:tcPr>
            <w:tcW w:w="155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36-40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VIII</w:t>
            </w:r>
          </w:p>
        </w:tc>
      </w:tr>
      <w:tr w:rsidR="006E32BE" w:rsidRPr="00C97133" w:rsidTr="00BF424E">
        <w:trPr>
          <w:trHeight w:hRule="exact" w:val="557"/>
        </w:trPr>
        <w:tc>
          <w:tcPr>
            <w:tcW w:w="2683" w:type="dxa"/>
            <w:vMerge/>
            <w:tcBorders>
              <w:left w:val="single" w:sz="4" w:space="0" w:color="auto"/>
            </w:tcBorders>
            <w:shd w:val="clear" w:color="auto" w:fill="FFFFFF"/>
          </w:tcPr>
          <w:p w:rsidR="006E32BE" w:rsidRPr="00C97133" w:rsidRDefault="006E32BE" w:rsidP="00BF424E">
            <w:pPr>
              <w:jc w:val="center"/>
            </w:pPr>
          </w:p>
        </w:tc>
        <w:tc>
          <w:tcPr>
            <w:tcW w:w="454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Плодово-ореховая (Абр, Яб, Гш, Орм, Бх, Ш)</w:t>
            </w:r>
          </w:p>
        </w:tc>
        <w:tc>
          <w:tcPr>
            <w:tcW w:w="113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Все</w:t>
            </w:r>
          </w:p>
          <w:p w:rsidR="006E32BE" w:rsidRPr="00C97133" w:rsidRDefault="006E32BE" w:rsidP="00BF424E">
            <w:pPr>
              <w:pStyle w:val="22"/>
              <w:shd w:val="clear" w:color="auto" w:fill="auto"/>
              <w:spacing w:after="0" w:line="240" w:lineRule="auto"/>
              <w:ind w:left="140"/>
              <w:rPr>
                <w:sz w:val="22"/>
                <w:szCs w:val="22"/>
              </w:rPr>
            </w:pPr>
            <w:r w:rsidRPr="00C97133">
              <w:rPr>
                <w:rStyle w:val="265pt"/>
                <w:rFonts w:eastAsiaTheme="minorHAnsi"/>
                <w:sz w:val="22"/>
                <w:szCs w:val="22"/>
              </w:rPr>
              <w:t>бонитеты</w:t>
            </w:r>
          </w:p>
        </w:tc>
        <w:tc>
          <w:tcPr>
            <w:tcW w:w="155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380"/>
              <w:rPr>
                <w:sz w:val="22"/>
                <w:szCs w:val="22"/>
              </w:rPr>
            </w:pPr>
            <w:r w:rsidRPr="00C97133">
              <w:rPr>
                <w:rStyle w:val="265pt"/>
                <w:rFonts w:eastAsiaTheme="minorHAnsi"/>
                <w:sz w:val="22"/>
                <w:szCs w:val="22"/>
              </w:rPr>
              <w:t>121-140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VII</w:t>
            </w:r>
          </w:p>
        </w:tc>
      </w:tr>
      <w:tr w:rsidR="006E32BE" w:rsidRPr="00C97133" w:rsidTr="00BF424E">
        <w:trPr>
          <w:trHeight w:hRule="exact" w:val="1397"/>
        </w:trPr>
        <w:tc>
          <w:tcPr>
            <w:tcW w:w="2683" w:type="dxa"/>
            <w:vMerge/>
            <w:tcBorders>
              <w:left w:val="single" w:sz="4" w:space="0" w:color="auto"/>
            </w:tcBorders>
            <w:shd w:val="clear" w:color="auto" w:fill="FFFFFF"/>
          </w:tcPr>
          <w:p w:rsidR="006E32BE" w:rsidRPr="00C97133" w:rsidRDefault="006E32BE" w:rsidP="00BF424E">
            <w:pPr>
              <w:jc w:val="center"/>
            </w:pPr>
          </w:p>
        </w:tc>
        <w:tc>
          <w:tcPr>
            <w:tcW w:w="454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Кустарниковая</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(Клт, Лщ, Трн, Лх, </w:t>
            </w:r>
            <w:proofErr w:type="gramStart"/>
            <w:r w:rsidRPr="00C97133">
              <w:rPr>
                <w:rStyle w:val="265pt"/>
                <w:rFonts w:eastAsiaTheme="minorHAnsi"/>
                <w:sz w:val="22"/>
                <w:szCs w:val="22"/>
              </w:rPr>
              <w:t>Аж</w:t>
            </w:r>
            <w:proofErr w:type="gramEnd"/>
            <w:r w:rsidRPr="00C97133">
              <w:rPr>
                <w:rStyle w:val="265pt"/>
                <w:rFonts w:eastAsiaTheme="minorHAnsi"/>
                <w:sz w:val="22"/>
                <w:szCs w:val="22"/>
              </w:rPr>
              <w:t>, Свд, Брк, Бря, Ир, Спр, Об, Мл, Смз, Смч, Крл, Крс, Кал, Шп, Ам, Ску, Аж, Бю, Арч, Бзн, Ж)</w:t>
            </w:r>
          </w:p>
        </w:tc>
        <w:tc>
          <w:tcPr>
            <w:tcW w:w="113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Все</w:t>
            </w:r>
          </w:p>
          <w:p w:rsidR="006E32BE" w:rsidRPr="00C97133" w:rsidRDefault="006E32BE" w:rsidP="00BF424E">
            <w:pPr>
              <w:pStyle w:val="22"/>
              <w:shd w:val="clear" w:color="auto" w:fill="auto"/>
              <w:spacing w:after="0" w:line="240" w:lineRule="auto"/>
              <w:ind w:left="140"/>
              <w:rPr>
                <w:sz w:val="22"/>
                <w:szCs w:val="22"/>
              </w:rPr>
            </w:pPr>
            <w:r w:rsidRPr="00C97133">
              <w:rPr>
                <w:rStyle w:val="265pt"/>
                <w:rFonts w:eastAsiaTheme="minorHAnsi"/>
                <w:sz w:val="22"/>
                <w:szCs w:val="22"/>
              </w:rPr>
              <w:t>бонитеты</w:t>
            </w:r>
          </w:p>
        </w:tc>
        <w:tc>
          <w:tcPr>
            <w:tcW w:w="155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21-25</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lang w:val="en-US" w:bidi="en-US"/>
              </w:rPr>
              <w:t>V</w:t>
            </w:r>
          </w:p>
        </w:tc>
      </w:tr>
      <w:tr w:rsidR="006E32BE" w:rsidRPr="00C97133" w:rsidTr="00BF424E">
        <w:trPr>
          <w:trHeight w:hRule="exact" w:val="566"/>
        </w:trPr>
        <w:tc>
          <w:tcPr>
            <w:tcW w:w="2683" w:type="dxa"/>
            <w:vMerge/>
            <w:tcBorders>
              <w:left w:val="single" w:sz="4" w:space="0" w:color="auto"/>
              <w:bottom w:val="single" w:sz="4" w:space="0" w:color="auto"/>
            </w:tcBorders>
            <w:shd w:val="clear" w:color="auto" w:fill="FFFFFF"/>
          </w:tcPr>
          <w:p w:rsidR="006E32BE" w:rsidRPr="00C97133" w:rsidRDefault="006E32BE" w:rsidP="00BF424E">
            <w:pPr>
              <w:jc w:val="center"/>
            </w:pPr>
          </w:p>
        </w:tc>
        <w:tc>
          <w:tcPr>
            <w:tcW w:w="454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Тальниковая</w:t>
            </w:r>
            <w:proofErr w:type="gramEnd"/>
            <w:r w:rsidRPr="00C97133">
              <w:rPr>
                <w:rStyle w:val="265pt"/>
                <w:rFonts w:eastAsiaTheme="minorHAnsi"/>
                <w:sz w:val="22"/>
                <w:szCs w:val="22"/>
              </w:rPr>
              <w:t xml:space="preserve"> (Иво, Шлг)</w:t>
            </w:r>
          </w:p>
        </w:tc>
        <w:tc>
          <w:tcPr>
            <w:tcW w:w="113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Все</w:t>
            </w:r>
          </w:p>
          <w:p w:rsidR="006E32BE" w:rsidRPr="00C97133" w:rsidRDefault="006E32BE" w:rsidP="00BF424E">
            <w:pPr>
              <w:pStyle w:val="22"/>
              <w:shd w:val="clear" w:color="auto" w:fill="auto"/>
              <w:spacing w:after="0" w:line="240" w:lineRule="auto"/>
              <w:ind w:left="140"/>
              <w:rPr>
                <w:sz w:val="22"/>
                <w:szCs w:val="22"/>
              </w:rPr>
            </w:pPr>
            <w:r w:rsidRPr="00C97133">
              <w:rPr>
                <w:rStyle w:val="265pt"/>
                <w:rFonts w:eastAsiaTheme="minorHAnsi"/>
                <w:sz w:val="22"/>
                <w:szCs w:val="22"/>
              </w:rPr>
              <w:t>бонитеты</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V</w:t>
            </w:r>
          </w:p>
        </w:tc>
      </w:tr>
    </w:tbl>
    <w:p w:rsidR="006E32BE" w:rsidRPr="00C97133" w:rsidRDefault="006E32BE" w:rsidP="006E32BE">
      <w:pPr>
        <w:autoSpaceDE w:val="0"/>
        <w:autoSpaceDN w:val="0"/>
        <w:adjustRightInd w:val="0"/>
        <w:ind w:firstLine="708"/>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Для древесных пород, заготовка древесины которых не допускается, и кустарников приведены возрасты спелости, служащие для распределения насаждений по группам возраста при ведении государственного лесного реестра.</w:t>
      </w: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jc w:val="right"/>
        <w:rPr>
          <w:bCs/>
          <w:color w:val="000000"/>
          <w:szCs w:val="28"/>
        </w:rPr>
        <w:sectPr w:rsidR="006E32BE" w:rsidRPr="00C97133" w:rsidSect="00BF424E">
          <w:pgSz w:w="11906" w:h="16838"/>
          <w:pgMar w:top="1134" w:right="567" w:bottom="1134" w:left="1418" w:header="709" w:footer="709" w:gutter="0"/>
          <w:cols w:space="708"/>
          <w:docGrid w:linePitch="360"/>
        </w:sectPr>
      </w:pPr>
    </w:p>
    <w:p w:rsidR="006E32BE" w:rsidRPr="00C97133" w:rsidRDefault="006E32BE" w:rsidP="006E32BE">
      <w:pPr>
        <w:autoSpaceDE w:val="0"/>
        <w:autoSpaceDN w:val="0"/>
        <w:adjustRightInd w:val="0"/>
        <w:jc w:val="right"/>
        <w:rPr>
          <w:bCs/>
          <w:color w:val="000000"/>
          <w:szCs w:val="28"/>
        </w:rPr>
      </w:pPr>
      <w:r w:rsidRPr="00C97133">
        <w:rPr>
          <w:bCs/>
          <w:color w:val="000000"/>
          <w:szCs w:val="28"/>
        </w:rPr>
        <w:lastRenderedPageBreak/>
        <w:t xml:space="preserve">Таблица 2.1.4.2. Возрасты спелости лесных насаждений, </w:t>
      </w:r>
    </w:p>
    <w:p w:rsidR="006E32BE" w:rsidRPr="00C97133" w:rsidRDefault="006E32BE" w:rsidP="006E32BE">
      <w:pPr>
        <w:autoSpaceDE w:val="0"/>
        <w:autoSpaceDN w:val="0"/>
        <w:adjustRightInd w:val="0"/>
        <w:jc w:val="right"/>
        <w:rPr>
          <w:bCs/>
          <w:color w:val="000000"/>
          <w:szCs w:val="28"/>
        </w:rPr>
      </w:pPr>
      <w:r w:rsidRPr="00C97133">
        <w:rPr>
          <w:bCs/>
          <w:color w:val="000000"/>
          <w:szCs w:val="28"/>
        </w:rPr>
        <w:t xml:space="preserve">состоящих из видов (пород) деревьев, </w:t>
      </w:r>
    </w:p>
    <w:p w:rsidR="006E32BE" w:rsidRPr="00C97133" w:rsidRDefault="006E32BE" w:rsidP="006E32BE">
      <w:pPr>
        <w:autoSpaceDE w:val="0"/>
        <w:autoSpaceDN w:val="0"/>
        <w:adjustRightInd w:val="0"/>
        <w:jc w:val="right"/>
        <w:rPr>
          <w:bCs/>
          <w:color w:val="000000"/>
          <w:szCs w:val="28"/>
        </w:rPr>
      </w:pPr>
      <w:r w:rsidRPr="00C97133">
        <w:rPr>
          <w:bCs/>
          <w:color w:val="000000"/>
          <w:szCs w:val="28"/>
        </w:rPr>
        <w:t xml:space="preserve">заготовка </w:t>
      </w:r>
      <w:proofErr w:type="gramStart"/>
      <w:r w:rsidRPr="00C97133">
        <w:rPr>
          <w:bCs/>
          <w:color w:val="000000"/>
          <w:szCs w:val="28"/>
        </w:rPr>
        <w:t>древесины</w:t>
      </w:r>
      <w:proofErr w:type="gramEnd"/>
      <w:r w:rsidRPr="00C97133">
        <w:rPr>
          <w:bCs/>
          <w:color w:val="000000"/>
          <w:szCs w:val="28"/>
        </w:rPr>
        <w:t xml:space="preserve"> которых не допускается</w:t>
      </w:r>
    </w:p>
    <w:p w:rsidR="006E32BE" w:rsidRPr="00C97133" w:rsidRDefault="006E32BE" w:rsidP="006E32BE">
      <w:pPr>
        <w:autoSpaceDE w:val="0"/>
        <w:autoSpaceDN w:val="0"/>
        <w:adjustRightInd w:val="0"/>
        <w:jc w:val="right"/>
        <w:rPr>
          <w:bCs/>
          <w:color w:val="000000"/>
          <w:szCs w:val="28"/>
        </w:rPr>
      </w:pPr>
    </w:p>
    <w:tbl>
      <w:tblPr>
        <w:tblW w:w="0" w:type="auto"/>
        <w:tblInd w:w="10" w:type="dxa"/>
        <w:tblLayout w:type="fixed"/>
        <w:tblCellMar>
          <w:left w:w="10" w:type="dxa"/>
          <w:right w:w="10" w:type="dxa"/>
        </w:tblCellMar>
        <w:tblLook w:val="04A0" w:firstRow="1" w:lastRow="0" w:firstColumn="1" w:lastColumn="0" w:noHBand="0" w:noVBand="1"/>
      </w:tblPr>
      <w:tblGrid>
        <w:gridCol w:w="7655"/>
        <w:gridCol w:w="2268"/>
      </w:tblGrid>
      <w:tr w:rsidR="006E32BE" w:rsidRPr="00C97133" w:rsidTr="00BF424E">
        <w:trPr>
          <w:trHeight w:hRule="exact" w:val="288"/>
        </w:trPr>
        <w:tc>
          <w:tcPr>
            <w:tcW w:w="765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 Виды (породы) деревьев</w:t>
            </w:r>
          </w:p>
        </w:tc>
        <w:tc>
          <w:tcPr>
            <w:tcW w:w="2268"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Возраст спелости</w:t>
            </w:r>
          </w:p>
        </w:tc>
      </w:tr>
      <w:tr w:rsidR="006E32BE" w:rsidRPr="00C97133" w:rsidTr="00BF424E">
        <w:trPr>
          <w:trHeight w:hRule="exact" w:val="288"/>
        </w:trPr>
        <w:tc>
          <w:tcPr>
            <w:tcW w:w="765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1. Абрикос (все виды рода Абрикос)</w:t>
            </w:r>
          </w:p>
        </w:tc>
        <w:tc>
          <w:tcPr>
            <w:tcW w:w="2268"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121-140</w:t>
            </w:r>
          </w:p>
        </w:tc>
      </w:tr>
      <w:tr w:rsidR="006E32BE" w:rsidRPr="00C97133" w:rsidTr="00BF424E">
        <w:trPr>
          <w:trHeight w:hRule="exact" w:val="283"/>
        </w:trPr>
        <w:tc>
          <w:tcPr>
            <w:tcW w:w="765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2. Вишня (все виды рода Вишня)</w:t>
            </w:r>
          </w:p>
        </w:tc>
        <w:tc>
          <w:tcPr>
            <w:tcW w:w="2268"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61-70</w:t>
            </w:r>
          </w:p>
        </w:tc>
      </w:tr>
      <w:tr w:rsidR="006E32BE" w:rsidRPr="00C97133" w:rsidTr="00BF424E">
        <w:trPr>
          <w:trHeight w:hRule="exact" w:val="288"/>
        </w:trPr>
        <w:tc>
          <w:tcPr>
            <w:tcW w:w="765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3. Груша (все виды рода Груша)</w:t>
            </w:r>
          </w:p>
        </w:tc>
        <w:tc>
          <w:tcPr>
            <w:tcW w:w="2268"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121-140</w:t>
            </w:r>
          </w:p>
        </w:tc>
      </w:tr>
      <w:tr w:rsidR="006E32BE" w:rsidRPr="00C97133" w:rsidTr="00BF424E">
        <w:trPr>
          <w:trHeight w:hRule="exact" w:val="288"/>
        </w:trPr>
        <w:tc>
          <w:tcPr>
            <w:tcW w:w="765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4. Каштан посевной</w:t>
            </w:r>
          </w:p>
        </w:tc>
        <w:tc>
          <w:tcPr>
            <w:tcW w:w="2268"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101-120</w:t>
            </w:r>
          </w:p>
        </w:tc>
      </w:tr>
      <w:tr w:rsidR="006E32BE" w:rsidRPr="00C97133" w:rsidTr="00BF424E">
        <w:trPr>
          <w:trHeight w:hRule="exact" w:val="283"/>
        </w:trPr>
        <w:tc>
          <w:tcPr>
            <w:tcW w:w="765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5. Орех грецкий</w:t>
            </w:r>
          </w:p>
        </w:tc>
        <w:tc>
          <w:tcPr>
            <w:tcW w:w="2268"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121-140</w:t>
            </w:r>
          </w:p>
        </w:tc>
      </w:tr>
      <w:tr w:rsidR="006E32BE" w:rsidRPr="00C97133" w:rsidTr="00BF424E">
        <w:trPr>
          <w:trHeight w:hRule="exact" w:val="283"/>
        </w:trPr>
        <w:tc>
          <w:tcPr>
            <w:tcW w:w="765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6. Лещина древовидная</w:t>
            </w:r>
          </w:p>
        </w:tc>
        <w:tc>
          <w:tcPr>
            <w:tcW w:w="2268"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121-140</w:t>
            </w:r>
          </w:p>
        </w:tc>
      </w:tr>
      <w:tr w:rsidR="006E32BE" w:rsidRPr="00C97133" w:rsidTr="00BF424E">
        <w:trPr>
          <w:trHeight w:hRule="exact" w:val="288"/>
        </w:trPr>
        <w:tc>
          <w:tcPr>
            <w:tcW w:w="765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7. Слива растопыренная, алыча</w:t>
            </w:r>
          </w:p>
        </w:tc>
        <w:tc>
          <w:tcPr>
            <w:tcW w:w="2268"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21-25</w:t>
            </w:r>
          </w:p>
        </w:tc>
      </w:tr>
      <w:tr w:rsidR="006E32BE" w:rsidRPr="00C97133" w:rsidTr="00BF424E">
        <w:trPr>
          <w:trHeight w:hRule="exact" w:val="288"/>
        </w:trPr>
        <w:tc>
          <w:tcPr>
            <w:tcW w:w="765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8. Сосна Палласа (крымская)</w:t>
            </w:r>
          </w:p>
        </w:tc>
        <w:tc>
          <w:tcPr>
            <w:tcW w:w="2268"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141-160</w:t>
            </w:r>
          </w:p>
        </w:tc>
      </w:tr>
      <w:tr w:rsidR="006E32BE" w:rsidRPr="00C97133" w:rsidTr="00BF424E">
        <w:trPr>
          <w:trHeight w:hRule="exact" w:val="283"/>
        </w:trPr>
        <w:tc>
          <w:tcPr>
            <w:tcW w:w="765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9. Шелковица, тут (род)</w:t>
            </w:r>
          </w:p>
        </w:tc>
        <w:tc>
          <w:tcPr>
            <w:tcW w:w="2268"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121-140</w:t>
            </w:r>
          </w:p>
        </w:tc>
      </w:tr>
      <w:tr w:rsidR="006E32BE" w:rsidRPr="00C97133" w:rsidTr="00BF424E">
        <w:trPr>
          <w:trHeight w:hRule="exact" w:val="298"/>
        </w:trPr>
        <w:tc>
          <w:tcPr>
            <w:tcW w:w="7655"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10. Яблоня (все виды рода Яблоня)</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121-140</w:t>
            </w:r>
          </w:p>
        </w:tc>
      </w:tr>
    </w:tbl>
    <w:p w:rsidR="006E32BE" w:rsidRPr="00C97133" w:rsidRDefault="006E32BE" w:rsidP="006E32BE">
      <w:pPr>
        <w:autoSpaceDE w:val="0"/>
        <w:autoSpaceDN w:val="0"/>
        <w:adjustRightInd w:val="0"/>
        <w:ind w:firstLine="708"/>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2.2. Нормативы, параметры и сроки использования лесов для заготовки живицы</w:t>
      </w:r>
    </w:p>
    <w:p w:rsidR="006E32BE" w:rsidRPr="00C97133" w:rsidRDefault="006E32BE" w:rsidP="006E32BE">
      <w:pPr>
        <w:autoSpaceDE w:val="0"/>
        <w:autoSpaceDN w:val="0"/>
        <w:adjustRightInd w:val="0"/>
        <w:ind w:firstLine="708"/>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xml:space="preserve">Заготовка живицы осуществляется в соответствии с Правилами заготовки живицы, утверждёнными приказом Министерства природных ресурсов и экологии Российской Федерации от </w:t>
      </w:r>
      <w:r w:rsidR="00251EEF" w:rsidRPr="00C97133">
        <w:rPr>
          <w:bCs/>
          <w:color w:val="000000"/>
          <w:szCs w:val="28"/>
        </w:rPr>
        <w:t>09.11.</w:t>
      </w:r>
      <w:r w:rsidRPr="00C97133">
        <w:rPr>
          <w:bCs/>
          <w:color w:val="000000"/>
          <w:szCs w:val="28"/>
        </w:rPr>
        <w:t>2020. № 911.</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В связи с отсутствием спелых сосновых насаждений, рентабельных для подсочки, заготовка живицы и других видов химических промыслов не предусматривается.</w:t>
      </w: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jc w:val="right"/>
        <w:rPr>
          <w:bCs/>
          <w:color w:val="000000"/>
          <w:szCs w:val="28"/>
        </w:rPr>
      </w:pPr>
      <w:r w:rsidRPr="00C97133">
        <w:rPr>
          <w:bCs/>
          <w:color w:val="000000"/>
          <w:szCs w:val="28"/>
        </w:rPr>
        <w:t>Таблица 2.2.1. Фонд подсочки древостоев</w:t>
      </w:r>
    </w:p>
    <w:p w:rsidR="006E32BE" w:rsidRPr="00C97133" w:rsidRDefault="006E32BE" w:rsidP="006E32BE">
      <w:pPr>
        <w:autoSpaceDE w:val="0"/>
        <w:autoSpaceDN w:val="0"/>
        <w:adjustRightInd w:val="0"/>
        <w:jc w:val="both"/>
        <w:rPr>
          <w:bCs/>
          <w:color w:val="000000"/>
          <w:szCs w:val="28"/>
        </w:rPr>
      </w:pPr>
    </w:p>
    <w:tbl>
      <w:tblPr>
        <w:tblW w:w="0" w:type="auto"/>
        <w:tblInd w:w="10" w:type="dxa"/>
        <w:tblLayout w:type="fixed"/>
        <w:tblCellMar>
          <w:left w:w="10" w:type="dxa"/>
          <w:right w:w="10" w:type="dxa"/>
        </w:tblCellMar>
        <w:tblLook w:val="04A0" w:firstRow="1" w:lastRow="0" w:firstColumn="1" w:lastColumn="0" w:noHBand="0" w:noVBand="1"/>
      </w:tblPr>
      <w:tblGrid>
        <w:gridCol w:w="667"/>
        <w:gridCol w:w="4027"/>
        <w:gridCol w:w="1517"/>
        <w:gridCol w:w="1925"/>
        <w:gridCol w:w="1522"/>
      </w:tblGrid>
      <w:tr w:rsidR="006E32BE" w:rsidRPr="00C97133" w:rsidTr="00BF424E">
        <w:trPr>
          <w:trHeight w:hRule="exact" w:val="293"/>
        </w:trPr>
        <w:tc>
          <w:tcPr>
            <w:tcW w:w="667"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w:t>
            </w:r>
          </w:p>
          <w:p w:rsidR="006E32BE" w:rsidRPr="00C97133" w:rsidRDefault="006E32BE" w:rsidP="00BF424E">
            <w:pPr>
              <w:pStyle w:val="22"/>
              <w:shd w:val="clear" w:color="auto" w:fill="auto"/>
              <w:spacing w:after="0" w:line="240" w:lineRule="auto"/>
              <w:ind w:left="220"/>
              <w:jc w:val="left"/>
              <w:rPr>
                <w:sz w:val="22"/>
                <w:szCs w:val="22"/>
              </w:rPr>
            </w:pPr>
            <w:proofErr w:type="gramStart"/>
            <w:r w:rsidRPr="00C97133">
              <w:rPr>
                <w:rStyle w:val="265pt"/>
                <w:rFonts w:eastAsiaTheme="minorHAnsi"/>
                <w:sz w:val="22"/>
                <w:szCs w:val="22"/>
              </w:rPr>
              <w:t>п</w:t>
            </w:r>
            <w:proofErr w:type="gramEnd"/>
            <w:r w:rsidRPr="00C97133">
              <w:rPr>
                <w:rStyle w:val="265pt"/>
                <w:rFonts w:eastAsiaTheme="minorHAnsi"/>
                <w:sz w:val="22"/>
                <w:szCs w:val="22"/>
              </w:rPr>
              <w:t>/п</w:t>
            </w:r>
          </w:p>
        </w:tc>
        <w:tc>
          <w:tcPr>
            <w:tcW w:w="4027"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Показатели</w:t>
            </w:r>
          </w:p>
        </w:tc>
        <w:tc>
          <w:tcPr>
            <w:tcW w:w="4964" w:type="dxa"/>
            <w:gridSpan w:val="3"/>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Подсочка</w:t>
            </w:r>
          </w:p>
        </w:tc>
      </w:tr>
      <w:tr w:rsidR="006E32BE" w:rsidRPr="00C97133" w:rsidTr="00BF424E">
        <w:trPr>
          <w:trHeight w:hRule="exact" w:val="288"/>
        </w:trPr>
        <w:tc>
          <w:tcPr>
            <w:tcW w:w="667" w:type="dxa"/>
            <w:vMerge/>
            <w:tcBorders>
              <w:left w:val="single" w:sz="4" w:space="0" w:color="auto"/>
            </w:tcBorders>
            <w:shd w:val="clear" w:color="auto" w:fill="FFFFFF"/>
            <w:vAlign w:val="center"/>
          </w:tcPr>
          <w:p w:rsidR="006E32BE" w:rsidRPr="00C97133" w:rsidRDefault="006E32BE" w:rsidP="00BF424E"/>
        </w:tc>
        <w:tc>
          <w:tcPr>
            <w:tcW w:w="4027" w:type="dxa"/>
            <w:vMerge/>
            <w:tcBorders>
              <w:left w:val="single" w:sz="4" w:space="0" w:color="auto"/>
            </w:tcBorders>
            <w:shd w:val="clear" w:color="auto" w:fill="FFFFFF"/>
            <w:vAlign w:val="center"/>
          </w:tcPr>
          <w:p w:rsidR="006E32BE" w:rsidRPr="00C97133" w:rsidRDefault="006E32BE" w:rsidP="00BF424E"/>
        </w:tc>
        <w:tc>
          <w:tcPr>
            <w:tcW w:w="4964" w:type="dxa"/>
            <w:gridSpan w:val="3"/>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целевое назначение лесов</w:t>
            </w:r>
          </w:p>
        </w:tc>
      </w:tr>
      <w:tr w:rsidR="006E32BE" w:rsidRPr="00C97133" w:rsidTr="00BF424E">
        <w:trPr>
          <w:trHeight w:hRule="exact" w:val="562"/>
        </w:trPr>
        <w:tc>
          <w:tcPr>
            <w:tcW w:w="667" w:type="dxa"/>
            <w:vMerge/>
            <w:tcBorders>
              <w:left w:val="single" w:sz="4" w:space="0" w:color="auto"/>
            </w:tcBorders>
            <w:shd w:val="clear" w:color="auto" w:fill="FFFFFF"/>
            <w:vAlign w:val="center"/>
          </w:tcPr>
          <w:p w:rsidR="006E32BE" w:rsidRPr="00C97133" w:rsidRDefault="006E32BE" w:rsidP="00BF424E"/>
        </w:tc>
        <w:tc>
          <w:tcPr>
            <w:tcW w:w="4027" w:type="dxa"/>
            <w:vMerge/>
            <w:tcBorders>
              <w:left w:val="single" w:sz="4" w:space="0" w:color="auto"/>
            </w:tcBorders>
            <w:shd w:val="clear" w:color="auto" w:fill="FFFFFF"/>
            <w:vAlign w:val="center"/>
          </w:tcPr>
          <w:p w:rsidR="006E32BE" w:rsidRPr="00C97133" w:rsidRDefault="006E32BE" w:rsidP="00BF424E"/>
        </w:tc>
        <w:tc>
          <w:tcPr>
            <w:tcW w:w="151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защитные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леса</w:t>
            </w:r>
          </w:p>
        </w:tc>
        <w:tc>
          <w:tcPr>
            <w:tcW w:w="192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эксплуатационные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леса</w:t>
            </w:r>
          </w:p>
        </w:tc>
        <w:tc>
          <w:tcPr>
            <w:tcW w:w="1522"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итого</w:t>
            </w:r>
          </w:p>
        </w:tc>
      </w:tr>
      <w:tr w:rsidR="006E32BE" w:rsidRPr="00C97133" w:rsidTr="00BF424E">
        <w:trPr>
          <w:trHeight w:hRule="exact" w:val="331"/>
        </w:trPr>
        <w:tc>
          <w:tcPr>
            <w:tcW w:w="66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00"/>
              <w:jc w:val="left"/>
              <w:rPr>
                <w:sz w:val="22"/>
                <w:szCs w:val="22"/>
              </w:rPr>
            </w:pPr>
            <w:r w:rsidRPr="00C97133">
              <w:rPr>
                <w:rStyle w:val="265pt"/>
                <w:rFonts w:eastAsiaTheme="minorHAnsi"/>
                <w:sz w:val="22"/>
                <w:szCs w:val="22"/>
              </w:rPr>
              <w:t>1</w:t>
            </w:r>
          </w:p>
        </w:tc>
        <w:tc>
          <w:tcPr>
            <w:tcW w:w="402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w:t>
            </w:r>
          </w:p>
        </w:tc>
        <w:tc>
          <w:tcPr>
            <w:tcW w:w="151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w:t>
            </w:r>
          </w:p>
        </w:tc>
        <w:tc>
          <w:tcPr>
            <w:tcW w:w="192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w:t>
            </w:r>
          </w:p>
        </w:tc>
        <w:tc>
          <w:tcPr>
            <w:tcW w:w="1522"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w:t>
            </w:r>
          </w:p>
        </w:tc>
      </w:tr>
      <w:tr w:rsidR="006E32BE" w:rsidRPr="00C97133" w:rsidTr="00BF424E">
        <w:trPr>
          <w:trHeight w:hRule="exact" w:val="557"/>
        </w:trPr>
        <w:tc>
          <w:tcPr>
            <w:tcW w:w="66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00"/>
              <w:jc w:val="left"/>
              <w:rPr>
                <w:sz w:val="22"/>
                <w:szCs w:val="22"/>
              </w:rPr>
            </w:pPr>
            <w:r w:rsidRPr="00C97133">
              <w:rPr>
                <w:rStyle w:val="265pt"/>
                <w:rFonts w:eastAsiaTheme="minorHAnsi"/>
                <w:sz w:val="22"/>
                <w:szCs w:val="22"/>
              </w:rPr>
              <w:t>1.</w:t>
            </w:r>
          </w:p>
        </w:tc>
        <w:tc>
          <w:tcPr>
            <w:tcW w:w="402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Всего спелых и перестойных насаждений, пригодных для подсочки</w:t>
            </w:r>
          </w:p>
        </w:tc>
        <w:tc>
          <w:tcPr>
            <w:tcW w:w="151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92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w:t>
            </w:r>
          </w:p>
        </w:tc>
        <w:tc>
          <w:tcPr>
            <w:tcW w:w="1522"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r>
      <w:tr w:rsidR="006E32BE" w:rsidRPr="00C97133" w:rsidTr="00BF424E">
        <w:trPr>
          <w:trHeight w:hRule="exact" w:val="288"/>
        </w:trPr>
        <w:tc>
          <w:tcPr>
            <w:tcW w:w="66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1.1.</w:t>
            </w:r>
          </w:p>
        </w:tc>
        <w:tc>
          <w:tcPr>
            <w:tcW w:w="402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Из них:</w:t>
            </w:r>
          </w:p>
        </w:tc>
        <w:tc>
          <w:tcPr>
            <w:tcW w:w="1517" w:type="dxa"/>
            <w:tcBorders>
              <w:top w:val="single" w:sz="4" w:space="0" w:color="auto"/>
              <w:left w:val="single" w:sz="4" w:space="0" w:color="auto"/>
            </w:tcBorders>
            <w:shd w:val="clear" w:color="auto" w:fill="FFFFFF"/>
          </w:tcPr>
          <w:p w:rsidR="006E32BE" w:rsidRPr="00C97133" w:rsidRDefault="006E32BE" w:rsidP="00BF424E"/>
        </w:tc>
        <w:tc>
          <w:tcPr>
            <w:tcW w:w="1925" w:type="dxa"/>
            <w:tcBorders>
              <w:top w:val="single" w:sz="4" w:space="0" w:color="auto"/>
              <w:left w:val="single" w:sz="4" w:space="0" w:color="auto"/>
            </w:tcBorders>
            <w:shd w:val="clear" w:color="auto" w:fill="FFFFFF"/>
          </w:tcPr>
          <w:p w:rsidR="006E32BE" w:rsidRPr="00C97133" w:rsidRDefault="006E32BE" w:rsidP="00BF424E"/>
        </w:tc>
        <w:tc>
          <w:tcPr>
            <w:tcW w:w="1522" w:type="dxa"/>
            <w:tcBorders>
              <w:top w:val="single" w:sz="4" w:space="0" w:color="auto"/>
              <w:left w:val="single" w:sz="4" w:space="0" w:color="auto"/>
              <w:right w:val="single" w:sz="4" w:space="0" w:color="auto"/>
            </w:tcBorders>
            <w:shd w:val="clear" w:color="auto" w:fill="FFFFFF"/>
          </w:tcPr>
          <w:p w:rsidR="006E32BE" w:rsidRPr="00C97133" w:rsidRDefault="006E32BE" w:rsidP="00BF424E"/>
        </w:tc>
      </w:tr>
      <w:tr w:rsidR="006E32BE" w:rsidRPr="00C97133" w:rsidTr="00BF424E">
        <w:trPr>
          <w:trHeight w:hRule="exact" w:val="288"/>
        </w:trPr>
        <w:tc>
          <w:tcPr>
            <w:tcW w:w="667" w:type="dxa"/>
            <w:tcBorders>
              <w:top w:val="single" w:sz="4" w:space="0" w:color="auto"/>
              <w:left w:val="single" w:sz="4" w:space="0" w:color="auto"/>
            </w:tcBorders>
            <w:shd w:val="clear" w:color="auto" w:fill="FFFFFF"/>
          </w:tcPr>
          <w:p w:rsidR="006E32BE" w:rsidRPr="00C97133" w:rsidRDefault="006E32BE" w:rsidP="00BF424E"/>
        </w:tc>
        <w:tc>
          <w:tcPr>
            <w:tcW w:w="402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 xml:space="preserve">- не </w:t>
            </w:r>
            <w:proofErr w:type="gramStart"/>
            <w:r w:rsidRPr="00C97133">
              <w:rPr>
                <w:rStyle w:val="265pt"/>
                <w:rFonts w:eastAsiaTheme="minorHAnsi"/>
                <w:sz w:val="22"/>
                <w:szCs w:val="22"/>
              </w:rPr>
              <w:t>вовлечены</w:t>
            </w:r>
            <w:proofErr w:type="gramEnd"/>
            <w:r w:rsidRPr="00C97133">
              <w:rPr>
                <w:rStyle w:val="265pt"/>
                <w:rFonts w:eastAsiaTheme="minorHAnsi"/>
                <w:sz w:val="22"/>
                <w:szCs w:val="22"/>
              </w:rPr>
              <w:t xml:space="preserve"> в подсочку</w:t>
            </w:r>
          </w:p>
        </w:tc>
        <w:tc>
          <w:tcPr>
            <w:tcW w:w="151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92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w:t>
            </w:r>
          </w:p>
        </w:tc>
        <w:tc>
          <w:tcPr>
            <w:tcW w:w="152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r>
      <w:tr w:rsidR="006E32BE" w:rsidRPr="00C97133" w:rsidTr="00BF424E">
        <w:trPr>
          <w:trHeight w:hRule="exact" w:val="283"/>
        </w:trPr>
        <w:tc>
          <w:tcPr>
            <w:tcW w:w="667" w:type="dxa"/>
            <w:tcBorders>
              <w:top w:val="single" w:sz="4" w:space="0" w:color="auto"/>
              <w:left w:val="single" w:sz="4" w:space="0" w:color="auto"/>
            </w:tcBorders>
            <w:shd w:val="clear" w:color="auto" w:fill="FFFFFF"/>
          </w:tcPr>
          <w:p w:rsidR="006E32BE" w:rsidRPr="00C97133" w:rsidRDefault="006E32BE" w:rsidP="00BF424E"/>
        </w:tc>
        <w:tc>
          <w:tcPr>
            <w:tcW w:w="402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proofErr w:type="gramStart"/>
            <w:r w:rsidRPr="00C97133">
              <w:rPr>
                <w:rStyle w:val="265pt"/>
                <w:rFonts w:eastAsiaTheme="minorHAnsi"/>
                <w:sz w:val="22"/>
                <w:szCs w:val="22"/>
              </w:rPr>
              <w:t>- нерентабельные для подсочки</w:t>
            </w:r>
            <w:proofErr w:type="gramEnd"/>
          </w:p>
        </w:tc>
        <w:tc>
          <w:tcPr>
            <w:tcW w:w="151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92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w:t>
            </w:r>
          </w:p>
        </w:tc>
        <w:tc>
          <w:tcPr>
            <w:tcW w:w="152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r>
      <w:tr w:rsidR="006E32BE" w:rsidRPr="00C97133" w:rsidTr="00BF424E">
        <w:trPr>
          <w:trHeight w:hRule="exact" w:val="293"/>
        </w:trPr>
        <w:tc>
          <w:tcPr>
            <w:tcW w:w="667"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2.</w:t>
            </w:r>
          </w:p>
        </w:tc>
        <w:tc>
          <w:tcPr>
            <w:tcW w:w="4027"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Ежегодный объём подсочки</w:t>
            </w:r>
          </w:p>
        </w:tc>
        <w:tc>
          <w:tcPr>
            <w:tcW w:w="1517"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w:t>
            </w:r>
          </w:p>
        </w:tc>
        <w:tc>
          <w:tcPr>
            <w:tcW w:w="1925"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w:t>
            </w:r>
          </w:p>
        </w:tc>
        <w:tc>
          <w:tcPr>
            <w:tcW w:w="1522"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w:t>
            </w:r>
          </w:p>
        </w:tc>
      </w:tr>
    </w:tbl>
    <w:p w:rsidR="006E32BE" w:rsidRPr="00C97133" w:rsidRDefault="006E32BE" w:rsidP="006E32BE">
      <w:pPr>
        <w:autoSpaceDE w:val="0"/>
        <w:autoSpaceDN w:val="0"/>
        <w:adjustRightInd w:val="0"/>
        <w:ind w:firstLine="708"/>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2.3 Нормативы, параметры и сроки использования лесов для заготовки и сбора недревесных лесных ресурсов</w:t>
      </w:r>
    </w:p>
    <w:p w:rsidR="006E32BE" w:rsidRPr="00C97133" w:rsidRDefault="006E32BE" w:rsidP="006E32BE">
      <w:pPr>
        <w:autoSpaceDE w:val="0"/>
        <w:autoSpaceDN w:val="0"/>
        <w:adjustRightInd w:val="0"/>
        <w:ind w:firstLine="708"/>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2.3.1. Нормативы (ежегодные допустимые объёмы) и параметры использования лесов для заготовки недревесных лесных ресурсов по их видам</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lastRenderedPageBreak/>
        <w:t>Заготовка и сбор недревесных лесных ресурсов осуществляется в соответствии с Правилами заготовки и сбора недревесных лесных ресурсов, утверждёнными приказом Министерства природных ресурсов и экологии Российской Федерации от 28</w:t>
      </w:r>
      <w:r w:rsidR="007A4D88" w:rsidRPr="00C97133">
        <w:rPr>
          <w:bCs/>
          <w:color w:val="000000"/>
          <w:szCs w:val="28"/>
        </w:rPr>
        <w:t>.07.</w:t>
      </w:r>
      <w:r w:rsidRPr="00C97133">
        <w:rPr>
          <w:bCs/>
          <w:color w:val="000000"/>
          <w:szCs w:val="28"/>
        </w:rPr>
        <w:t>2020 № 496.</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Согласно пункту 3 части 1 стат</w:t>
      </w:r>
      <w:r w:rsidR="007A4D88" w:rsidRPr="00C97133">
        <w:rPr>
          <w:bCs/>
          <w:color w:val="000000"/>
          <w:szCs w:val="28"/>
        </w:rPr>
        <w:t>ей</w:t>
      </w:r>
      <w:r w:rsidRPr="00C97133">
        <w:rPr>
          <w:bCs/>
          <w:color w:val="000000"/>
          <w:szCs w:val="28"/>
        </w:rPr>
        <w:t xml:space="preserve"> 25</w:t>
      </w:r>
      <w:r w:rsidR="007A4D88" w:rsidRPr="00C97133">
        <w:rPr>
          <w:bCs/>
          <w:color w:val="000000"/>
          <w:szCs w:val="28"/>
        </w:rPr>
        <w:t>, 32, 33</w:t>
      </w:r>
      <w:r w:rsidRPr="00C97133">
        <w:rPr>
          <w:bCs/>
          <w:color w:val="000000"/>
          <w:szCs w:val="28"/>
        </w:rPr>
        <w:t xml:space="preserve"> Лесного кодекса РФ леса лесничества могут использоваться для заготовки и сбора недревесных лесных ресурсов.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К недревесным лесным ресурсам, заготовка и сбор которых осуществляется в соответствии с Лесным кодексом РФ, относятся пни, береста, кора деревьев и кустарников, хворост, валежник, веточный корм, еловая, пихтовая, сосновая лапы, ели или деревья других хвойных пород для новогодних праздников, мох, лесная подстилка, камыш, тростник и подобные лесные ресурсы. Классификация этих ресурсов отражена в таблице 2.3.1.1.</w:t>
      </w: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jc w:val="right"/>
        <w:rPr>
          <w:bCs/>
          <w:color w:val="000000"/>
          <w:szCs w:val="28"/>
        </w:rPr>
      </w:pPr>
      <w:r w:rsidRPr="00C97133">
        <w:rPr>
          <w:bCs/>
          <w:color w:val="000000"/>
          <w:szCs w:val="28"/>
        </w:rPr>
        <w:t>Таблица 2.3.1.1. Классификация недревесных лесных ресурсов</w:t>
      </w:r>
    </w:p>
    <w:p w:rsidR="006E32BE" w:rsidRPr="00C97133" w:rsidRDefault="006E32BE" w:rsidP="006E32BE">
      <w:pPr>
        <w:autoSpaceDE w:val="0"/>
        <w:autoSpaceDN w:val="0"/>
        <w:adjustRightInd w:val="0"/>
        <w:ind w:firstLine="708"/>
        <w:jc w:val="both"/>
        <w:rPr>
          <w:bCs/>
          <w:color w:val="000000"/>
          <w:szCs w:val="28"/>
        </w:rPr>
      </w:pPr>
    </w:p>
    <w:tbl>
      <w:tblPr>
        <w:tblW w:w="0" w:type="auto"/>
        <w:tblInd w:w="10" w:type="dxa"/>
        <w:tblLayout w:type="fixed"/>
        <w:tblCellMar>
          <w:left w:w="10" w:type="dxa"/>
          <w:right w:w="10" w:type="dxa"/>
        </w:tblCellMar>
        <w:tblLook w:val="04A0" w:firstRow="1" w:lastRow="0" w:firstColumn="1" w:lastColumn="0" w:noHBand="0" w:noVBand="1"/>
      </w:tblPr>
      <w:tblGrid>
        <w:gridCol w:w="2141"/>
        <w:gridCol w:w="7723"/>
      </w:tblGrid>
      <w:tr w:rsidR="006E32BE" w:rsidRPr="00C97133" w:rsidTr="00BF424E">
        <w:trPr>
          <w:trHeight w:hRule="exact" w:val="288"/>
        </w:trPr>
        <w:tc>
          <w:tcPr>
            <w:tcW w:w="214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Вид НЛР</w:t>
            </w:r>
          </w:p>
        </w:tc>
        <w:tc>
          <w:tcPr>
            <w:tcW w:w="7723"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Определение, ГОСТ, ОСТ, ТУ</w:t>
            </w:r>
          </w:p>
        </w:tc>
      </w:tr>
      <w:tr w:rsidR="006E32BE" w:rsidRPr="00C97133" w:rsidTr="00BF424E">
        <w:trPr>
          <w:trHeight w:hRule="exact" w:val="283"/>
        </w:trPr>
        <w:tc>
          <w:tcPr>
            <w:tcW w:w="9864" w:type="dxa"/>
            <w:gridSpan w:val="2"/>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b/>
                <w:sz w:val="22"/>
                <w:szCs w:val="22"/>
              </w:rPr>
            </w:pPr>
            <w:r w:rsidRPr="00C97133">
              <w:rPr>
                <w:rStyle w:val="211pt"/>
                <w:rFonts w:eastAsiaTheme="minorHAnsi"/>
              </w:rPr>
              <w:t>Компоненты биомассы дерева (лесосечные отходы)</w:t>
            </w:r>
          </w:p>
        </w:tc>
      </w:tr>
      <w:tr w:rsidR="006E32BE" w:rsidRPr="00C97133" w:rsidTr="00BF424E">
        <w:trPr>
          <w:trHeight w:hRule="exact" w:val="566"/>
        </w:trPr>
        <w:tc>
          <w:tcPr>
            <w:tcW w:w="2141"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Сучья</w:t>
            </w:r>
          </w:p>
        </w:tc>
        <w:tc>
          <w:tcPr>
            <w:tcW w:w="7723"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both"/>
              <w:rPr>
                <w:sz w:val="22"/>
                <w:szCs w:val="22"/>
              </w:rPr>
            </w:pPr>
            <w:r w:rsidRPr="00C97133">
              <w:rPr>
                <w:rStyle w:val="265pt"/>
                <w:rFonts w:eastAsiaTheme="minorHAnsi"/>
                <w:sz w:val="22"/>
                <w:szCs w:val="22"/>
              </w:rPr>
              <w:t>Отходящие от ствола одревесневшие боковые побеги дерева толщиной у основания более 3 см, ГОСТ 17462-84</w:t>
            </w:r>
          </w:p>
        </w:tc>
      </w:tr>
      <w:tr w:rsidR="006E32BE" w:rsidRPr="00C97133" w:rsidTr="00BF424E">
        <w:trPr>
          <w:trHeight w:hRule="exact" w:val="835"/>
        </w:trPr>
        <w:tc>
          <w:tcPr>
            <w:tcW w:w="2141"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Ветви</w:t>
            </w:r>
          </w:p>
        </w:tc>
        <w:tc>
          <w:tcPr>
            <w:tcW w:w="7723"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both"/>
              <w:rPr>
                <w:sz w:val="22"/>
                <w:szCs w:val="22"/>
              </w:rPr>
            </w:pPr>
            <w:r w:rsidRPr="00C97133">
              <w:rPr>
                <w:rStyle w:val="265pt"/>
                <w:rFonts w:eastAsiaTheme="minorHAnsi"/>
                <w:sz w:val="22"/>
                <w:szCs w:val="22"/>
              </w:rPr>
              <w:t>Отходящие от сучьев малоодревесневшие или неодревесневшие боковые побеги дерева толщиной у основания 3 см и менее, ГОСТ 17462-84</w:t>
            </w:r>
          </w:p>
        </w:tc>
      </w:tr>
      <w:tr w:rsidR="006E32BE" w:rsidRPr="00C97133" w:rsidTr="00BF424E">
        <w:trPr>
          <w:trHeight w:hRule="exact" w:val="1109"/>
        </w:trPr>
        <w:tc>
          <w:tcPr>
            <w:tcW w:w="2141"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Древесная зелень</w:t>
            </w:r>
          </w:p>
        </w:tc>
        <w:tc>
          <w:tcPr>
            <w:tcW w:w="7723"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both"/>
              <w:rPr>
                <w:sz w:val="22"/>
                <w:szCs w:val="22"/>
              </w:rPr>
            </w:pPr>
            <w:proofErr w:type="gramStart"/>
            <w:r w:rsidRPr="00C97133">
              <w:rPr>
                <w:rStyle w:val="265pt"/>
                <w:rFonts w:eastAsiaTheme="minorHAnsi"/>
                <w:sz w:val="22"/>
                <w:szCs w:val="22"/>
              </w:rPr>
              <w:t>Хвоя, листья, почки и неодревесневшие побеги древесно-кустарниковой растительности, за исключением: крушины, сумаха ядовитого, волчьей ягоды, бузины черной, ракитника, ореха, бука, бересклета, дуба, лещины - толщиной у основания менее 1 см ГОСТ 21769-84</w:t>
            </w:r>
            <w:proofErr w:type="gramEnd"/>
          </w:p>
        </w:tc>
      </w:tr>
      <w:tr w:rsidR="006E32BE" w:rsidRPr="00C97133" w:rsidTr="00BF424E">
        <w:trPr>
          <w:trHeight w:hRule="exact" w:val="566"/>
        </w:trPr>
        <w:tc>
          <w:tcPr>
            <w:tcW w:w="214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Кора ели, березы, прочих пород</w:t>
            </w:r>
          </w:p>
        </w:tc>
        <w:tc>
          <w:tcPr>
            <w:tcW w:w="7723"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both"/>
              <w:rPr>
                <w:sz w:val="22"/>
                <w:szCs w:val="22"/>
              </w:rPr>
            </w:pPr>
            <w:r w:rsidRPr="00C97133">
              <w:rPr>
                <w:rStyle w:val="265pt"/>
                <w:rFonts w:eastAsiaTheme="minorHAnsi"/>
                <w:sz w:val="22"/>
                <w:szCs w:val="22"/>
              </w:rPr>
              <w:t>Наружная часть ствола, сучьев, ветвей, покрывающая древесину, ГОСТ 17462-84</w:t>
            </w:r>
          </w:p>
        </w:tc>
      </w:tr>
      <w:tr w:rsidR="006E32BE" w:rsidRPr="00C97133" w:rsidTr="00BF424E">
        <w:trPr>
          <w:trHeight w:hRule="exact" w:val="845"/>
        </w:trPr>
        <w:tc>
          <w:tcPr>
            <w:tcW w:w="2141"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Пневая древесина сосны, прочих пород</w:t>
            </w:r>
          </w:p>
        </w:tc>
        <w:tc>
          <w:tcPr>
            <w:tcW w:w="7723"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both"/>
              <w:rPr>
                <w:sz w:val="22"/>
                <w:szCs w:val="22"/>
              </w:rPr>
            </w:pPr>
            <w:r w:rsidRPr="00C97133">
              <w:rPr>
                <w:rStyle w:val="265pt"/>
                <w:rFonts w:eastAsiaTheme="minorHAnsi"/>
                <w:sz w:val="22"/>
                <w:szCs w:val="22"/>
              </w:rPr>
              <w:t>Прикорневая часть и корни дерева, предназначенные для промышленной переработки и использования в качестве топлива, ГОСТ 17462-84</w:t>
            </w:r>
          </w:p>
        </w:tc>
      </w:tr>
      <w:tr w:rsidR="006E32BE" w:rsidRPr="00C97133" w:rsidTr="00BF424E">
        <w:trPr>
          <w:trHeight w:hRule="exact" w:val="845"/>
        </w:trPr>
        <w:tc>
          <w:tcPr>
            <w:tcW w:w="2141"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color w:val="000000"/>
                <w:sz w:val="22"/>
                <w:szCs w:val="22"/>
                <w:shd w:val="clear" w:color="auto" w:fill="FFFFFF"/>
                <w:lang w:bidi="ru-RU"/>
              </w:rPr>
            </w:pPr>
            <w:r w:rsidRPr="00C97133">
              <w:rPr>
                <w:rStyle w:val="265pt"/>
                <w:rFonts w:eastAsiaTheme="minorHAnsi"/>
                <w:sz w:val="22"/>
                <w:szCs w:val="22"/>
              </w:rPr>
              <w:t>Вид НЛР</w:t>
            </w:r>
          </w:p>
        </w:tc>
        <w:tc>
          <w:tcPr>
            <w:tcW w:w="7723"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both"/>
              <w:rPr>
                <w:color w:val="000000"/>
                <w:sz w:val="22"/>
                <w:szCs w:val="22"/>
                <w:shd w:val="clear" w:color="auto" w:fill="FFFFFF"/>
                <w:lang w:bidi="ru-RU"/>
              </w:rPr>
            </w:pPr>
            <w:r w:rsidRPr="00C97133">
              <w:rPr>
                <w:rStyle w:val="265pt"/>
                <w:rFonts w:eastAsiaTheme="minorHAnsi"/>
                <w:sz w:val="22"/>
                <w:szCs w:val="22"/>
              </w:rPr>
              <w:t>Определение, ГОСТ, ОСТ, ТУ</w:t>
            </w:r>
          </w:p>
        </w:tc>
      </w:tr>
      <w:tr w:rsidR="006E32BE" w:rsidRPr="00C97133" w:rsidTr="00BF424E">
        <w:trPr>
          <w:trHeight w:hRule="exact" w:val="845"/>
        </w:trPr>
        <w:tc>
          <w:tcPr>
            <w:tcW w:w="2141"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color w:val="000000"/>
                <w:sz w:val="22"/>
                <w:szCs w:val="22"/>
                <w:shd w:val="clear" w:color="auto" w:fill="FFFFFF"/>
                <w:lang w:bidi="ru-RU"/>
              </w:rPr>
            </w:pPr>
            <w:r w:rsidRPr="00C97133">
              <w:rPr>
                <w:rStyle w:val="265pt"/>
                <w:rFonts w:eastAsiaTheme="minorHAnsi"/>
                <w:sz w:val="22"/>
                <w:szCs w:val="22"/>
              </w:rPr>
              <w:t>1</w:t>
            </w:r>
          </w:p>
        </w:tc>
        <w:tc>
          <w:tcPr>
            <w:tcW w:w="7723"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both"/>
              <w:rPr>
                <w:color w:val="000000"/>
                <w:sz w:val="22"/>
                <w:szCs w:val="22"/>
                <w:shd w:val="clear" w:color="auto" w:fill="FFFFFF"/>
                <w:lang w:bidi="ru-RU"/>
              </w:rPr>
            </w:pPr>
            <w:r w:rsidRPr="00C97133">
              <w:rPr>
                <w:rStyle w:val="265pt"/>
                <w:rFonts w:eastAsiaTheme="minorHAnsi"/>
                <w:sz w:val="22"/>
                <w:szCs w:val="22"/>
              </w:rPr>
              <w:t>2</w:t>
            </w:r>
          </w:p>
        </w:tc>
      </w:tr>
      <w:tr w:rsidR="006E32BE" w:rsidRPr="00C97133" w:rsidTr="00BF424E">
        <w:trPr>
          <w:trHeight w:hRule="exact" w:val="845"/>
        </w:trPr>
        <w:tc>
          <w:tcPr>
            <w:tcW w:w="2141"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color w:val="000000"/>
                <w:sz w:val="22"/>
                <w:szCs w:val="22"/>
                <w:shd w:val="clear" w:color="auto" w:fill="FFFFFF"/>
                <w:lang w:bidi="ru-RU"/>
              </w:rPr>
            </w:pPr>
            <w:r w:rsidRPr="00C97133">
              <w:rPr>
                <w:rStyle w:val="265pt"/>
                <w:rFonts w:eastAsiaTheme="minorHAnsi"/>
                <w:sz w:val="22"/>
                <w:szCs w:val="22"/>
              </w:rPr>
              <w:t>Хворост</w:t>
            </w:r>
          </w:p>
        </w:tc>
        <w:tc>
          <w:tcPr>
            <w:tcW w:w="7723"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both"/>
              <w:rPr>
                <w:color w:val="000000"/>
                <w:sz w:val="22"/>
                <w:szCs w:val="22"/>
                <w:shd w:val="clear" w:color="auto" w:fill="FFFFFF"/>
                <w:lang w:bidi="ru-RU"/>
              </w:rPr>
            </w:pPr>
            <w:r w:rsidRPr="00C97133">
              <w:rPr>
                <w:rStyle w:val="265pt"/>
                <w:rFonts w:eastAsiaTheme="minorHAnsi"/>
                <w:sz w:val="22"/>
                <w:szCs w:val="22"/>
              </w:rPr>
              <w:t>Тонкие стволы деревьев толщиной в комле до 4 см, ТУ 463-8-766-79</w:t>
            </w:r>
          </w:p>
        </w:tc>
      </w:tr>
      <w:tr w:rsidR="006E32BE" w:rsidRPr="00C97133" w:rsidTr="00BF424E">
        <w:trPr>
          <w:trHeight w:hRule="exact" w:val="278"/>
        </w:trPr>
        <w:tc>
          <w:tcPr>
            <w:tcW w:w="9864" w:type="dxa"/>
            <w:gridSpan w:val="2"/>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b/>
                <w:sz w:val="22"/>
                <w:szCs w:val="22"/>
              </w:rPr>
            </w:pPr>
            <w:r w:rsidRPr="00C97133">
              <w:rPr>
                <w:rStyle w:val="211pt"/>
                <w:rFonts w:eastAsiaTheme="minorHAnsi"/>
              </w:rPr>
              <w:t>Прочие лесные ресурсы</w:t>
            </w:r>
          </w:p>
        </w:tc>
      </w:tr>
      <w:tr w:rsidR="006E32BE" w:rsidRPr="00C97133" w:rsidTr="00BF424E">
        <w:trPr>
          <w:trHeight w:hRule="exact" w:val="845"/>
        </w:trPr>
        <w:tc>
          <w:tcPr>
            <w:tcW w:w="2141"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Побеги ивы и других пород</w:t>
            </w:r>
          </w:p>
        </w:tc>
        <w:tc>
          <w:tcPr>
            <w:tcW w:w="7723"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both"/>
              <w:rPr>
                <w:sz w:val="22"/>
                <w:szCs w:val="22"/>
              </w:rPr>
            </w:pPr>
            <w:r w:rsidRPr="00C97133">
              <w:rPr>
                <w:rStyle w:val="265pt"/>
                <w:rFonts w:eastAsiaTheme="minorHAnsi"/>
                <w:sz w:val="22"/>
                <w:szCs w:val="22"/>
              </w:rPr>
              <w:t>Побеги древесно-кустарниковых пород, используемые для плетения, изготовления мебели (ТУ 56-44-86), заготовки дубильного корья (ГОСТ 6663-74) и т.п.</w:t>
            </w:r>
          </w:p>
        </w:tc>
      </w:tr>
      <w:tr w:rsidR="006E32BE" w:rsidRPr="00C97133" w:rsidTr="00BF424E">
        <w:trPr>
          <w:trHeight w:hRule="exact" w:val="288"/>
        </w:trPr>
        <w:tc>
          <w:tcPr>
            <w:tcW w:w="2141"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Новогодние ёлки</w:t>
            </w:r>
          </w:p>
        </w:tc>
        <w:tc>
          <w:tcPr>
            <w:tcW w:w="7723"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both"/>
              <w:rPr>
                <w:sz w:val="22"/>
                <w:szCs w:val="22"/>
              </w:rPr>
            </w:pPr>
            <w:r w:rsidRPr="00C97133">
              <w:rPr>
                <w:rStyle w:val="265pt"/>
                <w:rFonts w:eastAsiaTheme="minorHAnsi"/>
                <w:sz w:val="22"/>
                <w:szCs w:val="22"/>
              </w:rPr>
              <w:t xml:space="preserve">ТУ 56 РСФСР 41 </w:t>
            </w:r>
            <w:r w:rsidR="007A4D88" w:rsidRPr="00C97133">
              <w:rPr>
                <w:rStyle w:val="265pt"/>
                <w:rFonts w:eastAsiaTheme="minorHAnsi"/>
                <w:sz w:val="22"/>
                <w:szCs w:val="22"/>
              </w:rPr>
              <w:t>–</w:t>
            </w:r>
            <w:r w:rsidRPr="00C97133">
              <w:rPr>
                <w:rStyle w:val="265pt"/>
                <w:rFonts w:eastAsiaTheme="minorHAnsi"/>
                <w:sz w:val="22"/>
                <w:szCs w:val="22"/>
              </w:rPr>
              <w:t xml:space="preserve"> 81</w:t>
            </w:r>
          </w:p>
        </w:tc>
      </w:tr>
    </w:tbl>
    <w:p w:rsidR="006E32BE" w:rsidRPr="00C97133" w:rsidRDefault="006E32BE" w:rsidP="006E32BE">
      <w:pPr>
        <w:autoSpaceDE w:val="0"/>
        <w:autoSpaceDN w:val="0"/>
        <w:adjustRightInd w:val="0"/>
        <w:ind w:firstLine="708"/>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lastRenderedPageBreak/>
        <w:t>Согласно статье 32 Лесного кодекса РФ заготовка и сбор недревесных лесных ресурсов представляют собой предпринимательскую деятельность, связанную с изъятием, хранением и вывозом соответствующих лесных ресурсов из леса. Граждане, юридические лица осуществляют заготовку и сбор недревесных лесных ресурсов на основании договоров аренды лесных участков.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Граждане, юридические лица, использующие леса для заготовки и сбора недревесных лесных ресурсов, имеют право:</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–осуществлять использование лесов в соответствии с условиями договора аренды лесного участка (договора купли-продажи лесных насаждений);</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xml:space="preserve">–согласно части 1 статьи 13 Лесного кодекса РФ создавать лесную </w:t>
      </w:r>
      <w:proofErr w:type="gramStart"/>
      <w:r w:rsidRPr="00C97133">
        <w:rPr>
          <w:bCs/>
          <w:color w:val="000000"/>
          <w:szCs w:val="28"/>
        </w:rPr>
        <w:t>инфраструктуру</w:t>
      </w:r>
      <w:proofErr w:type="gramEnd"/>
      <w:r w:rsidRPr="00C97133">
        <w:rPr>
          <w:bCs/>
          <w:color w:val="000000"/>
          <w:szCs w:val="28"/>
        </w:rPr>
        <w:t xml:space="preserve"> в том числе лесные дороги;</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–согласно части 3 статьи 32 Лесного кодекса РФ возводить на предоставленных лесных участках навесы и другие некапитальные строения, сооружения.</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Граждане, юридические лица, использующие леса для заготовки и сбора недревесных лесных ресурсов, обязаны:</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–составлять проект освоения лесов;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–осуществлять использование лесов в соответствии с проектом освоения лесов;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–соблюдать условия договора аренды лесного участка (договора купли-продажи лесных насаждений);</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–соблюдать правила пожарной безопасности в лесах;</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–осуществлять меры, направленные на исключение случаев загрязнения (в том числе радиоактивными веществами) лесов и иного негативного воздействия на леса;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–соблюдать правила пожарной безопасности в лесах;</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–подавать ежегодно лесную декларацию;</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w:t>
      </w:r>
      <w:proofErr w:type="gramStart"/>
      <w:r w:rsidRPr="00C97133">
        <w:rPr>
          <w:bCs/>
          <w:color w:val="000000"/>
          <w:szCs w:val="28"/>
        </w:rPr>
        <w:t>предоставлять отчет</w:t>
      </w:r>
      <w:proofErr w:type="gramEnd"/>
      <w:r w:rsidRPr="00C97133">
        <w:rPr>
          <w:bCs/>
          <w:color w:val="000000"/>
          <w:szCs w:val="28"/>
        </w:rPr>
        <w:t xml:space="preserve"> об использовании лесов;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w:t>
      </w:r>
      <w:proofErr w:type="gramStart"/>
      <w:r w:rsidRPr="00C97133">
        <w:rPr>
          <w:bCs/>
          <w:color w:val="000000"/>
          <w:szCs w:val="28"/>
        </w:rPr>
        <w:t>предоставлять отчет</w:t>
      </w:r>
      <w:proofErr w:type="gramEnd"/>
      <w:r w:rsidRPr="00C97133">
        <w:rPr>
          <w:bCs/>
          <w:color w:val="000000"/>
          <w:szCs w:val="28"/>
        </w:rPr>
        <w:t xml:space="preserve"> об охране лесов от пожаров;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w:t>
      </w:r>
      <w:proofErr w:type="gramStart"/>
      <w:r w:rsidRPr="00C97133">
        <w:rPr>
          <w:bCs/>
          <w:color w:val="000000"/>
          <w:szCs w:val="28"/>
        </w:rPr>
        <w:t>предоставлять отчет</w:t>
      </w:r>
      <w:proofErr w:type="gramEnd"/>
      <w:r w:rsidRPr="00C97133">
        <w:rPr>
          <w:bCs/>
          <w:color w:val="000000"/>
          <w:szCs w:val="28"/>
        </w:rPr>
        <w:t xml:space="preserve"> о защите лесов;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–предоставлять в уполномоченный орган государственной власти, орган местного самоуправления документированную информацию, предусмотренную частью 2 статьи 91 Лесного кодекса РФ, для внесения в государственный лесной реестр.</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Невыполнение гражданами, юридическими лицами, осуществляющими использование лесов, лесохозяйственного регламента и проекта освоения лесов является основанием для досрочного расторжения договоров аренды лесного участка или договоров купли-продажи лесных насаждений.</w:t>
      </w:r>
    </w:p>
    <w:p w:rsidR="006E32BE" w:rsidRPr="00C97133" w:rsidRDefault="006E32BE" w:rsidP="003D5F36">
      <w:pPr>
        <w:autoSpaceDE w:val="0"/>
        <w:autoSpaceDN w:val="0"/>
        <w:adjustRightInd w:val="0"/>
        <w:ind w:firstLine="708"/>
        <w:jc w:val="both"/>
        <w:rPr>
          <w:bCs/>
          <w:color w:val="000000"/>
          <w:szCs w:val="28"/>
        </w:rPr>
      </w:pPr>
      <w:proofErr w:type="gramStart"/>
      <w:r w:rsidRPr="00C97133">
        <w:rPr>
          <w:bCs/>
          <w:color w:val="000000"/>
          <w:szCs w:val="28"/>
        </w:rPr>
        <w:t>Согласно статей</w:t>
      </w:r>
      <w:proofErr w:type="gramEnd"/>
      <w:r w:rsidRPr="00C97133">
        <w:rPr>
          <w:bCs/>
          <w:color w:val="000000"/>
          <w:szCs w:val="28"/>
        </w:rPr>
        <w:t xml:space="preserve"> 11 и 33 Лесного кодекса РФ, в лесах лесничества допускается заготовка и сбор гражданами недревесных лесных ресурсов, за</w:t>
      </w:r>
      <w:r w:rsidR="003D5F36">
        <w:rPr>
          <w:bCs/>
          <w:color w:val="000000"/>
          <w:szCs w:val="28"/>
        </w:rPr>
        <w:t xml:space="preserve"> </w:t>
      </w:r>
      <w:r w:rsidRPr="00C97133">
        <w:rPr>
          <w:bCs/>
          <w:color w:val="000000"/>
          <w:szCs w:val="28"/>
        </w:rPr>
        <w:t>исключением елей и деревьев других хвойных пород для новогодних праздников, для собственных нужд.</w:t>
      </w:r>
    </w:p>
    <w:p w:rsidR="006E32BE" w:rsidRPr="00C97133" w:rsidRDefault="006E32BE" w:rsidP="006E32BE">
      <w:pPr>
        <w:autoSpaceDE w:val="0"/>
        <w:autoSpaceDN w:val="0"/>
        <w:adjustRightInd w:val="0"/>
        <w:ind w:firstLine="708"/>
        <w:jc w:val="both"/>
        <w:rPr>
          <w:bCs/>
          <w:color w:val="000000"/>
          <w:szCs w:val="28"/>
        </w:rPr>
      </w:pPr>
      <w:proofErr w:type="gramStart"/>
      <w:r w:rsidRPr="00C97133">
        <w:rPr>
          <w:bCs/>
          <w:color w:val="000000"/>
          <w:szCs w:val="28"/>
        </w:rPr>
        <w:t xml:space="preserve">Согласно статье 8 Закона Липецкой области от 27 декабря 2007 № 112-ОЗ «О правовом регулировании некоторых вопросов использования лесов на </w:t>
      </w:r>
      <w:r w:rsidRPr="00C97133">
        <w:rPr>
          <w:bCs/>
          <w:color w:val="000000"/>
          <w:szCs w:val="28"/>
        </w:rPr>
        <w:lastRenderedPageBreak/>
        <w:t>территории Липецкой области», заготовка и сбор гражданами недревесных лесных ресурсов для собственных нужд, за исключением елей и деревьев других хвойных пород для новогодних праздников, на территории области проводится в защитных лесах свободно и бесплатно без получения специального разрешения.</w:t>
      </w:r>
      <w:proofErr w:type="gramEnd"/>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Заготовка и сбор недревесных лесных ресурсов могут ограничиваться в соответствии со статьёй 27 Лесного кодекса РФ.</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Порядок заготовки и сбора гражданами недревесных лесных ресурсов для собственных нужд устанавливается законом субъекта Российской Федерации.</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Контроль соблюдения порядка заготовки и сбора гражданами недревесных лесных ресурсов для собственных нужд осуществляется лесничеством.</w:t>
      </w:r>
    </w:p>
    <w:p w:rsidR="006E32BE" w:rsidRPr="00C97133" w:rsidRDefault="006E32BE" w:rsidP="006E32BE">
      <w:pPr>
        <w:autoSpaceDE w:val="0"/>
        <w:autoSpaceDN w:val="0"/>
        <w:adjustRightInd w:val="0"/>
        <w:jc w:val="both"/>
        <w:rPr>
          <w:bCs/>
          <w:i/>
          <w:iCs/>
          <w:color w:val="000000"/>
          <w:szCs w:val="28"/>
        </w:rPr>
      </w:pP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Требования к использованию лесов при осуществлении заготовки и сбора отдельных видов недревесных лесных ресурсов</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1. Заготовка пней (заготовка пневого осмола)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Заготовка пней (заготовка пневого осмола) разрешается в лесах любого целевого назначения, в которых она не может нанести ущерба насаждениям, подросту, несомкнувшимся лесным культурам.</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Заготовка пневого осмола не допускается в противоэрозионных лесах, на берегозащитных, почвозащитных участках лесов, расположенных вдоль водных объектов, склонов оврагов, в лесах научного или исторического значения, а также в молодняках с полнотой 0,8 - 1,0 и несомкнувшихся лесных культурах.</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Ямы, оставленные после заготовки пней (заготовки пневого осмола), должны быть засыпаны плодородным слоем почвы и заровнены.</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2. Заготовка бересты</w:t>
      </w:r>
    </w:p>
    <w:p w:rsidR="006E32BE" w:rsidRPr="00C97133" w:rsidRDefault="006E32BE" w:rsidP="006E32BE">
      <w:pPr>
        <w:autoSpaceDE w:val="0"/>
        <w:autoSpaceDN w:val="0"/>
        <w:adjustRightInd w:val="0"/>
        <w:ind w:firstLine="708"/>
        <w:jc w:val="both"/>
        <w:rPr>
          <w:bCs/>
          <w:color w:val="000000"/>
          <w:szCs w:val="28"/>
        </w:rPr>
      </w:pPr>
      <w:proofErr w:type="gramStart"/>
      <w:r w:rsidRPr="00C97133">
        <w:rPr>
          <w:bCs/>
          <w:color w:val="000000"/>
          <w:szCs w:val="28"/>
        </w:rPr>
        <w:t>Заготовка бересты допускается с сухостойных и валёжных деревьев, а также с растущих деревьев на отведённых в рубку лесных насаждениях, на лесных участках, подлежащих расчистке (квартальные просеки, минерализованные полосы, противопожарные разрывы, трассы противопожарных и лесохозяйственных дорог и другие площади, на которых не требуется сохранение насаждений), а также со свежесрубленных деревьев на лесосеках при проведении выборочных и сплошных рубок.</w:t>
      </w:r>
      <w:proofErr w:type="gramEnd"/>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Заготовка бересты с растущих деревьев должна производиться в весенне-летний и осенний периоды без повреждения луба. При этом используемая для заготовки часть ствола не должна превышать половины общей высоты дерева.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Заготовка бересты с сухостойных и валёжных деревьев производится в течение всего года.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Запрещается рубка деревьев для заготовки бересты.</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3. Заготовка коры деревьев и кустарников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Заготовка коры деревьев и кустарников осуществляется одновременно с рубкой деревьев и кустарников в течение всего года. Ивовое корье заготавливается в весенне-летний период. Заготовка коры деревьев и кустарников не допускается, если эта деятельность ведёт к снижению качества заготовленной лесопродукции.</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lastRenderedPageBreak/>
        <w:t>Для заготовки ивового корья пригодны кустарниковые ивы в возрасте 5 лет и старше, древовидные - 15 лет и старше.</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4. Заготовка хвороста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При заготовке хвороста осуществляется сбор срезанных тонких стволов диаметром в комле до 4 см малоценных сопутствующих пород, подлежащих вырубке или производстве рубок ухода за молодняками естественного и искусственного происхождения основной лесообразующей породы, на которую ведётся хозяйство.</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При заготовке хвороста не допускается спил деревьев и кустарников, их вершин, сучьев и ветвей.</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Не допускается обрубка сучьев и вершин с сырорастущих деревьев.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Заготовка хвороста осуществляется в течение всего года.</w:t>
      </w:r>
    </w:p>
    <w:p w:rsidR="006E32BE" w:rsidRPr="00C97133" w:rsidRDefault="006E32BE" w:rsidP="006E32BE">
      <w:pPr>
        <w:autoSpaceDE w:val="0"/>
        <w:autoSpaceDN w:val="0"/>
        <w:adjustRightInd w:val="0"/>
        <w:jc w:val="both"/>
        <w:rPr>
          <w:bCs/>
          <w:iCs/>
          <w:color w:val="000000"/>
          <w:szCs w:val="28"/>
        </w:rPr>
      </w:pP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5. Заготовка валежника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При заготовке валежника осуществляется сбор лежащих на поверхности земли остатков стволов деревьев, сучьев, не являющихся порубочными остатками в местах проведения лесосечных работ, и (или) образовавшихся вследствие естественного отмирания деревьев, при их повреждении вредными организмами, буреломе, снеговале, и других природных явлений.</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Заготовка валежника осуществляется в течение всего года.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При заготовке валежника допускается применение ручного инструмента (ручных пил, топоров, лёгких бензопил).</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Заготовка валежника путём его распиливания на части осуществляется с предварительным письменным уведомлением лесничества о месте и сроке заготовки в порядке, установленном уполномоченным органом.</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Заготовка валежника не производится на лесосеках в местах проведения рубок. При заготовке валежника не допускается его перемещение волоком с использованием транспортных средств, а также нанесение ущерба лесным насаждениям, подросту, несомкнувшимся лесным культурам и хранение в лесузаготовленного валежника.</w:t>
      </w:r>
    </w:p>
    <w:p w:rsidR="006E32BE" w:rsidRPr="00C97133" w:rsidRDefault="006E32BE" w:rsidP="006E32BE">
      <w:pPr>
        <w:autoSpaceDE w:val="0"/>
        <w:autoSpaceDN w:val="0"/>
        <w:adjustRightInd w:val="0"/>
        <w:ind w:firstLine="708"/>
        <w:jc w:val="both"/>
        <w:rPr>
          <w:bCs/>
          <w:iCs/>
          <w:color w:val="000000"/>
          <w:szCs w:val="28"/>
        </w:rPr>
      </w:pP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6. Заготовка веточного корма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При заготовке веточного корма осуществляется сбор ветвей толщиной до 1,5 см, заготовленных из побегов лиственных и хвойных пород и предназначенных на корм скоту. Заготавливают веточный корм из побегов лиственных пород в основном летом, хвойных пород - круглогодично. Заготовка веточного корма производится со срубленных деревьев при проведении выборочных и сплошных рубок.</w:t>
      </w:r>
    </w:p>
    <w:p w:rsidR="006E32BE" w:rsidRPr="00C97133" w:rsidRDefault="006E32BE" w:rsidP="006E32BE">
      <w:pPr>
        <w:autoSpaceDE w:val="0"/>
        <w:autoSpaceDN w:val="0"/>
        <w:adjustRightInd w:val="0"/>
        <w:jc w:val="both"/>
        <w:rPr>
          <w:bCs/>
          <w:i/>
          <w:iCs/>
          <w:color w:val="000000"/>
          <w:szCs w:val="28"/>
        </w:rPr>
      </w:pP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7. Заготовка еловых, пихтовых, сосновых лап</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Заготовка пихтовых, сосновых и еловых лап производится со срубленных деревьев на лесосеках при проведении выборочных и сплошных рубок.</w:t>
      </w:r>
    </w:p>
    <w:p w:rsidR="006E32BE" w:rsidRPr="00C97133" w:rsidRDefault="006E32BE" w:rsidP="006E32BE">
      <w:pPr>
        <w:autoSpaceDE w:val="0"/>
        <w:autoSpaceDN w:val="0"/>
        <w:adjustRightInd w:val="0"/>
        <w:ind w:firstLine="708"/>
        <w:jc w:val="both"/>
        <w:rPr>
          <w:bCs/>
          <w:color w:val="000000"/>
          <w:szCs w:val="28"/>
        </w:rPr>
      </w:pP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lastRenderedPageBreak/>
        <w:t>8. Заготовка елей или деревьев других хвойных пород для новогодних праздников</w:t>
      </w:r>
    </w:p>
    <w:p w:rsidR="006E32BE" w:rsidRPr="00C97133" w:rsidRDefault="006E32BE" w:rsidP="00B508CD">
      <w:pPr>
        <w:autoSpaceDE w:val="0"/>
        <w:autoSpaceDN w:val="0"/>
        <w:adjustRightInd w:val="0"/>
        <w:ind w:firstLine="708"/>
        <w:jc w:val="both"/>
        <w:rPr>
          <w:bCs/>
          <w:color w:val="000000"/>
          <w:szCs w:val="28"/>
        </w:rPr>
      </w:pPr>
      <w:r w:rsidRPr="00C97133">
        <w:rPr>
          <w:bCs/>
          <w:color w:val="000000"/>
          <w:szCs w:val="28"/>
        </w:rPr>
        <w:t>Заготовка елей и (или) деревьев других хвойных пород для новогодних праздников гражданами, юридическими лицами без предоставления лесных участков. Заготовка елей или деревьев других хвойных пород для новогодних</w:t>
      </w:r>
      <w:r w:rsidR="00B508CD" w:rsidRPr="00C97133">
        <w:rPr>
          <w:bCs/>
          <w:color w:val="000000"/>
          <w:szCs w:val="28"/>
        </w:rPr>
        <w:t xml:space="preserve"> </w:t>
      </w:r>
      <w:r w:rsidRPr="00C97133">
        <w:rPr>
          <w:bCs/>
          <w:color w:val="000000"/>
          <w:szCs w:val="28"/>
        </w:rPr>
        <w:t>праздников в первую очередь производится на специальных плантациях, лесных участках, подлежащих расчистке (квартальные просеки, минерализованные полосы, противопожарные разрывы, трассы противопожарных и лесохозяйственных дорог, линии электропередачи, зоны затопления и другие площади, где не требуется сохранения подроста и насаждений).</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Допускается заготовка елей или деревьев других хвойных пород для новогодних праздников из вершинной части срубленных деревьев.</w:t>
      </w:r>
    </w:p>
    <w:p w:rsidR="006E32BE" w:rsidRPr="00C97133" w:rsidRDefault="006E32BE" w:rsidP="006E32BE">
      <w:pPr>
        <w:autoSpaceDE w:val="0"/>
        <w:autoSpaceDN w:val="0"/>
        <w:adjustRightInd w:val="0"/>
        <w:jc w:val="both"/>
        <w:rPr>
          <w:bCs/>
          <w:i/>
          <w:iCs/>
          <w:color w:val="000000"/>
          <w:szCs w:val="28"/>
        </w:rPr>
      </w:pP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9. Заготовка мха, лесной подстилки, опавших листьев, камыша, тростника и подобных лесных ресурсов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Заготовка мха, лесной подстилки, опавших листьев, камыша, тростника производится с целью их использования в качестве вспомогательного материала для строительства, а также корма и подстилки для сельскохозяйственных животных или приготовления компоста. При их заготовке не должен быть нанесен вред окружающей природной среде.</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Заготовку и сбор мха, лесной подстилки, опавших листьев, камыша, тростника разрешается производить на одной и той же площади не чаще одного раза в пять лет.</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Запрещается сбор подстилки в лесах, выполняющих функции защиты природных и иных объектов в защитных лесах.</w:t>
      </w: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10.Заготовка (выкопка) деревьев, кустарников и лиан на лесных участках</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Заготовка (выкопка) деревьев на лесных участках может проводиться на нелесных землях (дороги, просеки) из числа самосева хвойных, твердолиственных пород до 40 лет, мягколиственных пород до 20 лет, в насаждениях твердолиственных пород семенного происхождения - до 40 лет.</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Заготовка (выкопка) деревьев может проводиться на лесных участках, подлежащих расчистке (квартальные просеки, минерализованные полосы, противопожарные разрывы, трассы противопожарных и лесохозяйственных дорог, линии электропередачи, зоны затопления и другие площади, где не требуется сохранения подроста и насаждений).</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Заготовка (выкопка) кустарников подлеска на лесных участках может проводиться в насаждениях с подлеском средней или высокой густоты и преобладанием в его составе заготавливаемого вида. Число оставшихся кустов заготавливаемого вида после выкопки не должно быть менее 1000 штук на гектар.</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Ямы, оставленные после заготовки (выкопки) деревьев, кустарников и лиан, должны быть засыпаны плодородным слоем почвы и заровнены.</w:t>
      </w:r>
    </w:p>
    <w:p w:rsidR="00956F96" w:rsidRDefault="00956F96" w:rsidP="006E32BE">
      <w:pPr>
        <w:autoSpaceDE w:val="0"/>
        <w:autoSpaceDN w:val="0"/>
        <w:adjustRightInd w:val="0"/>
        <w:ind w:firstLine="708"/>
        <w:jc w:val="both"/>
        <w:rPr>
          <w:bCs/>
          <w:color w:val="000000"/>
          <w:szCs w:val="28"/>
        </w:rPr>
        <w:sectPr w:rsidR="00956F96" w:rsidSect="00BF424E">
          <w:pgSz w:w="11906" w:h="16838"/>
          <w:pgMar w:top="1134" w:right="567" w:bottom="1134" w:left="1418" w:header="709" w:footer="709" w:gutter="0"/>
          <w:cols w:space="708"/>
          <w:docGrid w:linePitch="360"/>
        </w:sectPr>
      </w:pPr>
    </w:p>
    <w:p w:rsidR="006E32BE" w:rsidRPr="00C97133" w:rsidRDefault="006E32BE" w:rsidP="006E32BE">
      <w:pPr>
        <w:autoSpaceDE w:val="0"/>
        <w:autoSpaceDN w:val="0"/>
        <w:adjustRightInd w:val="0"/>
        <w:ind w:firstLine="708"/>
        <w:jc w:val="both"/>
        <w:rPr>
          <w:bCs/>
          <w:color w:val="000000"/>
          <w:szCs w:val="28"/>
        </w:rPr>
      </w:pP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11. Заготовка веников, ветвей и кустарников для мётел и плетения</w:t>
      </w:r>
    </w:p>
    <w:p w:rsidR="006E32BE" w:rsidRPr="00C97133" w:rsidRDefault="006E32BE" w:rsidP="006E32BE">
      <w:pPr>
        <w:autoSpaceDE w:val="0"/>
        <w:autoSpaceDN w:val="0"/>
        <w:adjustRightInd w:val="0"/>
        <w:ind w:firstLine="708"/>
        <w:jc w:val="both"/>
        <w:rPr>
          <w:bCs/>
          <w:color w:val="000000"/>
          <w:szCs w:val="28"/>
        </w:rPr>
      </w:pPr>
      <w:proofErr w:type="gramStart"/>
      <w:r w:rsidRPr="00C97133">
        <w:rPr>
          <w:bCs/>
          <w:color w:val="000000"/>
          <w:szCs w:val="28"/>
        </w:rPr>
        <w:t>Заготовка веников, ветвей и кустарников лиственных пород для мётел и плетения производится на лесных участках, подлежащих расчистке (квартальные просеки, противопожарные разрывы, трассы противопожарных и лесохозяйственных дорог, сенокосы, линии электропередачи, зоны затопления и другие площади, где не требуется сохранения подроста и насаждений), а также со срубленных деревьев на лесосеках при проведении выборочных и сплошных рубок.</w:t>
      </w:r>
      <w:proofErr w:type="gramEnd"/>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Заготовка веников, ветвей и кустарников для мётел и плетения не допускается при проведении опытных и экспериментальных рубок, отбора модельных деревьев на постоянных пробных площадях в лесах, переданных для осуществления научно-исследовательской деятельности, образовательной деятельности.</w:t>
      </w:r>
    </w:p>
    <w:p w:rsidR="006E32BE" w:rsidRPr="00C97133" w:rsidRDefault="006E32BE" w:rsidP="006E32BE">
      <w:pPr>
        <w:autoSpaceDE w:val="0"/>
        <w:autoSpaceDN w:val="0"/>
        <w:adjustRightInd w:val="0"/>
        <w:ind w:firstLine="708"/>
        <w:jc w:val="both"/>
        <w:rPr>
          <w:bCs/>
          <w:color w:val="000000"/>
          <w:szCs w:val="28"/>
        </w:rPr>
      </w:pP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12. Заготовка древесной зелени</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К древесной зелени относятся листья, почки, хвоя и побеги хвойных и лиственных пород с диаметром до 8 мм у основания.</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Заготовка древесной зелени для производства хвойно-витаминной муки разрешается только со срубленных деревьев на лесосеках при проведении выборочных и сплошных рубок.</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Заготовка древесной зелени не допускается при проведении опытных и экспериментальных рубок, отбора модельных деревьев на постоянных пробных площадях в лесах, переданных для осуществления научно-исследовательской деятельности, образовательной деятельности.</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Параметры по некоторым видам недревесных лесных ресурсов приведены в таблицах 2.3.1-2.3.3.</w:t>
      </w:r>
    </w:p>
    <w:p w:rsidR="006E32BE" w:rsidRPr="00C97133" w:rsidRDefault="006E32BE" w:rsidP="006E32BE">
      <w:pPr>
        <w:autoSpaceDE w:val="0"/>
        <w:autoSpaceDN w:val="0"/>
        <w:adjustRightInd w:val="0"/>
        <w:ind w:firstLine="708"/>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Нормативы выхода древесной зелени</w:t>
      </w:r>
    </w:p>
    <w:p w:rsidR="006E32BE" w:rsidRPr="00C97133" w:rsidRDefault="006E32BE" w:rsidP="006E32BE">
      <w:pPr>
        <w:autoSpaceDE w:val="0"/>
        <w:autoSpaceDN w:val="0"/>
        <w:adjustRightInd w:val="0"/>
        <w:ind w:firstLine="708"/>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Доступная для переработки древесная зелень хвойных пород составляет 30-35 кг на 1 кбм стволовой древесины, лиственных пород – 15 кг на 1 кбм стволовой древесины. Для производства 1 тонны муки необходимо 2,1-2,2 тонны хвойной или 2,4-2,5 тонны лиственной зелени.</w:t>
      </w:r>
    </w:p>
    <w:p w:rsidR="006E32BE" w:rsidRPr="00C97133" w:rsidRDefault="006E32BE" w:rsidP="006E32BE">
      <w:pPr>
        <w:autoSpaceDE w:val="0"/>
        <w:autoSpaceDN w:val="0"/>
        <w:adjustRightInd w:val="0"/>
        <w:ind w:firstLine="708"/>
        <w:jc w:val="both"/>
        <w:rPr>
          <w:bCs/>
          <w:color w:val="000000"/>
          <w:szCs w:val="28"/>
        </w:rPr>
      </w:pPr>
    </w:p>
    <w:p w:rsidR="006E32BE" w:rsidRPr="00C97133" w:rsidRDefault="006E32BE" w:rsidP="006E32BE">
      <w:pPr>
        <w:autoSpaceDE w:val="0"/>
        <w:autoSpaceDN w:val="0"/>
        <w:adjustRightInd w:val="0"/>
        <w:ind w:firstLine="708"/>
        <w:jc w:val="right"/>
        <w:rPr>
          <w:bCs/>
          <w:color w:val="000000"/>
          <w:szCs w:val="28"/>
        </w:rPr>
      </w:pPr>
      <w:r w:rsidRPr="00C97133">
        <w:rPr>
          <w:bCs/>
          <w:color w:val="000000"/>
          <w:szCs w:val="28"/>
        </w:rPr>
        <w:t>Таблица 2.3.1. Объёмы выхода древесной зелени</w:t>
      </w:r>
    </w:p>
    <w:p w:rsidR="006E32BE" w:rsidRPr="00C97133" w:rsidRDefault="006E32BE" w:rsidP="006E32BE">
      <w:pPr>
        <w:autoSpaceDE w:val="0"/>
        <w:autoSpaceDN w:val="0"/>
        <w:adjustRightInd w:val="0"/>
        <w:ind w:firstLine="708"/>
        <w:jc w:val="both"/>
        <w:rPr>
          <w:bCs/>
          <w:color w:val="000000"/>
          <w:szCs w:val="28"/>
        </w:rPr>
      </w:pPr>
    </w:p>
    <w:tbl>
      <w:tblPr>
        <w:tblW w:w="0" w:type="auto"/>
        <w:tblInd w:w="10" w:type="dxa"/>
        <w:tblLayout w:type="fixed"/>
        <w:tblCellMar>
          <w:left w:w="10" w:type="dxa"/>
          <w:right w:w="10" w:type="dxa"/>
        </w:tblCellMar>
        <w:tblLook w:val="04A0" w:firstRow="1" w:lastRow="0" w:firstColumn="1" w:lastColumn="0" w:noHBand="0" w:noVBand="1"/>
      </w:tblPr>
      <w:tblGrid>
        <w:gridCol w:w="1906"/>
        <w:gridCol w:w="1901"/>
        <w:gridCol w:w="1906"/>
        <w:gridCol w:w="1901"/>
        <w:gridCol w:w="1910"/>
      </w:tblGrid>
      <w:tr w:rsidR="006E32BE" w:rsidRPr="00C97133" w:rsidTr="00BF424E">
        <w:trPr>
          <w:trHeight w:hRule="exact" w:val="288"/>
        </w:trPr>
        <w:tc>
          <w:tcPr>
            <w:tcW w:w="1906"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Средняя высота древостоя, </w:t>
            </w:r>
            <w:proofErr w:type="gramStart"/>
            <w:r w:rsidRPr="00C97133">
              <w:rPr>
                <w:rStyle w:val="265pt"/>
                <w:rFonts w:eastAsiaTheme="minorHAnsi"/>
                <w:sz w:val="22"/>
                <w:szCs w:val="22"/>
              </w:rPr>
              <w:t>м</w:t>
            </w:r>
            <w:proofErr w:type="gramEnd"/>
          </w:p>
        </w:tc>
        <w:tc>
          <w:tcPr>
            <w:tcW w:w="7618" w:type="dxa"/>
            <w:gridSpan w:val="4"/>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Объёмы зелени, тонн</w:t>
            </w:r>
          </w:p>
        </w:tc>
      </w:tr>
      <w:tr w:rsidR="006E32BE" w:rsidRPr="00C97133" w:rsidTr="00BF424E">
        <w:trPr>
          <w:trHeight w:hRule="exact" w:val="562"/>
        </w:trPr>
        <w:tc>
          <w:tcPr>
            <w:tcW w:w="1906" w:type="dxa"/>
            <w:vMerge/>
            <w:tcBorders>
              <w:left w:val="single" w:sz="4" w:space="0" w:color="auto"/>
            </w:tcBorders>
            <w:shd w:val="clear" w:color="auto" w:fill="FFFFFF"/>
            <w:vAlign w:val="center"/>
          </w:tcPr>
          <w:p w:rsidR="006E32BE" w:rsidRPr="00C97133" w:rsidRDefault="006E32BE" w:rsidP="00BF424E"/>
        </w:tc>
        <w:tc>
          <w:tcPr>
            <w:tcW w:w="3807" w:type="dxa"/>
            <w:gridSpan w:val="2"/>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На 1 га в насаждениях с полнотой 1,0</w:t>
            </w:r>
          </w:p>
        </w:tc>
        <w:tc>
          <w:tcPr>
            <w:tcW w:w="3811" w:type="dxa"/>
            <w:gridSpan w:val="2"/>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На 1 кбм запаса древесины</w:t>
            </w:r>
          </w:p>
        </w:tc>
      </w:tr>
      <w:tr w:rsidR="006E32BE" w:rsidRPr="00C97133" w:rsidTr="00BF424E">
        <w:trPr>
          <w:trHeight w:hRule="exact" w:val="283"/>
        </w:trPr>
        <w:tc>
          <w:tcPr>
            <w:tcW w:w="1906" w:type="dxa"/>
            <w:vMerge/>
            <w:tcBorders>
              <w:left w:val="single" w:sz="4" w:space="0" w:color="auto"/>
            </w:tcBorders>
            <w:shd w:val="clear" w:color="auto" w:fill="FFFFFF"/>
            <w:vAlign w:val="center"/>
          </w:tcPr>
          <w:p w:rsidR="006E32BE" w:rsidRPr="00C97133" w:rsidRDefault="006E32BE" w:rsidP="00BF424E"/>
        </w:tc>
        <w:tc>
          <w:tcPr>
            <w:tcW w:w="190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сосняки</w:t>
            </w:r>
          </w:p>
        </w:tc>
        <w:tc>
          <w:tcPr>
            <w:tcW w:w="190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березняки</w:t>
            </w:r>
          </w:p>
        </w:tc>
        <w:tc>
          <w:tcPr>
            <w:tcW w:w="190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сосняки</w:t>
            </w:r>
          </w:p>
        </w:tc>
        <w:tc>
          <w:tcPr>
            <w:tcW w:w="1910"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березняки</w:t>
            </w:r>
          </w:p>
        </w:tc>
      </w:tr>
      <w:tr w:rsidR="006E32BE" w:rsidRPr="00C97133" w:rsidTr="00BF424E">
        <w:trPr>
          <w:trHeight w:hRule="exact" w:val="293"/>
        </w:trPr>
        <w:tc>
          <w:tcPr>
            <w:tcW w:w="190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w:t>
            </w:r>
          </w:p>
        </w:tc>
        <w:tc>
          <w:tcPr>
            <w:tcW w:w="190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9,0</w:t>
            </w:r>
          </w:p>
        </w:tc>
        <w:tc>
          <w:tcPr>
            <w:tcW w:w="190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9,1</w:t>
            </w:r>
          </w:p>
        </w:tc>
        <w:tc>
          <w:tcPr>
            <w:tcW w:w="190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0,15</w:t>
            </w:r>
          </w:p>
        </w:tc>
        <w:tc>
          <w:tcPr>
            <w:tcW w:w="1910"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0,18</w:t>
            </w:r>
          </w:p>
        </w:tc>
      </w:tr>
      <w:tr w:rsidR="006E32BE" w:rsidRPr="00C97133" w:rsidTr="00BF424E">
        <w:trPr>
          <w:trHeight w:hRule="exact" w:val="283"/>
        </w:trPr>
        <w:tc>
          <w:tcPr>
            <w:tcW w:w="190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w:t>
            </w:r>
          </w:p>
        </w:tc>
        <w:tc>
          <w:tcPr>
            <w:tcW w:w="190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10,6</w:t>
            </w:r>
          </w:p>
        </w:tc>
        <w:tc>
          <w:tcPr>
            <w:tcW w:w="190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11,0</w:t>
            </w:r>
          </w:p>
        </w:tc>
        <w:tc>
          <w:tcPr>
            <w:tcW w:w="190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0,12</w:t>
            </w:r>
          </w:p>
        </w:tc>
        <w:tc>
          <w:tcPr>
            <w:tcW w:w="1910"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0,15</w:t>
            </w:r>
          </w:p>
        </w:tc>
      </w:tr>
      <w:tr w:rsidR="006E32BE" w:rsidRPr="00C97133" w:rsidTr="00956F96">
        <w:trPr>
          <w:trHeight w:hRule="exact" w:val="288"/>
        </w:trPr>
        <w:tc>
          <w:tcPr>
            <w:tcW w:w="1906"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w:t>
            </w:r>
          </w:p>
        </w:tc>
        <w:tc>
          <w:tcPr>
            <w:tcW w:w="1901"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11,8</w:t>
            </w:r>
          </w:p>
        </w:tc>
        <w:tc>
          <w:tcPr>
            <w:tcW w:w="1906"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12,3</w:t>
            </w:r>
          </w:p>
        </w:tc>
        <w:tc>
          <w:tcPr>
            <w:tcW w:w="1901"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0,10</w:t>
            </w:r>
          </w:p>
        </w:tc>
        <w:tc>
          <w:tcPr>
            <w:tcW w:w="1910"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0,13</w:t>
            </w:r>
          </w:p>
        </w:tc>
      </w:tr>
      <w:tr w:rsidR="006E32BE" w:rsidRPr="00C97133" w:rsidTr="00956F96">
        <w:trPr>
          <w:trHeight w:hRule="exact" w:val="283"/>
        </w:trPr>
        <w:tc>
          <w:tcPr>
            <w:tcW w:w="1906"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12</w:t>
            </w:r>
          </w:p>
        </w:tc>
        <w:tc>
          <w:tcPr>
            <w:tcW w:w="1901"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12,6</w:t>
            </w:r>
          </w:p>
        </w:tc>
        <w:tc>
          <w:tcPr>
            <w:tcW w:w="1906"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13,2</w:t>
            </w:r>
          </w:p>
        </w:tc>
        <w:tc>
          <w:tcPr>
            <w:tcW w:w="1901"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0,08</w:t>
            </w:r>
          </w:p>
        </w:tc>
        <w:tc>
          <w:tcPr>
            <w:tcW w:w="1910"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0,11</w:t>
            </w:r>
          </w:p>
        </w:tc>
      </w:tr>
      <w:tr w:rsidR="006E32BE" w:rsidRPr="00C97133" w:rsidTr="00956F96">
        <w:trPr>
          <w:trHeight w:hRule="exact" w:val="288"/>
        </w:trPr>
        <w:tc>
          <w:tcPr>
            <w:tcW w:w="1906"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lastRenderedPageBreak/>
              <w:t>14</w:t>
            </w:r>
          </w:p>
        </w:tc>
        <w:tc>
          <w:tcPr>
            <w:tcW w:w="1901"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13,2</w:t>
            </w:r>
          </w:p>
        </w:tc>
        <w:tc>
          <w:tcPr>
            <w:tcW w:w="1906"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13,9</w:t>
            </w:r>
          </w:p>
        </w:tc>
        <w:tc>
          <w:tcPr>
            <w:tcW w:w="1901"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0,07</w:t>
            </w:r>
          </w:p>
        </w:tc>
        <w:tc>
          <w:tcPr>
            <w:tcW w:w="1910"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0,09</w:t>
            </w:r>
          </w:p>
        </w:tc>
      </w:tr>
      <w:tr w:rsidR="006E32BE" w:rsidRPr="00C97133" w:rsidTr="00B508CD">
        <w:trPr>
          <w:trHeight w:hRule="exact" w:val="283"/>
        </w:trPr>
        <w:tc>
          <w:tcPr>
            <w:tcW w:w="1906"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16</w:t>
            </w:r>
          </w:p>
        </w:tc>
        <w:tc>
          <w:tcPr>
            <w:tcW w:w="1901"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13,6</w:t>
            </w:r>
          </w:p>
        </w:tc>
        <w:tc>
          <w:tcPr>
            <w:tcW w:w="1906"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14,3</w:t>
            </w:r>
          </w:p>
        </w:tc>
        <w:tc>
          <w:tcPr>
            <w:tcW w:w="1901"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0,06</w:t>
            </w:r>
          </w:p>
        </w:tc>
        <w:tc>
          <w:tcPr>
            <w:tcW w:w="1910"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0,08</w:t>
            </w:r>
          </w:p>
        </w:tc>
      </w:tr>
      <w:tr w:rsidR="006E32BE" w:rsidRPr="00C97133" w:rsidTr="00B508CD">
        <w:trPr>
          <w:trHeight w:hRule="exact" w:val="288"/>
        </w:trPr>
        <w:tc>
          <w:tcPr>
            <w:tcW w:w="190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18</w:t>
            </w:r>
          </w:p>
        </w:tc>
        <w:tc>
          <w:tcPr>
            <w:tcW w:w="190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13,9</w:t>
            </w:r>
          </w:p>
        </w:tc>
        <w:tc>
          <w:tcPr>
            <w:tcW w:w="190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14,5</w:t>
            </w:r>
          </w:p>
        </w:tc>
        <w:tc>
          <w:tcPr>
            <w:tcW w:w="190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0,05</w:t>
            </w:r>
          </w:p>
        </w:tc>
        <w:tc>
          <w:tcPr>
            <w:tcW w:w="1910"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0,07</w:t>
            </w:r>
          </w:p>
        </w:tc>
      </w:tr>
      <w:tr w:rsidR="006E32BE" w:rsidRPr="00C97133" w:rsidTr="00BF424E">
        <w:trPr>
          <w:trHeight w:hRule="exact" w:val="288"/>
        </w:trPr>
        <w:tc>
          <w:tcPr>
            <w:tcW w:w="190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w:t>
            </w:r>
          </w:p>
        </w:tc>
        <w:tc>
          <w:tcPr>
            <w:tcW w:w="190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14,0</w:t>
            </w:r>
          </w:p>
        </w:tc>
        <w:tc>
          <w:tcPr>
            <w:tcW w:w="190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14,5</w:t>
            </w:r>
          </w:p>
        </w:tc>
        <w:tc>
          <w:tcPr>
            <w:tcW w:w="190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0,04</w:t>
            </w:r>
          </w:p>
        </w:tc>
        <w:tc>
          <w:tcPr>
            <w:tcW w:w="1910"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0,06</w:t>
            </w:r>
          </w:p>
        </w:tc>
      </w:tr>
      <w:tr w:rsidR="006E32BE" w:rsidRPr="00C97133" w:rsidTr="00BF424E">
        <w:trPr>
          <w:trHeight w:hRule="exact" w:val="283"/>
        </w:trPr>
        <w:tc>
          <w:tcPr>
            <w:tcW w:w="190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22</w:t>
            </w:r>
          </w:p>
        </w:tc>
        <w:tc>
          <w:tcPr>
            <w:tcW w:w="190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14,0</w:t>
            </w:r>
          </w:p>
        </w:tc>
        <w:tc>
          <w:tcPr>
            <w:tcW w:w="190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14,4</w:t>
            </w:r>
          </w:p>
        </w:tc>
        <w:tc>
          <w:tcPr>
            <w:tcW w:w="190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0,04</w:t>
            </w:r>
          </w:p>
        </w:tc>
        <w:tc>
          <w:tcPr>
            <w:tcW w:w="1910"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0,05</w:t>
            </w:r>
          </w:p>
        </w:tc>
      </w:tr>
      <w:tr w:rsidR="006E32BE" w:rsidRPr="00C97133" w:rsidTr="00BF424E">
        <w:trPr>
          <w:trHeight w:hRule="exact" w:val="288"/>
        </w:trPr>
        <w:tc>
          <w:tcPr>
            <w:tcW w:w="190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24</w:t>
            </w:r>
          </w:p>
        </w:tc>
        <w:tc>
          <w:tcPr>
            <w:tcW w:w="190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13,9</w:t>
            </w:r>
          </w:p>
        </w:tc>
        <w:tc>
          <w:tcPr>
            <w:tcW w:w="190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14,2</w:t>
            </w:r>
          </w:p>
        </w:tc>
        <w:tc>
          <w:tcPr>
            <w:tcW w:w="190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0,03</w:t>
            </w:r>
          </w:p>
        </w:tc>
        <w:tc>
          <w:tcPr>
            <w:tcW w:w="1910"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0,04</w:t>
            </w:r>
          </w:p>
        </w:tc>
      </w:tr>
      <w:tr w:rsidR="006E32BE" w:rsidRPr="00C97133" w:rsidTr="00BF424E">
        <w:trPr>
          <w:trHeight w:hRule="exact" w:val="283"/>
        </w:trPr>
        <w:tc>
          <w:tcPr>
            <w:tcW w:w="190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26</w:t>
            </w:r>
          </w:p>
        </w:tc>
        <w:tc>
          <w:tcPr>
            <w:tcW w:w="190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13,7</w:t>
            </w:r>
          </w:p>
        </w:tc>
        <w:tc>
          <w:tcPr>
            <w:tcW w:w="190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13,8</w:t>
            </w:r>
          </w:p>
        </w:tc>
        <w:tc>
          <w:tcPr>
            <w:tcW w:w="190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0,03</w:t>
            </w:r>
          </w:p>
        </w:tc>
        <w:tc>
          <w:tcPr>
            <w:tcW w:w="1910"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0,04</w:t>
            </w:r>
          </w:p>
        </w:tc>
      </w:tr>
      <w:tr w:rsidR="006E32BE" w:rsidRPr="00C97133" w:rsidTr="00BF424E">
        <w:trPr>
          <w:trHeight w:hRule="exact" w:val="288"/>
        </w:trPr>
        <w:tc>
          <w:tcPr>
            <w:tcW w:w="190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28</w:t>
            </w:r>
          </w:p>
        </w:tc>
        <w:tc>
          <w:tcPr>
            <w:tcW w:w="190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13,5</w:t>
            </w:r>
          </w:p>
        </w:tc>
        <w:tc>
          <w:tcPr>
            <w:tcW w:w="190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13,4</w:t>
            </w:r>
          </w:p>
        </w:tc>
        <w:tc>
          <w:tcPr>
            <w:tcW w:w="190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0,02</w:t>
            </w:r>
          </w:p>
        </w:tc>
        <w:tc>
          <w:tcPr>
            <w:tcW w:w="1910"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0,03</w:t>
            </w:r>
          </w:p>
        </w:tc>
      </w:tr>
      <w:tr w:rsidR="006E32BE" w:rsidRPr="00C97133" w:rsidTr="00BF424E">
        <w:trPr>
          <w:trHeight w:hRule="exact" w:val="288"/>
        </w:trPr>
        <w:tc>
          <w:tcPr>
            <w:tcW w:w="1906"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w:t>
            </w:r>
          </w:p>
        </w:tc>
        <w:tc>
          <w:tcPr>
            <w:tcW w:w="1901"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13,2</w:t>
            </w:r>
          </w:p>
        </w:tc>
        <w:tc>
          <w:tcPr>
            <w:tcW w:w="1906"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12,8</w:t>
            </w:r>
          </w:p>
        </w:tc>
        <w:tc>
          <w:tcPr>
            <w:tcW w:w="1901"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0,02</w:t>
            </w:r>
          </w:p>
        </w:tc>
        <w:tc>
          <w:tcPr>
            <w:tcW w:w="1910"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0,03</w:t>
            </w:r>
          </w:p>
        </w:tc>
      </w:tr>
    </w:tbl>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Коэффициенты перевода массы свежей зелени в абсолютную сухую: в сосняках – 0,48, в березняках – 0,43.</w:t>
      </w: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jc w:val="right"/>
        <w:rPr>
          <w:bCs/>
          <w:color w:val="000000"/>
          <w:szCs w:val="28"/>
        </w:rPr>
      </w:pPr>
      <w:r w:rsidRPr="00C97133">
        <w:rPr>
          <w:bCs/>
          <w:color w:val="000000"/>
          <w:szCs w:val="28"/>
        </w:rPr>
        <w:t>Таблица 2.3.2. Выход технической зелени с 1 куб</w:t>
      </w:r>
      <w:proofErr w:type="gramStart"/>
      <w:r w:rsidRPr="00C97133">
        <w:rPr>
          <w:bCs/>
          <w:color w:val="000000"/>
          <w:szCs w:val="28"/>
        </w:rPr>
        <w:t>.м</w:t>
      </w:r>
      <w:proofErr w:type="gramEnd"/>
      <w:r w:rsidRPr="00C97133">
        <w:rPr>
          <w:bCs/>
          <w:color w:val="000000"/>
          <w:szCs w:val="28"/>
        </w:rPr>
        <w:t xml:space="preserve"> </w:t>
      </w:r>
    </w:p>
    <w:p w:rsidR="006E32BE" w:rsidRPr="00C97133" w:rsidRDefault="006E32BE" w:rsidP="006E32BE">
      <w:pPr>
        <w:autoSpaceDE w:val="0"/>
        <w:autoSpaceDN w:val="0"/>
        <w:adjustRightInd w:val="0"/>
        <w:jc w:val="right"/>
        <w:rPr>
          <w:bCs/>
          <w:color w:val="000000"/>
          <w:szCs w:val="28"/>
        </w:rPr>
      </w:pPr>
      <w:r w:rsidRPr="00C97133">
        <w:rPr>
          <w:bCs/>
          <w:color w:val="000000"/>
          <w:szCs w:val="28"/>
        </w:rPr>
        <w:t>древесной массы (хвороста) при рубках ухода</w:t>
      </w:r>
    </w:p>
    <w:p w:rsidR="006E32BE" w:rsidRPr="00C97133" w:rsidRDefault="006E32BE" w:rsidP="006E32BE">
      <w:pPr>
        <w:autoSpaceDE w:val="0"/>
        <w:autoSpaceDN w:val="0"/>
        <w:adjustRightInd w:val="0"/>
        <w:jc w:val="center"/>
        <w:rPr>
          <w:bCs/>
          <w:color w:val="000000"/>
          <w:szCs w:val="28"/>
        </w:rPr>
      </w:pPr>
    </w:p>
    <w:tbl>
      <w:tblPr>
        <w:tblW w:w="0" w:type="auto"/>
        <w:tblInd w:w="10" w:type="dxa"/>
        <w:tblLayout w:type="fixed"/>
        <w:tblCellMar>
          <w:left w:w="10" w:type="dxa"/>
          <w:right w:w="10" w:type="dxa"/>
        </w:tblCellMar>
        <w:tblLook w:val="04A0" w:firstRow="1" w:lastRow="0" w:firstColumn="1" w:lastColumn="0" w:noHBand="0" w:noVBand="1"/>
      </w:tblPr>
      <w:tblGrid>
        <w:gridCol w:w="2381"/>
        <w:gridCol w:w="2722"/>
        <w:gridCol w:w="2268"/>
        <w:gridCol w:w="2552"/>
      </w:tblGrid>
      <w:tr w:rsidR="006E32BE" w:rsidRPr="00C97133" w:rsidTr="00BF424E">
        <w:trPr>
          <w:trHeight w:hRule="exact" w:val="288"/>
        </w:trPr>
        <w:tc>
          <w:tcPr>
            <w:tcW w:w="2381"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Вид рубок</w:t>
            </w:r>
          </w:p>
        </w:tc>
        <w:tc>
          <w:tcPr>
            <w:tcW w:w="2722"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Группа пород</w:t>
            </w:r>
          </w:p>
        </w:tc>
        <w:tc>
          <w:tcPr>
            <w:tcW w:w="4820" w:type="dxa"/>
            <w:gridSpan w:val="2"/>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Выход с 1 м</w:t>
            </w:r>
            <w:r w:rsidRPr="00C97133">
              <w:rPr>
                <w:rStyle w:val="265pt"/>
                <w:rFonts w:eastAsiaTheme="minorHAnsi"/>
                <w:sz w:val="22"/>
                <w:szCs w:val="22"/>
                <w:vertAlign w:val="superscript"/>
              </w:rPr>
              <w:t>3</w:t>
            </w:r>
            <w:r w:rsidRPr="00C97133">
              <w:rPr>
                <w:rStyle w:val="265pt"/>
                <w:rFonts w:eastAsiaTheme="minorHAnsi"/>
                <w:sz w:val="22"/>
                <w:szCs w:val="22"/>
              </w:rPr>
              <w:t xml:space="preserve"> хвороста</w:t>
            </w:r>
          </w:p>
        </w:tc>
      </w:tr>
      <w:tr w:rsidR="006E32BE" w:rsidRPr="00C97133" w:rsidTr="00BF424E">
        <w:trPr>
          <w:trHeight w:hRule="exact" w:val="562"/>
        </w:trPr>
        <w:tc>
          <w:tcPr>
            <w:tcW w:w="2381" w:type="dxa"/>
            <w:vMerge/>
            <w:tcBorders>
              <w:left w:val="single" w:sz="4" w:space="0" w:color="auto"/>
            </w:tcBorders>
            <w:shd w:val="clear" w:color="auto" w:fill="FFFFFF"/>
            <w:vAlign w:val="center"/>
          </w:tcPr>
          <w:p w:rsidR="006E32BE" w:rsidRPr="00C97133" w:rsidRDefault="006E32BE" w:rsidP="00BF424E"/>
        </w:tc>
        <w:tc>
          <w:tcPr>
            <w:tcW w:w="2722" w:type="dxa"/>
            <w:vMerge/>
            <w:tcBorders>
              <w:left w:val="single" w:sz="4" w:space="0" w:color="auto"/>
            </w:tcBorders>
            <w:shd w:val="clear" w:color="auto" w:fill="FFFFFF"/>
            <w:vAlign w:val="center"/>
          </w:tcPr>
          <w:p w:rsidR="006E32BE" w:rsidRPr="00C97133" w:rsidRDefault="006E32BE" w:rsidP="00BF424E"/>
        </w:tc>
        <w:tc>
          <w:tcPr>
            <w:tcW w:w="226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80"/>
              <w:jc w:val="left"/>
              <w:rPr>
                <w:sz w:val="22"/>
                <w:szCs w:val="22"/>
              </w:rPr>
            </w:pPr>
            <w:r w:rsidRPr="00C97133">
              <w:rPr>
                <w:rStyle w:val="265pt"/>
                <w:rFonts w:eastAsiaTheme="minorHAnsi"/>
                <w:sz w:val="22"/>
                <w:szCs w:val="22"/>
              </w:rPr>
              <w:t>технической зелени</w:t>
            </w:r>
          </w:p>
        </w:tc>
        <w:tc>
          <w:tcPr>
            <w:tcW w:w="255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технического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стволика</w:t>
            </w:r>
          </w:p>
        </w:tc>
      </w:tr>
      <w:tr w:rsidR="006E32BE" w:rsidRPr="00C97133" w:rsidTr="00BF424E">
        <w:trPr>
          <w:trHeight w:hRule="exact" w:val="288"/>
        </w:trPr>
        <w:tc>
          <w:tcPr>
            <w:tcW w:w="238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w:t>
            </w:r>
          </w:p>
        </w:tc>
        <w:tc>
          <w:tcPr>
            <w:tcW w:w="272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w:t>
            </w:r>
          </w:p>
        </w:tc>
        <w:tc>
          <w:tcPr>
            <w:tcW w:w="226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w:t>
            </w:r>
          </w:p>
        </w:tc>
        <w:tc>
          <w:tcPr>
            <w:tcW w:w="2552"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w:t>
            </w:r>
          </w:p>
        </w:tc>
      </w:tr>
      <w:tr w:rsidR="006E32BE" w:rsidRPr="00C97133" w:rsidTr="00BF424E">
        <w:trPr>
          <w:trHeight w:hRule="exact" w:val="288"/>
        </w:trPr>
        <w:tc>
          <w:tcPr>
            <w:tcW w:w="238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Осветление</w:t>
            </w:r>
          </w:p>
        </w:tc>
        <w:tc>
          <w:tcPr>
            <w:tcW w:w="272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Хвойные</w:t>
            </w:r>
          </w:p>
        </w:tc>
        <w:tc>
          <w:tcPr>
            <w:tcW w:w="226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221</w:t>
            </w:r>
          </w:p>
        </w:tc>
        <w:tc>
          <w:tcPr>
            <w:tcW w:w="255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335</w:t>
            </w:r>
          </w:p>
        </w:tc>
      </w:tr>
      <w:tr w:rsidR="006E32BE" w:rsidRPr="00C97133" w:rsidTr="00BF424E">
        <w:trPr>
          <w:trHeight w:hRule="exact" w:val="274"/>
        </w:trPr>
        <w:tc>
          <w:tcPr>
            <w:tcW w:w="2381" w:type="dxa"/>
            <w:tcBorders>
              <w:left w:val="single" w:sz="4" w:space="0" w:color="auto"/>
            </w:tcBorders>
            <w:shd w:val="clear" w:color="auto" w:fill="FFFFFF"/>
          </w:tcPr>
          <w:p w:rsidR="006E32BE" w:rsidRPr="00C97133" w:rsidRDefault="006E32BE" w:rsidP="00BF424E"/>
        </w:tc>
        <w:tc>
          <w:tcPr>
            <w:tcW w:w="2722"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Лиственные</w:t>
            </w:r>
          </w:p>
        </w:tc>
        <w:tc>
          <w:tcPr>
            <w:tcW w:w="2268"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234</w:t>
            </w:r>
          </w:p>
        </w:tc>
        <w:tc>
          <w:tcPr>
            <w:tcW w:w="2552" w:type="dxa"/>
            <w:tcBorders>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439</w:t>
            </w:r>
          </w:p>
        </w:tc>
      </w:tr>
      <w:tr w:rsidR="006E32BE" w:rsidRPr="00C97133" w:rsidTr="00BF424E">
        <w:trPr>
          <w:trHeight w:hRule="exact" w:val="307"/>
        </w:trPr>
        <w:tc>
          <w:tcPr>
            <w:tcW w:w="238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Прочистка</w:t>
            </w:r>
          </w:p>
        </w:tc>
        <w:tc>
          <w:tcPr>
            <w:tcW w:w="272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Хвойные</w:t>
            </w:r>
          </w:p>
        </w:tc>
        <w:tc>
          <w:tcPr>
            <w:tcW w:w="226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231</w:t>
            </w:r>
          </w:p>
        </w:tc>
        <w:tc>
          <w:tcPr>
            <w:tcW w:w="255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336</w:t>
            </w:r>
          </w:p>
        </w:tc>
      </w:tr>
      <w:tr w:rsidR="006E32BE" w:rsidRPr="00C97133" w:rsidTr="00BF424E">
        <w:trPr>
          <w:trHeight w:hRule="exact" w:val="254"/>
        </w:trPr>
        <w:tc>
          <w:tcPr>
            <w:tcW w:w="2381" w:type="dxa"/>
            <w:tcBorders>
              <w:left w:val="single" w:sz="4" w:space="0" w:color="auto"/>
            </w:tcBorders>
            <w:shd w:val="clear" w:color="auto" w:fill="FFFFFF"/>
          </w:tcPr>
          <w:p w:rsidR="006E32BE" w:rsidRPr="00C97133" w:rsidRDefault="006E32BE" w:rsidP="00BF424E"/>
        </w:tc>
        <w:tc>
          <w:tcPr>
            <w:tcW w:w="2722"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Лиственные</w:t>
            </w:r>
          </w:p>
        </w:tc>
        <w:tc>
          <w:tcPr>
            <w:tcW w:w="2268"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214</w:t>
            </w:r>
          </w:p>
        </w:tc>
        <w:tc>
          <w:tcPr>
            <w:tcW w:w="2552" w:type="dxa"/>
            <w:tcBorders>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502</w:t>
            </w:r>
          </w:p>
        </w:tc>
      </w:tr>
      <w:tr w:rsidR="006E32BE" w:rsidRPr="00C97133" w:rsidTr="00BF424E">
        <w:trPr>
          <w:trHeight w:hRule="exact" w:val="307"/>
        </w:trPr>
        <w:tc>
          <w:tcPr>
            <w:tcW w:w="238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Прореживание</w:t>
            </w:r>
          </w:p>
        </w:tc>
        <w:tc>
          <w:tcPr>
            <w:tcW w:w="272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Хвойные</w:t>
            </w:r>
          </w:p>
        </w:tc>
        <w:tc>
          <w:tcPr>
            <w:tcW w:w="226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235</w:t>
            </w:r>
          </w:p>
        </w:tc>
        <w:tc>
          <w:tcPr>
            <w:tcW w:w="255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412</w:t>
            </w:r>
          </w:p>
        </w:tc>
      </w:tr>
      <w:tr w:rsidR="006E32BE" w:rsidRPr="00C97133" w:rsidTr="00BF424E">
        <w:trPr>
          <w:trHeight w:hRule="exact" w:val="259"/>
        </w:trPr>
        <w:tc>
          <w:tcPr>
            <w:tcW w:w="2381" w:type="dxa"/>
            <w:tcBorders>
              <w:left w:val="single" w:sz="4" w:space="0" w:color="auto"/>
              <w:bottom w:val="single" w:sz="4" w:space="0" w:color="auto"/>
            </w:tcBorders>
            <w:shd w:val="clear" w:color="auto" w:fill="FFFFFF"/>
          </w:tcPr>
          <w:p w:rsidR="006E32BE" w:rsidRPr="00C97133" w:rsidRDefault="006E32BE" w:rsidP="00BF424E"/>
        </w:tc>
        <w:tc>
          <w:tcPr>
            <w:tcW w:w="2722"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Лиственные</w:t>
            </w:r>
          </w:p>
        </w:tc>
        <w:tc>
          <w:tcPr>
            <w:tcW w:w="2268"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127</w:t>
            </w:r>
          </w:p>
        </w:tc>
        <w:tc>
          <w:tcPr>
            <w:tcW w:w="2552" w:type="dxa"/>
            <w:tcBorders>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342</w:t>
            </w:r>
          </w:p>
        </w:tc>
      </w:tr>
    </w:tbl>
    <w:p w:rsidR="006E32BE" w:rsidRPr="00C97133" w:rsidRDefault="006E32BE" w:rsidP="006E32BE">
      <w:pPr>
        <w:autoSpaceDE w:val="0"/>
        <w:autoSpaceDN w:val="0"/>
        <w:adjustRightInd w:val="0"/>
        <w:jc w:val="both"/>
        <w:rPr>
          <w:bCs/>
          <w:color w:val="000000"/>
        </w:rPr>
      </w:pP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jc w:val="right"/>
        <w:rPr>
          <w:bCs/>
          <w:color w:val="000000"/>
          <w:szCs w:val="28"/>
        </w:rPr>
      </w:pPr>
      <w:r w:rsidRPr="00C97133">
        <w:rPr>
          <w:bCs/>
          <w:color w:val="000000"/>
          <w:szCs w:val="28"/>
        </w:rPr>
        <w:t xml:space="preserve">Таблица 2.3.3. Параметры использования лесов </w:t>
      </w:r>
    </w:p>
    <w:p w:rsidR="006E32BE" w:rsidRPr="00C97133" w:rsidRDefault="006E32BE" w:rsidP="006E32BE">
      <w:pPr>
        <w:autoSpaceDE w:val="0"/>
        <w:autoSpaceDN w:val="0"/>
        <w:adjustRightInd w:val="0"/>
        <w:jc w:val="right"/>
        <w:rPr>
          <w:bCs/>
          <w:color w:val="000000"/>
          <w:szCs w:val="28"/>
        </w:rPr>
      </w:pPr>
      <w:r w:rsidRPr="00C97133">
        <w:rPr>
          <w:bCs/>
          <w:color w:val="000000"/>
          <w:szCs w:val="28"/>
        </w:rPr>
        <w:t>для заготовки недревесных лесных ресурсов</w:t>
      </w:r>
    </w:p>
    <w:p w:rsidR="006E32BE" w:rsidRPr="00C97133" w:rsidRDefault="006E32BE" w:rsidP="006E32BE">
      <w:pPr>
        <w:autoSpaceDE w:val="0"/>
        <w:autoSpaceDN w:val="0"/>
        <w:adjustRightInd w:val="0"/>
        <w:jc w:val="right"/>
        <w:rPr>
          <w:bCs/>
          <w:color w:val="000000"/>
          <w:szCs w:val="28"/>
        </w:rPr>
      </w:pPr>
    </w:p>
    <w:tbl>
      <w:tblPr>
        <w:tblW w:w="0" w:type="auto"/>
        <w:tblInd w:w="10" w:type="dxa"/>
        <w:tblLayout w:type="fixed"/>
        <w:tblCellMar>
          <w:left w:w="10" w:type="dxa"/>
          <w:right w:w="10" w:type="dxa"/>
        </w:tblCellMar>
        <w:tblLook w:val="04A0" w:firstRow="1" w:lastRow="0" w:firstColumn="1" w:lastColumn="0" w:noHBand="0" w:noVBand="1"/>
      </w:tblPr>
      <w:tblGrid>
        <w:gridCol w:w="1013"/>
        <w:gridCol w:w="3749"/>
        <w:gridCol w:w="1834"/>
        <w:gridCol w:w="2928"/>
      </w:tblGrid>
      <w:tr w:rsidR="006E32BE" w:rsidRPr="00C97133" w:rsidTr="00BF424E">
        <w:trPr>
          <w:trHeight w:hRule="exact" w:val="562"/>
        </w:trPr>
        <w:tc>
          <w:tcPr>
            <w:tcW w:w="101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п</w:t>
            </w:r>
            <w:proofErr w:type="gramEnd"/>
            <w:r w:rsidRPr="00C97133">
              <w:rPr>
                <w:rStyle w:val="265pt"/>
                <w:rFonts w:eastAsiaTheme="minorHAnsi"/>
                <w:sz w:val="22"/>
                <w:szCs w:val="22"/>
              </w:rPr>
              <w:t>/п</w:t>
            </w:r>
          </w:p>
        </w:tc>
        <w:tc>
          <w:tcPr>
            <w:tcW w:w="374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Вид недревесного лесного ресурса</w:t>
            </w:r>
          </w:p>
        </w:tc>
        <w:tc>
          <w:tcPr>
            <w:tcW w:w="183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Единица</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измерения</w:t>
            </w:r>
          </w:p>
        </w:tc>
        <w:tc>
          <w:tcPr>
            <w:tcW w:w="2928"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Ежегодный допустимый объём заготовки</w:t>
            </w:r>
          </w:p>
        </w:tc>
      </w:tr>
      <w:tr w:rsidR="006E32BE" w:rsidRPr="00C97133" w:rsidTr="00BF424E">
        <w:trPr>
          <w:trHeight w:hRule="exact" w:val="293"/>
        </w:trPr>
        <w:tc>
          <w:tcPr>
            <w:tcW w:w="101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w:t>
            </w:r>
          </w:p>
        </w:tc>
        <w:tc>
          <w:tcPr>
            <w:tcW w:w="374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w:t>
            </w:r>
          </w:p>
        </w:tc>
        <w:tc>
          <w:tcPr>
            <w:tcW w:w="183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w:t>
            </w:r>
          </w:p>
        </w:tc>
        <w:tc>
          <w:tcPr>
            <w:tcW w:w="2928"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w:t>
            </w:r>
          </w:p>
        </w:tc>
      </w:tr>
      <w:tr w:rsidR="006E32BE" w:rsidRPr="00C97133" w:rsidTr="00BF424E">
        <w:trPr>
          <w:trHeight w:hRule="exact" w:val="278"/>
        </w:trPr>
        <w:tc>
          <w:tcPr>
            <w:tcW w:w="101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w:t>
            </w:r>
          </w:p>
        </w:tc>
        <w:tc>
          <w:tcPr>
            <w:tcW w:w="374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Кора ивы кустарниковой</w:t>
            </w:r>
          </w:p>
        </w:tc>
        <w:tc>
          <w:tcPr>
            <w:tcW w:w="183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тонн</w:t>
            </w:r>
          </w:p>
        </w:tc>
        <w:tc>
          <w:tcPr>
            <w:tcW w:w="2928"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0,1</w:t>
            </w:r>
          </w:p>
        </w:tc>
      </w:tr>
      <w:tr w:rsidR="006E32BE" w:rsidRPr="00C97133" w:rsidTr="00BF424E">
        <w:trPr>
          <w:trHeight w:hRule="exact" w:val="288"/>
        </w:trPr>
        <w:tc>
          <w:tcPr>
            <w:tcW w:w="101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w:t>
            </w:r>
          </w:p>
        </w:tc>
        <w:tc>
          <w:tcPr>
            <w:tcW w:w="374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Кора ивы древовидной</w:t>
            </w:r>
          </w:p>
        </w:tc>
        <w:tc>
          <w:tcPr>
            <w:tcW w:w="183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тонн</w:t>
            </w:r>
          </w:p>
        </w:tc>
        <w:tc>
          <w:tcPr>
            <w:tcW w:w="2928"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0,1</w:t>
            </w:r>
          </w:p>
        </w:tc>
      </w:tr>
      <w:tr w:rsidR="006E32BE" w:rsidRPr="00C97133" w:rsidTr="00BF424E">
        <w:trPr>
          <w:trHeight w:hRule="exact" w:val="288"/>
        </w:trPr>
        <w:tc>
          <w:tcPr>
            <w:tcW w:w="101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w:t>
            </w:r>
          </w:p>
        </w:tc>
        <w:tc>
          <w:tcPr>
            <w:tcW w:w="374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Береста</w:t>
            </w:r>
          </w:p>
        </w:tc>
        <w:tc>
          <w:tcPr>
            <w:tcW w:w="183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тонн</w:t>
            </w:r>
          </w:p>
        </w:tc>
        <w:tc>
          <w:tcPr>
            <w:tcW w:w="2928"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0,3</w:t>
            </w:r>
          </w:p>
        </w:tc>
      </w:tr>
      <w:tr w:rsidR="006E32BE" w:rsidRPr="00C97133" w:rsidTr="00BF424E">
        <w:trPr>
          <w:trHeight w:hRule="exact" w:val="557"/>
        </w:trPr>
        <w:tc>
          <w:tcPr>
            <w:tcW w:w="101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w:t>
            </w:r>
          </w:p>
        </w:tc>
        <w:tc>
          <w:tcPr>
            <w:tcW w:w="374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Зелень для хвойно-витаминной муки</w:t>
            </w:r>
          </w:p>
        </w:tc>
        <w:tc>
          <w:tcPr>
            <w:tcW w:w="183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тонн</w:t>
            </w:r>
          </w:p>
        </w:tc>
        <w:tc>
          <w:tcPr>
            <w:tcW w:w="2928"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r>
      <w:tr w:rsidR="006E32BE" w:rsidRPr="00C97133" w:rsidTr="00BF424E">
        <w:trPr>
          <w:trHeight w:hRule="exact" w:val="571"/>
        </w:trPr>
        <w:tc>
          <w:tcPr>
            <w:tcW w:w="101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w:t>
            </w:r>
          </w:p>
        </w:tc>
        <w:tc>
          <w:tcPr>
            <w:tcW w:w="374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Ветви деревьев и кустарников для метел и плетения</w:t>
            </w:r>
          </w:p>
        </w:tc>
        <w:tc>
          <w:tcPr>
            <w:tcW w:w="183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скл. кбм</w:t>
            </w:r>
          </w:p>
        </w:tc>
        <w:tc>
          <w:tcPr>
            <w:tcW w:w="2928"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w:t>
            </w:r>
          </w:p>
        </w:tc>
      </w:tr>
      <w:tr w:rsidR="006E32BE" w:rsidRPr="00C97133" w:rsidTr="00BF424E">
        <w:trPr>
          <w:trHeight w:hRule="exact" w:val="283"/>
        </w:trPr>
        <w:tc>
          <w:tcPr>
            <w:tcW w:w="101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w:t>
            </w:r>
          </w:p>
        </w:tc>
        <w:tc>
          <w:tcPr>
            <w:tcW w:w="374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Заготовка банных веников</w:t>
            </w:r>
          </w:p>
        </w:tc>
        <w:tc>
          <w:tcPr>
            <w:tcW w:w="183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шт.</w:t>
            </w:r>
          </w:p>
        </w:tc>
        <w:tc>
          <w:tcPr>
            <w:tcW w:w="2928"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200</w:t>
            </w:r>
          </w:p>
        </w:tc>
      </w:tr>
      <w:tr w:rsidR="006E32BE" w:rsidRPr="00C97133" w:rsidTr="00BF424E">
        <w:trPr>
          <w:trHeight w:hRule="exact" w:val="557"/>
        </w:trPr>
        <w:tc>
          <w:tcPr>
            <w:tcW w:w="101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w:t>
            </w:r>
          </w:p>
        </w:tc>
        <w:tc>
          <w:tcPr>
            <w:tcW w:w="374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Заготовка (выкопка) деревьев и кустарников для пересадки</w:t>
            </w:r>
          </w:p>
        </w:tc>
        <w:tc>
          <w:tcPr>
            <w:tcW w:w="183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тыс. шт.</w:t>
            </w:r>
          </w:p>
        </w:tc>
        <w:tc>
          <w:tcPr>
            <w:tcW w:w="2928"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r>
      <w:tr w:rsidR="006E32BE" w:rsidRPr="00C97133" w:rsidTr="00BF424E">
        <w:trPr>
          <w:trHeight w:hRule="exact" w:val="298"/>
        </w:trPr>
        <w:tc>
          <w:tcPr>
            <w:tcW w:w="101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w:t>
            </w:r>
          </w:p>
        </w:tc>
        <w:tc>
          <w:tcPr>
            <w:tcW w:w="374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Новогодние ели</w:t>
            </w:r>
          </w:p>
        </w:tc>
        <w:tc>
          <w:tcPr>
            <w:tcW w:w="183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тыс. шт.</w:t>
            </w:r>
          </w:p>
        </w:tc>
        <w:tc>
          <w:tcPr>
            <w:tcW w:w="2928"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w:t>
            </w:r>
          </w:p>
        </w:tc>
      </w:tr>
    </w:tbl>
    <w:p w:rsidR="006E32BE" w:rsidRPr="00C97133" w:rsidRDefault="006E32BE" w:rsidP="006E32BE">
      <w:pPr>
        <w:autoSpaceDE w:val="0"/>
        <w:autoSpaceDN w:val="0"/>
        <w:adjustRightInd w:val="0"/>
        <w:jc w:val="both"/>
        <w:rPr>
          <w:bCs/>
          <w:iCs/>
          <w:color w:val="000000"/>
          <w:szCs w:val="28"/>
        </w:rPr>
      </w:pP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 xml:space="preserve">Примечание: Возможные ежегодные допустимые объёмы заготовки недревесных лесных ресурсов приведены на экспертном уровне. При необходимости оформления предпринимательской деятельности по данным </w:t>
      </w:r>
      <w:r w:rsidRPr="00C97133">
        <w:rPr>
          <w:bCs/>
          <w:iCs/>
          <w:color w:val="000000"/>
          <w:szCs w:val="28"/>
        </w:rPr>
        <w:lastRenderedPageBreak/>
        <w:t>видам лесопользования необходимо произвести детальную оценку сырьевой базы испрашиваемых лесных участков.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2.3.2. Сроки использования лесов для заготовки и сбора недревесных лесных ресурсов</w:t>
      </w: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proofErr w:type="gramStart"/>
      <w:r w:rsidRPr="00C97133">
        <w:rPr>
          <w:bCs/>
          <w:color w:val="000000"/>
          <w:szCs w:val="28"/>
        </w:rPr>
        <w:t>Сроки разрешенного использования лесов для заготовки и сборанедревесных лесных ресурсов определяются частью 3 статьи 72 Лесного кодекса РФ, Правилами заготовки и сбора не древесных лесных ресурсов, утверждёнными приказом Министерства природных ресурсов и экологии Российс</w:t>
      </w:r>
      <w:r w:rsidR="00B508CD" w:rsidRPr="00C97133">
        <w:rPr>
          <w:bCs/>
          <w:color w:val="000000"/>
          <w:szCs w:val="28"/>
        </w:rPr>
        <w:t>кой Федерации от 28.07.2020</w:t>
      </w:r>
      <w:r w:rsidRPr="00C97133">
        <w:rPr>
          <w:bCs/>
          <w:color w:val="000000"/>
          <w:szCs w:val="28"/>
        </w:rPr>
        <w:t xml:space="preserve"> №496 и договором аренды лесного участка, заключенным на срок от 10 до 49 лет.</w:t>
      </w:r>
      <w:proofErr w:type="gramEnd"/>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Сроки разрешенного использования лесов для заготовки и сбора недревесных лесных ресурсов могут быть разные в зависимости от вида недревесного сырья:</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заготовка бересты с растущих деревьев производится в весенне-летний период без повреждений луба, при этом используемая для заготовки часть ствола не должна превышать половины высоты дерева, а с сухостойных и валёжных деревьев заготовка бересты производится в течение всего года;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заготовка ивового корья производится в весенне-летний период;</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заготовка сосновой и еловой зелени может производиться в течение всего года;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заготовка гражданами и юридическими лицами елей или деревьев других хвойных пород для новогодних праздников производится ежегодно в период с 1 ноября по 31 декабря.</w:t>
      </w:r>
    </w:p>
    <w:p w:rsidR="006E32BE" w:rsidRPr="00C97133" w:rsidRDefault="006E32BE" w:rsidP="006E32BE">
      <w:pPr>
        <w:autoSpaceDE w:val="0"/>
        <w:autoSpaceDN w:val="0"/>
        <w:adjustRightInd w:val="0"/>
        <w:ind w:firstLine="708"/>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2.4. Нормативы, параметры и сроки использования лесов для заготовки пищевых лесных ресурсов и сбора лекарственных растений</w:t>
      </w:r>
    </w:p>
    <w:p w:rsidR="006E32BE" w:rsidRPr="00C97133" w:rsidRDefault="006E32BE" w:rsidP="006E32BE">
      <w:pPr>
        <w:autoSpaceDE w:val="0"/>
        <w:autoSpaceDN w:val="0"/>
        <w:adjustRightInd w:val="0"/>
        <w:ind w:firstLine="708"/>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2.4.1. Нормативы (ежегодные допустимые объёмы) и параметры использования лесов для заготовки пищевых лесных ресурсов и сбора лекарственных растений по их видам</w:t>
      </w:r>
    </w:p>
    <w:p w:rsidR="00B508CD" w:rsidRPr="00C97133" w:rsidRDefault="006E32BE" w:rsidP="006E32BE">
      <w:pPr>
        <w:autoSpaceDE w:val="0"/>
        <w:autoSpaceDN w:val="0"/>
        <w:adjustRightInd w:val="0"/>
        <w:ind w:firstLine="708"/>
        <w:jc w:val="both"/>
        <w:rPr>
          <w:bCs/>
          <w:color w:val="000000"/>
          <w:szCs w:val="28"/>
        </w:rPr>
      </w:pPr>
      <w:r w:rsidRPr="00C97133">
        <w:rPr>
          <w:bCs/>
          <w:color w:val="000000"/>
          <w:szCs w:val="28"/>
        </w:rPr>
        <w:t xml:space="preserve">Использование лесов для заготовки пищевых лесных ресурсов и сбора лекарственных растений осуществляется в соответствии с Правилами заготовки пищевых лесных ресурсов и сбора лекарственных растений, утверждёнными приказом Министерства природных ресурсов и экологии Российской Федерации от </w:t>
      </w:r>
      <w:r w:rsidR="00B508CD" w:rsidRPr="00C97133">
        <w:rPr>
          <w:bCs/>
          <w:color w:val="000000"/>
          <w:szCs w:val="28"/>
        </w:rPr>
        <w:t>28.07.2020</w:t>
      </w:r>
      <w:r w:rsidRPr="00C97133">
        <w:rPr>
          <w:bCs/>
          <w:color w:val="000000"/>
          <w:szCs w:val="28"/>
        </w:rPr>
        <w:t xml:space="preserve"> №494. </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xml:space="preserve">В соответствии с </w:t>
      </w:r>
      <w:r w:rsidR="00B508CD" w:rsidRPr="00C97133">
        <w:rPr>
          <w:bCs/>
          <w:color w:val="000000"/>
          <w:szCs w:val="28"/>
        </w:rPr>
        <w:t xml:space="preserve">частью 1 пункта 4 </w:t>
      </w:r>
      <w:r w:rsidRPr="00C97133">
        <w:rPr>
          <w:bCs/>
          <w:color w:val="000000"/>
          <w:szCs w:val="28"/>
        </w:rPr>
        <w:t>с</w:t>
      </w:r>
      <w:r w:rsidR="00B508CD" w:rsidRPr="00C97133">
        <w:rPr>
          <w:bCs/>
          <w:color w:val="000000"/>
          <w:szCs w:val="28"/>
        </w:rPr>
        <w:t>татьи</w:t>
      </w:r>
      <w:r w:rsidRPr="00C97133">
        <w:rPr>
          <w:bCs/>
          <w:color w:val="000000"/>
          <w:szCs w:val="28"/>
        </w:rPr>
        <w:t xml:space="preserve"> 25, </w:t>
      </w:r>
      <w:r w:rsidR="00B508CD" w:rsidRPr="00C97133">
        <w:rPr>
          <w:bCs/>
          <w:color w:val="000000"/>
          <w:szCs w:val="28"/>
        </w:rPr>
        <w:t xml:space="preserve">статьями </w:t>
      </w:r>
      <w:r w:rsidRPr="00C97133">
        <w:rPr>
          <w:bCs/>
          <w:color w:val="000000"/>
          <w:szCs w:val="28"/>
        </w:rPr>
        <w:t>34, 35 Лесного кодекса РФ, леса лесничества могут использоваться для заготовки пищевых лесных ресурсов и сбора лекарственных растений.</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xml:space="preserve">Согласно </w:t>
      </w:r>
      <w:r w:rsidR="00B508CD" w:rsidRPr="00C97133">
        <w:rPr>
          <w:bCs/>
          <w:color w:val="000000"/>
          <w:szCs w:val="28"/>
        </w:rPr>
        <w:t xml:space="preserve">части 1 </w:t>
      </w:r>
      <w:r w:rsidRPr="00C97133">
        <w:rPr>
          <w:bCs/>
          <w:color w:val="000000"/>
          <w:szCs w:val="28"/>
        </w:rPr>
        <w:t xml:space="preserve">статье 34 Лесного кодекса РФ заготовка пищевых лесных </w:t>
      </w:r>
      <w:proofErr w:type="gramStart"/>
      <w:r w:rsidRPr="00C97133">
        <w:rPr>
          <w:bCs/>
          <w:color w:val="000000"/>
          <w:szCs w:val="28"/>
        </w:rPr>
        <w:t>ресурсов</w:t>
      </w:r>
      <w:proofErr w:type="gramEnd"/>
      <w:r w:rsidRPr="00C97133">
        <w:rPr>
          <w:bCs/>
          <w:color w:val="000000"/>
          <w:szCs w:val="28"/>
        </w:rPr>
        <w:t xml:space="preserve"> и сбор лекарственных растений представляет собой предпринимательскую деятельность, связанную с изъятием, хранением и вывозом таких лесных ресурсов из леса.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lastRenderedPageBreak/>
        <w:t>К пищевым лесным ресурсам, заготовка которых осуществляется в соответствии с Лесным кодексом РФ, относятся дикорастущие плоды, ягоды, орехи, грибы, семена, березовый сок и подобные лесные ресурсы.</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Граждане, юридические лица осуществляют заготовку пищевых лесных ресурсов и сбор лекарственных растений на основании договоров аренды лесных участков.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Граждане, юридические лица, использующие леса для заготовки пищевых лесных ресурсов и сбора лекарственных растений, обязаны:</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–составлять проект освоения лесов (проект освоения лесов составляется на основании специальных обследований по выявлению объёмов пищевых лесных ресурсов и объёмов лекарственных растений).</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–осуществлять использование лесов в соответствии с проектом освоения лесов и договором аренды лесного участка;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–ежегодно подавать лесную декларацию;</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–представлять сведения, предусмотренные частью 1 статьи 49, частью 1 статьи 60, частью 1 статьи 60.11, частью 1 статьи 66 Лесного кодекса РФ;</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–осуществлять меры противопожарного обустройства лесов на предоставленном лесном участке;</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–осуществлять мероприятия по предупреждению распространения вредных организмов;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–после прекращения действия договора аренды лесного участка привести лесной участок в состояние, пригодное для его дальнейшего использования по целевому назначению в соответствии с видом разрешённого использования;</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–представлять в уполномоченный орган государственной власти, орган местного самоуправления документированную информацию, предусмотренную частью 2 статьи 91 Лесного кодекса</w:t>
      </w:r>
      <w:r w:rsidR="008D0F70" w:rsidRPr="00C97133">
        <w:rPr>
          <w:bCs/>
          <w:color w:val="000000"/>
          <w:szCs w:val="28"/>
        </w:rPr>
        <w:t xml:space="preserve"> РФ</w:t>
      </w:r>
      <w:r w:rsidRPr="00C97133">
        <w:rPr>
          <w:bCs/>
          <w:color w:val="000000"/>
          <w:szCs w:val="28"/>
        </w:rPr>
        <w:t>, для внесения в государственный лесной реестр;</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–выполнять другие обязанности, предусмотренные законодательством Российской Федерации, договоров аренды лесного участка.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Граждане, юридические лица, использующие леса для заготовки пищевых  лесных ресурсов и сбора лекарственных растений, имеют право:</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–осуществлять использование лесов в соответствии с условиями договора аренды лесного участка;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–создавать, согласно части 1 статьи 13 Лесного кодекса РФ, при необходимости лесную инфраструктуру, в том числе лесные дороги;</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xml:space="preserve">–размещать, согласно части 4 статьи 34 Лесного кодекса РФ, на предоставленных лесных участках сушилки, грибоварни, склады и другие </w:t>
      </w:r>
      <w:r w:rsidR="008D0F70" w:rsidRPr="00C97133">
        <w:rPr>
          <w:bCs/>
          <w:color w:val="000000"/>
          <w:szCs w:val="28"/>
        </w:rPr>
        <w:t>н</w:t>
      </w:r>
      <w:r w:rsidRPr="00C97133">
        <w:rPr>
          <w:bCs/>
          <w:color w:val="000000"/>
          <w:szCs w:val="28"/>
        </w:rPr>
        <w:t>екапитальные строения, сооружения;</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–иметь другие права, если их реализация не противоречит требованиям законодательства Российской Федерации.</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Невыполнение гражданами, юридическими лицами, осуществляющими использование лесов, лесохозяйственного регламента и проекта освоения лесов является основанием для досрочного расторжения договоров аренды лесного участка.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lastRenderedPageBreak/>
        <w:t>Заготовка гражданами пищевых лесных ресурсов и сбор лекарственных растений для собственных нужд на территории области проводится в защитных лесах свободно и бесплатно без получения специального разрешения.</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Заготовка пищевых ресурсов и сбор лекарственных растений предусматривается в ограниченных количествах для удовлетворения потребностей собственных нужд.</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xml:space="preserve">При заготовке пищевых лесных ресурсов и сборе лекарственных лесных растений граждане должны соблюдать технологию заготовки лесных </w:t>
      </w:r>
      <w:proofErr w:type="gramStart"/>
      <w:r w:rsidRPr="00C97133">
        <w:rPr>
          <w:bCs/>
          <w:color w:val="000000"/>
          <w:szCs w:val="28"/>
        </w:rPr>
        <w:t>ресурсов</w:t>
      </w:r>
      <w:proofErr w:type="gramEnd"/>
      <w:r w:rsidRPr="00C97133">
        <w:rPr>
          <w:bCs/>
          <w:color w:val="000000"/>
          <w:szCs w:val="28"/>
        </w:rPr>
        <w:t xml:space="preserve"> исключающую истощение лесных ресурсов.</w:t>
      </w:r>
    </w:p>
    <w:p w:rsidR="006E32BE" w:rsidRPr="00C97133" w:rsidRDefault="006E32BE" w:rsidP="006E32BE">
      <w:pPr>
        <w:autoSpaceDE w:val="0"/>
        <w:autoSpaceDN w:val="0"/>
        <w:adjustRightInd w:val="0"/>
        <w:ind w:firstLine="708"/>
        <w:jc w:val="both"/>
        <w:rPr>
          <w:bCs/>
          <w:color w:val="000000"/>
          <w:szCs w:val="28"/>
        </w:rPr>
      </w:pPr>
      <w:proofErr w:type="gramStart"/>
      <w:r w:rsidRPr="00C97133">
        <w:rPr>
          <w:bCs/>
          <w:color w:val="000000"/>
          <w:szCs w:val="28"/>
        </w:rPr>
        <w:t>При использовании лесных участков для заготовки пищевых лесных ресурсов и сбора лекарственных растений, как на арендованных лесных участках, так и гражданами для собственных нужд, запрещается осуществлять заготовку и сбор пищевых лесных ресурсов и лекарственных растений, виды которых занесены в Красную книгу РФ, Красную книгу Липецкой области, а также видов пищевых лесных ресурсов и лекарственных растений, которые признаются наркотическими средствами в</w:t>
      </w:r>
      <w:proofErr w:type="gramEnd"/>
      <w:r w:rsidRPr="00C97133">
        <w:rPr>
          <w:bCs/>
          <w:color w:val="000000"/>
          <w:szCs w:val="28"/>
        </w:rPr>
        <w:t xml:space="preserve"> </w:t>
      </w:r>
      <w:proofErr w:type="gramStart"/>
      <w:r w:rsidRPr="00C97133">
        <w:rPr>
          <w:bCs/>
          <w:color w:val="000000"/>
          <w:szCs w:val="28"/>
        </w:rPr>
        <w:t>соответствии</w:t>
      </w:r>
      <w:proofErr w:type="gramEnd"/>
      <w:r w:rsidRPr="00C97133">
        <w:rPr>
          <w:bCs/>
          <w:color w:val="000000"/>
          <w:szCs w:val="28"/>
        </w:rPr>
        <w:t xml:space="preserve"> с Федеральным законом от 08.01.1998 № 3-ФЗ «О наркотических средствах и психотропных веществах».</w:t>
      </w:r>
    </w:p>
    <w:p w:rsidR="006E32BE" w:rsidRPr="00C97133" w:rsidRDefault="006E32BE" w:rsidP="008D0F70">
      <w:pPr>
        <w:autoSpaceDE w:val="0"/>
        <w:autoSpaceDN w:val="0"/>
        <w:adjustRightInd w:val="0"/>
        <w:ind w:firstLine="708"/>
        <w:jc w:val="both"/>
        <w:rPr>
          <w:bCs/>
          <w:color w:val="000000"/>
          <w:szCs w:val="28"/>
        </w:rPr>
      </w:pPr>
      <w:proofErr w:type="gramStart"/>
      <w:r w:rsidRPr="00C97133">
        <w:rPr>
          <w:bCs/>
          <w:color w:val="000000"/>
          <w:szCs w:val="28"/>
        </w:rPr>
        <w:t xml:space="preserve">При использовании лесных участков для заготовки пищевых лесных ресурсов и сбора лекарственных растений, как на арендных лесных участках, так и для собственных нужд, необходимо строгое выполнение требований Правил санитарной безопасности в лесах, утвержденных постановлением Правительства РФ от </w:t>
      </w:r>
      <w:r w:rsidR="008D0F70" w:rsidRPr="00C97133">
        <w:rPr>
          <w:bCs/>
          <w:color w:val="000000"/>
          <w:szCs w:val="28"/>
        </w:rPr>
        <w:t>09.12.</w:t>
      </w:r>
      <w:r w:rsidRPr="00C97133">
        <w:rPr>
          <w:bCs/>
          <w:color w:val="000000"/>
          <w:szCs w:val="28"/>
        </w:rPr>
        <w:t xml:space="preserve">2020 № 2047 и Правил пожарной безопасности в лесах, утвержденных постановлением Правительства РФ от </w:t>
      </w:r>
      <w:r w:rsidR="008D0F70" w:rsidRPr="00C97133">
        <w:rPr>
          <w:bCs/>
          <w:color w:val="000000"/>
          <w:szCs w:val="28"/>
        </w:rPr>
        <w:t>07.10.</w:t>
      </w:r>
      <w:r w:rsidRPr="00C97133">
        <w:rPr>
          <w:bCs/>
          <w:color w:val="000000"/>
          <w:szCs w:val="28"/>
        </w:rPr>
        <w:t>2020 № 1614.</w:t>
      </w:r>
      <w:proofErr w:type="gramEnd"/>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Контроль соблюдения заготовки пищевых лесных ресурсов и сбора лекарственных растений гражданами для собственных нужд осуществляется</w:t>
      </w:r>
    </w:p>
    <w:p w:rsidR="006E32BE" w:rsidRPr="00C97133" w:rsidRDefault="006E32BE" w:rsidP="006E32BE">
      <w:pPr>
        <w:autoSpaceDE w:val="0"/>
        <w:autoSpaceDN w:val="0"/>
        <w:adjustRightInd w:val="0"/>
        <w:jc w:val="both"/>
        <w:rPr>
          <w:bCs/>
          <w:color w:val="000000"/>
          <w:szCs w:val="28"/>
        </w:rPr>
      </w:pPr>
      <w:r w:rsidRPr="00C97133">
        <w:rPr>
          <w:bCs/>
          <w:color w:val="000000"/>
          <w:szCs w:val="28"/>
        </w:rPr>
        <w:t>лесничеством.</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Требования к использованию лесов при заготовке пищевых лесных ресурсов и сборе лекарственных растений:</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1. Заготовка дикорастущих плодов, ягод</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Запрещается рубка плодоносящих деревьев и обрезка ветвей для заготовки плодов.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Заготовка черемши, щавеля, побегов папоротника-орляка должна вестись способами, не ухудшающими состояние их зарослей. Запрещается вырывать растения с корнями, повреждать листья (вайи) и корневища. Заготовка сырья папоротника орляка ведется на одном участке в течение 3-4 лет. Затем следует перерыв для восстановления заросли: при одноразовом (за сезон) сборе сырья - 2-3 года, двухразовом - 3-4 года.</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2. Заготовка орехов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Способы заготовки орехов указываются в договоре аренды лесного участка.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При заготовке орехов запрещается рубка деревьев и кустарников, а также применение способов, приводящих к повреждению деревьев и кустарников.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Граждане, юридические лица, которым лесные участки предоставлены в аренду для заготовки орехов, обеспечивают сохранность орехоплодных насаждений.</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lastRenderedPageBreak/>
        <w:t>3. Заготовка грибов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Заготовка грибов должна проводиться способами, обеспечивающими сохранность их ресурсов. Категорически запрещается вырывать грибы с грибницей, переворачивать при сборе грибов мох и лесную подстилку, а также уничтожать старые грибы.</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4. Заготовка березового сока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Заготовка березового сока допускается на участках спелого леса не ранее, чем за 5 лет до рубки.</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Заготовка березового сока осуществляется способом подсочки в насаждениях, где проводятся выборочные рубки, разрешается с деревьев, намеченных в рубку.</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Заготовка должна производиться способами, обеспечивающими сохранение технических свой</w:t>
      </w:r>
      <w:proofErr w:type="gramStart"/>
      <w:r w:rsidRPr="00C97133">
        <w:rPr>
          <w:bCs/>
          <w:color w:val="000000"/>
          <w:szCs w:val="28"/>
        </w:rPr>
        <w:t>ств др</w:t>
      </w:r>
      <w:proofErr w:type="gramEnd"/>
      <w:r w:rsidRPr="00C97133">
        <w:rPr>
          <w:bCs/>
          <w:color w:val="000000"/>
          <w:szCs w:val="28"/>
        </w:rPr>
        <w:t>евесины.</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xml:space="preserve">Для подсочки подбираются участки здорового леса I-III классов бонитета с полнотой не менее 0.4 и количеством деревьев на одном гектаре </w:t>
      </w:r>
      <w:proofErr w:type="gramStart"/>
      <w:r w:rsidRPr="00C97133">
        <w:rPr>
          <w:bCs/>
          <w:color w:val="000000"/>
          <w:szCs w:val="28"/>
        </w:rPr>
        <w:t>на</w:t>
      </w:r>
      <w:proofErr w:type="gramEnd"/>
      <w:r w:rsidRPr="00C97133">
        <w:rPr>
          <w:bCs/>
          <w:color w:val="000000"/>
          <w:szCs w:val="28"/>
        </w:rPr>
        <w:t xml:space="preserve"> менее 200 штук. В подсочку назначают деревья диаметром на высоте груди 20 см и более.</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Сверление канала производят на высоте 20-35 см от корневой шейки дерева. В тех случаях, когда на дереве делается два и больше подсочных отверстий, они располагаются на одной стороне ствола на расстоянии 8-15 см одно от другого с тем расчетом, чтобы сок стекал в один приемник. При определении нормы нагрузки дерева, то есть количества высверливаемых в нем каналов, рекомендуется руководствоваться следующими показателями:</w:t>
      </w:r>
    </w:p>
    <w:p w:rsidR="006E32BE" w:rsidRPr="00C97133" w:rsidRDefault="006E32BE" w:rsidP="006E32BE">
      <w:pPr>
        <w:autoSpaceDE w:val="0"/>
        <w:autoSpaceDN w:val="0"/>
        <w:adjustRightInd w:val="0"/>
        <w:ind w:firstLine="708"/>
        <w:jc w:val="both"/>
        <w:rPr>
          <w:bCs/>
          <w:color w:val="000000"/>
          <w:szCs w:val="28"/>
        </w:rPr>
      </w:pPr>
    </w:p>
    <w:tbl>
      <w:tblPr>
        <w:tblW w:w="0" w:type="auto"/>
        <w:tblInd w:w="10" w:type="dxa"/>
        <w:tblLayout w:type="fixed"/>
        <w:tblCellMar>
          <w:left w:w="10" w:type="dxa"/>
          <w:right w:w="10" w:type="dxa"/>
        </w:tblCellMar>
        <w:tblLook w:val="04A0" w:firstRow="1" w:lastRow="0" w:firstColumn="1" w:lastColumn="0" w:noHBand="0" w:noVBand="1"/>
      </w:tblPr>
      <w:tblGrid>
        <w:gridCol w:w="2962"/>
        <w:gridCol w:w="2962"/>
        <w:gridCol w:w="3999"/>
      </w:tblGrid>
      <w:tr w:rsidR="006E32BE" w:rsidRPr="00C97133" w:rsidTr="00FE0A2F">
        <w:trPr>
          <w:trHeight w:hRule="exact" w:val="562"/>
        </w:trPr>
        <w:tc>
          <w:tcPr>
            <w:tcW w:w="296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Диаметр дерева на высоте груди, </w:t>
            </w:r>
            <w:proofErr w:type="gramStart"/>
            <w:r w:rsidRPr="00C97133">
              <w:rPr>
                <w:rStyle w:val="265pt"/>
                <w:rFonts w:eastAsiaTheme="minorHAnsi"/>
                <w:sz w:val="22"/>
                <w:szCs w:val="22"/>
              </w:rPr>
              <w:t>см</w:t>
            </w:r>
            <w:proofErr w:type="gramEnd"/>
          </w:p>
        </w:tc>
        <w:tc>
          <w:tcPr>
            <w:tcW w:w="296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Количество каналов при подсочке</w:t>
            </w:r>
          </w:p>
        </w:tc>
        <w:tc>
          <w:tcPr>
            <w:tcW w:w="3999"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Примечание</w:t>
            </w:r>
          </w:p>
        </w:tc>
      </w:tr>
      <w:tr w:rsidR="006E32BE" w:rsidRPr="00C97133" w:rsidTr="00FE0A2F">
        <w:trPr>
          <w:trHeight w:hRule="exact" w:val="1550"/>
        </w:trPr>
        <w:tc>
          <w:tcPr>
            <w:tcW w:w="296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20-22</w:t>
            </w:r>
          </w:p>
        </w:tc>
        <w:tc>
          <w:tcPr>
            <w:tcW w:w="296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w:t>
            </w:r>
          </w:p>
        </w:tc>
        <w:tc>
          <w:tcPr>
            <w:tcW w:w="3999"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За год до рубки разрешается подсочка деревьев с диаметром 16 см при следующих нормах нагрузки:</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16-20см - 1 канал 21-24 - 2 канала 25см и более- 3 канала</w:t>
            </w:r>
          </w:p>
        </w:tc>
      </w:tr>
    </w:tbl>
    <w:p w:rsidR="006E32BE" w:rsidRPr="00C97133" w:rsidRDefault="006E32BE" w:rsidP="006E32BE">
      <w:pPr>
        <w:autoSpaceDE w:val="0"/>
        <w:autoSpaceDN w:val="0"/>
        <w:adjustRightInd w:val="0"/>
        <w:ind w:firstLine="708"/>
        <w:jc w:val="both"/>
        <w:rPr>
          <w:bCs/>
          <w:color w:val="000000"/>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После окончания сезона подсочки отверстия должны быть промазаны живичной пастой или закрыты деревянной пробкой и замазаны варом, садовой замазкой или глиной с известью для предупреждения заболевания деревьев.</w:t>
      </w:r>
    </w:p>
    <w:p w:rsidR="006E32BE" w:rsidRPr="00C97133" w:rsidRDefault="006E32BE" w:rsidP="006E32BE">
      <w:pPr>
        <w:autoSpaceDE w:val="0"/>
        <w:autoSpaceDN w:val="0"/>
        <w:adjustRightInd w:val="0"/>
        <w:jc w:val="both"/>
        <w:rPr>
          <w:bCs/>
          <w:i/>
          <w:iCs/>
          <w:color w:val="000000"/>
          <w:szCs w:val="28"/>
        </w:rPr>
      </w:pP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5. Сбор лекарственных растений</w:t>
      </w:r>
    </w:p>
    <w:p w:rsidR="00FE0A2F" w:rsidRPr="00C97133" w:rsidRDefault="00FE0A2F" w:rsidP="006E32BE">
      <w:pPr>
        <w:autoSpaceDE w:val="0"/>
        <w:autoSpaceDN w:val="0"/>
        <w:adjustRightInd w:val="0"/>
        <w:ind w:firstLine="708"/>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proofErr w:type="gramStart"/>
      <w:r w:rsidRPr="00C97133">
        <w:rPr>
          <w:bCs/>
          <w:color w:val="000000"/>
          <w:szCs w:val="28"/>
        </w:rPr>
        <w:t>Заготовка (сбор) лекарственных растений (листьев, цветов, соцветий, семян, плодов, почек, корней, корневищ и клубней травянистых растений) допускается в объёмах, обеспечивающих своевременное восстановление растений и воспроизводство запасов сырья.</w:t>
      </w:r>
      <w:proofErr w:type="gramEnd"/>
      <w:r w:rsidRPr="00C97133">
        <w:rPr>
          <w:bCs/>
          <w:color w:val="000000"/>
          <w:szCs w:val="28"/>
        </w:rPr>
        <w:t xml:space="preserve"> Повторный сбор сырья лекарственных растений в одной и той же заросли (угодье) допускается только после полного восстановления запасов сырья конкретного вида растения.</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lastRenderedPageBreak/>
        <w:t>При отсутствии данных о сроках ведения повторных заготовок сырья для какого-либо вида лекарственного растения необходимо руководствоваться следующим:</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–заготовка соцветий и надземных органов («травы») однолетних растений проводится на одной заросли один раз в 2 года;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–заготовка надземных органов («травы») многолетних растений – один раз в течение 4 - 6 лет;</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–подземных органов большинства видов лекарственных растений – не чаще одного раза в 15 – 20 лет.</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Категорически запрещается вырывать растения с корнями.</w:t>
      </w:r>
    </w:p>
    <w:p w:rsidR="006E32BE" w:rsidRPr="00C97133" w:rsidRDefault="006E32BE" w:rsidP="006E32BE">
      <w:pPr>
        <w:autoSpaceDE w:val="0"/>
        <w:autoSpaceDN w:val="0"/>
        <w:adjustRightInd w:val="0"/>
        <w:ind w:firstLine="708"/>
        <w:jc w:val="both"/>
        <w:rPr>
          <w:bCs/>
          <w:color w:val="000000"/>
          <w:szCs w:val="28"/>
        </w:rPr>
      </w:pPr>
    </w:p>
    <w:p w:rsidR="006E32BE" w:rsidRPr="00C97133" w:rsidRDefault="006E32BE" w:rsidP="006E32BE">
      <w:pPr>
        <w:autoSpaceDE w:val="0"/>
        <w:autoSpaceDN w:val="0"/>
        <w:adjustRightInd w:val="0"/>
        <w:jc w:val="right"/>
        <w:rPr>
          <w:bCs/>
          <w:color w:val="000000"/>
          <w:szCs w:val="28"/>
        </w:rPr>
      </w:pPr>
      <w:r w:rsidRPr="00C97133">
        <w:rPr>
          <w:bCs/>
          <w:color w:val="000000"/>
          <w:szCs w:val="28"/>
        </w:rPr>
        <w:t>Таблица 2.4.1. Выход лекарственного сырья</w:t>
      </w:r>
    </w:p>
    <w:p w:rsidR="006E32BE" w:rsidRPr="00C97133" w:rsidRDefault="006E32BE" w:rsidP="006E32BE">
      <w:pPr>
        <w:autoSpaceDE w:val="0"/>
        <w:autoSpaceDN w:val="0"/>
        <w:adjustRightInd w:val="0"/>
        <w:rPr>
          <w:bCs/>
          <w:color w:val="000000"/>
          <w:szCs w:val="28"/>
        </w:rPr>
      </w:pPr>
    </w:p>
    <w:tbl>
      <w:tblPr>
        <w:tblW w:w="9937" w:type="dxa"/>
        <w:tblInd w:w="10" w:type="dxa"/>
        <w:tblLayout w:type="fixed"/>
        <w:tblCellMar>
          <w:left w:w="10" w:type="dxa"/>
          <w:right w:w="10" w:type="dxa"/>
        </w:tblCellMar>
        <w:tblLook w:val="04A0" w:firstRow="1" w:lastRow="0" w:firstColumn="1" w:lastColumn="0" w:noHBand="0" w:noVBand="1"/>
      </w:tblPr>
      <w:tblGrid>
        <w:gridCol w:w="757"/>
        <w:gridCol w:w="9"/>
        <w:gridCol w:w="1285"/>
        <w:gridCol w:w="1133"/>
        <w:gridCol w:w="1137"/>
        <w:gridCol w:w="10"/>
        <w:gridCol w:w="989"/>
        <w:gridCol w:w="8"/>
        <w:gridCol w:w="55"/>
        <w:gridCol w:w="652"/>
        <w:gridCol w:w="56"/>
        <w:gridCol w:w="7"/>
        <w:gridCol w:w="1415"/>
        <w:gridCol w:w="1207"/>
        <w:gridCol w:w="67"/>
        <w:gridCol w:w="1085"/>
        <w:gridCol w:w="49"/>
        <w:gridCol w:w="16"/>
      </w:tblGrid>
      <w:tr w:rsidR="006E32BE" w:rsidRPr="00C97133" w:rsidTr="00956F96">
        <w:trPr>
          <w:trHeight w:hRule="exact" w:val="298"/>
        </w:trPr>
        <w:tc>
          <w:tcPr>
            <w:tcW w:w="757"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jc w:val="left"/>
              <w:rPr>
                <w:sz w:val="22"/>
                <w:szCs w:val="22"/>
              </w:rPr>
            </w:pPr>
            <w:r w:rsidRPr="00C97133">
              <w:rPr>
                <w:rStyle w:val="265pt"/>
                <w:rFonts w:eastAsiaTheme="minorHAnsi"/>
                <w:sz w:val="22"/>
                <w:szCs w:val="22"/>
              </w:rPr>
              <w:t>ТЛУ</w:t>
            </w:r>
          </w:p>
        </w:tc>
        <w:tc>
          <w:tcPr>
            <w:tcW w:w="1294" w:type="dxa"/>
            <w:gridSpan w:val="2"/>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00"/>
              <w:rPr>
                <w:sz w:val="22"/>
                <w:szCs w:val="22"/>
              </w:rPr>
            </w:pPr>
            <w:r w:rsidRPr="00C97133">
              <w:rPr>
                <w:rStyle w:val="265pt"/>
                <w:rFonts w:eastAsiaTheme="minorHAnsi"/>
                <w:sz w:val="22"/>
                <w:szCs w:val="22"/>
              </w:rPr>
              <w:t>Тип леса</w:t>
            </w:r>
          </w:p>
        </w:tc>
        <w:tc>
          <w:tcPr>
            <w:tcW w:w="1133"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Категори я</w:t>
            </w:r>
            <w:proofErr w:type="gramEnd"/>
            <w:r w:rsidRPr="00C97133">
              <w:rPr>
                <w:rStyle w:val="265pt"/>
                <w:rFonts w:eastAsiaTheme="minorHAnsi"/>
                <w:sz w:val="22"/>
                <w:szCs w:val="22"/>
              </w:rPr>
              <w:t xml:space="preserve"> лесных земель (древосто й, редина, вырубка)</w:t>
            </w:r>
          </w:p>
        </w:tc>
        <w:tc>
          <w:tcPr>
            <w:tcW w:w="2914" w:type="dxa"/>
            <w:gridSpan w:val="8"/>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Характеристика древостоя</w:t>
            </w:r>
          </w:p>
        </w:tc>
        <w:tc>
          <w:tcPr>
            <w:tcW w:w="1415"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Вид</w:t>
            </w:r>
          </w:p>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лекарственн ого</w:t>
            </w:r>
            <w:proofErr w:type="gramEnd"/>
            <w:r w:rsidRPr="00C97133">
              <w:rPr>
                <w:rStyle w:val="265pt"/>
                <w:rFonts w:eastAsiaTheme="minorHAnsi"/>
                <w:sz w:val="22"/>
                <w:szCs w:val="22"/>
              </w:rPr>
              <w:t xml:space="preserve"> сырья</w:t>
            </w:r>
          </w:p>
        </w:tc>
        <w:tc>
          <w:tcPr>
            <w:tcW w:w="1274" w:type="dxa"/>
            <w:gridSpan w:val="2"/>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Биологиче ский</w:t>
            </w:r>
            <w:proofErr w:type="gramEnd"/>
            <w:r w:rsidRPr="00C97133">
              <w:rPr>
                <w:rStyle w:val="265pt"/>
                <w:rFonts w:eastAsiaTheme="minorHAnsi"/>
                <w:sz w:val="22"/>
                <w:szCs w:val="22"/>
              </w:rPr>
              <w:t xml:space="preserve"> запас при 100% проективн ом</w:t>
            </w:r>
          </w:p>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покрытии</w:t>
            </w:r>
            <w:proofErr w:type="gramEnd"/>
            <w:r w:rsidRPr="00C97133">
              <w:rPr>
                <w:rStyle w:val="265pt"/>
                <w:rFonts w:eastAsiaTheme="minorHAnsi"/>
                <w:sz w:val="22"/>
                <w:szCs w:val="22"/>
              </w:rPr>
              <w:t xml:space="preserve"> кг/ га</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сухого веса</w:t>
            </w:r>
          </w:p>
        </w:tc>
        <w:tc>
          <w:tcPr>
            <w:tcW w:w="1150" w:type="dxa"/>
            <w:gridSpan w:val="3"/>
            <w:vMerge w:val="restart"/>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Эксплуат ационный</w:t>
            </w:r>
            <w:proofErr w:type="gramEnd"/>
            <w:r w:rsidRPr="00C97133">
              <w:rPr>
                <w:rStyle w:val="265pt"/>
                <w:rFonts w:eastAsiaTheme="minorHAnsi"/>
                <w:sz w:val="22"/>
                <w:szCs w:val="22"/>
              </w:rPr>
              <w:t xml:space="preserve"> запас на 1 га в кг сухого веса</w:t>
            </w:r>
          </w:p>
        </w:tc>
      </w:tr>
      <w:tr w:rsidR="006E32BE" w:rsidRPr="00C97133" w:rsidTr="00956F96">
        <w:trPr>
          <w:trHeight w:hRule="exact" w:val="1930"/>
        </w:trPr>
        <w:tc>
          <w:tcPr>
            <w:tcW w:w="757" w:type="dxa"/>
            <w:vMerge/>
            <w:tcBorders>
              <w:left w:val="single" w:sz="4" w:space="0" w:color="auto"/>
            </w:tcBorders>
            <w:shd w:val="clear" w:color="auto" w:fill="FFFFFF"/>
            <w:vAlign w:val="center"/>
          </w:tcPr>
          <w:p w:rsidR="006E32BE" w:rsidRPr="00C97133" w:rsidRDefault="006E32BE" w:rsidP="00BF424E"/>
        </w:tc>
        <w:tc>
          <w:tcPr>
            <w:tcW w:w="1294" w:type="dxa"/>
            <w:gridSpan w:val="2"/>
            <w:vMerge/>
            <w:tcBorders>
              <w:left w:val="single" w:sz="4" w:space="0" w:color="auto"/>
            </w:tcBorders>
            <w:shd w:val="clear" w:color="auto" w:fill="FFFFFF"/>
            <w:vAlign w:val="center"/>
          </w:tcPr>
          <w:p w:rsidR="006E32BE" w:rsidRPr="00C97133" w:rsidRDefault="006E32BE" w:rsidP="00BF424E"/>
        </w:tc>
        <w:tc>
          <w:tcPr>
            <w:tcW w:w="1133" w:type="dxa"/>
            <w:vMerge/>
            <w:tcBorders>
              <w:left w:val="single" w:sz="4" w:space="0" w:color="auto"/>
            </w:tcBorders>
            <w:shd w:val="clear" w:color="auto" w:fill="FFFFFF"/>
            <w:vAlign w:val="center"/>
          </w:tcPr>
          <w:p w:rsidR="006E32BE" w:rsidRPr="00C97133" w:rsidRDefault="006E32BE" w:rsidP="00BF424E"/>
        </w:tc>
        <w:tc>
          <w:tcPr>
            <w:tcW w:w="1147"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преобладающая</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порода</w:t>
            </w:r>
          </w:p>
        </w:tc>
        <w:tc>
          <w:tcPr>
            <w:tcW w:w="1052" w:type="dxa"/>
            <w:gridSpan w:val="3"/>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возраст,</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лет</w:t>
            </w:r>
          </w:p>
        </w:tc>
        <w:tc>
          <w:tcPr>
            <w:tcW w:w="715" w:type="dxa"/>
            <w:gridSpan w:val="3"/>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полно</w:t>
            </w:r>
          </w:p>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та</w:t>
            </w:r>
          </w:p>
        </w:tc>
        <w:tc>
          <w:tcPr>
            <w:tcW w:w="1415" w:type="dxa"/>
            <w:vMerge/>
            <w:tcBorders>
              <w:left w:val="single" w:sz="4" w:space="0" w:color="auto"/>
            </w:tcBorders>
            <w:shd w:val="clear" w:color="auto" w:fill="FFFFFF"/>
            <w:vAlign w:val="center"/>
          </w:tcPr>
          <w:p w:rsidR="006E32BE" w:rsidRPr="00C97133" w:rsidRDefault="006E32BE" w:rsidP="00BF424E"/>
        </w:tc>
        <w:tc>
          <w:tcPr>
            <w:tcW w:w="1274" w:type="dxa"/>
            <w:gridSpan w:val="2"/>
            <w:vMerge/>
            <w:tcBorders>
              <w:left w:val="single" w:sz="4" w:space="0" w:color="auto"/>
            </w:tcBorders>
            <w:shd w:val="clear" w:color="auto" w:fill="FFFFFF"/>
            <w:vAlign w:val="bottom"/>
          </w:tcPr>
          <w:p w:rsidR="006E32BE" w:rsidRPr="00C97133" w:rsidRDefault="006E32BE" w:rsidP="00BF424E"/>
        </w:tc>
        <w:tc>
          <w:tcPr>
            <w:tcW w:w="1150" w:type="dxa"/>
            <w:gridSpan w:val="3"/>
            <w:vMerge/>
            <w:tcBorders>
              <w:left w:val="single" w:sz="4" w:space="0" w:color="auto"/>
              <w:right w:val="single" w:sz="4" w:space="0" w:color="auto"/>
            </w:tcBorders>
            <w:shd w:val="clear" w:color="auto" w:fill="FFFFFF"/>
            <w:vAlign w:val="center"/>
          </w:tcPr>
          <w:p w:rsidR="006E32BE" w:rsidRPr="00C97133" w:rsidRDefault="006E32BE" w:rsidP="00BF424E"/>
        </w:tc>
      </w:tr>
      <w:tr w:rsidR="006E32BE" w:rsidRPr="00C97133" w:rsidTr="00956F96">
        <w:trPr>
          <w:trHeight w:hRule="exact" w:val="293"/>
        </w:trPr>
        <w:tc>
          <w:tcPr>
            <w:tcW w:w="75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w:t>
            </w:r>
          </w:p>
        </w:tc>
        <w:tc>
          <w:tcPr>
            <w:tcW w:w="1294" w:type="dxa"/>
            <w:gridSpan w:val="2"/>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w:t>
            </w:r>
          </w:p>
        </w:tc>
        <w:tc>
          <w:tcPr>
            <w:tcW w:w="113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w:t>
            </w:r>
          </w:p>
        </w:tc>
        <w:tc>
          <w:tcPr>
            <w:tcW w:w="1147" w:type="dxa"/>
            <w:gridSpan w:val="2"/>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w:t>
            </w:r>
          </w:p>
        </w:tc>
        <w:tc>
          <w:tcPr>
            <w:tcW w:w="1052" w:type="dxa"/>
            <w:gridSpan w:val="3"/>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w:t>
            </w:r>
          </w:p>
        </w:tc>
        <w:tc>
          <w:tcPr>
            <w:tcW w:w="715" w:type="dxa"/>
            <w:gridSpan w:val="3"/>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6</w:t>
            </w:r>
          </w:p>
        </w:tc>
        <w:tc>
          <w:tcPr>
            <w:tcW w:w="141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w:t>
            </w:r>
          </w:p>
        </w:tc>
        <w:tc>
          <w:tcPr>
            <w:tcW w:w="1274" w:type="dxa"/>
            <w:gridSpan w:val="2"/>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w:t>
            </w:r>
          </w:p>
        </w:tc>
        <w:tc>
          <w:tcPr>
            <w:tcW w:w="1150" w:type="dxa"/>
            <w:gridSpan w:val="3"/>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9</w:t>
            </w:r>
          </w:p>
        </w:tc>
      </w:tr>
      <w:tr w:rsidR="006E32BE" w:rsidRPr="00C97133" w:rsidTr="00956F96">
        <w:trPr>
          <w:trHeight w:hRule="exact" w:val="840"/>
        </w:trPr>
        <w:tc>
          <w:tcPr>
            <w:tcW w:w="75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60"/>
              <w:jc w:val="left"/>
              <w:rPr>
                <w:sz w:val="22"/>
                <w:szCs w:val="22"/>
              </w:rPr>
            </w:pPr>
            <w:r w:rsidRPr="00C97133">
              <w:rPr>
                <w:rStyle w:val="265pt"/>
                <w:rFonts w:eastAsiaTheme="minorHAnsi"/>
                <w:sz w:val="22"/>
                <w:szCs w:val="22"/>
                <w:vertAlign w:val="superscript"/>
              </w:rPr>
              <w:t>А</w:t>
            </w:r>
            <w:proofErr w:type="gramStart"/>
            <w:r w:rsidRPr="00C97133">
              <w:rPr>
                <w:rStyle w:val="265pt"/>
                <w:rFonts w:eastAsiaTheme="minorHAnsi"/>
                <w:sz w:val="22"/>
                <w:szCs w:val="22"/>
              </w:rPr>
              <w:t>1</w:t>
            </w:r>
            <w:proofErr w:type="gramEnd"/>
          </w:p>
        </w:tc>
        <w:tc>
          <w:tcPr>
            <w:tcW w:w="1294" w:type="dxa"/>
            <w:gridSpan w:val="2"/>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Мохово-</w:t>
            </w:r>
          </w:p>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лишайнико</w:t>
            </w:r>
          </w:p>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вый</w:t>
            </w:r>
          </w:p>
        </w:tc>
        <w:tc>
          <w:tcPr>
            <w:tcW w:w="113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Древосто</w:t>
            </w:r>
          </w:p>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й</w:t>
            </w:r>
          </w:p>
        </w:tc>
        <w:tc>
          <w:tcPr>
            <w:tcW w:w="1147" w:type="dxa"/>
            <w:gridSpan w:val="2"/>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Различны</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w:t>
            </w:r>
          </w:p>
        </w:tc>
        <w:tc>
          <w:tcPr>
            <w:tcW w:w="1052" w:type="dxa"/>
            <w:gridSpan w:val="3"/>
            <w:tcBorders>
              <w:top w:val="single" w:sz="4" w:space="0" w:color="auto"/>
              <w:left w:val="single" w:sz="4" w:space="0" w:color="auto"/>
            </w:tcBorders>
            <w:shd w:val="clear" w:color="auto" w:fill="FFFFFF"/>
          </w:tcPr>
          <w:p w:rsidR="006E32BE" w:rsidRPr="00C97133" w:rsidRDefault="006E32BE" w:rsidP="00BF424E"/>
        </w:tc>
        <w:tc>
          <w:tcPr>
            <w:tcW w:w="715" w:type="dxa"/>
            <w:gridSpan w:val="3"/>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0,4</w:t>
            </w:r>
          </w:p>
        </w:tc>
        <w:tc>
          <w:tcPr>
            <w:tcW w:w="141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Зубровка</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душистая</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(трава)</w:t>
            </w:r>
          </w:p>
        </w:tc>
        <w:tc>
          <w:tcPr>
            <w:tcW w:w="1274" w:type="dxa"/>
            <w:gridSpan w:val="2"/>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80</w:t>
            </w:r>
          </w:p>
        </w:tc>
        <w:tc>
          <w:tcPr>
            <w:tcW w:w="1150" w:type="dxa"/>
            <w:gridSpan w:val="3"/>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40</w:t>
            </w:r>
          </w:p>
        </w:tc>
      </w:tr>
      <w:tr w:rsidR="006E32BE" w:rsidRPr="00C97133" w:rsidTr="00956F96">
        <w:trPr>
          <w:trHeight w:hRule="exact" w:val="845"/>
        </w:trPr>
        <w:tc>
          <w:tcPr>
            <w:tcW w:w="75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60"/>
              <w:jc w:val="left"/>
              <w:rPr>
                <w:sz w:val="22"/>
                <w:szCs w:val="22"/>
              </w:rPr>
            </w:pPr>
            <w:r w:rsidRPr="00C97133">
              <w:rPr>
                <w:rStyle w:val="265pt"/>
                <w:rFonts w:eastAsiaTheme="minorHAnsi"/>
                <w:sz w:val="22"/>
                <w:szCs w:val="22"/>
                <w:vertAlign w:val="superscript"/>
              </w:rPr>
              <w:t>А</w:t>
            </w:r>
            <w:proofErr w:type="gramStart"/>
            <w:r w:rsidRPr="00C97133">
              <w:rPr>
                <w:rStyle w:val="265pt"/>
                <w:rFonts w:eastAsiaTheme="minorHAnsi"/>
                <w:sz w:val="22"/>
                <w:szCs w:val="22"/>
              </w:rPr>
              <w:t>2</w:t>
            </w:r>
            <w:proofErr w:type="gramEnd"/>
          </w:p>
        </w:tc>
        <w:tc>
          <w:tcPr>
            <w:tcW w:w="1294"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r w:rsidRPr="00C97133">
              <w:rPr>
                <w:rStyle w:val="265pt"/>
                <w:rFonts w:eastAsiaTheme="minorHAnsi"/>
                <w:sz w:val="22"/>
                <w:szCs w:val="22"/>
              </w:rPr>
              <w:t>*</w:t>
            </w:r>
            <w:r w:rsidRPr="00C97133">
              <w:rPr>
                <w:rStyle w:val="265pt"/>
                <w:rFonts w:eastAsiaTheme="minorHAnsi"/>
                <w:sz w:val="22"/>
                <w:szCs w:val="22"/>
                <w:vertAlign w:val="subscript"/>
              </w:rPr>
              <w:t>-</w:t>
            </w:r>
          </w:p>
        </w:tc>
        <w:tc>
          <w:tcPr>
            <w:tcW w:w="113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r w:rsidRPr="00C97133">
              <w:rPr>
                <w:rStyle w:val="265pt"/>
                <w:rFonts w:eastAsiaTheme="minorHAnsi"/>
                <w:sz w:val="22"/>
                <w:szCs w:val="22"/>
              </w:rPr>
              <w:t>*</w:t>
            </w:r>
            <w:r w:rsidRPr="00C97133">
              <w:rPr>
                <w:rStyle w:val="265pt"/>
                <w:rFonts w:eastAsiaTheme="minorHAnsi"/>
                <w:sz w:val="22"/>
                <w:szCs w:val="22"/>
                <w:vertAlign w:val="subscript"/>
              </w:rPr>
              <w:t>-</w:t>
            </w:r>
          </w:p>
        </w:tc>
        <w:tc>
          <w:tcPr>
            <w:tcW w:w="1147" w:type="dxa"/>
            <w:gridSpan w:val="2"/>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Различны</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w:t>
            </w:r>
          </w:p>
        </w:tc>
        <w:tc>
          <w:tcPr>
            <w:tcW w:w="1052" w:type="dxa"/>
            <w:gridSpan w:val="3"/>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Различн</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ый</w:t>
            </w:r>
          </w:p>
        </w:tc>
        <w:tc>
          <w:tcPr>
            <w:tcW w:w="715" w:type="dxa"/>
            <w:gridSpan w:val="3"/>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0,4</w:t>
            </w:r>
          </w:p>
        </w:tc>
        <w:tc>
          <w:tcPr>
            <w:tcW w:w="141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Зубровка</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душистая</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(трава)</w:t>
            </w:r>
          </w:p>
        </w:tc>
        <w:tc>
          <w:tcPr>
            <w:tcW w:w="1274" w:type="dxa"/>
            <w:gridSpan w:val="2"/>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80</w:t>
            </w:r>
          </w:p>
        </w:tc>
        <w:tc>
          <w:tcPr>
            <w:tcW w:w="1150" w:type="dxa"/>
            <w:gridSpan w:val="3"/>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40</w:t>
            </w:r>
          </w:p>
        </w:tc>
      </w:tr>
      <w:tr w:rsidR="006E32BE" w:rsidRPr="00C97133" w:rsidTr="00956F96">
        <w:trPr>
          <w:trHeight w:hRule="exact" w:val="840"/>
        </w:trPr>
        <w:tc>
          <w:tcPr>
            <w:tcW w:w="75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60"/>
              <w:jc w:val="left"/>
              <w:rPr>
                <w:sz w:val="22"/>
                <w:szCs w:val="22"/>
              </w:rPr>
            </w:pPr>
            <w:r w:rsidRPr="00C97133">
              <w:rPr>
                <w:rStyle w:val="265pt"/>
                <w:rFonts w:eastAsiaTheme="minorHAnsi"/>
                <w:sz w:val="22"/>
                <w:szCs w:val="22"/>
              </w:rPr>
              <w:t>В</w:t>
            </w:r>
            <w:proofErr w:type="gramStart"/>
            <w:r w:rsidRPr="00C97133">
              <w:rPr>
                <w:rStyle w:val="265pt"/>
                <w:rFonts w:eastAsiaTheme="minorHAnsi"/>
                <w:sz w:val="22"/>
                <w:szCs w:val="22"/>
              </w:rPr>
              <w:t>1</w:t>
            </w:r>
            <w:proofErr w:type="gramEnd"/>
          </w:p>
        </w:tc>
        <w:tc>
          <w:tcPr>
            <w:tcW w:w="1294" w:type="dxa"/>
            <w:gridSpan w:val="2"/>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Сложный</w:t>
            </w:r>
          </w:p>
        </w:tc>
        <w:tc>
          <w:tcPr>
            <w:tcW w:w="113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Древосто</w:t>
            </w:r>
          </w:p>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й</w:t>
            </w:r>
          </w:p>
        </w:tc>
        <w:tc>
          <w:tcPr>
            <w:tcW w:w="1147" w:type="dxa"/>
            <w:gridSpan w:val="2"/>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Различны</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w:t>
            </w:r>
          </w:p>
        </w:tc>
        <w:tc>
          <w:tcPr>
            <w:tcW w:w="1052" w:type="dxa"/>
            <w:gridSpan w:val="3"/>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Различн</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ый</w:t>
            </w:r>
          </w:p>
        </w:tc>
        <w:tc>
          <w:tcPr>
            <w:tcW w:w="715" w:type="dxa"/>
            <w:gridSpan w:val="3"/>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0,4</w:t>
            </w:r>
          </w:p>
        </w:tc>
        <w:tc>
          <w:tcPr>
            <w:tcW w:w="141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Зубровка</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душистая</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(трава)</w:t>
            </w:r>
          </w:p>
        </w:tc>
        <w:tc>
          <w:tcPr>
            <w:tcW w:w="1274" w:type="dxa"/>
            <w:gridSpan w:val="2"/>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80</w:t>
            </w:r>
          </w:p>
        </w:tc>
        <w:tc>
          <w:tcPr>
            <w:tcW w:w="1150" w:type="dxa"/>
            <w:gridSpan w:val="3"/>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40</w:t>
            </w:r>
          </w:p>
        </w:tc>
      </w:tr>
      <w:tr w:rsidR="006E32BE" w:rsidRPr="00C97133" w:rsidTr="00956F96">
        <w:trPr>
          <w:trHeight w:hRule="exact" w:val="1397"/>
        </w:trPr>
        <w:tc>
          <w:tcPr>
            <w:tcW w:w="75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60"/>
              <w:jc w:val="left"/>
              <w:rPr>
                <w:sz w:val="22"/>
                <w:szCs w:val="22"/>
              </w:rPr>
            </w:pPr>
            <w:r w:rsidRPr="00C97133">
              <w:rPr>
                <w:rStyle w:val="265pt"/>
                <w:rFonts w:eastAsiaTheme="minorHAnsi"/>
                <w:sz w:val="22"/>
                <w:szCs w:val="22"/>
              </w:rPr>
              <w:t>В</w:t>
            </w:r>
            <w:proofErr w:type="gramStart"/>
            <w:r w:rsidRPr="00C97133">
              <w:rPr>
                <w:rStyle w:val="265pt"/>
                <w:rFonts w:eastAsiaTheme="minorHAnsi"/>
                <w:sz w:val="22"/>
                <w:szCs w:val="22"/>
              </w:rPr>
              <w:t>2</w:t>
            </w:r>
            <w:proofErr w:type="gramEnd"/>
          </w:p>
        </w:tc>
        <w:tc>
          <w:tcPr>
            <w:tcW w:w="1294" w:type="dxa"/>
            <w:gridSpan w:val="2"/>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 xml:space="preserve">Брусничин к </w:t>
            </w:r>
            <w:proofErr w:type="gramStart"/>
            <w:r w:rsidRPr="00C97133">
              <w:rPr>
                <w:rStyle w:val="265pt"/>
                <w:rFonts w:eastAsiaTheme="minorHAnsi"/>
                <w:sz w:val="22"/>
                <w:szCs w:val="22"/>
              </w:rPr>
              <w:t>сложный</w:t>
            </w:r>
            <w:proofErr w:type="gramEnd"/>
          </w:p>
        </w:tc>
        <w:tc>
          <w:tcPr>
            <w:tcW w:w="113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Вырубка</w:t>
            </w:r>
          </w:p>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Редина</w:t>
            </w:r>
          </w:p>
        </w:tc>
        <w:tc>
          <w:tcPr>
            <w:tcW w:w="1147"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Различны</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w:t>
            </w:r>
          </w:p>
        </w:tc>
        <w:tc>
          <w:tcPr>
            <w:tcW w:w="1052" w:type="dxa"/>
            <w:gridSpan w:val="3"/>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715" w:type="dxa"/>
            <w:gridSpan w:val="3"/>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0,4</w:t>
            </w:r>
          </w:p>
        </w:tc>
        <w:tc>
          <w:tcPr>
            <w:tcW w:w="141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Зверобой</w:t>
            </w:r>
          </w:p>
          <w:p w:rsidR="006E32BE" w:rsidRPr="00C97133" w:rsidRDefault="006E32BE" w:rsidP="00BF424E">
            <w:pPr>
              <w:pStyle w:val="22"/>
              <w:shd w:val="clear" w:color="auto" w:fill="auto"/>
              <w:spacing w:after="0" w:line="240" w:lineRule="auto"/>
              <w:ind w:hanging="240"/>
              <w:rPr>
                <w:sz w:val="22"/>
                <w:szCs w:val="22"/>
              </w:rPr>
            </w:pPr>
            <w:r w:rsidRPr="00C97133">
              <w:rPr>
                <w:rStyle w:val="265pt"/>
                <w:rFonts w:eastAsiaTheme="minorHAnsi"/>
                <w:sz w:val="22"/>
                <w:szCs w:val="22"/>
              </w:rPr>
              <w:t>продырявле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нный</w:t>
            </w:r>
          </w:p>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(листья,</w:t>
            </w:r>
            <w:proofErr w:type="gramEnd"/>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цветы)</w:t>
            </w:r>
          </w:p>
        </w:tc>
        <w:tc>
          <w:tcPr>
            <w:tcW w:w="1274" w:type="dxa"/>
            <w:gridSpan w:val="2"/>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w:t>
            </w:r>
          </w:p>
        </w:tc>
        <w:tc>
          <w:tcPr>
            <w:tcW w:w="1150" w:type="dxa"/>
            <w:gridSpan w:val="3"/>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w:t>
            </w:r>
          </w:p>
        </w:tc>
      </w:tr>
      <w:tr w:rsidR="006E32BE" w:rsidRPr="00C97133" w:rsidTr="00956F96">
        <w:trPr>
          <w:trHeight w:hRule="exact" w:val="1397"/>
        </w:trPr>
        <w:tc>
          <w:tcPr>
            <w:tcW w:w="757" w:type="dxa"/>
            <w:tcBorders>
              <w:top w:val="single" w:sz="4" w:space="0" w:color="auto"/>
              <w:left w:val="single" w:sz="4" w:space="0" w:color="auto"/>
            </w:tcBorders>
            <w:shd w:val="clear" w:color="auto" w:fill="FFFFFF"/>
          </w:tcPr>
          <w:p w:rsidR="006E32BE" w:rsidRPr="00C97133" w:rsidRDefault="006E32BE" w:rsidP="00BF424E"/>
        </w:tc>
        <w:tc>
          <w:tcPr>
            <w:tcW w:w="1294" w:type="dxa"/>
            <w:gridSpan w:val="2"/>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113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Вырубка</w:t>
            </w:r>
          </w:p>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Редина</w:t>
            </w:r>
          </w:p>
        </w:tc>
        <w:tc>
          <w:tcPr>
            <w:tcW w:w="1147"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Различны</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w:t>
            </w:r>
          </w:p>
        </w:tc>
        <w:tc>
          <w:tcPr>
            <w:tcW w:w="1052" w:type="dxa"/>
            <w:gridSpan w:val="3"/>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715" w:type="dxa"/>
            <w:gridSpan w:val="3"/>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0,4</w:t>
            </w:r>
          </w:p>
        </w:tc>
        <w:tc>
          <w:tcPr>
            <w:tcW w:w="141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hanging="240"/>
              <w:rPr>
                <w:sz w:val="22"/>
                <w:szCs w:val="22"/>
              </w:rPr>
            </w:pPr>
            <w:r w:rsidRPr="00C97133">
              <w:rPr>
                <w:rStyle w:val="265pt"/>
                <w:rFonts w:eastAsiaTheme="minorHAnsi"/>
                <w:sz w:val="22"/>
                <w:szCs w:val="22"/>
              </w:rPr>
              <w:t>Тысячелист</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ник</w:t>
            </w:r>
          </w:p>
          <w:p w:rsidR="006E32BE" w:rsidRPr="00C97133" w:rsidRDefault="006E32BE" w:rsidP="00BF424E">
            <w:pPr>
              <w:pStyle w:val="22"/>
              <w:shd w:val="clear" w:color="auto" w:fill="auto"/>
              <w:spacing w:after="0" w:line="240" w:lineRule="auto"/>
              <w:ind w:hanging="240"/>
              <w:rPr>
                <w:sz w:val="22"/>
                <w:szCs w:val="22"/>
              </w:rPr>
            </w:pPr>
            <w:proofErr w:type="gramStart"/>
            <w:r w:rsidRPr="00C97133">
              <w:rPr>
                <w:rStyle w:val="265pt"/>
                <w:rFonts w:eastAsiaTheme="minorHAnsi"/>
                <w:sz w:val="22"/>
                <w:szCs w:val="22"/>
              </w:rPr>
              <w:t>обыкновенн ый</w:t>
            </w:r>
            <w:proofErr w:type="gramEnd"/>
            <w:r w:rsidRPr="00C97133">
              <w:rPr>
                <w:rStyle w:val="265pt"/>
                <w:rFonts w:eastAsiaTheme="minorHAnsi"/>
                <w:sz w:val="22"/>
                <w:szCs w:val="22"/>
              </w:rPr>
              <w:t xml:space="preserve"> (трава, соцветия)</w:t>
            </w:r>
          </w:p>
        </w:tc>
        <w:tc>
          <w:tcPr>
            <w:tcW w:w="1274" w:type="dxa"/>
            <w:gridSpan w:val="2"/>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w:t>
            </w:r>
          </w:p>
        </w:tc>
        <w:tc>
          <w:tcPr>
            <w:tcW w:w="1150" w:type="dxa"/>
            <w:gridSpan w:val="3"/>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w:t>
            </w:r>
          </w:p>
        </w:tc>
      </w:tr>
      <w:tr w:rsidR="006E32BE" w:rsidRPr="00C97133" w:rsidTr="00956F96">
        <w:trPr>
          <w:trHeight w:hRule="exact" w:val="1118"/>
        </w:trPr>
        <w:tc>
          <w:tcPr>
            <w:tcW w:w="757"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294" w:type="dxa"/>
            <w:gridSpan w:val="2"/>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1133"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Вырубка</w:t>
            </w:r>
          </w:p>
          <w:p w:rsidR="006E32BE" w:rsidRPr="00C97133" w:rsidRDefault="006E32BE" w:rsidP="00BF424E">
            <w:pPr>
              <w:pStyle w:val="22"/>
              <w:shd w:val="clear" w:color="auto" w:fill="auto"/>
              <w:spacing w:after="0" w:line="240" w:lineRule="auto"/>
              <w:ind w:left="-79"/>
              <w:jc w:val="left"/>
              <w:rPr>
                <w:sz w:val="22"/>
                <w:szCs w:val="22"/>
              </w:rPr>
            </w:pPr>
            <w:r w:rsidRPr="00C97133">
              <w:rPr>
                <w:rStyle w:val="265pt"/>
                <w:rFonts w:eastAsiaTheme="minorHAnsi"/>
                <w:sz w:val="22"/>
                <w:szCs w:val="22"/>
              </w:rPr>
              <w:t>Редина</w:t>
            </w:r>
          </w:p>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Древосто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й</w:t>
            </w:r>
          </w:p>
        </w:tc>
        <w:tc>
          <w:tcPr>
            <w:tcW w:w="1147" w:type="dxa"/>
            <w:gridSpan w:val="2"/>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Различны</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w:t>
            </w:r>
          </w:p>
        </w:tc>
        <w:tc>
          <w:tcPr>
            <w:tcW w:w="1052" w:type="dxa"/>
            <w:gridSpan w:val="3"/>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715" w:type="dxa"/>
            <w:gridSpan w:val="3"/>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0,4</w:t>
            </w:r>
          </w:p>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0,6</w:t>
            </w:r>
          </w:p>
        </w:tc>
        <w:tc>
          <w:tcPr>
            <w:tcW w:w="1415"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Земляник</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лесная</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(листья)</w:t>
            </w:r>
          </w:p>
        </w:tc>
        <w:tc>
          <w:tcPr>
            <w:tcW w:w="1274" w:type="dxa"/>
            <w:gridSpan w:val="2"/>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24</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24</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w:t>
            </w:r>
          </w:p>
        </w:tc>
        <w:tc>
          <w:tcPr>
            <w:tcW w:w="115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12</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12</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w:t>
            </w:r>
          </w:p>
        </w:tc>
      </w:tr>
      <w:tr w:rsidR="006E32BE" w:rsidRPr="00C97133" w:rsidTr="00956F96">
        <w:trPr>
          <w:trHeight w:hRule="exact" w:val="840"/>
        </w:trPr>
        <w:tc>
          <w:tcPr>
            <w:tcW w:w="757"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294" w:type="dxa"/>
            <w:gridSpan w:val="2"/>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Древосто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й</w:t>
            </w:r>
          </w:p>
        </w:tc>
        <w:tc>
          <w:tcPr>
            <w:tcW w:w="1147" w:type="dxa"/>
            <w:gridSpan w:val="2"/>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Различны</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w:t>
            </w:r>
          </w:p>
        </w:tc>
        <w:tc>
          <w:tcPr>
            <w:tcW w:w="1052" w:type="dxa"/>
            <w:gridSpan w:val="3"/>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tc>
        <w:tc>
          <w:tcPr>
            <w:tcW w:w="715" w:type="dxa"/>
            <w:gridSpan w:val="3"/>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0,4</w:t>
            </w:r>
          </w:p>
        </w:tc>
        <w:tc>
          <w:tcPr>
            <w:tcW w:w="1415"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Зубровка</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душистая</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(трава)</w:t>
            </w:r>
          </w:p>
        </w:tc>
        <w:tc>
          <w:tcPr>
            <w:tcW w:w="1274" w:type="dxa"/>
            <w:gridSpan w:val="2"/>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80</w:t>
            </w:r>
          </w:p>
        </w:tc>
        <w:tc>
          <w:tcPr>
            <w:tcW w:w="1150" w:type="dxa"/>
            <w:gridSpan w:val="3"/>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40</w:t>
            </w:r>
          </w:p>
        </w:tc>
      </w:tr>
      <w:tr w:rsidR="006E32BE" w:rsidRPr="00C97133" w:rsidTr="00956F96">
        <w:trPr>
          <w:trHeight w:hRule="exact" w:val="1128"/>
        </w:trPr>
        <w:tc>
          <w:tcPr>
            <w:tcW w:w="75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60"/>
              <w:jc w:val="left"/>
              <w:rPr>
                <w:sz w:val="22"/>
                <w:szCs w:val="22"/>
              </w:rPr>
            </w:pPr>
            <w:r w:rsidRPr="00C97133">
              <w:rPr>
                <w:rStyle w:val="265pt"/>
                <w:rFonts w:eastAsiaTheme="minorHAnsi"/>
                <w:sz w:val="22"/>
                <w:szCs w:val="22"/>
              </w:rPr>
              <w:lastRenderedPageBreak/>
              <w:t>В3</w:t>
            </w:r>
          </w:p>
        </w:tc>
        <w:tc>
          <w:tcPr>
            <w:tcW w:w="1294" w:type="dxa"/>
            <w:gridSpan w:val="2"/>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Черничник</w:t>
            </w:r>
          </w:p>
        </w:tc>
        <w:tc>
          <w:tcPr>
            <w:tcW w:w="113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Редина</w:t>
            </w:r>
          </w:p>
        </w:tc>
        <w:tc>
          <w:tcPr>
            <w:tcW w:w="1147" w:type="dxa"/>
            <w:gridSpan w:val="2"/>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Различны</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w:t>
            </w:r>
          </w:p>
        </w:tc>
        <w:tc>
          <w:tcPr>
            <w:tcW w:w="1052" w:type="dxa"/>
            <w:gridSpan w:val="3"/>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Различн</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ый</w:t>
            </w:r>
          </w:p>
        </w:tc>
        <w:tc>
          <w:tcPr>
            <w:tcW w:w="715" w:type="dxa"/>
            <w:gridSpan w:val="3"/>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0,4</w:t>
            </w:r>
          </w:p>
        </w:tc>
        <w:tc>
          <w:tcPr>
            <w:tcW w:w="1415"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48"/>
              <w:rPr>
                <w:sz w:val="22"/>
                <w:szCs w:val="22"/>
              </w:rPr>
            </w:pPr>
            <w:r w:rsidRPr="00C97133">
              <w:rPr>
                <w:rStyle w:val="265pt"/>
                <w:rFonts w:eastAsiaTheme="minorHAnsi"/>
                <w:sz w:val="22"/>
                <w:szCs w:val="22"/>
              </w:rPr>
              <w:t>Зверобой</w:t>
            </w:r>
          </w:p>
          <w:p w:rsidR="006E32BE" w:rsidRPr="00C97133" w:rsidRDefault="006E32BE" w:rsidP="00BF424E">
            <w:pPr>
              <w:pStyle w:val="22"/>
              <w:shd w:val="clear" w:color="auto" w:fill="auto"/>
              <w:spacing w:after="0" w:line="240" w:lineRule="auto"/>
              <w:ind w:left="48" w:hanging="240"/>
              <w:rPr>
                <w:sz w:val="22"/>
                <w:szCs w:val="22"/>
              </w:rPr>
            </w:pPr>
            <w:r w:rsidRPr="00C97133">
              <w:rPr>
                <w:rStyle w:val="265pt"/>
                <w:rFonts w:eastAsiaTheme="minorHAnsi"/>
                <w:sz w:val="22"/>
                <w:szCs w:val="22"/>
              </w:rPr>
              <w:t>продырявле</w:t>
            </w:r>
          </w:p>
          <w:p w:rsidR="006E32BE" w:rsidRPr="00C97133" w:rsidRDefault="006E32BE" w:rsidP="00BF424E">
            <w:pPr>
              <w:pStyle w:val="22"/>
              <w:shd w:val="clear" w:color="auto" w:fill="auto"/>
              <w:spacing w:after="0" w:line="240" w:lineRule="auto"/>
              <w:ind w:left="48"/>
              <w:rPr>
                <w:sz w:val="22"/>
                <w:szCs w:val="22"/>
              </w:rPr>
            </w:pPr>
            <w:r w:rsidRPr="00C97133">
              <w:rPr>
                <w:rStyle w:val="265pt"/>
                <w:rFonts w:eastAsiaTheme="minorHAnsi"/>
                <w:sz w:val="22"/>
                <w:szCs w:val="22"/>
              </w:rPr>
              <w:t>нный</w:t>
            </w:r>
          </w:p>
          <w:p w:rsidR="006E32BE" w:rsidRPr="00C97133" w:rsidRDefault="006E32BE" w:rsidP="00BF424E">
            <w:pPr>
              <w:pStyle w:val="22"/>
              <w:shd w:val="clear" w:color="auto" w:fill="auto"/>
              <w:spacing w:after="0" w:line="240" w:lineRule="auto"/>
              <w:ind w:left="48"/>
              <w:rPr>
                <w:sz w:val="22"/>
                <w:szCs w:val="22"/>
              </w:rPr>
            </w:pPr>
            <w:proofErr w:type="gramStart"/>
            <w:r w:rsidRPr="00C97133">
              <w:rPr>
                <w:rStyle w:val="265pt"/>
                <w:rFonts w:eastAsiaTheme="minorHAnsi"/>
                <w:sz w:val="22"/>
                <w:szCs w:val="22"/>
              </w:rPr>
              <w:t>(листья,</w:t>
            </w:r>
            <w:proofErr w:type="gramEnd"/>
          </w:p>
        </w:tc>
        <w:tc>
          <w:tcPr>
            <w:tcW w:w="1274" w:type="dxa"/>
            <w:gridSpan w:val="2"/>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w:t>
            </w:r>
          </w:p>
        </w:tc>
        <w:tc>
          <w:tcPr>
            <w:tcW w:w="1150" w:type="dxa"/>
            <w:gridSpan w:val="3"/>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w:t>
            </w:r>
          </w:p>
        </w:tc>
      </w:tr>
      <w:tr w:rsidR="006E32BE" w:rsidRPr="00C97133" w:rsidTr="00956F96">
        <w:trPr>
          <w:trHeight w:hRule="exact" w:val="1581"/>
        </w:trPr>
        <w:tc>
          <w:tcPr>
            <w:tcW w:w="75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294" w:type="dxa"/>
            <w:gridSpan w:val="2"/>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color w:val="000000"/>
                <w:sz w:val="22"/>
                <w:szCs w:val="22"/>
                <w:shd w:val="clear" w:color="auto" w:fill="FFFFFF"/>
                <w:lang w:bidi="ru-RU"/>
              </w:rPr>
            </w:pPr>
            <w:r w:rsidRPr="00C97133">
              <w:rPr>
                <w:rStyle w:val="265pt"/>
                <w:rFonts w:eastAsiaTheme="minorHAnsi"/>
                <w:sz w:val="22"/>
                <w:szCs w:val="22"/>
              </w:rPr>
              <w:t>-«-</w:t>
            </w:r>
          </w:p>
        </w:tc>
        <w:tc>
          <w:tcPr>
            <w:tcW w:w="113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color w:val="000000"/>
                <w:sz w:val="22"/>
                <w:szCs w:val="22"/>
                <w:shd w:val="clear" w:color="auto" w:fill="FFFFFF"/>
                <w:lang w:bidi="ru-RU"/>
              </w:rPr>
            </w:pPr>
            <w:r w:rsidRPr="00C97133">
              <w:rPr>
                <w:rStyle w:val="265pt"/>
                <w:rFonts w:eastAsiaTheme="minorHAnsi"/>
                <w:sz w:val="22"/>
                <w:szCs w:val="22"/>
              </w:rPr>
              <w:t>Вырубка Редина</w:t>
            </w:r>
          </w:p>
        </w:tc>
        <w:tc>
          <w:tcPr>
            <w:tcW w:w="1147" w:type="dxa"/>
            <w:gridSpan w:val="2"/>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rStyle w:val="265pt"/>
                <w:rFonts w:eastAsiaTheme="minorHAnsi"/>
                <w:sz w:val="22"/>
                <w:szCs w:val="22"/>
              </w:rPr>
            </w:pPr>
            <w:r w:rsidRPr="00C97133">
              <w:rPr>
                <w:rStyle w:val="265pt"/>
                <w:rFonts w:eastAsiaTheme="minorHAnsi"/>
                <w:sz w:val="22"/>
                <w:szCs w:val="22"/>
              </w:rPr>
              <w:t xml:space="preserve">- </w:t>
            </w:r>
          </w:p>
          <w:p w:rsidR="006E32BE" w:rsidRPr="00C97133" w:rsidRDefault="006E32BE" w:rsidP="00BF424E">
            <w:pPr>
              <w:pStyle w:val="22"/>
              <w:shd w:val="clear" w:color="auto" w:fill="auto"/>
              <w:spacing w:after="0" w:line="240" w:lineRule="auto"/>
              <w:jc w:val="left"/>
              <w:rPr>
                <w:color w:val="000000"/>
                <w:sz w:val="22"/>
                <w:szCs w:val="22"/>
                <w:shd w:val="clear" w:color="auto" w:fill="FFFFFF"/>
                <w:lang w:bidi="ru-RU"/>
              </w:rPr>
            </w:pPr>
            <w:r w:rsidRPr="00C97133">
              <w:rPr>
                <w:rStyle w:val="265pt"/>
                <w:rFonts w:eastAsiaTheme="minorHAnsi"/>
                <w:sz w:val="22"/>
                <w:szCs w:val="22"/>
              </w:rPr>
              <w:t>Различные</w:t>
            </w:r>
          </w:p>
        </w:tc>
        <w:tc>
          <w:tcPr>
            <w:tcW w:w="1052" w:type="dxa"/>
            <w:gridSpan w:val="3"/>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rStyle w:val="265pt"/>
                <w:rFonts w:eastAsiaTheme="minorHAnsi"/>
                <w:sz w:val="22"/>
                <w:szCs w:val="22"/>
              </w:rPr>
            </w:pPr>
            <w:r w:rsidRPr="00C97133">
              <w:rPr>
                <w:rStyle w:val="265pt"/>
                <w:rFonts w:eastAsiaTheme="minorHAnsi"/>
                <w:sz w:val="22"/>
                <w:szCs w:val="22"/>
              </w:rPr>
              <w:t xml:space="preserve">- </w:t>
            </w:r>
          </w:p>
          <w:p w:rsidR="006E32BE" w:rsidRPr="00C97133" w:rsidRDefault="006E32BE" w:rsidP="00BF424E">
            <w:pPr>
              <w:pStyle w:val="22"/>
              <w:shd w:val="clear" w:color="auto" w:fill="auto"/>
              <w:spacing w:after="0" w:line="240" w:lineRule="auto"/>
              <w:jc w:val="left"/>
              <w:rPr>
                <w:color w:val="000000"/>
                <w:sz w:val="22"/>
                <w:szCs w:val="22"/>
                <w:shd w:val="clear" w:color="auto" w:fill="FFFFFF"/>
                <w:lang w:bidi="ru-RU"/>
              </w:rPr>
            </w:pPr>
            <w:r w:rsidRPr="00C97133">
              <w:rPr>
                <w:rStyle w:val="265pt"/>
                <w:rFonts w:eastAsiaTheme="minorHAnsi"/>
                <w:sz w:val="22"/>
                <w:szCs w:val="22"/>
              </w:rPr>
              <w:t>Различнй</w:t>
            </w:r>
          </w:p>
        </w:tc>
        <w:tc>
          <w:tcPr>
            <w:tcW w:w="715" w:type="dxa"/>
            <w:gridSpan w:val="3"/>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40"/>
              <w:jc w:val="left"/>
              <w:rPr>
                <w:rStyle w:val="265pt"/>
                <w:rFonts w:eastAsiaTheme="minorHAnsi"/>
                <w:sz w:val="22"/>
                <w:szCs w:val="22"/>
              </w:rPr>
            </w:pPr>
            <w:r w:rsidRPr="00C97133">
              <w:rPr>
                <w:rStyle w:val="265pt"/>
                <w:rFonts w:eastAsiaTheme="minorHAnsi"/>
                <w:sz w:val="22"/>
                <w:szCs w:val="22"/>
              </w:rPr>
              <w:t>-</w:t>
            </w:r>
          </w:p>
          <w:p w:rsidR="006E32BE" w:rsidRPr="00C97133" w:rsidRDefault="006E32BE" w:rsidP="00BF424E">
            <w:pPr>
              <w:pStyle w:val="22"/>
              <w:shd w:val="clear" w:color="auto" w:fill="auto"/>
              <w:spacing w:after="0" w:line="240" w:lineRule="auto"/>
              <w:ind w:left="240"/>
              <w:jc w:val="left"/>
              <w:rPr>
                <w:color w:val="000000"/>
                <w:sz w:val="22"/>
                <w:szCs w:val="22"/>
                <w:shd w:val="clear" w:color="auto" w:fill="FFFFFF"/>
                <w:lang w:bidi="ru-RU"/>
              </w:rPr>
            </w:pPr>
            <w:r w:rsidRPr="00C97133">
              <w:rPr>
                <w:rStyle w:val="265pt"/>
                <w:rFonts w:eastAsiaTheme="minorHAnsi"/>
                <w:sz w:val="22"/>
                <w:szCs w:val="22"/>
              </w:rPr>
              <w:t>0,4</w:t>
            </w:r>
          </w:p>
        </w:tc>
        <w:tc>
          <w:tcPr>
            <w:tcW w:w="1415"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48"/>
              <w:rPr>
                <w:color w:val="000000"/>
                <w:sz w:val="22"/>
                <w:szCs w:val="22"/>
                <w:shd w:val="clear" w:color="auto" w:fill="FFFFFF"/>
                <w:lang w:bidi="ru-RU"/>
              </w:rPr>
            </w:pPr>
            <w:proofErr w:type="gramStart"/>
            <w:r w:rsidRPr="00C97133">
              <w:rPr>
                <w:rStyle w:val="265pt"/>
                <w:rFonts w:eastAsiaTheme="minorHAnsi"/>
                <w:sz w:val="22"/>
                <w:szCs w:val="22"/>
              </w:rPr>
              <w:t>Тысячелист ник</w:t>
            </w:r>
            <w:proofErr w:type="gramEnd"/>
            <w:r w:rsidRPr="00C97133">
              <w:rPr>
                <w:rStyle w:val="265pt"/>
                <w:rFonts w:eastAsiaTheme="minorHAnsi"/>
                <w:sz w:val="22"/>
                <w:szCs w:val="22"/>
              </w:rPr>
              <w:t xml:space="preserve"> обыкновенн ый (трава, соцветия)</w:t>
            </w:r>
          </w:p>
        </w:tc>
        <w:tc>
          <w:tcPr>
            <w:tcW w:w="1274" w:type="dxa"/>
            <w:gridSpan w:val="2"/>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Style w:val="265pt"/>
                <w:rFonts w:eastAsiaTheme="minorHAnsi"/>
                <w:sz w:val="22"/>
                <w:szCs w:val="22"/>
              </w:rPr>
            </w:pPr>
            <w:r w:rsidRPr="00C97133">
              <w:rPr>
                <w:rStyle w:val="265pt"/>
                <w:rFonts w:eastAsiaTheme="minorHAnsi"/>
                <w:sz w:val="22"/>
                <w:szCs w:val="22"/>
              </w:rPr>
              <w:t>10</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10</w:t>
            </w:r>
          </w:p>
        </w:tc>
        <w:tc>
          <w:tcPr>
            <w:tcW w:w="1150" w:type="dxa"/>
            <w:gridSpan w:val="3"/>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rStyle w:val="265pt"/>
                <w:rFonts w:eastAsiaTheme="minorHAnsi"/>
                <w:sz w:val="22"/>
                <w:szCs w:val="22"/>
              </w:rPr>
            </w:pPr>
            <w:r w:rsidRPr="00C97133">
              <w:rPr>
                <w:rStyle w:val="265pt"/>
                <w:rFonts w:eastAsiaTheme="minorHAnsi"/>
                <w:sz w:val="22"/>
                <w:szCs w:val="22"/>
              </w:rPr>
              <w:t>5</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5</w:t>
            </w:r>
          </w:p>
        </w:tc>
      </w:tr>
      <w:tr w:rsidR="006E32BE" w:rsidRPr="00C97133" w:rsidTr="00956F96">
        <w:trPr>
          <w:trHeight w:hRule="exact" w:val="1128"/>
        </w:trPr>
        <w:tc>
          <w:tcPr>
            <w:tcW w:w="75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ind w:left="260"/>
              <w:rPr>
                <w:color w:val="000000"/>
                <w:sz w:val="22"/>
                <w:szCs w:val="22"/>
                <w:shd w:val="clear" w:color="auto" w:fill="FFFFFF"/>
                <w:lang w:bidi="ru-RU"/>
              </w:rPr>
            </w:pPr>
          </w:p>
        </w:tc>
        <w:tc>
          <w:tcPr>
            <w:tcW w:w="1294" w:type="dxa"/>
            <w:gridSpan w:val="2"/>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color w:val="000000"/>
                <w:sz w:val="22"/>
                <w:szCs w:val="22"/>
                <w:shd w:val="clear" w:color="auto" w:fill="FFFFFF"/>
                <w:lang w:bidi="ru-RU"/>
              </w:rPr>
            </w:pPr>
            <w:r w:rsidRPr="00C97133">
              <w:rPr>
                <w:rStyle w:val="265pt"/>
                <w:rFonts w:eastAsiaTheme="minorHAnsi"/>
                <w:sz w:val="22"/>
                <w:szCs w:val="22"/>
              </w:rPr>
              <w:t>-«-</w:t>
            </w:r>
          </w:p>
        </w:tc>
        <w:tc>
          <w:tcPr>
            <w:tcW w:w="113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rStyle w:val="265pt"/>
                <w:rFonts w:eastAsiaTheme="minorHAnsi"/>
                <w:sz w:val="22"/>
                <w:szCs w:val="22"/>
              </w:rPr>
            </w:pPr>
            <w:r w:rsidRPr="00C97133">
              <w:rPr>
                <w:rStyle w:val="265pt"/>
                <w:rFonts w:eastAsiaTheme="minorHAnsi"/>
                <w:sz w:val="22"/>
                <w:szCs w:val="22"/>
              </w:rPr>
              <w:t>Вырубка Редина</w:t>
            </w:r>
          </w:p>
          <w:p w:rsidR="006E32BE" w:rsidRPr="00C97133" w:rsidRDefault="006E32BE" w:rsidP="00BF424E">
            <w:pPr>
              <w:pStyle w:val="22"/>
              <w:shd w:val="clear" w:color="auto" w:fill="auto"/>
              <w:spacing w:after="0" w:line="240" w:lineRule="auto"/>
              <w:jc w:val="left"/>
              <w:rPr>
                <w:color w:val="000000"/>
                <w:sz w:val="22"/>
                <w:szCs w:val="22"/>
                <w:shd w:val="clear" w:color="auto" w:fill="FFFFFF"/>
                <w:lang w:bidi="ru-RU"/>
              </w:rPr>
            </w:pPr>
            <w:r w:rsidRPr="00C97133">
              <w:rPr>
                <w:rStyle w:val="265pt"/>
                <w:rFonts w:eastAsiaTheme="minorHAnsi"/>
                <w:sz w:val="22"/>
                <w:szCs w:val="22"/>
              </w:rPr>
              <w:t>Древостой</w:t>
            </w:r>
          </w:p>
        </w:tc>
        <w:tc>
          <w:tcPr>
            <w:tcW w:w="1147" w:type="dxa"/>
            <w:gridSpan w:val="2"/>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Style w:val="265pt"/>
                <w:rFonts w:eastAsiaTheme="minorHAnsi"/>
                <w:sz w:val="22"/>
                <w:szCs w:val="22"/>
              </w:rPr>
            </w:pPr>
            <w:r w:rsidRPr="00C97133">
              <w:rPr>
                <w:rStyle w:val="265pt"/>
                <w:rFonts w:eastAsiaTheme="minorHAnsi"/>
                <w:sz w:val="22"/>
                <w:szCs w:val="22"/>
              </w:rPr>
              <w:t>-</w:t>
            </w:r>
          </w:p>
          <w:p w:rsidR="006E32BE" w:rsidRPr="00C97133" w:rsidRDefault="006E32BE" w:rsidP="00BF424E">
            <w:pPr>
              <w:pStyle w:val="22"/>
              <w:shd w:val="clear" w:color="auto" w:fill="auto"/>
              <w:spacing w:after="0" w:line="240" w:lineRule="auto"/>
              <w:rPr>
                <w:rStyle w:val="265pt"/>
                <w:rFonts w:eastAsiaTheme="minorHAnsi"/>
                <w:sz w:val="22"/>
                <w:szCs w:val="22"/>
              </w:rPr>
            </w:pPr>
            <w:r w:rsidRPr="00C97133">
              <w:rPr>
                <w:rStyle w:val="265pt"/>
                <w:rFonts w:eastAsiaTheme="minorHAnsi"/>
                <w:sz w:val="22"/>
                <w:szCs w:val="22"/>
              </w:rPr>
              <w:t>-</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Различные</w:t>
            </w:r>
          </w:p>
        </w:tc>
        <w:tc>
          <w:tcPr>
            <w:tcW w:w="1052" w:type="dxa"/>
            <w:gridSpan w:val="3"/>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Style w:val="265pt"/>
                <w:rFonts w:eastAsiaTheme="minorHAnsi"/>
                <w:sz w:val="22"/>
                <w:szCs w:val="22"/>
              </w:rPr>
            </w:pPr>
            <w:r w:rsidRPr="00C97133">
              <w:rPr>
                <w:rStyle w:val="265pt"/>
                <w:rFonts w:eastAsiaTheme="minorHAnsi"/>
                <w:sz w:val="22"/>
                <w:szCs w:val="22"/>
              </w:rPr>
              <w:t>-</w:t>
            </w:r>
          </w:p>
          <w:p w:rsidR="006E32BE" w:rsidRPr="00C97133" w:rsidRDefault="006E32BE" w:rsidP="00BF424E">
            <w:pPr>
              <w:pStyle w:val="22"/>
              <w:shd w:val="clear" w:color="auto" w:fill="auto"/>
              <w:spacing w:after="0" w:line="240" w:lineRule="auto"/>
              <w:rPr>
                <w:rStyle w:val="265pt"/>
                <w:rFonts w:eastAsiaTheme="minorHAnsi"/>
                <w:sz w:val="22"/>
                <w:szCs w:val="22"/>
              </w:rPr>
            </w:pPr>
            <w:r w:rsidRPr="00C97133">
              <w:rPr>
                <w:rStyle w:val="265pt"/>
                <w:rFonts w:eastAsiaTheme="minorHAnsi"/>
                <w:sz w:val="22"/>
                <w:szCs w:val="22"/>
              </w:rPr>
              <w:t>-</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Различный</w:t>
            </w:r>
          </w:p>
        </w:tc>
        <w:tc>
          <w:tcPr>
            <w:tcW w:w="715" w:type="dxa"/>
            <w:gridSpan w:val="3"/>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93"/>
              <w:rPr>
                <w:rStyle w:val="265pt"/>
                <w:rFonts w:eastAsiaTheme="minorHAnsi"/>
                <w:sz w:val="22"/>
                <w:szCs w:val="22"/>
              </w:rPr>
            </w:pPr>
            <w:r w:rsidRPr="00C97133">
              <w:rPr>
                <w:rStyle w:val="265pt"/>
                <w:rFonts w:eastAsiaTheme="minorHAnsi"/>
                <w:sz w:val="22"/>
                <w:szCs w:val="22"/>
              </w:rPr>
              <w:t>-</w:t>
            </w:r>
          </w:p>
          <w:p w:rsidR="006E32BE" w:rsidRPr="00C97133" w:rsidRDefault="006E32BE" w:rsidP="00BF424E">
            <w:pPr>
              <w:pStyle w:val="22"/>
              <w:shd w:val="clear" w:color="auto" w:fill="auto"/>
              <w:spacing w:after="0" w:line="240" w:lineRule="auto"/>
              <w:ind w:left="-93"/>
              <w:rPr>
                <w:rStyle w:val="265pt"/>
                <w:rFonts w:eastAsiaTheme="minorHAnsi"/>
                <w:sz w:val="22"/>
                <w:szCs w:val="22"/>
              </w:rPr>
            </w:pPr>
            <w:r w:rsidRPr="00C97133">
              <w:rPr>
                <w:rStyle w:val="265pt"/>
                <w:rFonts w:eastAsiaTheme="minorHAnsi"/>
                <w:sz w:val="22"/>
                <w:szCs w:val="22"/>
              </w:rPr>
              <w:t>0,4</w:t>
            </w:r>
          </w:p>
          <w:p w:rsidR="006E32BE" w:rsidRPr="00C97133" w:rsidRDefault="006E32BE" w:rsidP="00BF424E">
            <w:pPr>
              <w:pStyle w:val="22"/>
              <w:shd w:val="clear" w:color="auto" w:fill="auto"/>
              <w:spacing w:after="0" w:line="240" w:lineRule="auto"/>
              <w:ind w:left="-93"/>
              <w:rPr>
                <w:color w:val="000000"/>
                <w:sz w:val="22"/>
                <w:szCs w:val="22"/>
                <w:shd w:val="clear" w:color="auto" w:fill="FFFFFF"/>
                <w:lang w:bidi="ru-RU"/>
              </w:rPr>
            </w:pPr>
            <w:r w:rsidRPr="00C97133">
              <w:rPr>
                <w:rStyle w:val="265pt"/>
                <w:rFonts w:eastAsiaTheme="minorHAnsi"/>
                <w:sz w:val="22"/>
                <w:szCs w:val="22"/>
              </w:rPr>
              <w:t>0,6</w:t>
            </w:r>
          </w:p>
        </w:tc>
        <w:tc>
          <w:tcPr>
            <w:tcW w:w="1415"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48"/>
              <w:rPr>
                <w:rStyle w:val="265pt"/>
                <w:rFonts w:eastAsiaTheme="minorHAnsi"/>
                <w:sz w:val="22"/>
                <w:szCs w:val="22"/>
              </w:rPr>
            </w:pPr>
            <w:r w:rsidRPr="00C97133">
              <w:rPr>
                <w:rStyle w:val="265pt"/>
                <w:rFonts w:eastAsiaTheme="minorHAnsi"/>
                <w:sz w:val="22"/>
                <w:szCs w:val="22"/>
              </w:rPr>
              <w:t>Земляника лесная</w:t>
            </w:r>
          </w:p>
          <w:p w:rsidR="006E32BE" w:rsidRPr="00C97133" w:rsidRDefault="006E32BE" w:rsidP="00BF424E">
            <w:pPr>
              <w:pStyle w:val="22"/>
              <w:shd w:val="clear" w:color="auto" w:fill="auto"/>
              <w:spacing w:after="0" w:line="240" w:lineRule="auto"/>
              <w:ind w:left="48"/>
              <w:rPr>
                <w:color w:val="000000"/>
                <w:sz w:val="22"/>
                <w:szCs w:val="22"/>
                <w:shd w:val="clear" w:color="auto" w:fill="FFFFFF"/>
                <w:lang w:bidi="ru-RU"/>
              </w:rPr>
            </w:pPr>
            <w:r w:rsidRPr="00C97133">
              <w:rPr>
                <w:rStyle w:val="265pt"/>
                <w:rFonts w:eastAsiaTheme="minorHAnsi"/>
                <w:sz w:val="22"/>
                <w:szCs w:val="22"/>
              </w:rPr>
              <w:t>(листья)</w:t>
            </w:r>
          </w:p>
        </w:tc>
        <w:tc>
          <w:tcPr>
            <w:tcW w:w="1274" w:type="dxa"/>
            <w:gridSpan w:val="2"/>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Style w:val="265pt"/>
                <w:rFonts w:eastAsiaTheme="minorHAnsi"/>
                <w:sz w:val="22"/>
                <w:szCs w:val="22"/>
              </w:rPr>
            </w:pPr>
            <w:r w:rsidRPr="00C97133">
              <w:rPr>
                <w:rStyle w:val="265pt"/>
                <w:rFonts w:eastAsiaTheme="minorHAnsi"/>
                <w:sz w:val="22"/>
                <w:szCs w:val="22"/>
              </w:rPr>
              <w:t>24</w:t>
            </w:r>
          </w:p>
          <w:p w:rsidR="006E32BE" w:rsidRPr="00C97133" w:rsidRDefault="006E32BE" w:rsidP="00BF424E">
            <w:pPr>
              <w:pStyle w:val="22"/>
              <w:shd w:val="clear" w:color="auto" w:fill="auto"/>
              <w:spacing w:after="0" w:line="240" w:lineRule="auto"/>
              <w:rPr>
                <w:rStyle w:val="265pt"/>
                <w:rFonts w:eastAsiaTheme="minorHAnsi"/>
                <w:sz w:val="22"/>
                <w:szCs w:val="22"/>
              </w:rPr>
            </w:pPr>
            <w:r w:rsidRPr="00C97133">
              <w:rPr>
                <w:rStyle w:val="265pt"/>
                <w:rFonts w:eastAsiaTheme="minorHAnsi"/>
                <w:sz w:val="22"/>
                <w:szCs w:val="22"/>
              </w:rPr>
              <w:t>24</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20</w:t>
            </w:r>
          </w:p>
        </w:tc>
        <w:tc>
          <w:tcPr>
            <w:tcW w:w="1150" w:type="dxa"/>
            <w:gridSpan w:val="3"/>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rStyle w:val="265pt"/>
                <w:rFonts w:eastAsiaTheme="minorHAnsi"/>
                <w:sz w:val="22"/>
                <w:szCs w:val="22"/>
              </w:rPr>
            </w:pPr>
            <w:r w:rsidRPr="00C97133">
              <w:rPr>
                <w:rStyle w:val="265pt"/>
                <w:rFonts w:eastAsiaTheme="minorHAnsi"/>
                <w:sz w:val="22"/>
                <w:szCs w:val="22"/>
              </w:rPr>
              <w:t>12</w:t>
            </w:r>
          </w:p>
          <w:p w:rsidR="006E32BE" w:rsidRPr="00C97133" w:rsidRDefault="006E32BE" w:rsidP="00BF424E">
            <w:pPr>
              <w:pStyle w:val="22"/>
              <w:shd w:val="clear" w:color="auto" w:fill="auto"/>
              <w:spacing w:after="0" w:line="240" w:lineRule="auto"/>
              <w:rPr>
                <w:rStyle w:val="265pt"/>
                <w:rFonts w:eastAsiaTheme="minorHAnsi"/>
                <w:sz w:val="22"/>
                <w:szCs w:val="22"/>
              </w:rPr>
            </w:pPr>
            <w:r w:rsidRPr="00C97133">
              <w:rPr>
                <w:rStyle w:val="265pt"/>
                <w:rFonts w:eastAsiaTheme="minorHAnsi"/>
                <w:sz w:val="22"/>
                <w:szCs w:val="22"/>
              </w:rPr>
              <w:t>12</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10</w:t>
            </w:r>
          </w:p>
        </w:tc>
      </w:tr>
      <w:tr w:rsidR="006E32BE" w:rsidRPr="00C97133" w:rsidTr="00956F96">
        <w:trPr>
          <w:trHeight w:hRule="exact" w:val="1128"/>
        </w:trPr>
        <w:tc>
          <w:tcPr>
            <w:tcW w:w="75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60"/>
              <w:jc w:val="left"/>
              <w:rPr>
                <w:color w:val="000000"/>
                <w:sz w:val="22"/>
                <w:szCs w:val="22"/>
                <w:shd w:val="clear" w:color="auto" w:fill="FFFFFF"/>
                <w:lang w:bidi="ru-RU"/>
              </w:rPr>
            </w:pPr>
            <w:r w:rsidRPr="00C97133">
              <w:rPr>
                <w:rStyle w:val="265pt"/>
                <w:rFonts w:eastAsiaTheme="minorHAnsi"/>
                <w:sz w:val="22"/>
                <w:szCs w:val="22"/>
              </w:rPr>
              <w:t>С</w:t>
            </w:r>
            <w:proofErr w:type="gramStart"/>
            <w:r w:rsidRPr="00C97133">
              <w:rPr>
                <w:rStyle w:val="265pt"/>
                <w:rFonts w:eastAsiaTheme="minorHAnsi"/>
                <w:sz w:val="22"/>
                <w:szCs w:val="22"/>
              </w:rPr>
              <w:t>2</w:t>
            </w:r>
            <w:proofErr w:type="gramEnd"/>
          </w:p>
        </w:tc>
        <w:tc>
          <w:tcPr>
            <w:tcW w:w="1294" w:type="dxa"/>
            <w:gridSpan w:val="2"/>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color w:val="000000"/>
                <w:sz w:val="22"/>
                <w:szCs w:val="22"/>
                <w:shd w:val="clear" w:color="auto" w:fill="FFFFFF"/>
                <w:lang w:bidi="ru-RU"/>
              </w:rPr>
            </w:pPr>
            <w:r w:rsidRPr="00C97133">
              <w:rPr>
                <w:rStyle w:val="265pt"/>
                <w:rFonts w:eastAsiaTheme="minorHAnsi"/>
                <w:sz w:val="22"/>
                <w:szCs w:val="22"/>
              </w:rPr>
              <w:t>Сложный</w:t>
            </w:r>
          </w:p>
          <w:p w:rsidR="006E32BE" w:rsidRPr="00C97133" w:rsidRDefault="006E32BE" w:rsidP="00BF424E">
            <w:pPr>
              <w:pStyle w:val="22"/>
              <w:spacing w:after="0" w:line="240" w:lineRule="auto"/>
              <w:jc w:val="left"/>
              <w:rPr>
                <w:color w:val="000000"/>
                <w:sz w:val="22"/>
                <w:szCs w:val="22"/>
                <w:shd w:val="clear" w:color="auto" w:fill="FFFFFF"/>
                <w:lang w:bidi="ru-RU"/>
              </w:rPr>
            </w:pPr>
            <w:r w:rsidRPr="00C97133">
              <w:rPr>
                <w:rStyle w:val="265pt"/>
                <w:rFonts w:eastAsiaTheme="minorHAnsi"/>
                <w:sz w:val="22"/>
                <w:szCs w:val="22"/>
              </w:rPr>
              <w:t>кисличник</w:t>
            </w:r>
          </w:p>
        </w:tc>
        <w:tc>
          <w:tcPr>
            <w:tcW w:w="113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color w:val="000000"/>
                <w:sz w:val="22"/>
                <w:szCs w:val="22"/>
                <w:shd w:val="clear" w:color="auto" w:fill="FFFFFF"/>
                <w:lang w:bidi="ru-RU"/>
              </w:rPr>
            </w:pPr>
            <w:r w:rsidRPr="00C97133">
              <w:rPr>
                <w:rStyle w:val="265pt"/>
                <w:rFonts w:eastAsiaTheme="minorHAnsi"/>
                <w:sz w:val="22"/>
                <w:szCs w:val="22"/>
              </w:rPr>
              <w:t>Вырубка Редина</w:t>
            </w:r>
          </w:p>
        </w:tc>
        <w:tc>
          <w:tcPr>
            <w:tcW w:w="1147" w:type="dxa"/>
            <w:gridSpan w:val="2"/>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52" w:type="dxa"/>
            <w:gridSpan w:val="3"/>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715" w:type="dxa"/>
            <w:gridSpan w:val="3"/>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93"/>
              <w:rPr>
                <w:color w:val="000000"/>
                <w:sz w:val="22"/>
                <w:szCs w:val="22"/>
                <w:shd w:val="clear" w:color="auto" w:fill="FFFFFF"/>
                <w:lang w:bidi="ru-RU"/>
              </w:rPr>
            </w:pPr>
            <w:r w:rsidRPr="00C97133">
              <w:rPr>
                <w:rStyle w:val="265pt"/>
                <w:rFonts w:eastAsiaTheme="minorHAnsi"/>
                <w:sz w:val="22"/>
                <w:szCs w:val="22"/>
              </w:rPr>
              <w:t>-</w:t>
            </w:r>
          </w:p>
        </w:tc>
        <w:tc>
          <w:tcPr>
            <w:tcW w:w="1415"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48"/>
              <w:rPr>
                <w:color w:val="000000"/>
                <w:sz w:val="22"/>
                <w:szCs w:val="22"/>
                <w:shd w:val="clear" w:color="auto" w:fill="FFFFFF"/>
                <w:lang w:bidi="ru-RU"/>
              </w:rPr>
            </w:pPr>
            <w:r w:rsidRPr="00C97133">
              <w:rPr>
                <w:rStyle w:val="265pt"/>
                <w:rFonts w:eastAsiaTheme="minorHAnsi"/>
                <w:sz w:val="22"/>
                <w:szCs w:val="22"/>
              </w:rPr>
              <w:t xml:space="preserve">Зверобой </w:t>
            </w:r>
            <w:proofErr w:type="gramStart"/>
            <w:r w:rsidRPr="00C97133">
              <w:rPr>
                <w:rStyle w:val="265pt"/>
                <w:rFonts w:eastAsiaTheme="minorHAnsi"/>
                <w:sz w:val="22"/>
                <w:szCs w:val="22"/>
              </w:rPr>
              <w:t>продырявле нный</w:t>
            </w:r>
            <w:proofErr w:type="gramEnd"/>
            <w:r w:rsidRPr="00C97133">
              <w:rPr>
                <w:rStyle w:val="265pt"/>
                <w:rFonts w:eastAsiaTheme="minorHAnsi"/>
                <w:sz w:val="22"/>
                <w:szCs w:val="22"/>
              </w:rPr>
              <w:t xml:space="preserve"> (листья, цветы)</w:t>
            </w:r>
          </w:p>
        </w:tc>
        <w:tc>
          <w:tcPr>
            <w:tcW w:w="1274" w:type="dxa"/>
            <w:gridSpan w:val="2"/>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Style w:val="265pt"/>
                <w:rFonts w:eastAsiaTheme="minorHAnsi"/>
                <w:sz w:val="22"/>
                <w:szCs w:val="22"/>
              </w:rPr>
            </w:pPr>
            <w:r w:rsidRPr="00C97133">
              <w:rPr>
                <w:rStyle w:val="265pt"/>
                <w:rFonts w:eastAsiaTheme="minorHAnsi"/>
                <w:sz w:val="22"/>
                <w:szCs w:val="22"/>
              </w:rPr>
              <w:t>10</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10</w:t>
            </w:r>
          </w:p>
        </w:tc>
        <w:tc>
          <w:tcPr>
            <w:tcW w:w="1150" w:type="dxa"/>
            <w:gridSpan w:val="3"/>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rStyle w:val="265pt"/>
                <w:rFonts w:eastAsiaTheme="minorHAnsi"/>
                <w:sz w:val="22"/>
                <w:szCs w:val="22"/>
              </w:rPr>
            </w:pPr>
            <w:r w:rsidRPr="00C97133">
              <w:rPr>
                <w:rStyle w:val="265pt"/>
                <w:rFonts w:eastAsiaTheme="minorHAnsi"/>
                <w:sz w:val="22"/>
                <w:szCs w:val="22"/>
              </w:rPr>
              <w:t>5</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5</w:t>
            </w:r>
          </w:p>
        </w:tc>
      </w:tr>
      <w:tr w:rsidR="006E32BE" w:rsidRPr="00C97133" w:rsidTr="00956F96">
        <w:trPr>
          <w:trHeight w:hRule="exact" w:val="1128"/>
        </w:trPr>
        <w:tc>
          <w:tcPr>
            <w:tcW w:w="75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60"/>
              <w:rPr>
                <w:color w:val="000000"/>
                <w:sz w:val="22"/>
                <w:szCs w:val="22"/>
                <w:shd w:val="clear" w:color="auto" w:fill="FFFFFF"/>
                <w:lang w:bidi="ru-RU"/>
              </w:rPr>
            </w:pPr>
            <w:r w:rsidRPr="00C97133">
              <w:rPr>
                <w:rStyle w:val="265pt"/>
                <w:rFonts w:eastAsiaTheme="minorHAnsi"/>
                <w:sz w:val="22"/>
                <w:szCs w:val="22"/>
              </w:rPr>
              <w:t>-«-</w:t>
            </w:r>
          </w:p>
        </w:tc>
        <w:tc>
          <w:tcPr>
            <w:tcW w:w="1294" w:type="dxa"/>
            <w:gridSpan w:val="2"/>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13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color w:val="000000"/>
                <w:sz w:val="22"/>
                <w:szCs w:val="22"/>
                <w:shd w:val="clear" w:color="auto" w:fill="FFFFFF"/>
                <w:lang w:bidi="ru-RU"/>
              </w:rPr>
            </w:pPr>
            <w:r w:rsidRPr="00C97133">
              <w:rPr>
                <w:rStyle w:val="265pt"/>
                <w:rFonts w:eastAsiaTheme="minorHAnsi"/>
                <w:sz w:val="22"/>
                <w:szCs w:val="22"/>
              </w:rPr>
              <w:t>Древостой</w:t>
            </w:r>
          </w:p>
        </w:tc>
        <w:tc>
          <w:tcPr>
            <w:tcW w:w="1147" w:type="dxa"/>
            <w:gridSpan w:val="2"/>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proofErr w:type="gramStart"/>
            <w:r w:rsidRPr="00C97133">
              <w:rPr>
                <w:rStyle w:val="265pt"/>
                <w:rFonts w:eastAsiaTheme="minorHAnsi"/>
                <w:sz w:val="22"/>
                <w:szCs w:val="22"/>
              </w:rPr>
              <w:t>Хвойные</w:t>
            </w:r>
            <w:proofErr w:type="gramEnd"/>
            <w:r w:rsidRPr="00C97133">
              <w:rPr>
                <w:rStyle w:val="265pt"/>
                <w:rFonts w:eastAsiaTheme="minorHAnsi"/>
                <w:sz w:val="22"/>
                <w:szCs w:val="22"/>
              </w:rPr>
              <w:t xml:space="preserve"> береза</w:t>
            </w:r>
          </w:p>
        </w:tc>
        <w:tc>
          <w:tcPr>
            <w:tcW w:w="1052" w:type="dxa"/>
            <w:gridSpan w:val="3"/>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proofErr w:type="gramStart"/>
            <w:r w:rsidRPr="00C97133">
              <w:rPr>
                <w:rStyle w:val="265pt"/>
                <w:rFonts w:eastAsiaTheme="minorHAnsi"/>
                <w:sz w:val="22"/>
                <w:szCs w:val="22"/>
              </w:rPr>
              <w:t>Различн ый</w:t>
            </w:r>
            <w:proofErr w:type="gramEnd"/>
          </w:p>
        </w:tc>
        <w:tc>
          <w:tcPr>
            <w:tcW w:w="715" w:type="dxa"/>
            <w:gridSpan w:val="3"/>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93"/>
              <w:rPr>
                <w:rStyle w:val="265pt"/>
                <w:rFonts w:eastAsiaTheme="minorHAnsi"/>
                <w:sz w:val="22"/>
                <w:szCs w:val="22"/>
              </w:rPr>
            </w:pPr>
            <w:r w:rsidRPr="00C97133">
              <w:rPr>
                <w:rStyle w:val="265pt"/>
                <w:rFonts w:eastAsiaTheme="minorHAnsi"/>
                <w:sz w:val="22"/>
                <w:szCs w:val="22"/>
              </w:rPr>
              <w:t>0,4-</w:t>
            </w:r>
          </w:p>
          <w:p w:rsidR="006E32BE" w:rsidRPr="00C97133" w:rsidRDefault="006E32BE" w:rsidP="00BF424E">
            <w:pPr>
              <w:pStyle w:val="22"/>
              <w:shd w:val="clear" w:color="auto" w:fill="auto"/>
              <w:spacing w:after="0" w:line="240" w:lineRule="auto"/>
              <w:ind w:left="-93"/>
              <w:rPr>
                <w:color w:val="000000"/>
                <w:sz w:val="22"/>
                <w:szCs w:val="22"/>
                <w:shd w:val="clear" w:color="auto" w:fill="FFFFFF"/>
                <w:lang w:bidi="ru-RU"/>
              </w:rPr>
            </w:pPr>
            <w:r w:rsidRPr="00C97133">
              <w:rPr>
                <w:rStyle w:val="265pt"/>
                <w:rFonts w:eastAsiaTheme="minorHAnsi"/>
                <w:sz w:val="22"/>
                <w:szCs w:val="22"/>
              </w:rPr>
              <w:t>0,6</w:t>
            </w:r>
          </w:p>
        </w:tc>
        <w:tc>
          <w:tcPr>
            <w:tcW w:w="1415"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48"/>
              <w:rPr>
                <w:color w:val="000000"/>
                <w:sz w:val="22"/>
                <w:szCs w:val="22"/>
                <w:shd w:val="clear" w:color="auto" w:fill="FFFFFF"/>
                <w:lang w:bidi="ru-RU"/>
              </w:rPr>
            </w:pPr>
            <w:r w:rsidRPr="00C97133">
              <w:rPr>
                <w:rStyle w:val="265pt"/>
                <w:rFonts w:eastAsiaTheme="minorHAnsi"/>
                <w:sz w:val="22"/>
                <w:szCs w:val="22"/>
              </w:rPr>
              <w:t xml:space="preserve">Душица </w:t>
            </w:r>
            <w:proofErr w:type="gramStart"/>
            <w:r w:rsidRPr="00C97133">
              <w:rPr>
                <w:rStyle w:val="265pt"/>
                <w:rFonts w:eastAsiaTheme="minorHAnsi"/>
                <w:sz w:val="22"/>
                <w:szCs w:val="22"/>
              </w:rPr>
              <w:t>обыкновенн ая</w:t>
            </w:r>
            <w:proofErr w:type="gramEnd"/>
            <w:r w:rsidRPr="00C97133">
              <w:rPr>
                <w:rStyle w:val="265pt"/>
                <w:rFonts w:eastAsiaTheme="minorHAnsi"/>
                <w:sz w:val="22"/>
                <w:szCs w:val="22"/>
              </w:rPr>
              <w:t xml:space="preserve"> (трава)</w:t>
            </w:r>
          </w:p>
        </w:tc>
        <w:tc>
          <w:tcPr>
            <w:tcW w:w="1274" w:type="dxa"/>
            <w:gridSpan w:val="2"/>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5</w:t>
            </w:r>
          </w:p>
        </w:tc>
        <w:tc>
          <w:tcPr>
            <w:tcW w:w="1150" w:type="dxa"/>
            <w:gridSpan w:val="3"/>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2,5</w:t>
            </w:r>
          </w:p>
        </w:tc>
      </w:tr>
      <w:tr w:rsidR="006E32BE" w:rsidRPr="00C97133" w:rsidTr="00956F96">
        <w:trPr>
          <w:trHeight w:hRule="exact" w:val="1128"/>
        </w:trPr>
        <w:tc>
          <w:tcPr>
            <w:tcW w:w="75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60"/>
              <w:rPr>
                <w:color w:val="000000"/>
                <w:sz w:val="22"/>
                <w:szCs w:val="22"/>
                <w:shd w:val="clear" w:color="auto" w:fill="FFFFFF"/>
                <w:lang w:bidi="ru-RU"/>
              </w:rPr>
            </w:pPr>
            <w:r w:rsidRPr="00C97133">
              <w:rPr>
                <w:rStyle w:val="265pt"/>
                <w:rFonts w:eastAsiaTheme="minorHAnsi"/>
                <w:sz w:val="22"/>
                <w:szCs w:val="22"/>
              </w:rPr>
              <w:t>-«-</w:t>
            </w:r>
          </w:p>
        </w:tc>
        <w:tc>
          <w:tcPr>
            <w:tcW w:w="1294" w:type="dxa"/>
            <w:gridSpan w:val="2"/>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13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color w:val="000000"/>
                <w:sz w:val="22"/>
                <w:szCs w:val="22"/>
                <w:shd w:val="clear" w:color="auto" w:fill="FFFFFF"/>
                <w:lang w:bidi="ru-RU"/>
              </w:rPr>
            </w:pPr>
            <w:r w:rsidRPr="00C97133">
              <w:rPr>
                <w:rStyle w:val="265pt"/>
                <w:rFonts w:eastAsiaTheme="minorHAnsi"/>
                <w:sz w:val="22"/>
                <w:szCs w:val="22"/>
              </w:rPr>
              <w:t xml:space="preserve">Вырубка Редина </w:t>
            </w:r>
          </w:p>
        </w:tc>
        <w:tc>
          <w:tcPr>
            <w:tcW w:w="1147" w:type="dxa"/>
            <w:gridSpan w:val="2"/>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52" w:type="dxa"/>
            <w:gridSpan w:val="3"/>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715" w:type="dxa"/>
            <w:gridSpan w:val="3"/>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93"/>
              <w:rPr>
                <w:rStyle w:val="265pt"/>
                <w:rFonts w:eastAsiaTheme="minorHAnsi"/>
                <w:sz w:val="22"/>
                <w:szCs w:val="22"/>
              </w:rPr>
            </w:pPr>
            <w:r w:rsidRPr="00C97133">
              <w:rPr>
                <w:rStyle w:val="265pt"/>
                <w:rFonts w:eastAsiaTheme="minorHAnsi"/>
                <w:sz w:val="22"/>
                <w:szCs w:val="22"/>
              </w:rPr>
              <w:t>-</w:t>
            </w:r>
          </w:p>
          <w:p w:rsidR="006E32BE" w:rsidRPr="00C97133" w:rsidRDefault="006E32BE" w:rsidP="00BF424E">
            <w:pPr>
              <w:pStyle w:val="22"/>
              <w:shd w:val="clear" w:color="auto" w:fill="auto"/>
              <w:spacing w:after="0" w:line="240" w:lineRule="auto"/>
              <w:ind w:left="-93"/>
              <w:rPr>
                <w:color w:val="000000"/>
                <w:sz w:val="22"/>
                <w:szCs w:val="22"/>
                <w:shd w:val="clear" w:color="auto" w:fill="FFFFFF"/>
                <w:lang w:bidi="ru-RU"/>
              </w:rPr>
            </w:pPr>
            <w:r w:rsidRPr="00C97133">
              <w:rPr>
                <w:rStyle w:val="265pt"/>
                <w:rFonts w:eastAsiaTheme="minorHAnsi"/>
                <w:sz w:val="22"/>
                <w:szCs w:val="22"/>
              </w:rPr>
              <w:t>0,4</w:t>
            </w:r>
          </w:p>
        </w:tc>
        <w:tc>
          <w:tcPr>
            <w:tcW w:w="1415"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ind w:left="48"/>
              <w:rPr>
                <w:color w:val="000000"/>
                <w:sz w:val="22"/>
                <w:szCs w:val="22"/>
                <w:shd w:val="clear" w:color="auto" w:fill="FFFFFF"/>
                <w:lang w:bidi="ru-RU"/>
              </w:rPr>
            </w:pPr>
          </w:p>
        </w:tc>
        <w:tc>
          <w:tcPr>
            <w:tcW w:w="1274" w:type="dxa"/>
            <w:gridSpan w:val="2"/>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Style w:val="265pt"/>
                <w:rFonts w:eastAsiaTheme="minorHAnsi"/>
                <w:sz w:val="22"/>
                <w:szCs w:val="22"/>
              </w:rPr>
            </w:pPr>
            <w:r w:rsidRPr="00C97133">
              <w:rPr>
                <w:rStyle w:val="265pt"/>
                <w:rFonts w:eastAsiaTheme="minorHAnsi"/>
                <w:sz w:val="22"/>
                <w:szCs w:val="22"/>
              </w:rPr>
              <w:t>5</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5</w:t>
            </w:r>
          </w:p>
        </w:tc>
        <w:tc>
          <w:tcPr>
            <w:tcW w:w="1150" w:type="dxa"/>
            <w:gridSpan w:val="3"/>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rStyle w:val="265pt"/>
                <w:rFonts w:eastAsiaTheme="minorHAnsi"/>
                <w:sz w:val="22"/>
                <w:szCs w:val="22"/>
              </w:rPr>
            </w:pPr>
            <w:r w:rsidRPr="00C97133">
              <w:rPr>
                <w:rStyle w:val="265pt"/>
                <w:rFonts w:eastAsiaTheme="minorHAnsi"/>
                <w:sz w:val="22"/>
                <w:szCs w:val="22"/>
              </w:rPr>
              <w:t>2,5</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2,5</w:t>
            </w:r>
          </w:p>
        </w:tc>
      </w:tr>
      <w:tr w:rsidR="006E32BE" w:rsidRPr="00C97133" w:rsidTr="00956F96">
        <w:trPr>
          <w:trHeight w:hRule="exact" w:val="1128"/>
        </w:trPr>
        <w:tc>
          <w:tcPr>
            <w:tcW w:w="75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60"/>
              <w:rPr>
                <w:color w:val="000000"/>
                <w:sz w:val="22"/>
                <w:szCs w:val="22"/>
                <w:shd w:val="clear" w:color="auto" w:fill="FFFFFF"/>
                <w:lang w:bidi="ru-RU"/>
              </w:rPr>
            </w:pPr>
            <w:r w:rsidRPr="00C97133">
              <w:rPr>
                <w:rStyle w:val="265pt"/>
                <w:rFonts w:eastAsiaTheme="minorHAnsi"/>
                <w:sz w:val="22"/>
                <w:szCs w:val="22"/>
              </w:rPr>
              <w:t>-«-</w:t>
            </w:r>
          </w:p>
        </w:tc>
        <w:tc>
          <w:tcPr>
            <w:tcW w:w="1294" w:type="dxa"/>
            <w:gridSpan w:val="2"/>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13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color w:val="000000"/>
                <w:sz w:val="22"/>
                <w:szCs w:val="22"/>
                <w:shd w:val="clear" w:color="auto" w:fill="FFFFFF"/>
                <w:lang w:bidi="ru-RU"/>
              </w:rPr>
            </w:pPr>
            <w:r w:rsidRPr="00C97133">
              <w:rPr>
                <w:rStyle w:val="265pt"/>
                <w:rFonts w:eastAsiaTheme="minorHAnsi"/>
                <w:sz w:val="22"/>
                <w:szCs w:val="22"/>
              </w:rPr>
              <w:t>Древостой</w:t>
            </w:r>
          </w:p>
        </w:tc>
        <w:tc>
          <w:tcPr>
            <w:tcW w:w="1147" w:type="dxa"/>
            <w:gridSpan w:val="2"/>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 xml:space="preserve">Хвойные </w:t>
            </w:r>
            <w:proofErr w:type="gramStart"/>
            <w:r w:rsidRPr="00C97133">
              <w:rPr>
                <w:rStyle w:val="265pt"/>
                <w:rFonts w:eastAsiaTheme="minorHAnsi"/>
                <w:sz w:val="22"/>
                <w:szCs w:val="22"/>
              </w:rPr>
              <w:t>лиственн ые</w:t>
            </w:r>
            <w:proofErr w:type="gramEnd"/>
          </w:p>
        </w:tc>
        <w:tc>
          <w:tcPr>
            <w:tcW w:w="1052" w:type="dxa"/>
            <w:gridSpan w:val="3"/>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40</w:t>
            </w:r>
          </w:p>
        </w:tc>
        <w:tc>
          <w:tcPr>
            <w:tcW w:w="715" w:type="dxa"/>
            <w:gridSpan w:val="3"/>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93"/>
              <w:rPr>
                <w:rStyle w:val="265pt"/>
                <w:rFonts w:eastAsiaTheme="minorHAnsi"/>
                <w:sz w:val="22"/>
                <w:szCs w:val="22"/>
              </w:rPr>
            </w:pPr>
            <w:r w:rsidRPr="00C97133">
              <w:rPr>
                <w:rStyle w:val="265pt"/>
                <w:rFonts w:eastAsiaTheme="minorHAnsi"/>
                <w:sz w:val="22"/>
                <w:szCs w:val="22"/>
              </w:rPr>
              <w:t>Разли</w:t>
            </w:r>
          </w:p>
          <w:p w:rsidR="006E32BE" w:rsidRPr="00C97133" w:rsidRDefault="006E32BE" w:rsidP="00BF424E">
            <w:pPr>
              <w:pStyle w:val="22"/>
              <w:shd w:val="clear" w:color="auto" w:fill="auto"/>
              <w:spacing w:after="0" w:line="240" w:lineRule="auto"/>
              <w:ind w:left="-93"/>
              <w:rPr>
                <w:color w:val="000000"/>
                <w:sz w:val="22"/>
                <w:szCs w:val="22"/>
                <w:shd w:val="clear" w:color="auto" w:fill="FFFFFF"/>
                <w:lang w:bidi="ru-RU"/>
              </w:rPr>
            </w:pPr>
            <w:r w:rsidRPr="00C97133">
              <w:rPr>
                <w:rStyle w:val="265pt"/>
                <w:rFonts w:eastAsiaTheme="minorHAnsi"/>
                <w:sz w:val="22"/>
                <w:szCs w:val="22"/>
              </w:rPr>
              <w:t>чный</w:t>
            </w:r>
          </w:p>
        </w:tc>
        <w:tc>
          <w:tcPr>
            <w:tcW w:w="1415"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ind w:left="48"/>
              <w:rPr>
                <w:color w:val="000000"/>
                <w:sz w:val="22"/>
                <w:szCs w:val="22"/>
                <w:shd w:val="clear" w:color="auto" w:fill="FFFFFF"/>
                <w:lang w:bidi="ru-RU"/>
              </w:rPr>
            </w:pPr>
            <w:r w:rsidRPr="00C97133">
              <w:rPr>
                <w:color w:val="000000"/>
                <w:sz w:val="22"/>
                <w:szCs w:val="22"/>
                <w:shd w:val="clear" w:color="auto" w:fill="FFFFFF"/>
                <w:lang w:bidi="ru-RU"/>
              </w:rPr>
              <w:t>Ландыш майский (лисстья, цветки)</w:t>
            </w:r>
          </w:p>
        </w:tc>
        <w:tc>
          <w:tcPr>
            <w:tcW w:w="1274" w:type="dxa"/>
            <w:gridSpan w:val="2"/>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50</w:t>
            </w:r>
          </w:p>
        </w:tc>
        <w:tc>
          <w:tcPr>
            <w:tcW w:w="1150" w:type="dxa"/>
            <w:gridSpan w:val="3"/>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20</w:t>
            </w:r>
          </w:p>
        </w:tc>
      </w:tr>
      <w:tr w:rsidR="006E32BE" w:rsidRPr="00C97133" w:rsidTr="00956F96">
        <w:trPr>
          <w:trHeight w:hRule="exact" w:val="1128"/>
        </w:trPr>
        <w:tc>
          <w:tcPr>
            <w:tcW w:w="75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60"/>
              <w:rPr>
                <w:color w:val="000000"/>
                <w:sz w:val="22"/>
                <w:szCs w:val="22"/>
                <w:shd w:val="clear" w:color="auto" w:fill="FFFFFF"/>
                <w:lang w:bidi="ru-RU"/>
              </w:rPr>
            </w:pPr>
            <w:r w:rsidRPr="00C97133">
              <w:rPr>
                <w:rStyle w:val="265pt"/>
                <w:rFonts w:eastAsiaTheme="minorHAnsi"/>
                <w:sz w:val="22"/>
                <w:szCs w:val="22"/>
              </w:rPr>
              <w:t>-«-</w:t>
            </w:r>
          </w:p>
        </w:tc>
        <w:tc>
          <w:tcPr>
            <w:tcW w:w="1294" w:type="dxa"/>
            <w:gridSpan w:val="2"/>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13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rStyle w:val="265pt"/>
                <w:rFonts w:eastAsiaTheme="minorHAnsi"/>
                <w:sz w:val="22"/>
                <w:szCs w:val="22"/>
              </w:rPr>
            </w:pPr>
            <w:r w:rsidRPr="00C97133">
              <w:rPr>
                <w:rStyle w:val="265pt"/>
                <w:rFonts w:eastAsiaTheme="minorHAnsi"/>
                <w:sz w:val="22"/>
                <w:szCs w:val="22"/>
              </w:rPr>
              <w:t>Вырубка</w:t>
            </w:r>
          </w:p>
          <w:p w:rsidR="006E32BE" w:rsidRPr="00C97133" w:rsidRDefault="006E32BE" w:rsidP="00BF424E">
            <w:pPr>
              <w:pStyle w:val="22"/>
              <w:shd w:val="clear" w:color="auto" w:fill="auto"/>
              <w:spacing w:after="0" w:line="240" w:lineRule="auto"/>
              <w:jc w:val="left"/>
              <w:rPr>
                <w:rStyle w:val="265pt"/>
                <w:rFonts w:eastAsiaTheme="minorHAnsi"/>
                <w:sz w:val="22"/>
                <w:szCs w:val="22"/>
              </w:rPr>
            </w:pPr>
            <w:r w:rsidRPr="00C97133">
              <w:rPr>
                <w:rStyle w:val="265pt"/>
                <w:rFonts w:eastAsiaTheme="minorHAnsi"/>
                <w:sz w:val="22"/>
                <w:szCs w:val="22"/>
              </w:rPr>
              <w:t>Редина</w:t>
            </w:r>
          </w:p>
          <w:p w:rsidR="006E32BE" w:rsidRPr="00C97133" w:rsidRDefault="006E32BE" w:rsidP="00BF424E">
            <w:pPr>
              <w:pStyle w:val="22"/>
              <w:shd w:val="clear" w:color="auto" w:fill="auto"/>
              <w:spacing w:after="0" w:line="240" w:lineRule="auto"/>
              <w:jc w:val="left"/>
              <w:rPr>
                <w:color w:val="000000"/>
                <w:sz w:val="22"/>
                <w:szCs w:val="22"/>
                <w:shd w:val="clear" w:color="auto" w:fill="FFFFFF"/>
                <w:lang w:bidi="ru-RU"/>
              </w:rPr>
            </w:pPr>
            <w:r w:rsidRPr="00C97133">
              <w:rPr>
                <w:rStyle w:val="265pt"/>
                <w:rFonts w:eastAsiaTheme="minorHAnsi"/>
                <w:sz w:val="22"/>
                <w:szCs w:val="22"/>
              </w:rPr>
              <w:t>Древостой</w:t>
            </w:r>
          </w:p>
        </w:tc>
        <w:tc>
          <w:tcPr>
            <w:tcW w:w="1147" w:type="dxa"/>
            <w:gridSpan w:val="2"/>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Style w:val="265pt"/>
                <w:rFonts w:eastAsiaTheme="minorHAnsi"/>
                <w:sz w:val="22"/>
                <w:szCs w:val="22"/>
              </w:rPr>
            </w:pPr>
            <w:r w:rsidRPr="00C97133">
              <w:rPr>
                <w:rStyle w:val="265pt"/>
                <w:rFonts w:eastAsiaTheme="minorHAnsi"/>
                <w:sz w:val="22"/>
                <w:szCs w:val="22"/>
              </w:rPr>
              <w:t>-</w:t>
            </w:r>
          </w:p>
          <w:p w:rsidR="006E32BE" w:rsidRPr="00C97133" w:rsidRDefault="006E32BE" w:rsidP="00BF424E">
            <w:pPr>
              <w:pStyle w:val="22"/>
              <w:shd w:val="clear" w:color="auto" w:fill="auto"/>
              <w:spacing w:after="0" w:line="240" w:lineRule="auto"/>
              <w:rPr>
                <w:rStyle w:val="265pt"/>
                <w:rFonts w:eastAsiaTheme="minorHAnsi"/>
                <w:sz w:val="22"/>
                <w:szCs w:val="22"/>
              </w:rPr>
            </w:pPr>
            <w:r w:rsidRPr="00C97133">
              <w:rPr>
                <w:rStyle w:val="265pt"/>
                <w:rFonts w:eastAsiaTheme="minorHAnsi"/>
                <w:sz w:val="22"/>
                <w:szCs w:val="22"/>
              </w:rPr>
              <w:t>-</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Различные</w:t>
            </w:r>
          </w:p>
        </w:tc>
        <w:tc>
          <w:tcPr>
            <w:tcW w:w="1052" w:type="dxa"/>
            <w:gridSpan w:val="3"/>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Style w:val="265pt"/>
                <w:rFonts w:eastAsiaTheme="minorHAnsi"/>
                <w:sz w:val="22"/>
                <w:szCs w:val="22"/>
              </w:rPr>
            </w:pPr>
            <w:r w:rsidRPr="00C97133">
              <w:rPr>
                <w:rStyle w:val="265pt"/>
                <w:rFonts w:eastAsiaTheme="minorHAnsi"/>
                <w:sz w:val="22"/>
                <w:szCs w:val="22"/>
              </w:rPr>
              <w:t>-</w:t>
            </w:r>
          </w:p>
          <w:p w:rsidR="006E32BE" w:rsidRPr="00C97133" w:rsidRDefault="006E32BE" w:rsidP="00BF424E">
            <w:pPr>
              <w:pStyle w:val="22"/>
              <w:shd w:val="clear" w:color="auto" w:fill="auto"/>
              <w:spacing w:after="0" w:line="240" w:lineRule="auto"/>
              <w:rPr>
                <w:rStyle w:val="265pt"/>
                <w:rFonts w:eastAsiaTheme="minorHAnsi"/>
                <w:sz w:val="22"/>
                <w:szCs w:val="22"/>
              </w:rPr>
            </w:pPr>
            <w:r w:rsidRPr="00C97133">
              <w:rPr>
                <w:rStyle w:val="265pt"/>
                <w:rFonts w:eastAsiaTheme="minorHAnsi"/>
                <w:sz w:val="22"/>
                <w:szCs w:val="22"/>
              </w:rPr>
              <w:t>-</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Различный</w:t>
            </w:r>
          </w:p>
        </w:tc>
        <w:tc>
          <w:tcPr>
            <w:tcW w:w="715" w:type="dxa"/>
            <w:gridSpan w:val="3"/>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40"/>
              <w:jc w:val="left"/>
              <w:rPr>
                <w:color w:val="000000"/>
                <w:sz w:val="22"/>
                <w:szCs w:val="22"/>
                <w:shd w:val="clear" w:color="auto" w:fill="FFFFFF"/>
                <w:lang w:bidi="ru-RU"/>
              </w:rPr>
            </w:pPr>
            <w:r w:rsidRPr="00C97133">
              <w:rPr>
                <w:rStyle w:val="265pt"/>
                <w:rFonts w:eastAsiaTheme="minorHAnsi"/>
                <w:sz w:val="22"/>
                <w:szCs w:val="22"/>
              </w:rPr>
              <w:t>-</w:t>
            </w:r>
          </w:p>
        </w:tc>
        <w:tc>
          <w:tcPr>
            <w:tcW w:w="1415"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48"/>
              <w:rPr>
                <w:color w:val="000000"/>
                <w:sz w:val="22"/>
                <w:szCs w:val="22"/>
                <w:shd w:val="clear" w:color="auto" w:fill="FFFFFF"/>
                <w:lang w:bidi="ru-RU"/>
              </w:rPr>
            </w:pPr>
            <w:r w:rsidRPr="00C97133">
              <w:rPr>
                <w:rStyle w:val="265pt"/>
                <w:rFonts w:eastAsiaTheme="minorHAnsi"/>
                <w:sz w:val="22"/>
                <w:szCs w:val="22"/>
              </w:rPr>
              <w:t>Земляника лесная (листья)</w:t>
            </w:r>
          </w:p>
        </w:tc>
        <w:tc>
          <w:tcPr>
            <w:tcW w:w="1274" w:type="dxa"/>
            <w:gridSpan w:val="2"/>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Style w:val="265pt"/>
                <w:rFonts w:eastAsiaTheme="minorHAnsi"/>
                <w:sz w:val="22"/>
                <w:szCs w:val="22"/>
              </w:rPr>
            </w:pPr>
            <w:r w:rsidRPr="00C97133">
              <w:rPr>
                <w:rStyle w:val="265pt"/>
                <w:rFonts w:eastAsiaTheme="minorHAnsi"/>
                <w:sz w:val="22"/>
                <w:szCs w:val="22"/>
              </w:rPr>
              <w:t>24</w:t>
            </w:r>
          </w:p>
          <w:p w:rsidR="006E32BE" w:rsidRPr="00C97133" w:rsidRDefault="006E32BE" w:rsidP="00BF424E">
            <w:pPr>
              <w:pStyle w:val="22"/>
              <w:shd w:val="clear" w:color="auto" w:fill="auto"/>
              <w:spacing w:after="0" w:line="240" w:lineRule="auto"/>
              <w:rPr>
                <w:rStyle w:val="265pt"/>
                <w:rFonts w:eastAsiaTheme="minorHAnsi"/>
                <w:sz w:val="22"/>
                <w:szCs w:val="22"/>
              </w:rPr>
            </w:pPr>
            <w:r w:rsidRPr="00C97133">
              <w:rPr>
                <w:rStyle w:val="265pt"/>
                <w:rFonts w:eastAsiaTheme="minorHAnsi"/>
                <w:sz w:val="22"/>
                <w:szCs w:val="22"/>
              </w:rPr>
              <w:t>24</w:t>
            </w:r>
          </w:p>
          <w:p w:rsidR="006E32BE" w:rsidRPr="00C97133" w:rsidRDefault="006E32BE" w:rsidP="00BF424E">
            <w:pPr>
              <w:pStyle w:val="22"/>
              <w:shd w:val="clear" w:color="auto" w:fill="auto"/>
              <w:spacing w:after="0" w:line="240" w:lineRule="auto"/>
              <w:rPr>
                <w:rStyle w:val="265pt"/>
                <w:rFonts w:eastAsiaTheme="minorHAnsi"/>
                <w:sz w:val="22"/>
                <w:szCs w:val="22"/>
              </w:rPr>
            </w:pPr>
            <w:r w:rsidRPr="00C97133">
              <w:rPr>
                <w:rStyle w:val="265pt"/>
                <w:rFonts w:eastAsiaTheme="minorHAnsi"/>
                <w:sz w:val="22"/>
                <w:szCs w:val="22"/>
              </w:rPr>
              <w:t>20</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p>
        </w:tc>
        <w:tc>
          <w:tcPr>
            <w:tcW w:w="1150" w:type="dxa"/>
            <w:gridSpan w:val="3"/>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rStyle w:val="265pt"/>
                <w:rFonts w:eastAsiaTheme="minorHAnsi"/>
                <w:sz w:val="22"/>
                <w:szCs w:val="22"/>
              </w:rPr>
            </w:pPr>
            <w:r w:rsidRPr="00C97133">
              <w:rPr>
                <w:rStyle w:val="265pt"/>
                <w:rFonts w:eastAsiaTheme="minorHAnsi"/>
                <w:sz w:val="22"/>
                <w:szCs w:val="22"/>
              </w:rPr>
              <w:t>12</w:t>
            </w:r>
          </w:p>
          <w:p w:rsidR="006E32BE" w:rsidRPr="00C97133" w:rsidRDefault="006E32BE" w:rsidP="00BF424E">
            <w:pPr>
              <w:pStyle w:val="22"/>
              <w:shd w:val="clear" w:color="auto" w:fill="auto"/>
              <w:spacing w:after="0" w:line="240" w:lineRule="auto"/>
              <w:rPr>
                <w:rStyle w:val="265pt"/>
                <w:rFonts w:eastAsiaTheme="minorHAnsi"/>
                <w:sz w:val="22"/>
                <w:szCs w:val="22"/>
              </w:rPr>
            </w:pPr>
            <w:r w:rsidRPr="00C97133">
              <w:rPr>
                <w:rStyle w:val="265pt"/>
                <w:rFonts w:eastAsiaTheme="minorHAnsi"/>
                <w:sz w:val="22"/>
                <w:szCs w:val="22"/>
              </w:rPr>
              <w:t>12</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10</w:t>
            </w:r>
          </w:p>
        </w:tc>
      </w:tr>
      <w:tr w:rsidR="006E32BE" w:rsidRPr="00C97133" w:rsidTr="00956F96">
        <w:trPr>
          <w:trHeight w:val="722"/>
        </w:trPr>
        <w:tc>
          <w:tcPr>
            <w:tcW w:w="766" w:type="dxa"/>
            <w:gridSpan w:val="2"/>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120" w:line="240" w:lineRule="auto"/>
              <w:rPr>
                <w:sz w:val="22"/>
                <w:szCs w:val="22"/>
              </w:rPr>
            </w:pPr>
            <w:r w:rsidRPr="00C97133">
              <w:rPr>
                <w:rStyle w:val="265pt"/>
                <w:rFonts w:eastAsiaTheme="minorHAnsi"/>
                <w:sz w:val="22"/>
                <w:szCs w:val="22"/>
              </w:rPr>
              <w:t>-«-</w:t>
            </w:r>
          </w:p>
        </w:tc>
        <w:tc>
          <w:tcPr>
            <w:tcW w:w="128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120" w:line="240" w:lineRule="auto"/>
              <w:rPr>
                <w:sz w:val="22"/>
                <w:szCs w:val="22"/>
              </w:rPr>
            </w:pPr>
            <w:r w:rsidRPr="00C97133">
              <w:rPr>
                <w:rStyle w:val="265pt"/>
                <w:rFonts w:eastAsiaTheme="minorHAnsi"/>
                <w:sz w:val="22"/>
                <w:szCs w:val="22"/>
              </w:rPr>
              <w:t>-«-</w:t>
            </w:r>
          </w:p>
        </w:tc>
        <w:tc>
          <w:tcPr>
            <w:tcW w:w="113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120" w:line="240" w:lineRule="auto"/>
              <w:ind w:left="63"/>
              <w:jc w:val="left"/>
              <w:rPr>
                <w:sz w:val="22"/>
                <w:szCs w:val="22"/>
              </w:rPr>
            </w:pPr>
            <w:r w:rsidRPr="00C97133">
              <w:rPr>
                <w:rStyle w:val="265pt"/>
                <w:rFonts w:eastAsiaTheme="minorHAnsi"/>
                <w:sz w:val="22"/>
                <w:szCs w:val="22"/>
              </w:rPr>
              <w:t>Древостой</w:t>
            </w:r>
          </w:p>
          <w:p w:rsidR="006E32BE" w:rsidRPr="00C97133" w:rsidRDefault="006E32BE" w:rsidP="00BF424E">
            <w:pPr>
              <w:pStyle w:val="22"/>
              <w:spacing w:after="120" w:line="240" w:lineRule="auto"/>
              <w:ind w:firstLine="63"/>
              <w:jc w:val="left"/>
              <w:rPr>
                <w:sz w:val="22"/>
                <w:szCs w:val="22"/>
              </w:rPr>
            </w:pPr>
            <w:r w:rsidRPr="00C97133">
              <w:rPr>
                <w:rStyle w:val="265pt"/>
                <w:rFonts w:eastAsiaTheme="minorHAnsi"/>
                <w:sz w:val="22"/>
                <w:szCs w:val="22"/>
              </w:rPr>
              <w:t>Редина</w:t>
            </w:r>
          </w:p>
        </w:tc>
        <w:tc>
          <w:tcPr>
            <w:tcW w:w="2914" w:type="dxa"/>
            <w:gridSpan w:val="8"/>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Под пологом средне - и</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низкополнотных</w:t>
            </w:r>
          </w:p>
          <w:p w:rsidR="006E32BE" w:rsidRPr="00C97133" w:rsidRDefault="006E32BE" w:rsidP="00BF424E">
            <w:pPr>
              <w:jc w:val="center"/>
            </w:pPr>
            <w:r w:rsidRPr="00C97133">
              <w:rPr>
                <w:rStyle w:val="265pt"/>
                <w:rFonts w:eastAsia="Calibri"/>
                <w:sz w:val="22"/>
                <w:szCs w:val="22"/>
              </w:rPr>
              <w:t>насаждений</w:t>
            </w:r>
          </w:p>
        </w:tc>
        <w:tc>
          <w:tcPr>
            <w:tcW w:w="141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Чистотел</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большой</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(трава)</w:t>
            </w:r>
          </w:p>
        </w:tc>
        <w:tc>
          <w:tcPr>
            <w:tcW w:w="1274" w:type="dxa"/>
            <w:gridSpan w:val="2"/>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120" w:line="240" w:lineRule="auto"/>
              <w:rPr>
                <w:sz w:val="22"/>
                <w:szCs w:val="22"/>
              </w:rPr>
            </w:pPr>
            <w:r w:rsidRPr="00C97133">
              <w:rPr>
                <w:rStyle w:val="265pt"/>
                <w:rFonts w:eastAsiaTheme="minorHAnsi"/>
                <w:sz w:val="22"/>
                <w:szCs w:val="22"/>
              </w:rPr>
              <w:t>120</w:t>
            </w:r>
          </w:p>
          <w:p w:rsidR="006E32BE" w:rsidRPr="00C97133" w:rsidRDefault="006E32BE" w:rsidP="00BF424E">
            <w:pPr>
              <w:pStyle w:val="22"/>
              <w:spacing w:after="120" w:line="240" w:lineRule="auto"/>
              <w:rPr>
                <w:sz w:val="22"/>
                <w:szCs w:val="22"/>
              </w:rPr>
            </w:pPr>
            <w:r w:rsidRPr="00C97133">
              <w:rPr>
                <w:rStyle w:val="265pt"/>
                <w:rFonts w:eastAsiaTheme="minorHAnsi"/>
                <w:sz w:val="22"/>
                <w:szCs w:val="22"/>
              </w:rPr>
              <w:t>120</w:t>
            </w:r>
          </w:p>
        </w:tc>
        <w:tc>
          <w:tcPr>
            <w:tcW w:w="1150" w:type="dxa"/>
            <w:gridSpan w:val="3"/>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120" w:line="240" w:lineRule="auto"/>
              <w:rPr>
                <w:sz w:val="22"/>
                <w:szCs w:val="22"/>
              </w:rPr>
            </w:pPr>
            <w:r w:rsidRPr="00C97133">
              <w:rPr>
                <w:rStyle w:val="265pt"/>
                <w:rFonts w:eastAsiaTheme="minorHAnsi"/>
                <w:sz w:val="22"/>
                <w:szCs w:val="22"/>
              </w:rPr>
              <w:t>40</w:t>
            </w:r>
          </w:p>
          <w:p w:rsidR="006E32BE" w:rsidRPr="00C97133" w:rsidRDefault="006E32BE" w:rsidP="00BF424E">
            <w:pPr>
              <w:pStyle w:val="22"/>
              <w:spacing w:after="120" w:line="240" w:lineRule="auto"/>
              <w:rPr>
                <w:sz w:val="22"/>
                <w:szCs w:val="22"/>
              </w:rPr>
            </w:pPr>
            <w:r w:rsidRPr="00C97133">
              <w:rPr>
                <w:rStyle w:val="265pt"/>
                <w:rFonts w:eastAsiaTheme="minorHAnsi"/>
                <w:sz w:val="22"/>
                <w:szCs w:val="22"/>
              </w:rPr>
              <w:t>40</w:t>
            </w:r>
          </w:p>
        </w:tc>
      </w:tr>
      <w:tr w:rsidR="006E32BE" w:rsidRPr="00C97133" w:rsidTr="00956F96">
        <w:trPr>
          <w:trHeight w:hRule="exact" w:val="317"/>
        </w:trPr>
        <w:tc>
          <w:tcPr>
            <w:tcW w:w="766" w:type="dxa"/>
            <w:gridSpan w:val="2"/>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120" w:line="240" w:lineRule="auto"/>
              <w:ind w:left="260"/>
              <w:jc w:val="left"/>
              <w:rPr>
                <w:sz w:val="22"/>
                <w:szCs w:val="22"/>
                <w:lang w:val="en-US"/>
              </w:rPr>
            </w:pPr>
            <w:r w:rsidRPr="00C97133">
              <w:rPr>
                <w:rStyle w:val="265pt"/>
                <w:rFonts w:eastAsiaTheme="minorHAnsi"/>
                <w:sz w:val="22"/>
                <w:szCs w:val="22"/>
              </w:rPr>
              <w:t>С</w:t>
            </w:r>
            <w:r w:rsidRPr="00C97133">
              <w:rPr>
                <w:rStyle w:val="265pt"/>
                <w:rFonts w:eastAsiaTheme="minorHAnsi"/>
                <w:sz w:val="22"/>
                <w:szCs w:val="22"/>
                <w:vertAlign w:val="subscript"/>
                <w:lang w:val="en-US"/>
              </w:rPr>
              <w:t>3</w:t>
            </w:r>
          </w:p>
        </w:tc>
        <w:tc>
          <w:tcPr>
            <w:tcW w:w="128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120" w:line="240" w:lineRule="auto"/>
              <w:jc w:val="left"/>
              <w:rPr>
                <w:sz w:val="22"/>
                <w:szCs w:val="22"/>
              </w:rPr>
            </w:pPr>
            <w:r w:rsidRPr="00C97133">
              <w:rPr>
                <w:rStyle w:val="265pt"/>
                <w:rFonts w:eastAsiaTheme="minorHAnsi"/>
                <w:sz w:val="22"/>
                <w:szCs w:val="22"/>
              </w:rPr>
              <w:t>Черничник</w:t>
            </w:r>
          </w:p>
        </w:tc>
        <w:tc>
          <w:tcPr>
            <w:tcW w:w="113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120" w:line="240" w:lineRule="auto"/>
              <w:jc w:val="left"/>
              <w:rPr>
                <w:sz w:val="22"/>
                <w:szCs w:val="22"/>
              </w:rPr>
            </w:pPr>
            <w:r w:rsidRPr="00C97133">
              <w:rPr>
                <w:rStyle w:val="265pt"/>
                <w:rFonts w:eastAsiaTheme="minorHAnsi"/>
                <w:sz w:val="22"/>
                <w:szCs w:val="22"/>
              </w:rPr>
              <w:t>Вырубка</w:t>
            </w:r>
          </w:p>
        </w:tc>
        <w:tc>
          <w:tcPr>
            <w:tcW w:w="1147"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120" w:line="240" w:lineRule="auto"/>
              <w:rPr>
                <w:sz w:val="22"/>
                <w:szCs w:val="22"/>
              </w:rPr>
            </w:pPr>
            <w:r w:rsidRPr="00C97133">
              <w:rPr>
                <w:rStyle w:val="265pt"/>
                <w:rFonts w:eastAsiaTheme="minorHAnsi"/>
                <w:sz w:val="22"/>
                <w:szCs w:val="22"/>
              </w:rPr>
              <w:t>-</w:t>
            </w:r>
          </w:p>
        </w:tc>
        <w:tc>
          <w:tcPr>
            <w:tcW w:w="1052" w:type="dxa"/>
            <w:gridSpan w:val="3"/>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120" w:line="240" w:lineRule="auto"/>
              <w:rPr>
                <w:sz w:val="22"/>
                <w:szCs w:val="22"/>
              </w:rPr>
            </w:pPr>
            <w:r w:rsidRPr="00C97133">
              <w:rPr>
                <w:rStyle w:val="265pt"/>
                <w:rFonts w:eastAsiaTheme="minorHAnsi"/>
                <w:sz w:val="22"/>
                <w:szCs w:val="22"/>
              </w:rPr>
              <w:t>-</w:t>
            </w:r>
          </w:p>
        </w:tc>
        <w:tc>
          <w:tcPr>
            <w:tcW w:w="715" w:type="dxa"/>
            <w:gridSpan w:val="3"/>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120" w:line="240" w:lineRule="auto"/>
              <w:rPr>
                <w:sz w:val="22"/>
                <w:szCs w:val="22"/>
              </w:rPr>
            </w:pPr>
            <w:r w:rsidRPr="00C97133">
              <w:rPr>
                <w:rStyle w:val="265pt"/>
                <w:rFonts w:eastAsiaTheme="minorHAnsi"/>
                <w:sz w:val="22"/>
                <w:szCs w:val="22"/>
              </w:rPr>
              <w:t>-</w:t>
            </w:r>
          </w:p>
        </w:tc>
        <w:tc>
          <w:tcPr>
            <w:tcW w:w="1415"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Зверобой</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продырявле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нный</w:t>
            </w:r>
          </w:p>
          <w:p w:rsidR="006E32BE" w:rsidRPr="00C97133" w:rsidRDefault="006E32BE" w:rsidP="00BF424E">
            <w:pPr>
              <w:pStyle w:val="22"/>
              <w:shd w:val="clear" w:color="auto" w:fill="auto"/>
              <w:spacing w:after="0" w:line="240" w:lineRule="auto"/>
              <w:ind w:left="-14"/>
              <w:rPr>
                <w:sz w:val="22"/>
                <w:szCs w:val="22"/>
              </w:rPr>
            </w:pPr>
            <w:proofErr w:type="gramStart"/>
            <w:r w:rsidRPr="00C97133">
              <w:rPr>
                <w:rStyle w:val="265pt"/>
                <w:rFonts w:eastAsiaTheme="minorHAnsi"/>
                <w:sz w:val="22"/>
                <w:szCs w:val="22"/>
              </w:rPr>
              <w:t>(листья,</w:t>
            </w:r>
            <w:proofErr w:type="gramEnd"/>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цветы)</w:t>
            </w:r>
          </w:p>
        </w:tc>
        <w:tc>
          <w:tcPr>
            <w:tcW w:w="1274" w:type="dxa"/>
            <w:gridSpan w:val="2"/>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120" w:line="240" w:lineRule="auto"/>
              <w:rPr>
                <w:sz w:val="22"/>
                <w:szCs w:val="22"/>
              </w:rPr>
            </w:pPr>
            <w:r w:rsidRPr="00C97133">
              <w:rPr>
                <w:rStyle w:val="265pt"/>
                <w:rFonts w:eastAsiaTheme="minorHAnsi"/>
                <w:sz w:val="22"/>
                <w:szCs w:val="22"/>
              </w:rPr>
              <w:t>10</w:t>
            </w:r>
          </w:p>
        </w:tc>
        <w:tc>
          <w:tcPr>
            <w:tcW w:w="1150" w:type="dxa"/>
            <w:gridSpan w:val="3"/>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120" w:line="240" w:lineRule="auto"/>
              <w:rPr>
                <w:sz w:val="22"/>
                <w:szCs w:val="22"/>
              </w:rPr>
            </w:pPr>
            <w:r w:rsidRPr="00C97133">
              <w:rPr>
                <w:rStyle w:val="265pt"/>
                <w:rFonts w:eastAsiaTheme="minorHAnsi"/>
                <w:sz w:val="22"/>
                <w:szCs w:val="22"/>
              </w:rPr>
              <w:t>5</w:t>
            </w:r>
          </w:p>
        </w:tc>
      </w:tr>
      <w:tr w:rsidR="006E32BE" w:rsidRPr="00C97133" w:rsidTr="00956F96">
        <w:trPr>
          <w:trHeight w:hRule="exact" w:val="293"/>
        </w:trPr>
        <w:tc>
          <w:tcPr>
            <w:tcW w:w="766" w:type="dxa"/>
            <w:gridSpan w:val="2"/>
            <w:tcBorders>
              <w:left w:val="single" w:sz="4" w:space="0" w:color="auto"/>
            </w:tcBorders>
            <w:shd w:val="clear" w:color="auto" w:fill="FFFFFF"/>
          </w:tcPr>
          <w:p w:rsidR="006E32BE" w:rsidRPr="00C97133" w:rsidRDefault="006E32BE" w:rsidP="00BF424E">
            <w:pPr>
              <w:spacing w:after="120"/>
            </w:pPr>
          </w:p>
        </w:tc>
        <w:tc>
          <w:tcPr>
            <w:tcW w:w="1285" w:type="dxa"/>
            <w:tcBorders>
              <w:left w:val="single" w:sz="4" w:space="0" w:color="auto"/>
            </w:tcBorders>
            <w:shd w:val="clear" w:color="auto" w:fill="FFFFFF"/>
          </w:tcPr>
          <w:p w:rsidR="006E32BE" w:rsidRPr="00C97133" w:rsidRDefault="006E32BE" w:rsidP="00BF424E">
            <w:pPr>
              <w:pStyle w:val="22"/>
              <w:shd w:val="clear" w:color="auto" w:fill="auto"/>
              <w:spacing w:after="120" w:line="240" w:lineRule="auto"/>
              <w:jc w:val="left"/>
              <w:rPr>
                <w:sz w:val="22"/>
                <w:szCs w:val="22"/>
              </w:rPr>
            </w:pPr>
            <w:r w:rsidRPr="00C97133">
              <w:rPr>
                <w:rStyle w:val="265pt"/>
                <w:rFonts w:eastAsiaTheme="minorHAnsi"/>
                <w:sz w:val="22"/>
                <w:szCs w:val="22"/>
              </w:rPr>
              <w:t>бруснични</w:t>
            </w:r>
          </w:p>
        </w:tc>
        <w:tc>
          <w:tcPr>
            <w:tcW w:w="1133" w:type="dxa"/>
            <w:tcBorders>
              <w:left w:val="single" w:sz="4" w:space="0" w:color="auto"/>
            </w:tcBorders>
            <w:shd w:val="clear" w:color="auto" w:fill="FFFFFF"/>
          </w:tcPr>
          <w:p w:rsidR="006E32BE" w:rsidRPr="00C97133" w:rsidRDefault="006E32BE" w:rsidP="00BF424E">
            <w:pPr>
              <w:pStyle w:val="22"/>
              <w:shd w:val="clear" w:color="auto" w:fill="auto"/>
              <w:spacing w:after="120" w:line="240" w:lineRule="auto"/>
              <w:jc w:val="left"/>
              <w:rPr>
                <w:sz w:val="22"/>
                <w:szCs w:val="22"/>
              </w:rPr>
            </w:pPr>
            <w:r w:rsidRPr="00C97133">
              <w:rPr>
                <w:rStyle w:val="265pt"/>
                <w:rFonts w:eastAsiaTheme="minorHAnsi"/>
                <w:sz w:val="22"/>
                <w:szCs w:val="22"/>
              </w:rPr>
              <w:t>Редина</w:t>
            </w:r>
          </w:p>
        </w:tc>
        <w:tc>
          <w:tcPr>
            <w:tcW w:w="1147" w:type="dxa"/>
            <w:gridSpan w:val="2"/>
            <w:tcBorders>
              <w:left w:val="single" w:sz="4" w:space="0" w:color="auto"/>
            </w:tcBorders>
            <w:shd w:val="clear" w:color="auto" w:fill="FFFFFF"/>
          </w:tcPr>
          <w:p w:rsidR="006E32BE" w:rsidRPr="00C97133" w:rsidRDefault="006E32BE" w:rsidP="00BF424E">
            <w:pPr>
              <w:pStyle w:val="22"/>
              <w:shd w:val="clear" w:color="auto" w:fill="auto"/>
              <w:spacing w:after="120" w:line="240" w:lineRule="auto"/>
              <w:rPr>
                <w:sz w:val="22"/>
                <w:szCs w:val="22"/>
              </w:rPr>
            </w:pPr>
            <w:r w:rsidRPr="00C97133">
              <w:rPr>
                <w:rStyle w:val="265pt"/>
                <w:rFonts w:eastAsiaTheme="minorHAnsi"/>
                <w:sz w:val="22"/>
                <w:szCs w:val="22"/>
              </w:rPr>
              <w:t>Различны</w:t>
            </w:r>
          </w:p>
        </w:tc>
        <w:tc>
          <w:tcPr>
            <w:tcW w:w="1052" w:type="dxa"/>
            <w:gridSpan w:val="3"/>
            <w:tcBorders>
              <w:left w:val="single" w:sz="4" w:space="0" w:color="auto"/>
            </w:tcBorders>
            <w:shd w:val="clear" w:color="auto" w:fill="FFFFFF"/>
          </w:tcPr>
          <w:p w:rsidR="006E32BE" w:rsidRPr="00C97133" w:rsidRDefault="006E32BE" w:rsidP="00BF424E">
            <w:pPr>
              <w:pStyle w:val="22"/>
              <w:shd w:val="clear" w:color="auto" w:fill="auto"/>
              <w:spacing w:after="120" w:line="240" w:lineRule="auto"/>
              <w:rPr>
                <w:sz w:val="22"/>
                <w:szCs w:val="22"/>
              </w:rPr>
            </w:pPr>
            <w:r w:rsidRPr="00C97133">
              <w:rPr>
                <w:rStyle w:val="265pt"/>
                <w:rFonts w:eastAsiaTheme="minorHAnsi"/>
                <w:sz w:val="22"/>
                <w:szCs w:val="22"/>
              </w:rPr>
              <w:t>Различн</w:t>
            </w:r>
          </w:p>
        </w:tc>
        <w:tc>
          <w:tcPr>
            <w:tcW w:w="715" w:type="dxa"/>
            <w:gridSpan w:val="3"/>
            <w:tcBorders>
              <w:left w:val="single" w:sz="4" w:space="0" w:color="auto"/>
            </w:tcBorders>
            <w:shd w:val="clear" w:color="auto" w:fill="FFFFFF"/>
          </w:tcPr>
          <w:p w:rsidR="006E32BE" w:rsidRPr="00C97133" w:rsidRDefault="006E32BE" w:rsidP="00BF424E">
            <w:pPr>
              <w:pStyle w:val="22"/>
              <w:shd w:val="clear" w:color="auto" w:fill="auto"/>
              <w:spacing w:after="120" w:line="240" w:lineRule="auto"/>
              <w:ind w:left="220"/>
              <w:rPr>
                <w:sz w:val="22"/>
                <w:szCs w:val="22"/>
              </w:rPr>
            </w:pPr>
            <w:r w:rsidRPr="00C97133">
              <w:rPr>
                <w:rStyle w:val="265pt"/>
                <w:rFonts w:eastAsiaTheme="minorHAnsi"/>
                <w:sz w:val="22"/>
                <w:szCs w:val="22"/>
              </w:rPr>
              <w:t>0,4</w:t>
            </w:r>
          </w:p>
        </w:tc>
        <w:tc>
          <w:tcPr>
            <w:tcW w:w="1415" w:type="dxa"/>
            <w:vMerge/>
            <w:tcBorders>
              <w:left w:val="single" w:sz="4" w:space="0" w:color="auto"/>
            </w:tcBorders>
            <w:shd w:val="clear" w:color="auto" w:fill="FFFFFF"/>
          </w:tcPr>
          <w:p w:rsidR="006E32BE" w:rsidRPr="00C97133" w:rsidRDefault="006E32BE" w:rsidP="00BF424E">
            <w:pPr>
              <w:pStyle w:val="22"/>
              <w:spacing w:after="120" w:line="240" w:lineRule="auto"/>
              <w:rPr>
                <w:sz w:val="22"/>
                <w:szCs w:val="22"/>
              </w:rPr>
            </w:pPr>
          </w:p>
        </w:tc>
        <w:tc>
          <w:tcPr>
            <w:tcW w:w="1274" w:type="dxa"/>
            <w:gridSpan w:val="2"/>
            <w:tcBorders>
              <w:left w:val="single" w:sz="4" w:space="0" w:color="auto"/>
            </w:tcBorders>
            <w:shd w:val="clear" w:color="auto" w:fill="FFFFFF"/>
            <w:vAlign w:val="bottom"/>
          </w:tcPr>
          <w:p w:rsidR="006E32BE" w:rsidRPr="00C97133" w:rsidRDefault="006E32BE" w:rsidP="00BF424E">
            <w:pPr>
              <w:pStyle w:val="22"/>
              <w:shd w:val="clear" w:color="auto" w:fill="auto"/>
              <w:spacing w:after="120" w:line="240" w:lineRule="auto"/>
              <w:rPr>
                <w:sz w:val="22"/>
                <w:szCs w:val="22"/>
              </w:rPr>
            </w:pPr>
            <w:r w:rsidRPr="00C97133">
              <w:rPr>
                <w:rStyle w:val="265pt"/>
                <w:rFonts w:eastAsiaTheme="minorHAnsi"/>
                <w:sz w:val="22"/>
                <w:szCs w:val="22"/>
              </w:rPr>
              <w:t>10</w:t>
            </w:r>
          </w:p>
        </w:tc>
        <w:tc>
          <w:tcPr>
            <w:tcW w:w="1150" w:type="dxa"/>
            <w:gridSpan w:val="3"/>
            <w:tcBorders>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120" w:line="240" w:lineRule="auto"/>
              <w:rPr>
                <w:sz w:val="22"/>
                <w:szCs w:val="22"/>
              </w:rPr>
            </w:pPr>
            <w:r w:rsidRPr="00C97133">
              <w:rPr>
                <w:rStyle w:val="265pt"/>
                <w:rFonts w:eastAsiaTheme="minorHAnsi"/>
                <w:sz w:val="22"/>
                <w:szCs w:val="22"/>
              </w:rPr>
              <w:t>5</w:t>
            </w:r>
          </w:p>
        </w:tc>
      </w:tr>
      <w:tr w:rsidR="006E32BE" w:rsidRPr="00C97133" w:rsidTr="00956F96">
        <w:trPr>
          <w:trHeight w:hRule="exact" w:val="230"/>
        </w:trPr>
        <w:tc>
          <w:tcPr>
            <w:tcW w:w="766" w:type="dxa"/>
            <w:gridSpan w:val="2"/>
            <w:tcBorders>
              <w:left w:val="single" w:sz="4" w:space="0" w:color="auto"/>
            </w:tcBorders>
            <w:shd w:val="clear" w:color="auto" w:fill="FFFFFF"/>
          </w:tcPr>
          <w:p w:rsidR="006E32BE" w:rsidRPr="00C97133" w:rsidRDefault="006E32BE" w:rsidP="00BF424E">
            <w:pPr>
              <w:spacing w:after="120"/>
            </w:pPr>
          </w:p>
        </w:tc>
        <w:tc>
          <w:tcPr>
            <w:tcW w:w="1285" w:type="dxa"/>
            <w:tcBorders>
              <w:left w:val="single" w:sz="4" w:space="0" w:color="auto"/>
            </w:tcBorders>
            <w:shd w:val="clear" w:color="auto" w:fill="FFFFFF"/>
          </w:tcPr>
          <w:p w:rsidR="006E32BE" w:rsidRPr="00C97133" w:rsidRDefault="006E32BE" w:rsidP="00BF424E">
            <w:pPr>
              <w:pStyle w:val="22"/>
              <w:shd w:val="clear" w:color="auto" w:fill="auto"/>
              <w:spacing w:after="120" w:line="240" w:lineRule="auto"/>
              <w:rPr>
                <w:sz w:val="22"/>
                <w:szCs w:val="22"/>
              </w:rPr>
            </w:pPr>
            <w:r w:rsidRPr="00C97133">
              <w:rPr>
                <w:rStyle w:val="265pt"/>
                <w:rFonts w:eastAsiaTheme="minorHAnsi"/>
                <w:sz w:val="22"/>
                <w:szCs w:val="22"/>
              </w:rPr>
              <w:t>к</w:t>
            </w:r>
          </w:p>
        </w:tc>
        <w:tc>
          <w:tcPr>
            <w:tcW w:w="1133" w:type="dxa"/>
            <w:tcBorders>
              <w:left w:val="single" w:sz="4" w:space="0" w:color="auto"/>
            </w:tcBorders>
            <w:shd w:val="clear" w:color="auto" w:fill="FFFFFF"/>
          </w:tcPr>
          <w:p w:rsidR="006E32BE" w:rsidRPr="00C97133" w:rsidRDefault="006E32BE" w:rsidP="00BF424E">
            <w:pPr>
              <w:spacing w:after="120"/>
            </w:pPr>
          </w:p>
        </w:tc>
        <w:tc>
          <w:tcPr>
            <w:tcW w:w="1147" w:type="dxa"/>
            <w:gridSpan w:val="2"/>
            <w:tcBorders>
              <w:left w:val="single" w:sz="4" w:space="0" w:color="auto"/>
            </w:tcBorders>
            <w:shd w:val="clear" w:color="auto" w:fill="FFFFFF"/>
          </w:tcPr>
          <w:p w:rsidR="006E32BE" w:rsidRPr="00C97133" w:rsidRDefault="006E32BE" w:rsidP="00BF424E">
            <w:pPr>
              <w:pStyle w:val="22"/>
              <w:shd w:val="clear" w:color="auto" w:fill="auto"/>
              <w:spacing w:after="120" w:line="240" w:lineRule="auto"/>
              <w:rPr>
                <w:sz w:val="22"/>
                <w:szCs w:val="22"/>
              </w:rPr>
            </w:pPr>
            <w:r w:rsidRPr="00C97133">
              <w:rPr>
                <w:rStyle w:val="265pt"/>
                <w:rFonts w:eastAsiaTheme="minorHAnsi"/>
                <w:sz w:val="22"/>
                <w:szCs w:val="22"/>
              </w:rPr>
              <w:t>е</w:t>
            </w:r>
          </w:p>
        </w:tc>
        <w:tc>
          <w:tcPr>
            <w:tcW w:w="1052" w:type="dxa"/>
            <w:gridSpan w:val="3"/>
            <w:tcBorders>
              <w:left w:val="single" w:sz="4" w:space="0" w:color="auto"/>
            </w:tcBorders>
            <w:shd w:val="clear" w:color="auto" w:fill="FFFFFF"/>
          </w:tcPr>
          <w:p w:rsidR="006E32BE" w:rsidRPr="00C97133" w:rsidRDefault="006E32BE" w:rsidP="00BF424E">
            <w:pPr>
              <w:pStyle w:val="22"/>
              <w:shd w:val="clear" w:color="auto" w:fill="auto"/>
              <w:spacing w:after="120" w:line="240" w:lineRule="auto"/>
              <w:rPr>
                <w:sz w:val="22"/>
                <w:szCs w:val="22"/>
              </w:rPr>
            </w:pPr>
            <w:r w:rsidRPr="00C97133">
              <w:rPr>
                <w:rStyle w:val="265pt"/>
                <w:rFonts w:eastAsiaTheme="minorHAnsi"/>
                <w:sz w:val="22"/>
                <w:szCs w:val="22"/>
              </w:rPr>
              <w:t>ый</w:t>
            </w:r>
          </w:p>
        </w:tc>
        <w:tc>
          <w:tcPr>
            <w:tcW w:w="715" w:type="dxa"/>
            <w:gridSpan w:val="3"/>
            <w:tcBorders>
              <w:left w:val="single" w:sz="4" w:space="0" w:color="auto"/>
            </w:tcBorders>
            <w:shd w:val="clear" w:color="auto" w:fill="FFFFFF"/>
          </w:tcPr>
          <w:p w:rsidR="006E32BE" w:rsidRPr="00C97133" w:rsidRDefault="006E32BE" w:rsidP="00BF424E">
            <w:pPr>
              <w:spacing w:after="120"/>
            </w:pPr>
          </w:p>
        </w:tc>
        <w:tc>
          <w:tcPr>
            <w:tcW w:w="1415" w:type="dxa"/>
            <w:vMerge/>
            <w:tcBorders>
              <w:left w:val="single" w:sz="4" w:space="0" w:color="auto"/>
            </w:tcBorders>
            <w:shd w:val="clear" w:color="auto" w:fill="FFFFFF"/>
          </w:tcPr>
          <w:p w:rsidR="006E32BE" w:rsidRPr="00C97133" w:rsidRDefault="006E32BE" w:rsidP="00BF424E">
            <w:pPr>
              <w:pStyle w:val="22"/>
              <w:spacing w:after="120" w:line="240" w:lineRule="auto"/>
              <w:rPr>
                <w:sz w:val="22"/>
                <w:szCs w:val="22"/>
              </w:rPr>
            </w:pPr>
          </w:p>
        </w:tc>
        <w:tc>
          <w:tcPr>
            <w:tcW w:w="1274" w:type="dxa"/>
            <w:gridSpan w:val="2"/>
            <w:tcBorders>
              <w:left w:val="single" w:sz="4" w:space="0" w:color="auto"/>
            </w:tcBorders>
            <w:shd w:val="clear" w:color="auto" w:fill="FFFFFF"/>
          </w:tcPr>
          <w:p w:rsidR="006E32BE" w:rsidRPr="00C97133" w:rsidRDefault="006E32BE" w:rsidP="00BF424E">
            <w:pPr>
              <w:spacing w:after="120"/>
            </w:pPr>
          </w:p>
        </w:tc>
        <w:tc>
          <w:tcPr>
            <w:tcW w:w="1150" w:type="dxa"/>
            <w:gridSpan w:val="3"/>
            <w:tcBorders>
              <w:left w:val="single" w:sz="4" w:space="0" w:color="auto"/>
              <w:right w:val="single" w:sz="4" w:space="0" w:color="auto"/>
            </w:tcBorders>
            <w:shd w:val="clear" w:color="auto" w:fill="FFFFFF"/>
          </w:tcPr>
          <w:p w:rsidR="006E32BE" w:rsidRPr="00C97133" w:rsidRDefault="006E32BE" w:rsidP="00BF424E">
            <w:pPr>
              <w:spacing w:after="120"/>
            </w:pPr>
          </w:p>
        </w:tc>
      </w:tr>
      <w:tr w:rsidR="006E32BE" w:rsidRPr="00C97133" w:rsidTr="00956F96">
        <w:trPr>
          <w:trHeight w:hRule="exact" w:val="302"/>
        </w:trPr>
        <w:tc>
          <w:tcPr>
            <w:tcW w:w="766" w:type="dxa"/>
            <w:gridSpan w:val="2"/>
            <w:tcBorders>
              <w:left w:val="single" w:sz="4" w:space="0" w:color="auto"/>
            </w:tcBorders>
            <w:shd w:val="clear" w:color="auto" w:fill="FFFFFF"/>
          </w:tcPr>
          <w:p w:rsidR="006E32BE" w:rsidRPr="00C97133" w:rsidRDefault="006E32BE" w:rsidP="00BF424E">
            <w:pPr>
              <w:spacing w:after="120"/>
            </w:pPr>
          </w:p>
        </w:tc>
        <w:tc>
          <w:tcPr>
            <w:tcW w:w="1285" w:type="dxa"/>
            <w:tcBorders>
              <w:left w:val="single" w:sz="4" w:space="0" w:color="auto"/>
            </w:tcBorders>
            <w:shd w:val="clear" w:color="auto" w:fill="FFFFFF"/>
          </w:tcPr>
          <w:p w:rsidR="006E32BE" w:rsidRPr="00C97133" w:rsidRDefault="006E32BE" w:rsidP="00BF424E">
            <w:pPr>
              <w:spacing w:after="120"/>
            </w:pPr>
          </w:p>
        </w:tc>
        <w:tc>
          <w:tcPr>
            <w:tcW w:w="1133" w:type="dxa"/>
            <w:tcBorders>
              <w:left w:val="single" w:sz="4" w:space="0" w:color="auto"/>
            </w:tcBorders>
            <w:shd w:val="clear" w:color="auto" w:fill="FFFFFF"/>
          </w:tcPr>
          <w:p w:rsidR="006E32BE" w:rsidRPr="00C97133" w:rsidRDefault="006E32BE" w:rsidP="00BF424E">
            <w:pPr>
              <w:spacing w:after="120"/>
            </w:pPr>
          </w:p>
        </w:tc>
        <w:tc>
          <w:tcPr>
            <w:tcW w:w="1147" w:type="dxa"/>
            <w:gridSpan w:val="2"/>
            <w:tcBorders>
              <w:left w:val="single" w:sz="4" w:space="0" w:color="auto"/>
            </w:tcBorders>
            <w:shd w:val="clear" w:color="auto" w:fill="FFFFFF"/>
          </w:tcPr>
          <w:p w:rsidR="006E32BE" w:rsidRPr="00C97133" w:rsidRDefault="006E32BE" w:rsidP="00BF424E">
            <w:pPr>
              <w:spacing w:after="120"/>
            </w:pPr>
          </w:p>
        </w:tc>
        <w:tc>
          <w:tcPr>
            <w:tcW w:w="1052" w:type="dxa"/>
            <w:gridSpan w:val="3"/>
            <w:tcBorders>
              <w:left w:val="single" w:sz="4" w:space="0" w:color="auto"/>
            </w:tcBorders>
            <w:shd w:val="clear" w:color="auto" w:fill="FFFFFF"/>
          </w:tcPr>
          <w:p w:rsidR="006E32BE" w:rsidRPr="00C97133" w:rsidRDefault="006E32BE" w:rsidP="00BF424E">
            <w:pPr>
              <w:spacing w:after="120"/>
            </w:pPr>
          </w:p>
        </w:tc>
        <w:tc>
          <w:tcPr>
            <w:tcW w:w="715" w:type="dxa"/>
            <w:gridSpan w:val="3"/>
            <w:tcBorders>
              <w:left w:val="single" w:sz="4" w:space="0" w:color="auto"/>
            </w:tcBorders>
            <w:shd w:val="clear" w:color="auto" w:fill="FFFFFF"/>
          </w:tcPr>
          <w:p w:rsidR="006E32BE" w:rsidRPr="00C97133" w:rsidRDefault="006E32BE" w:rsidP="00BF424E">
            <w:pPr>
              <w:spacing w:after="120"/>
            </w:pPr>
          </w:p>
        </w:tc>
        <w:tc>
          <w:tcPr>
            <w:tcW w:w="1415" w:type="dxa"/>
            <w:vMerge/>
            <w:tcBorders>
              <w:left w:val="single" w:sz="4" w:space="0" w:color="auto"/>
            </w:tcBorders>
            <w:shd w:val="clear" w:color="auto" w:fill="FFFFFF"/>
            <w:vAlign w:val="bottom"/>
          </w:tcPr>
          <w:p w:rsidR="006E32BE" w:rsidRPr="00C97133" w:rsidRDefault="006E32BE" w:rsidP="00BF424E">
            <w:pPr>
              <w:pStyle w:val="22"/>
              <w:spacing w:after="120" w:line="240" w:lineRule="auto"/>
              <w:rPr>
                <w:sz w:val="22"/>
                <w:szCs w:val="22"/>
              </w:rPr>
            </w:pPr>
          </w:p>
        </w:tc>
        <w:tc>
          <w:tcPr>
            <w:tcW w:w="1274" w:type="dxa"/>
            <w:gridSpan w:val="2"/>
            <w:tcBorders>
              <w:left w:val="single" w:sz="4" w:space="0" w:color="auto"/>
            </w:tcBorders>
            <w:shd w:val="clear" w:color="auto" w:fill="FFFFFF"/>
          </w:tcPr>
          <w:p w:rsidR="006E32BE" w:rsidRPr="00C97133" w:rsidRDefault="006E32BE" w:rsidP="00BF424E">
            <w:pPr>
              <w:spacing w:after="120"/>
            </w:pPr>
          </w:p>
        </w:tc>
        <w:tc>
          <w:tcPr>
            <w:tcW w:w="1150" w:type="dxa"/>
            <w:gridSpan w:val="3"/>
            <w:tcBorders>
              <w:left w:val="single" w:sz="4" w:space="0" w:color="auto"/>
              <w:right w:val="single" w:sz="4" w:space="0" w:color="auto"/>
            </w:tcBorders>
            <w:shd w:val="clear" w:color="auto" w:fill="FFFFFF"/>
          </w:tcPr>
          <w:p w:rsidR="006E32BE" w:rsidRPr="00C97133" w:rsidRDefault="006E32BE" w:rsidP="00BF424E">
            <w:pPr>
              <w:spacing w:after="120"/>
            </w:pPr>
          </w:p>
        </w:tc>
      </w:tr>
      <w:tr w:rsidR="006E32BE" w:rsidRPr="00C97133" w:rsidTr="00956F96">
        <w:trPr>
          <w:trHeight w:hRule="exact" w:val="254"/>
        </w:trPr>
        <w:tc>
          <w:tcPr>
            <w:tcW w:w="766" w:type="dxa"/>
            <w:gridSpan w:val="2"/>
            <w:tcBorders>
              <w:left w:val="single" w:sz="4" w:space="0" w:color="auto"/>
            </w:tcBorders>
            <w:shd w:val="clear" w:color="auto" w:fill="FFFFFF"/>
          </w:tcPr>
          <w:p w:rsidR="006E32BE" w:rsidRPr="00C97133" w:rsidRDefault="006E32BE" w:rsidP="00BF424E">
            <w:pPr>
              <w:spacing w:after="120"/>
            </w:pPr>
          </w:p>
        </w:tc>
        <w:tc>
          <w:tcPr>
            <w:tcW w:w="1285" w:type="dxa"/>
            <w:tcBorders>
              <w:left w:val="single" w:sz="4" w:space="0" w:color="auto"/>
            </w:tcBorders>
            <w:shd w:val="clear" w:color="auto" w:fill="FFFFFF"/>
          </w:tcPr>
          <w:p w:rsidR="006E32BE" w:rsidRPr="00C97133" w:rsidRDefault="006E32BE" w:rsidP="00BF424E">
            <w:pPr>
              <w:spacing w:after="120"/>
            </w:pPr>
          </w:p>
        </w:tc>
        <w:tc>
          <w:tcPr>
            <w:tcW w:w="1133" w:type="dxa"/>
            <w:tcBorders>
              <w:left w:val="single" w:sz="4" w:space="0" w:color="auto"/>
            </w:tcBorders>
            <w:shd w:val="clear" w:color="auto" w:fill="FFFFFF"/>
          </w:tcPr>
          <w:p w:rsidR="006E32BE" w:rsidRPr="00C97133" w:rsidRDefault="006E32BE" w:rsidP="00BF424E">
            <w:pPr>
              <w:spacing w:after="120"/>
            </w:pPr>
          </w:p>
        </w:tc>
        <w:tc>
          <w:tcPr>
            <w:tcW w:w="1147" w:type="dxa"/>
            <w:gridSpan w:val="2"/>
            <w:tcBorders>
              <w:left w:val="single" w:sz="4" w:space="0" w:color="auto"/>
            </w:tcBorders>
            <w:shd w:val="clear" w:color="auto" w:fill="FFFFFF"/>
          </w:tcPr>
          <w:p w:rsidR="006E32BE" w:rsidRPr="00C97133" w:rsidRDefault="006E32BE" w:rsidP="00BF424E">
            <w:pPr>
              <w:spacing w:after="120"/>
            </w:pPr>
          </w:p>
        </w:tc>
        <w:tc>
          <w:tcPr>
            <w:tcW w:w="1052" w:type="dxa"/>
            <w:gridSpan w:val="3"/>
            <w:tcBorders>
              <w:left w:val="single" w:sz="4" w:space="0" w:color="auto"/>
            </w:tcBorders>
            <w:shd w:val="clear" w:color="auto" w:fill="FFFFFF"/>
          </w:tcPr>
          <w:p w:rsidR="006E32BE" w:rsidRPr="00C97133" w:rsidRDefault="006E32BE" w:rsidP="00BF424E">
            <w:pPr>
              <w:spacing w:after="120"/>
            </w:pPr>
          </w:p>
        </w:tc>
        <w:tc>
          <w:tcPr>
            <w:tcW w:w="715" w:type="dxa"/>
            <w:gridSpan w:val="3"/>
            <w:tcBorders>
              <w:left w:val="single" w:sz="4" w:space="0" w:color="auto"/>
            </w:tcBorders>
            <w:shd w:val="clear" w:color="auto" w:fill="FFFFFF"/>
          </w:tcPr>
          <w:p w:rsidR="006E32BE" w:rsidRPr="00C97133" w:rsidRDefault="006E32BE" w:rsidP="00BF424E">
            <w:pPr>
              <w:spacing w:after="120"/>
            </w:pPr>
          </w:p>
        </w:tc>
        <w:tc>
          <w:tcPr>
            <w:tcW w:w="1415" w:type="dxa"/>
            <w:vMerge/>
            <w:tcBorders>
              <w:left w:val="single" w:sz="4" w:space="0" w:color="auto"/>
            </w:tcBorders>
            <w:shd w:val="clear" w:color="auto" w:fill="FFFFFF"/>
            <w:vAlign w:val="bottom"/>
          </w:tcPr>
          <w:p w:rsidR="006E32BE" w:rsidRPr="00C97133" w:rsidRDefault="006E32BE" w:rsidP="00BF424E">
            <w:pPr>
              <w:pStyle w:val="22"/>
              <w:shd w:val="clear" w:color="auto" w:fill="auto"/>
              <w:spacing w:after="120" w:line="240" w:lineRule="auto"/>
              <w:rPr>
                <w:sz w:val="22"/>
                <w:szCs w:val="22"/>
              </w:rPr>
            </w:pPr>
          </w:p>
        </w:tc>
        <w:tc>
          <w:tcPr>
            <w:tcW w:w="1274" w:type="dxa"/>
            <w:gridSpan w:val="2"/>
            <w:tcBorders>
              <w:left w:val="single" w:sz="4" w:space="0" w:color="auto"/>
            </w:tcBorders>
            <w:shd w:val="clear" w:color="auto" w:fill="FFFFFF"/>
          </w:tcPr>
          <w:p w:rsidR="006E32BE" w:rsidRPr="00C97133" w:rsidRDefault="006E32BE" w:rsidP="00BF424E">
            <w:pPr>
              <w:spacing w:after="120"/>
            </w:pPr>
          </w:p>
        </w:tc>
        <w:tc>
          <w:tcPr>
            <w:tcW w:w="1150" w:type="dxa"/>
            <w:gridSpan w:val="3"/>
            <w:tcBorders>
              <w:left w:val="single" w:sz="4" w:space="0" w:color="auto"/>
              <w:right w:val="single" w:sz="4" w:space="0" w:color="auto"/>
            </w:tcBorders>
            <w:shd w:val="clear" w:color="auto" w:fill="FFFFFF"/>
          </w:tcPr>
          <w:p w:rsidR="006E32BE" w:rsidRPr="00C97133" w:rsidRDefault="006E32BE" w:rsidP="00BF424E">
            <w:pPr>
              <w:spacing w:after="120"/>
            </w:pPr>
          </w:p>
        </w:tc>
      </w:tr>
      <w:tr w:rsidR="006E32BE" w:rsidRPr="00C97133" w:rsidTr="00956F96">
        <w:trPr>
          <w:trHeight w:hRule="exact" w:val="307"/>
        </w:trPr>
        <w:tc>
          <w:tcPr>
            <w:tcW w:w="766"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120" w:line="240" w:lineRule="auto"/>
              <w:rPr>
                <w:sz w:val="22"/>
                <w:szCs w:val="22"/>
              </w:rPr>
            </w:pPr>
            <w:r w:rsidRPr="00C97133">
              <w:rPr>
                <w:rStyle w:val="265pt"/>
                <w:rFonts w:eastAsiaTheme="minorHAnsi"/>
                <w:sz w:val="22"/>
                <w:szCs w:val="22"/>
              </w:rPr>
              <w:t>-«-</w:t>
            </w:r>
          </w:p>
        </w:tc>
        <w:tc>
          <w:tcPr>
            <w:tcW w:w="128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120" w:line="240" w:lineRule="auto"/>
              <w:rPr>
                <w:sz w:val="22"/>
                <w:szCs w:val="22"/>
              </w:rPr>
            </w:pPr>
            <w:r w:rsidRPr="00C97133">
              <w:rPr>
                <w:rStyle w:val="265pt"/>
                <w:rFonts w:eastAsiaTheme="minorHAnsi"/>
                <w:sz w:val="22"/>
                <w:szCs w:val="22"/>
              </w:rPr>
              <w:t>-«-</w:t>
            </w:r>
          </w:p>
        </w:tc>
        <w:tc>
          <w:tcPr>
            <w:tcW w:w="113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120" w:line="240" w:lineRule="auto"/>
              <w:jc w:val="left"/>
              <w:rPr>
                <w:sz w:val="22"/>
                <w:szCs w:val="22"/>
              </w:rPr>
            </w:pPr>
            <w:r w:rsidRPr="00C97133">
              <w:rPr>
                <w:rStyle w:val="265pt"/>
                <w:rFonts w:eastAsiaTheme="minorHAnsi"/>
                <w:sz w:val="22"/>
                <w:szCs w:val="22"/>
              </w:rPr>
              <w:t>Вырубка</w:t>
            </w:r>
          </w:p>
        </w:tc>
        <w:tc>
          <w:tcPr>
            <w:tcW w:w="1147" w:type="dxa"/>
            <w:gridSpan w:val="2"/>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Различны</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е</w:t>
            </w:r>
          </w:p>
        </w:tc>
        <w:tc>
          <w:tcPr>
            <w:tcW w:w="1052" w:type="dxa"/>
            <w:gridSpan w:val="3"/>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Различн</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ый</w:t>
            </w:r>
          </w:p>
        </w:tc>
        <w:tc>
          <w:tcPr>
            <w:tcW w:w="715" w:type="dxa"/>
            <w:gridSpan w:val="3"/>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120" w:line="240" w:lineRule="auto"/>
              <w:rPr>
                <w:sz w:val="22"/>
                <w:szCs w:val="22"/>
              </w:rPr>
            </w:pPr>
            <w:r w:rsidRPr="00C97133">
              <w:rPr>
                <w:rStyle w:val="265pt"/>
                <w:rFonts w:eastAsiaTheme="minorHAnsi"/>
                <w:sz w:val="22"/>
                <w:szCs w:val="22"/>
              </w:rPr>
              <w:t>-</w:t>
            </w:r>
          </w:p>
        </w:tc>
        <w:tc>
          <w:tcPr>
            <w:tcW w:w="1415"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Тысячелист</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ник</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обыкновенн</w:t>
            </w:r>
          </w:p>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ый (трава,</w:t>
            </w:r>
            <w:proofErr w:type="gramEnd"/>
          </w:p>
          <w:p w:rsidR="006E32BE" w:rsidRPr="00C97133" w:rsidRDefault="006E32BE" w:rsidP="00BF424E">
            <w:pPr>
              <w:pStyle w:val="22"/>
              <w:spacing w:after="0" w:line="240" w:lineRule="auto"/>
              <w:ind w:left="220"/>
              <w:rPr>
                <w:sz w:val="22"/>
                <w:szCs w:val="22"/>
              </w:rPr>
            </w:pPr>
            <w:r w:rsidRPr="00C97133">
              <w:rPr>
                <w:rStyle w:val="265pt"/>
                <w:rFonts w:eastAsiaTheme="minorHAnsi"/>
                <w:sz w:val="22"/>
                <w:szCs w:val="22"/>
              </w:rPr>
              <w:t>соцветия)</w:t>
            </w:r>
          </w:p>
        </w:tc>
        <w:tc>
          <w:tcPr>
            <w:tcW w:w="1274" w:type="dxa"/>
            <w:gridSpan w:val="2"/>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120" w:line="240" w:lineRule="auto"/>
              <w:rPr>
                <w:sz w:val="22"/>
                <w:szCs w:val="22"/>
              </w:rPr>
            </w:pPr>
            <w:r w:rsidRPr="00C97133">
              <w:rPr>
                <w:rStyle w:val="265pt"/>
                <w:rFonts w:eastAsiaTheme="minorHAnsi"/>
                <w:sz w:val="22"/>
                <w:szCs w:val="22"/>
              </w:rPr>
              <w:t>10</w:t>
            </w:r>
          </w:p>
        </w:tc>
        <w:tc>
          <w:tcPr>
            <w:tcW w:w="1150" w:type="dxa"/>
            <w:gridSpan w:val="3"/>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120" w:line="240" w:lineRule="auto"/>
              <w:rPr>
                <w:sz w:val="22"/>
                <w:szCs w:val="22"/>
              </w:rPr>
            </w:pPr>
            <w:r w:rsidRPr="00C97133">
              <w:rPr>
                <w:rStyle w:val="265pt"/>
                <w:rFonts w:eastAsiaTheme="minorHAnsi"/>
                <w:sz w:val="22"/>
                <w:szCs w:val="22"/>
              </w:rPr>
              <w:t>5</w:t>
            </w:r>
          </w:p>
        </w:tc>
      </w:tr>
      <w:tr w:rsidR="006E32BE" w:rsidRPr="00C97133" w:rsidTr="00956F96">
        <w:trPr>
          <w:trHeight w:hRule="exact" w:val="259"/>
        </w:trPr>
        <w:tc>
          <w:tcPr>
            <w:tcW w:w="766" w:type="dxa"/>
            <w:gridSpan w:val="2"/>
            <w:tcBorders>
              <w:left w:val="single" w:sz="4" w:space="0" w:color="auto"/>
            </w:tcBorders>
            <w:shd w:val="clear" w:color="auto" w:fill="FFFFFF"/>
          </w:tcPr>
          <w:p w:rsidR="006E32BE" w:rsidRPr="00C97133" w:rsidRDefault="006E32BE" w:rsidP="00BF424E">
            <w:pPr>
              <w:spacing w:after="120"/>
            </w:pPr>
          </w:p>
        </w:tc>
        <w:tc>
          <w:tcPr>
            <w:tcW w:w="1285" w:type="dxa"/>
            <w:tcBorders>
              <w:left w:val="single" w:sz="4" w:space="0" w:color="auto"/>
            </w:tcBorders>
            <w:shd w:val="clear" w:color="auto" w:fill="FFFFFF"/>
          </w:tcPr>
          <w:p w:rsidR="006E32BE" w:rsidRPr="00C97133" w:rsidRDefault="006E32BE" w:rsidP="00BF424E">
            <w:pPr>
              <w:spacing w:after="120"/>
            </w:pPr>
          </w:p>
        </w:tc>
        <w:tc>
          <w:tcPr>
            <w:tcW w:w="1133" w:type="dxa"/>
            <w:tcBorders>
              <w:left w:val="single" w:sz="4" w:space="0" w:color="auto"/>
            </w:tcBorders>
            <w:shd w:val="clear" w:color="auto" w:fill="FFFFFF"/>
          </w:tcPr>
          <w:p w:rsidR="006E32BE" w:rsidRPr="00C97133" w:rsidRDefault="006E32BE" w:rsidP="00BF424E">
            <w:pPr>
              <w:pStyle w:val="22"/>
              <w:shd w:val="clear" w:color="auto" w:fill="auto"/>
              <w:spacing w:after="120" w:line="240" w:lineRule="auto"/>
              <w:jc w:val="left"/>
              <w:rPr>
                <w:sz w:val="22"/>
                <w:szCs w:val="22"/>
              </w:rPr>
            </w:pPr>
            <w:r w:rsidRPr="00C97133">
              <w:rPr>
                <w:rStyle w:val="265pt"/>
                <w:rFonts w:eastAsiaTheme="minorHAnsi"/>
                <w:sz w:val="22"/>
                <w:szCs w:val="22"/>
              </w:rPr>
              <w:t>Редина</w:t>
            </w:r>
          </w:p>
        </w:tc>
        <w:tc>
          <w:tcPr>
            <w:tcW w:w="1147" w:type="dxa"/>
            <w:gridSpan w:val="2"/>
            <w:vMerge/>
            <w:tcBorders>
              <w:left w:val="single" w:sz="4" w:space="0" w:color="auto"/>
            </w:tcBorders>
            <w:shd w:val="clear" w:color="auto" w:fill="FFFFFF"/>
          </w:tcPr>
          <w:p w:rsidR="006E32BE" w:rsidRPr="00C97133" w:rsidRDefault="006E32BE" w:rsidP="00BF424E">
            <w:pPr>
              <w:pStyle w:val="22"/>
              <w:spacing w:after="120" w:line="240" w:lineRule="auto"/>
              <w:rPr>
                <w:sz w:val="22"/>
                <w:szCs w:val="22"/>
              </w:rPr>
            </w:pPr>
          </w:p>
        </w:tc>
        <w:tc>
          <w:tcPr>
            <w:tcW w:w="1052" w:type="dxa"/>
            <w:gridSpan w:val="3"/>
            <w:vMerge/>
            <w:tcBorders>
              <w:left w:val="single" w:sz="4" w:space="0" w:color="auto"/>
            </w:tcBorders>
            <w:shd w:val="clear" w:color="auto" w:fill="FFFFFF"/>
          </w:tcPr>
          <w:p w:rsidR="006E32BE" w:rsidRPr="00C97133" w:rsidRDefault="006E32BE" w:rsidP="00BF424E">
            <w:pPr>
              <w:pStyle w:val="22"/>
              <w:spacing w:after="120" w:line="240" w:lineRule="auto"/>
              <w:rPr>
                <w:sz w:val="22"/>
                <w:szCs w:val="22"/>
              </w:rPr>
            </w:pPr>
          </w:p>
        </w:tc>
        <w:tc>
          <w:tcPr>
            <w:tcW w:w="715" w:type="dxa"/>
            <w:gridSpan w:val="3"/>
            <w:tcBorders>
              <w:left w:val="single" w:sz="4" w:space="0" w:color="auto"/>
            </w:tcBorders>
            <w:shd w:val="clear" w:color="auto" w:fill="FFFFFF"/>
          </w:tcPr>
          <w:p w:rsidR="006E32BE" w:rsidRPr="00C97133" w:rsidRDefault="006E32BE" w:rsidP="00BF424E">
            <w:pPr>
              <w:spacing w:after="120"/>
              <w:jc w:val="center"/>
            </w:pPr>
          </w:p>
        </w:tc>
        <w:tc>
          <w:tcPr>
            <w:tcW w:w="1415" w:type="dxa"/>
            <w:vMerge/>
            <w:tcBorders>
              <w:left w:val="single" w:sz="4" w:space="0" w:color="auto"/>
            </w:tcBorders>
            <w:shd w:val="clear" w:color="auto" w:fill="FFFFFF"/>
          </w:tcPr>
          <w:p w:rsidR="006E32BE" w:rsidRPr="00C97133" w:rsidRDefault="006E32BE" w:rsidP="00BF424E">
            <w:pPr>
              <w:pStyle w:val="22"/>
              <w:spacing w:after="120" w:line="240" w:lineRule="auto"/>
              <w:ind w:left="220"/>
              <w:jc w:val="left"/>
              <w:rPr>
                <w:sz w:val="22"/>
                <w:szCs w:val="22"/>
              </w:rPr>
            </w:pPr>
          </w:p>
        </w:tc>
        <w:tc>
          <w:tcPr>
            <w:tcW w:w="1274" w:type="dxa"/>
            <w:gridSpan w:val="2"/>
            <w:tcBorders>
              <w:left w:val="single" w:sz="4" w:space="0" w:color="auto"/>
            </w:tcBorders>
            <w:shd w:val="clear" w:color="auto" w:fill="FFFFFF"/>
            <w:vAlign w:val="bottom"/>
          </w:tcPr>
          <w:p w:rsidR="006E32BE" w:rsidRPr="00C97133" w:rsidRDefault="006E32BE" w:rsidP="00BF424E">
            <w:pPr>
              <w:pStyle w:val="22"/>
              <w:shd w:val="clear" w:color="auto" w:fill="auto"/>
              <w:spacing w:after="120" w:line="240" w:lineRule="auto"/>
              <w:rPr>
                <w:sz w:val="22"/>
                <w:szCs w:val="22"/>
              </w:rPr>
            </w:pPr>
            <w:r w:rsidRPr="00C97133">
              <w:rPr>
                <w:rStyle w:val="265pt"/>
                <w:rFonts w:eastAsiaTheme="minorHAnsi"/>
                <w:sz w:val="22"/>
                <w:szCs w:val="22"/>
              </w:rPr>
              <w:t>10</w:t>
            </w:r>
          </w:p>
        </w:tc>
        <w:tc>
          <w:tcPr>
            <w:tcW w:w="1150" w:type="dxa"/>
            <w:gridSpan w:val="3"/>
            <w:tcBorders>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120" w:line="240" w:lineRule="auto"/>
              <w:rPr>
                <w:sz w:val="22"/>
                <w:szCs w:val="22"/>
              </w:rPr>
            </w:pPr>
            <w:r w:rsidRPr="00C97133">
              <w:rPr>
                <w:rStyle w:val="265pt"/>
                <w:rFonts w:eastAsiaTheme="minorHAnsi"/>
                <w:sz w:val="22"/>
                <w:szCs w:val="22"/>
              </w:rPr>
              <w:t>5</w:t>
            </w:r>
          </w:p>
        </w:tc>
      </w:tr>
      <w:tr w:rsidR="006E32BE" w:rsidRPr="00C97133" w:rsidTr="00956F96">
        <w:trPr>
          <w:trHeight w:hRule="exact" w:val="278"/>
        </w:trPr>
        <w:tc>
          <w:tcPr>
            <w:tcW w:w="766" w:type="dxa"/>
            <w:gridSpan w:val="2"/>
            <w:tcBorders>
              <w:left w:val="single" w:sz="4" w:space="0" w:color="auto"/>
            </w:tcBorders>
            <w:shd w:val="clear" w:color="auto" w:fill="FFFFFF"/>
          </w:tcPr>
          <w:p w:rsidR="006E32BE" w:rsidRPr="00C97133" w:rsidRDefault="006E32BE" w:rsidP="00BF424E">
            <w:pPr>
              <w:spacing w:after="120"/>
            </w:pPr>
          </w:p>
        </w:tc>
        <w:tc>
          <w:tcPr>
            <w:tcW w:w="1285" w:type="dxa"/>
            <w:tcBorders>
              <w:left w:val="single" w:sz="4" w:space="0" w:color="auto"/>
            </w:tcBorders>
            <w:shd w:val="clear" w:color="auto" w:fill="FFFFFF"/>
          </w:tcPr>
          <w:p w:rsidR="006E32BE" w:rsidRPr="00C97133" w:rsidRDefault="006E32BE" w:rsidP="00BF424E">
            <w:pPr>
              <w:spacing w:after="120"/>
            </w:pPr>
          </w:p>
        </w:tc>
        <w:tc>
          <w:tcPr>
            <w:tcW w:w="1133" w:type="dxa"/>
            <w:tcBorders>
              <w:left w:val="single" w:sz="4" w:space="0" w:color="auto"/>
            </w:tcBorders>
            <w:shd w:val="clear" w:color="auto" w:fill="FFFFFF"/>
          </w:tcPr>
          <w:p w:rsidR="006E32BE" w:rsidRPr="00C97133" w:rsidRDefault="006E32BE" w:rsidP="00BF424E">
            <w:pPr>
              <w:spacing w:after="120"/>
            </w:pPr>
          </w:p>
        </w:tc>
        <w:tc>
          <w:tcPr>
            <w:tcW w:w="1147" w:type="dxa"/>
            <w:gridSpan w:val="2"/>
            <w:vMerge/>
            <w:tcBorders>
              <w:left w:val="single" w:sz="4" w:space="0" w:color="auto"/>
            </w:tcBorders>
            <w:shd w:val="clear" w:color="auto" w:fill="FFFFFF"/>
            <w:vAlign w:val="bottom"/>
          </w:tcPr>
          <w:p w:rsidR="006E32BE" w:rsidRPr="00C97133" w:rsidRDefault="006E32BE" w:rsidP="00BF424E">
            <w:pPr>
              <w:pStyle w:val="22"/>
              <w:shd w:val="clear" w:color="auto" w:fill="auto"/>
              <w:spacing w:after="120" w:line="240" w:lineRule="auto"/>
              <w:rPr>
                <w:sz w:val="22"/>
                <w:szCs w:val="22"/>
              </w:rPr>
            </w:pPr>
          </w:p>
        </w:tc>
        <w:tc>
          <w:tcPr>
            <w:tcW w:w="1052" w:type="dxa"/>
            <w:gridSpan w:val="3"/>
            <w:vMerge/>
            <w:tcBorders>
              <w:left w:val="single" w:sz="4" w:space="0" w:color="auto"/>
            </w:tcBorders>
            <w:shd w:val="clear" w:color="auto" w:fill="FFFFFF"/>
          </w:tcPr>
          <w:p w:rsidR="006E32BE" w:rsidRPr="00C97133" w:rsidRDefault="006E32BE" w:rsidP="00BF424E">
            <w:pPr>
              <w:pStyle w:val="22"/>
              <w:shd w:val="clear" w:color="auto" w:fill="auto"/>
              <w:spacing w:after="120" w:line="240" w:lineRule="auto"/>
              <w:rPr>
                <w:sz w:val="22"/>
                <w:szCs w:val="22"/>
              </w:rPr>
            </w:pPr>
          </w:p>
        </w:tc>
        <w:tc>
          <w:tcPr>
            <w:tcW w:w="715" w:type="dxa"/>
            <w:gridSpan w:val="3"/>
            <w:tcBorders>
              <w:left w:val="single" w:sz="4" w:space="0" w:color="auto"/>
            </w:tcBorders>
            <w:shd w:val="clear" w:color="auto" w:fill="FFFFFF"/>
          </w:tcPr>
          <w:p w:rsidR="006E32BE" w:rsidRPr="00C97133" w:rsidRDefault="006E32BE" w:rsidP="00BF424E">
            <w:pPr>
              <w:spacing w:after="120"/>
              <w:jc w:val="center"/>
            </w:pPr>
          </w:p>
        </w:tc>
        <w:tc>
          <w:tcPr>
            <w:tcW w:w="1415" w:type="dxa"/>
            <w:vMerge/>
            <w:tcBorders>
              <w:left w:val="single" w:sz="4" w:space="0" w:color="auto"/>
            </w:tcBorders>
            <w:shd w:val="clear" w:color="auto" w:fill="FFFFFF"/>
            <w:vAlign w:val="bottom"/>
          </w:tcPr>
          <w:p w:rsidR="006E32BE" w:rsidRPr="00C97133" w:rsidRDefault="006E32BE" w:rsidP="00BF424E">
            <w:pPr>
              <w:pStyle w:val="22"/>
              <w:spacing w:after="120" w:line="240" w:lineRule="auto"/>
              <w:ind w:left="220"/>
              <w:jc w:val="left"/>
              <w:rPr>
                <w:sz w:val="22"/>
                <w:szCs w:val="22"/>
              </w:rPr>
            </w:pPr>
          </w:p>
        </w:tc>
        <w:tc>
          <w:tcPr>
            <w:tcW w:w="1274" w:type="dxa"/>
            <w:gridSpan w:val="2"/>
            <w:tcBorders>
              <w:left w:val="single" w:sz="4" w:space="0" w:color="auto"/>
            </w:tcBorders>
            <w:shd w:val="clear" w:color="auto" w:fill="FFFFFF"/>
          </w:tcPr>
          <w:p w:rsidR="006E32BE" w:rsidRPr="00C97133" w:rsidRDefault="006E32BE" w:rsidP="00BF424E">
            <w:pPr>
              <w:spacing w:after="120"/>
            </w:pPr>
          </w:p>
        </w:tc>
        <w:tc>
          <w:tcPr>
            <w:tcW w:w="1150" w:type="dxa"/>
            <w:gridSpan w:val="3"/>
            <w:tcBorders>
              <w:left w:val="single" w:sz="4" w:space="0" w:color="auto"/>
              <w:right w:val="single" w:sz="4" w:space="0" w:color="auto"/>
            </w:tcBorders>
            <w:shd w:val="clear" w:color="auto" w:fill="FFFFFF"/>
          </w:tcPr>
          <w:p w:rsidR="006E32BE" w:rsidRPr="00C97133" w:rsidRDefault="006E32BE" w:rsidP="00BF424E">
            <w:pPr>
              <w:spacing w:after="120"/>
            </w:pPr>
          </w:p>
        </w:tc>
      </w:tr>
      <w:tr w:rsidR="006E32BE" w:rsidRPr="00C97133" w:rsidTr="00956F96">
        <w:trPr>
          <w:trHeight w:hRule="exact" w:val="293"/>
        </w:trPr>
        <w:tc>
          <w:tcPr>
            <w:tcW w:w="766" w:type="dxa"/>
            <w:gridSpan w:val="2"/>
            <w:tcBorders>
              <w:left w:val="single" w:sz="4" w:space="0" w:color="auto"/>
            </w:tcBorders>
            <w:shd w:val="clear" w:color="auto" w:fill="FFFFFF"/>
          </w:tcPr>
          <w:p w:rsidR="006E32BE" w:rsidRPr="00C97133" w:rsidRDefault="006E32BE" w:rsidP="00BF424E">
            <w:pPr>
              <w:spacing w:after="120"/>
            </w:pPr>
          </w:p>
        </w:tc>
        <w:tc>
          <w:tcPr>
            <w:tcW w:w="1285" w:type="dxa"/>
            <w:tcBorders>
              <w:left w:val="single" w:sz="4" w:space="0" w:color="auto"/>
            </w:tcBorders>
            <w:shd w:val="clear" w:color="auto" w:fill="FFFFFF"/>
          </w:tcPr>
          <w:p w:rsidR="006E32BE" w:rsidRPr="00C97133" w:rsidRDefault="006E32BE" w:rsidP="00BF424E">
            <w:pPr>
              <w:spacing w:after="120"/>
            </w:pPr>
          </w:p>
        </w:tc>
        <w:tc>
          <w:tcPr>
            <w:tcW w:w="1133" w:type="dxa"/>
            <w:tcBorders>
              <w:left w:val="single" w:sz="4" w:space="0" w:color="auto"/>
            </w:tcBorders>
            <w:shd w:val="clear" w:color="auto" w:fill="FFFFFF"/>
          </w:tcPr>
          <w:p w:rsidR="006E32BE" w:rsidRPr="00C97133" w:rsidRDefault="006E32BE" w:rsidP="00BF424E">
            <w:pPr>
              <w:spacing w:after="120"/>
            </w:pPr>
          </w:p>
        </w:tc>
        <w:tc>
          <w:tcPr>
            <w:tcW w:w="1147" w:type="dxa"/>
            <w:gridSpan w:val="2"/>
            <w:vMerge/>
            <w:tcBorders>
              <w:left w:val="single" w:sz="4" w:space="0" w:color="auto"/>
            </w:tcBorders>
            <w:shd w:val="clear" w:color="auto" w:fill="FFFFFF"/>
          </w:tcPr>
          <w:p w:rsidR="006E32BE" w:rsidRPr="00C97133" w:rsidRDefault="006E32BE" w:rsidP="00BF424E">
            <w:pPr>
              <w:spacing w:after="120"/>
            </w:pPr>
          </w:p>
        </w:tc>
        <w:tc>
          <w:tcPr>
            <w:tcW w:w="1052" w:type="dxa"/>
            <w:gridSpan w:val="3"/>
            <w:vMerge/>
            <w:tcBorders>
              <w:left w:val="single" w:sz="4" w:space="0" w:color="auto"/>
            </w:tcBorders>
            <w:shd w:val="clear" w:color="auto" w:fill="FFFFFF"/>
          </w:tcPr>
          <w:p w:rsidR="006E32BE" w:rsidRPr="00C97133" w:rsidRDefault="006E32BE" w:rsidP="00BF424E">
            <w:pPr>
              <w:spacing w:after="120"/>
              <w:jc w:val="center"/>
            </w:pPr>
          </w:p>
        </w:tc>
        <w:tc>
          <w:tcPr>
            <w:tcW w:w="715" w:type="dxa"/>
            <w:gridSpan w:val="3"/>
            <w:tcBorders>
              <w:left w:val="single" w:sz="4" w:space="0" w:color="auto"/>
            </w:tcBorders>
            <w:shd w:val="clear" w:color="auto" w:fill="FFFFFF"/>
          </w:tcPr>
          <w:p w:rsidR="006E32BE" w:rsidRPr="00C97133" w:rsidRDefault="006E32BE" w:rsidP="00BF424E">
            <w:pPr>
              <w:spacing w:after="120"/>
            </w:pPr>
          </w:p>
        </w:tc>
        <w:tc>
          <w:tcPr>
            <w:tcW w:w="1415" w:type="dxa"/>
            <w:vMerge/>
            <w:tcBorders>
              <w:left w:val="single" w:sz="4" w:space="0" w:color="auto"/>
            </w:tcBorders>
            <w:shd w:val="clear" w:color="auto" w:fill="FFFFFF"/>
            <w:vAlign w:val="bottom"/>
          </w:tcPr>
          <w:p w:rsidR="006E32BE" w:rsidRPr="00C97133" w:rsidRDefault="006E32BE" w:rsidP="00BF424E">
            <w:pPr>
              <w:pStyle w:val="22"/>
              <w:spacing w:after="120" w:line="240" w:lineRule="auto"/>
              <w:ind w:left="220"/>
              <w:jc w:val="left"/>
              <w:rPr>
                <w:sz w:val="22"/>
                <w:szCs w:val="22"/>
              </w:rPr>
            </w:pPr>
          </w:p>
        </w:tc>
        <w:tc>
          <w:tcPr>
            <w:tcW w:w="1274" w:type="dxa"/>
            <w:gridSpan w:val="2"/>
            <w:tcBorders>
              <w:left w:val="single" w:sz="4" w:space="0" w:color="auto"/>
            </w:tcBorders>
            <w:shd w:val="clear" w:color="auto" w:fill="FFFFFF"/>
          </w:tcPr>
          <w:p w:rsidR="006E32BE" w:rsidRPr="00C97133" w:rsidRDefault="006E32BE" w:rsidP="00BF424E">
            <w:pPr>
              <w:spacing w:after="120"/>
            </w:pPr>
          </w:p>
        </w:tc>
        <w:tc>
          <w:tcPr>
            <w:tcW w:w="1150" w:type="dxa"/>
            <w:gridSpan w:val="3"/>
            <w:tcBorders>
              <w:left w:val="single" w:sz="4" w:space="0" w:color="auto"/>
              <w:right w:val="single" w:sz="4" w:space="0" w:color="auto"/>
            </w:tcBorders>
            <w:shd w:val="clear" w:color="auto" w:fill="FFFFFF"/>
          </w:tcPr>
          <w:p w:rsidR="006E32BE" w:rsidRPr="00C97133" w:rsidRDefault="006E32BE" w:rsidP="00BF424E">
            <w:pPr>
              <w:spacing w:after="120"/>
            </w:pPr>
          </w:p>
        </w:tc>
      </w:tr>
      <w:tr w:rsidR="006E32BE" w:rsidRPr="00C97133" w:rsidTr="00956F96">
        <w:trPr>
          <w:trHeight w:hRule="exact" w:val="254"/>
        </w:trPr>
        <w:tc>
          <w:tcPr>
            <w:tcW w:w="766" w:type="dxa"/>
            <w:gridSpan w:val="2"/>
            <w:tcBorders>
              <w:left w:val="single" w:sz="4" w:space="0" w:color="auto"/>
              <w:bottom w:val="single" w:sz="4" w:space="0" w:color="auto"/>
            </w:tcBorders>
            <w:shd w:val="clear" w:color="auto" w:fill="FFFFFF"/>
          </w:tcPr>
          <w:p w:rsidR="006E32BE" w:rsidRPr="00C97133" w:rsidRDefault="006E32BE" w:rsidP="00BF424E">
            <w:pPr>
              <w:spacing w:after="120"/>
            </w:pPr>
          </w:p>
        </w:tc>
        <w:tc>
          <w:tcPr>
            <w:tcW w:w="1285" w:type="dxa"/>
            <w:tcBorders>
              <w:left w:val="single" w:sz="4" w:space="0" w:color="auto"/>
              <w:bottom w:val="single" w:sz="4" w:space="0" w:color="auto"/>
            </w:tcBorders>
            <w:shd w:val="clear" w:color="auto" w:fill="FFFFFF"/>
          </w:tcPr>
          <w:p w:rsidR="006E32BE" w:rsidRPr="00C97133" w:rsidRDefault="006E32BE" w:rsidP="00BF424E">
            <w:pPr>
              <w:spacing w:after="120"/>
            </w:pPr>
          </w:p>
        </w:tc>
        <w:tc>
          <w:tcPr>
            <w:tcW w:w="1133" w:type="dxa"/>
            <w:tcBorders>
              <w:left w:val="single" w:sz="4" w:space="0" w:color="auto"/>
              <w:bottom w:val="single" w:sz="4" w:space="0" w:color="auto"/>
            </w:tcBorders>
            <w:shd w:val="clear" w:color="auto" w:fill="FFFFFF"/>
          </w:tcPr>
          <w:p w:rsidR="006E32BE" w:rsidRPr="00C97133" w:rsidRDefault="006E32BE" w:rsidP="00BF424E">
            <w:pPr>
              <w:spacing w:after="120"/>
            </w:pPr>
          </w:p>
        </w:tc>
        <w:tc>
          <w:tcPr>
            <w:tcW w:w="1147" w:type="dxa"/>
            <w:gridSpan w:val="2"/>
            <w:vMerge/>
            <w:tcBorders>
              <w:left w:val="single" w:sz="4" w:space="0" w:color="auto"/>
              <w:bottom w:val="single" w:sz="4" w:space="0" w:color="auto"/>
            </w:tcBorders>
            <w:shd w:val="clear" w:color="auto" w:fill="FFFFFF"/>
          </w:tcPr>
          <w:p w:rsidR="006E32BE" w:rsidRPr="00C97133" w:rsidRDefault="006E32BE" w:rsidP="00BF424E">
            <w:pPr>
              <w:spacing w:after="120"/>
            </w:pPr>
          </w:p>
        </w:tc>
        <w:tc>
          <w:tcPr>
            <w:tcW w:w="1052" w:type="dxa"/>
            <w:gridSpan w:val="3"/>
            <w:tcBorders>
              <w:left w:val="single" w:sz="4" w:space="0" w:color="auto"/>
              <w:bottom w:val="single" w:sz="4" w:space="0" w:color="auto"/>
            </w:tcBorders>
            <w:shd w:val="clear" w:color="auto" w:fill="FFFFFF"/>
          </w:tcPr>
          <w:p w:rsidR="006E32BE" w:rsidRPr="00C97133" w:rsidRDefault="006E32BE" w:rsidP="00BF424E">
            <w:pPr>
              <w:spacing w:after="120"/>
            </w:pPr>
          </w:p>
        </w:tc>
        <w:tc>
          <w:tcPr>
            <w:tcW w:w="715" w:type="dxa"/>
            <w:gridSpan w:val="3"/>
            <w:tcBorders>
              <w:left w:val="single" w:sz="4" w:space="0" w:color="auto"/>
              <w:bottom w:val="single" w:sz="4" w:space="0" w:color="auto"/>
            </w:tcBorders>
            <w:shd w:val="clear" w:color="auto" w:fill="FFFFFF"/>
          </w:tcPr>
          <w:p w:rsidR="006E32BE" w:rsidRPr="00C97133" w:rsidRDefault="006E32BE" w:rsidP="00BF424E">
            <w:pPr>
              <w:spacing w:after="120"/>
            </w:pPr>
          </w:p>
        </w:tc>
        <w:tc>
          <w:tcPr>
            <w:tcW w:w="1415" w:type="dxa"/>
            <w:vMerge/>
            <w:tcBorders>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120" w:line="240" w:lineRule="auto"/>
              <w:ind w:left="220"/>
              <w:jc w:val="left"/>
              <w:rPr>
                <w:sz w:val="22"/>
                <w:szCs w:val="22"/>
              </w:rPr>
            </w:pPr>
          </w:p>
        </w:tc>
        <w:tc>
          <w:tcPr>
            <w:tcW w:w="1274" w:type="dxa"/>
            <w:gridSpan w:val="2"/>
            <w:tcBorders>
              <w:left w:val="single" w:sz="4" w:space="0" w:color="auto"/>
              <w:bottom w:val="single" w:sz="4" w:space="0" w:color="auto"/>
            </w:tcBorders>
            <w:shd w:val="clear" w:color="auto" w:fill="FFFFFF"/>
          </w:tcPr>
          <w:p w:rsidR="006E32BE" w:rsidRPr="00C97133" w:rsidRDefault="006E32BE" w:rsidP="00BF424E">
            <w:pPr>
              <w:spacing w:after="120"/>
            </w:pPr>
          </w:p>
        </w:tc>
        <w:tc>
          <w:tcPr>
            <w:tcW w:w="1150" w:type="dxa"/>
            <w:gridSpan w:val="3"/>
            <w:tcBorders>
              <w:left w:val="single" w:sz="4" w:space="0" w:color="auto"/>
              <w:bottom w:val="single" w:sz="4" w:space="0" w:color="auto"/>
              <w:right w:val="single" w:sz="4" w:space="0" w:color="auto"/>
            </w:tcBorders>
            <w:shd w:val="clear" w:color="auto" w:fill="FFFFFF"/>
          </w:tcPr>
          <w:p w:rsidR="006E32BE" w:rsidRPr="00C97133" w:rsidRDefault="006E32BE" w:rsidP="00BF424E">
            <w:pPr>
              <w:spacing w:after="120"/>
            </w:pPr>
          </w:p>
        </w:tc>
      </w:tr>
      <w:tr w:rsidR="006E32BE" w:rsidRPr="00C97133" w:rsidTr="00956F96">
        <w:trPr>
          <w:trHeight w:val="990"/>
        </w:trPr>
        <w:tc>
          <w:tcPr>
            <w:tcW w:w="766" w:type="dxa"/>
            <w:gridSpan w:val="2"/>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120" w:line="240" w:lineRule="auto"/>
              <w:rPr>
                <w:sz w:val="22"/>
                <w:szCs w:val="22"/>
              </w:rPr>
            </w:pPr>
            <w:r w:rsidRPr="00C97133">
              <w:rPr>
                <w:rStyle w:val="265pt"/>
                <w:rFonts w:eastAsiaTheme="minorHAnsi"/>
                <w:sz w:val="22"/>
                <w:szCs w:val="22"/>
              </w:rPr>
              <w:t>-«-</w:t>
            </w:r>
          </w:p>
        </w:tc>
        <w:tc>
          <w:tcPr>
            <w:tcW w:w="1285"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120" w:line="240" w:lineRule="auto"/>
              <w:rPr>
                <w:sz w:val="22"/>
                <w:szCs w:val="22"/>
              </w:rPr>
            </w:pPr>
            <w:r w:rsidRPr="00C97133">
              <w:rPr>
                <w:rStyle w:val="265pt"/>
                <w:rFonts w:eastAsiaTheme="minorHAnsi"/>
                <w:sz w:val="22"/>
                <w:szCs w:val="22"/>
              </w:rPr>
              <w:t>-«-</w:t>
            </w:r>
          </w:p>
        </w:tc>
        <w:tc>
          <w:tcPr>
            <w:tcW w:w="113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120" w:line="240" w:lineRule="auto"/>
              <w:jc w:val="left"/>
              <w:rPr>
                <w:sz w:val="22"/>
                <w:szCs w:val="22"/>
              </w:rPr>
            </w:pPr>
            <w:r w:rsidRPr="00C97133">
              <w:rPr>
                <w:rStyle w:val="265pt"/>
                <w:rFonts w:eastAsiaTheme="minorHAnsi"/>
                <w:sz w:val="22"/>
                <w:szCs w:val="22"/>
              </w:rPr>
              <w:t>Древостой</w:t>
            </w:r>
          </w:p>
        </w:tc>
        <w:tc>
          <w:tcPr>
            <w:tcW w:w="2914" w:type="dxa"/>
            <w:gridSpan w:val="8"/>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Хвойные и</w:t>
            </w:r>
          </w:p>
          <w:p w:rsidR="006E32BE" w:rsidRPr="00C97133" w:rsidRDefault="006E32BE" w:rsidP="00BF424E">
            <w:pPr>
              <w:pStyle w:val="22"/>
              <w:shd w:val="clear" w:color="auto" w:fill="auto"/>
              <w:spacing w:after="0" w:line="240" w:lineRule="auto"/>
              <w:rPr>
                <w:rStyle w:val="265pt"/>
                <w:rFonts w:eastAsiaTheme="minorHAnsi"/>
                <w:sz w:val="22"/>
                <w:szCs w:val="22"/>
              </w:rPr>
            </w:pPr>
            <w:r w:rsidRPr="00C97133">
              <w:rPr>
                <w:rStyle w:val="265pt"/>
                <w:rFonts w:eastAsiaTheme="minorHAnsi"/>
                <w:sz w:val="22"/>
                <w:szCs w:val="22"/>
              </w:rPr>
              <w:t>широколиственные леса</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0,4-0,8</w:t>
            </w:r>
          </w:p>
        </w:tc>
        <w:tc>
          <w:tcPr>
            <w:tcW w:w="1415"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120" w:line="240" w:lineRule="auto"/>
              <w:rPr>
                <w:sz w:val="22"/>
                <w:szCs w:val="22"/>
              </w:rPr>
            </w:pPr>
            <w:r w:rsidRPr="00C97133">
              <w:rPr>
                <w:rStyle w:val="265pt"/>
                <w:rFonts w:eastAsiaTheme="minorHAnsi"/>
                <w:sz w:val="22"/>
                <w:szCs w:val="22"/>
              </w:rPr>
              <w:t>Ландыш майский (листья, цветы)</w:t>
            </w:r>
          </w:p>
        </w:tc>
        <w:tc>
          <w:tcPr>
            <w:tcW w:w="1274" w:type="dxa"/>
            <w:gridSpan w:val="2"/>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120" w:line="240" w:lineRule="auto"/>
              <w:rPr>
                <w:sz w:val="22"/>
                <w:szCs w:val="22"/>
              </w:rPr>
            </w:pPr>
            <w:r w:rsidRPr="00C97133">
              <w:rPr>
                <w:rStyle w:val="265pt"/>
                <w:rFonts w:eastAsiaTheme="minorHAnsi"/>
                <w:sz w:val="22"/>
                <w:szCs w:val="22"/>
              </w:rPr>
              <w:t>50</w:t>
            </w:r>
          </w:p>
        </w:tc>
        <w:tc>
          <w:tcPr>
            <w:tcW w:w="1150" w:type="dxa"/>
            <w:gridSpan w:val="3"/>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120" w:line="240" w:lineRule="auto"/>
              <w:rPr>
                <w:sz w:val="22"/>
                <w:szCs w:val="22"/>
              </w:rPr>
            </w:pPr>
            <w:r w:rsidRPr="00C97133">
              <w:rPr>
                <w:rStyle w:val="265pt"/>
                <w:rFonts w:eastAsiaTheme="minorHAnsi"/>
                <w:sz w:val="22"/>
                <w:szCs w:val="22"/>
              </w:rPr>
              <w:t>20</w:t>
            </w:r>
          </w:p>
        </w:tc>
      </w:tr>
      <w:tr w:rsidR="006E32BE" w:rsidRPr="00C97133" w:rsidTr="00956F96">
        <w:trPr>
          <w:gridAfter w:val="1"/>
          <w:wAfter w:w="16" w:type="dxa"/>
          <w:trHeight w:hRule="exact" w:val="317"/>
        </w:trPr>
        <w:tc>
          <w:tcPr>
            <w:tcW w:w="766" w:type="dxa"/>
            <w:gridSpan w:val="2"/>
            <w:tcBorders>
              <w:top w:val="single" w:sz="4" w:space="0" w:color="auto"/>
              <w:left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rPr>
              <w:lastRenderedPageBreak/>
              <w:t>-«-</w:t>
            </w:r>
          </w:p>
        </w:tc>
        <w:tc>
          <w:tcPr>
            <w:tcW w:w="128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133"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Вырубка</w:t>
            </w:r>
          </w:p>
        </w:tc>
        <w:tc>
          <w:tcPr>
            <w:tcW w:w="2907" w:type="dxa"/>
            <w:gridSpan w:val="7"/>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0,4</w:t>
            </w:r>
          </w:p>
          <w:p w:rsidR="006E32BE" w:rsidRPr="00C97133" w:rsidRDefault="006E32BE" w:rsidP="00BF424E">
            <w:pPr>
              <w:pStyle w:val="22"/>
              <w:shd w:val="clear" w:color="auto" w:fill="auto"/>
              <w:spacing w:after="0" w:line="240" w:lineRule="auto"/>
              <w:ind w:left="280"/>
              <w:rPr>
                <w:sz w:val="22"/>
                <w:szCs w:val="22"/>
              </w:rPr>
            </w:pPr>
            <w:r w:rsidRPr="00C97133">
              <w:rPr>
                <w:rStyle w:val="265pt"/>
                <w:rFonts w:eastAsiaTheme="minorHAnsi"/>
                <w:sz w:val="22"/>
                <w:szCs w:val="22"/>
              </w:rPr>
              <w:t>В различных влажных</w:t>
            </w:r>
          </w:p>
          <w:p w:rsidR="006E32BE" w:rsidRPr="00C97133" w:rsidRDefault="006E32BE" w:rsidP="00BF424E">
            <w:pPr>
              <w:jc w:val="center"/>
            </w:pPr>
            <w:proofErr w:type="gramStart"/>
            <w:r w:rsidRPr="00C97133">
              <w:rPr>
                <w:rStyle w:val="265pt"/>
                <w:rFonts w:eastAsia="Calibri"/>
                <w:sz w:val="22"/>
                <w:szCs w:val="22"/>
              </w:rPr>
              <w:t>лесах</w:t>
            </w:r>
            <w:proofErr w:type="gramEnd"/>
          </w:p>
        </w:tc>
        <w:tc>
          <w:tcPr>
            <w:tcW w:w="1422" w:type="dxa"/>
            <w:gridSpan w:val="2"/>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Крапива</w:t>
            </w:r>
          </w:p>
        </w:tc>
        <w:tc>
          <w:tcPr>
            <w:tcW w:w="1274"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50</w:t>
            </w:r>
          </w:p>
        </w:tc>
        <w:tc>
          <w:tcPr>
            <w:tcW w:w="1134" w:type="dxa"/>
            <w:gridSpan w:val="2"/>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w:t>
            </w:r>
          </w:p>
        </w:tc>
      </w:tr>
      <w:tr w:rsidR="006E32BE" w:rsidRPr="00C97133" w:rsidTr="00956F96">
        <w:trPr>
          <w:gridAfter w:val="1"/>
          <w:wAfter w:w="16" w:type="dxa"/>
          <w:trHeight w:hRule="exact" w:val="278"/>
        </w:trPr>
        <w:tc>
          <w:tcPr>
            <w:tcW w:w="766" w:type="dxa"/>
            <w:gridSpan w:val="2"/>
            <w:tcBorders>
              <w:left w:val="single" w:sz="4" w:space="0" w:color="auto"/>
            </w:tcBorders>
            <w:shd w:val="clear" w:color="auto" w:fill="FFFFFF"/>
          </w:tcPr>
          <w:p w:rsidR="006E32BE" w:rsidRPr="00C97133" w:rsidRDefault="006E32BE" w:rsidP="00BF424E"/>
        </w:tc>
        <w:tc>
          <w:tcPr>
            <w:tcW w:w="1285" w:type="dxa"/>
            <w:tcBorders>
              <w:left w:val="single" w:sz="4" w:space="0" w:color="auto"/>
            </w:tcBorders>
            <w:shd w:val="clear" w:color="auto" w:fill="FFFFFF"/>
          </w:tcPr>
          <w:p w:rsidR="006E32BE" w:rsidRPr="00C97133" w:rsidRDefault="006E32BE" w:rsidP="00BF424E"/>
        </w:tc>
        <w:tc>
          <w:tcPr>
            <w:tcW w:w="1133" w:type="dxa"/>
            <w:tcBorders>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Редина</w:t>
            </w:r>
          </w:p>
        </w:tc>
        <w:tc>
          <w:tcPr>
            <w:tcW w:w="2907" w:type="dxa"/>
            <w:gridSpan w:val="7"/>
            <w:vMerge/>
            <w:tcBorders>
              <w:left w:val="single" w:sz="4" w:space="0" w:color="auto"/>
              <w:bottom w:val="single" w:sz="4" w:space="0" w:color="auto"/>
              <w:right w:val="single" w:sz="4" w:space="0" w:color="auto"/>
            </w:tcBorders>
            <w:shd w:val="clear" w:color="auto" w:fill="FFFFFF"/>
          </w:tcPr>
          <w:p w:rsidR="006E32BE" w:rsidRPr="00C97133" w:rsidRDefault="006E32BE" w:rsidP="00BF424E"/>
        </w:tc>
        <w:tc>
          <w:tcPr>
            <w:tcW w:w="1422" w:type="dxa"/>
            <w:gridSpan w:val="2"/>
            <w:tcBorders>
              <w:left w:val="single" w:sz="4" w:space="0" w:color="auto"/>
            </w:tcBorders>
            <w:shd w:val="clear" w:color="auto" w:fill="FFFFFF"/>
          </w:tcPr>
          <w:p w:rsidR="006E32BE" w:rsidRPr="00C97133" w:rsidRDefault="006E32BE" w:rsidP="00BF424E">
            <w:pPr>
              <w:pStyle w:val="22"/>
              <w:shd w:val="clear" w:color="auto" w:fill="auto"/>
              <w:spacing w:after="0" w:line="240" w:lineRule="auto"/>
              <w:ind w:left="140"/>
              <w:rPr>
                <w:sz w:val="22"/>
                <w:szCs w:val="22"/>
              </w:rPr>
            </w:pPr>
            <w:r w:rsidRPr="00C97133">
              <w:rPr>
                <w:rStyle w:val="265pt"/>
                <w:rFonts w:eastAsiaTheme="minorHAnsi"/>
                <w:sz w:val="22"/>
                <w:szCs w:val="22"/>
              </w:rPr>
              <w:t>двудомная</w:t>
            </w:r>
          </w:p>
        </w:tc>
        <w:tc>
          <w:tcPr>
            <w:tcW w:w="1274" w:type="dxa"/>
            <w:gridSpan w:val="2"/>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50</w:t>
            </w:r>
          </w:p>
        </w:tc>
        <w:tc>
          <w:tcPr>
            <w:tcW w:w="1134" w:type="dxa"/>
            <w:gridSpan w:val="2"/>
            <w:tcBorders>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w:t>
            </w:r>
          </w:p>
        </w:tc>
      </w:tr>
      <w:tr w:rsidR="006E32BE" w:rsidRPr="00C97133" w:rsidTr="00956F96">
        <w:trPr>
          <w:gridAfter w:val="1"/>
          <w:wAfter w:w="16" w:type="dxa"/>
          <w:trHeight w:hRule="exact" w:val="293"/>
        </w:trPr>
        <w:tc>
          <w:tcPr>
            <w:tcW w:w="766" w:type="dxa"/>
            <w:gridSpan w:val="2"/>
            <w:tcBorders>
              <w:left w:val="single" w:sz="4" w:space="0" w:color="auto"/>
            </w:tcBorders>
            <w:shd w:val="clear" w:color="auto" w:fill="FFFFFF"/>
          </w:tcPr>
          <w:p w:rsidR="006E32BE" w:rsidRPr="00C97133" w:rsidRDefault="006E32BE" w:rsidP="00BF424E"/>
        </w:tc>
        <w:tc>
          <w:tcPr>
            <w:tcW w:w="1285" w:type="dxa"/>
            <w:tcBorders>
              <w:left w:val="single" w:sz="4" w:space="0" w:color="auto"/>
            </w:tcBorders>
            <w:shd w:val="clear" w:color="auto" w:fill="FFFFFF"/>
          </w:tcPr>
          <w:p w:rsidR="006E32BE" w:rsidRPr="00C97133" w:rsidRDefault="006E32BE" w:rsidP="00BF424E"/>
        </w:tc>
        <w:tc>
          <w:tcPr>
            <w:tcW w:w="1133" w:type="dxa"/>
            <w:tcBorders>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Древосто</w:t>
            </w:r>
          </w:p>
        </w:tc>
        <w:tc>
          <w:tcPr>
            <w:tcW w:w="2907" w:type="dxa"/>
            <w:gridSpan w:val="7"/>
            <w:vMerge/>
            <w:tcBorders>
              <w:left w:val="single" w:sz="4" w:space="0" w:color="auto"/>
              <w:bottom w:val="single" w:sz="4" w:space="0" w:color="auto"/>
              <w:right w:val="single" w:sz="4" w:space="0" w:color="auto"/>
            </w:tcBorders>
            <w:shd w:val="clear" w:color="auto" w:fill="FFFFFF"/>
          </w:tcPr>
          <w:p w:rsidR="006E32BE" w:rsidRPr="00C97133" w:rsidRDefault="006E32BE" w:rsidP="00BF424E"/>
        </w:tc>
        <w:tc>
          <w:tcPr>
            <w:tcW w:w="1422" w:type="dxa"/>
            <w:gridSpan w:val="2"/>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(листья)</w:t>
            </w:r>
          </w:p>
        </w:tc>
        <w:tc>
          <w:tcPr>
            <w:tcW w:w="1274" w:type="dxa"/>
            <w:gridSpan w:val="2"/>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w:t>
            </w:r>
          </w:p>
        </w:tc>
        <w:tc>
          <w:tcPr>
            <w:tcW w:w="1134" w:type="dxa"/>
            <w:gridSpan w:val="2"/>
            <w:tcBorders>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w:t>
            </w:r>
          </w:p>
        </w:tc>
      </w:tr>
      <w:tr w:rsidR="006E32BE" w:rsidRPr="00C97133" w:rsidTr="00956F96">
        <w:trPr>
          <w:gridAfter w:val="1"/>
          <w:wAfter w:w="16" w:type="dxa"/>
          <w:trHeight w:hRule="exact" w:val="230"/>
        </w:trPr>
        <w:tc>
          <w:tcPr>
            <w:tcW w:w="766" w:type="dxa"/>
            <w:gridSpan w:val="2"/>
            <w:tcBorders>
              <w:left w:val="single" w:sz="4" w:space="0" w:color="auto"/>
              <w:bottom w:val="single" w:sz="4" w:space="0" w:color="auto"/>
            </w:tcBorders>
            <w:shd w:val="clear" w:color="auto" w:fill="FFFFFF"/>
          </w:tcPr>
          <w:p w:rsidR="006E32BE" w:rsidRPr="00C97133" w:rsidRDefault="006E32BE" w:rsidP="00BF424E"/>
        </w:tc>
        <w:tc>
          <w:tcPr>
            <w:tcW w:w="1285" w:type="dxa"/>
            <w:tcBorders>
              <w:left w:val="single" w:sz="4" w:space="0" w:color="auto"/>
              <w:bottom w:val="single" w:sz="4" w:space="0" w:color="auto"/>
            </w:tcBorders>
            <w:shd w:val="clear" w:color="auto" w:fill="FFFFFF"/>
          </w:tcPr>
          <w:p w:rsidR="006E32BE" w:rsidRPr="00C97133" w:rsidRDefault="006E32BE" w:rsidP="00BF424E"/>
        </w:tc>
        <w:tc>
          <w:tcPr>
            <w:tcW w:w="1133" w:type="dxa"/>
            <w:tcBorders>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й</w:t>
            </w:r>
          </w:p>
        </w:tc>
        <w:tc>
          <w:tcPr>
            <w:tcW w:w="2907" w:type="dxa"/>
            <w:gridSpan w:val="7"/>
            <w:vMerge/>
            <w:tcBorders>
              <w:left w:val="single" w:sz="4" w:space="0" w:color="auto"/>
              <w:bottom w:val="single" w:sz="4" w:space="0" w:color="auto"/>
              <w:right w:val="single" w:sz="4" w:space="0" w:color="auto"/>
            </w:tcBorders>
            <w:shd w:val="clear" w:color="auto" w:fill="FFFFFF"/>
          </w:tcPr>
          <w:p w:rsidR="006E32BE" w:rsidRPr="00C97133" w:rsidRDefault="006E32BE" w:rsidP="00BF424E"/>
        </w:tc>
        <w:tc>
          <w:tcPr>
            <w:tcW w:w="1422" w:type="dxa"/>
            <w:gridSpan w:val="2"/>
            <w:tcBorders>
              <w:left w:val="single" w:sz="4" w:space="0" w:color="auto"/>
              <w:bottom w:val="single" w:sz="4" w:space="0" w:color="auto"/>
            </w:tcBorders>
            <w:shd w:val="clear" w:color="auto" w:fill="FFFFFF"/>
          </w:tcPr>
          <w:p w:rsidR="006E32BE" w:rsidRPr="00C97133" w:rsidRDefault="006E32BE" w:rsidP="00BF424E"/>
        </w:tc>
        <w:tc>
          <w:tcPr>
            <w:tcW w:w="1274" w:type="dxa"/>
            <w:gridSpan w:val="2"/>
            <w:tcBorders>
              <w:left w:val="single" w:sz="4" w:space="0" w:color="auto"/>
              <w:bottom w:val="single" w:sz="4" w:space="0" w:color="auto"/>
            </w:tcBorders>
            <w:shd w:val="clear" w:color="auto" w:fill="FFFFFF"/>
          </w:tcPr>
          <w:p w:rsidR="006E32BE" w:rsidRPr="00C97133" w:rsidRDefault="006E32BE" w:rsidP="00BF424E"/>
        </w:tc>
        <w:tc>
          <w:tcPr>
            <w:tcW w:w="1134" w:type="dxa"/>
            <w:gridSpan w:val="2"/>
            <w:tcBorders>
              <w:left w:val="single" w:sz="4" w:space="0" w:color="auto"/>
              <w:bottom w:val="single" w:sz="4" w:space="0" w:color="auto"/>
              <w:right w:val="single" w:sz="4" w:space="0" w:color="auto"/>
            </w:tcBorders>
            <w:shd w:val="clear" w:color="auto" w:fill="FFFFFF"/>
          </w:tcPr>
          <w:p w:rsidR="006E32BE" w:rsidRPr="00C97133" w:rsidRDefault="006E32BE" w:rsidP="00BF424E"/>
        </w:tc>
      </w:tr>
      <w:tr w:rsidR="006E32BE" w:rsidRPr="00C97133" w:rsidTr="00956F96">
        <w:trPr>
          <w:gridAfter w:val="1"/>
          <w:wAfter w:w="16" w:type="dxa"/>
          <w:trHeight w:hRule="exact" w:val="317"/>
        </w:trPr>
        <w:tc>
          <w:tcPr>
            <w:tcW w:w="766" w:type="dxa"/>
            <w:gridSpan w:val="2"/>
            <w:tcBorders>
              <w:top w:val="single" w:sz="4" w:space="0" w:color="auto"/>
              <w:left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rPr>
              <w:t>-«-</w:t>
            </w:r>
          </w:p>
        </w:tc>
        <w:tc>
          <w:tcPr>
            <w:tcW w:w="128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13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Редина</w:t>
            </w:r>
          </w:p>
        </w:tc>
        <w:tc>
          <w:tcPr>
            <w:tcW w:w="2907" w:type="dxa"/>
            <w:gridSpan w:val="7"/>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 различных</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низкополнотных</w:t>
            </w:r>
          </w:p>
          <w:p w:rsidR="006E32BE" w:rsidRPr="00C97133" w:rsidRDefault="006E32BE" w:rsidP="00BF424E">
            <w:pPr>
              <w:jc w:val="center"/>
            </w:pPr>
            <w:proofErr w:type="gramStart"/>
            <w:r w:rsidRPr="00C97133">
              <w:rPr>
                <w:rStyle w:val="265pt"/>
                <w:rFonts w:eastAsia="Calibri"/>
                <w:sz w:val="22"/>
                <w:szCs w:val="22"/>
              </w:rPr>
              <w:t>насаждениях</w:t>
            </w:r>
            <w:proofErr w:type="gramEnd"/>
          </w:p>
        </w:tc>
        <w:tc>
          <w:tcPr>
            <w:tcW w:w="1422"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Земляника</w:t>
            </w:r>
          </w:p>
        </w:tc>
        <w:tc>
          <w:tcPr>
            <w:tcW w:w="1274" w:type="dxa"/>
            <w:gridSpan w:val="2"/>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24</w:t>
            </w:r>
          </w:p>
        </w:tc>
        <w:tc>
          <w:tcPr>
            <w:tcW w:w="1134" w:type="dxa"/>
            <w:gridSpan w:val="2"/>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12</w:t>
            </w:r>
          </w:p>
        </w:tc>
      </w:tr>
      <w:tr w:rsidR="006E32BE" w:rsidRPr="00C97133" w:rsidTr="00956F96">
        <w:trPr>
          <w:gridAfter w:val="1"/>
          <w:wAfter w:w="16" w:type="dxa"/>
          <w:trHeight w:hRule="exact" w:val="264"/>
        </w:trPr>
        <w:tc>
          <w:tcPr>
            <w:tcW w:w="766" w:type="dxa"/>
            <w:gridSpan w:val="2"/>
            <w:tcBorders>
              <w:left w:val="single" w:sz="4" w:space="0" w:color="auto"/>
            </w:tcBorders>
            <w:shd w:val="clear" w:color="auto" w:fill="FFFFFF"/>
          </w:tcPr>
          <w:p w:rsidR="006E32BE" w:rsidRPr="00C97133" w:rsidRDefault="006E32BE" w:rsidP="00BF424E"/>
        </w:tc>
        <w:tc>
          <w:tcPr>
            <w:tcW w:w="1285" w:type="dxa"/>
            <w:tcBorders>
              <w:left w:val="single" w:sz="4" w:space="0" w:color="auto"/>
            </w:tcBorders>
            <w:shd w:val="clear" w:color="auto" w:fill="FFFFFF"/>
          </w:tcPr>
          <w:p w:rsidR="006E32BE" w:rsidRPr="00C97133" w:rsidRDefault="006E32BE" w:rsidP="00BF424E"/>
        </w:tc>
        <w:tc>
          <w:tcPr>
            <w:tcW w:w="1133"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Древо-</w:t>
            </w:r>
          </w:p>
        </w:tc>
        <w:tc>
          <w:tcPr>
            <w:tcW w:w="2907" w:type="dxa"/>
            <w:gridSpan w:val="7"/>
            <w:vMerge/>
            <w:tcBorders>
              <w:left w:val="single" w:sz="4" w:space="0" w:color="auto"/>
            </w:tcBorders>
            <w:shd w:val="clear" w:color="auto" w:fill="FFFFFF"/>
          </w:tcPr>
          <w:p w:rsidR="006E32BE" w:rsidRPr="00C97133" w:rsidRDefault="006E32BE" w:rsidP="00BF424E"/>
        </w:tc>
        <w:tc>
          <w:tcPr>
            <w:tcW w:w="1422" w:type="dxa"/>
            <w:gridSpan w:val="2"/>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лесная</w:t>
            </w:r>
          </w:p>
        </w:tc>
        <w:tc>
          <w:tcPr>
            <w:tcW w:w="1274" w:type="dxa"/>
            <w:gridSpan w:val="2"/>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24</w:t>
            </w:r>
          </w:p>
        </w:tc>
        <w:tc>
          <w:tcPr>
            <w:tcW w:w="1134" w:type="dxa"/>
            <w:gridSpan w:val="2"/>
            <w:tcBorders>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12</w:t>
            </w:r>
          </w:p>
        </w:tc>
      </w:tr>
      <w:tr w:rsidR="006E32BE" w:rsidRPr="00C97133" w:rsidTr="00956F96">
        <w:trPr>
          <w:gridAfter w:val="1"/>
          <w:wAfter w:w="16" w:type="dxa"/>
          <w:trHeight w:hRule="exact" w:val="264"/>
        </w:trPr>
        <w:tc>
          <w:tcPr>
            <w:tcW w:w="766" w:type="dxa"/>
            <w:gridSpan w:val="2"/>
            <w:tcBorders>
              <w:left w:val="single" w:sz="4" w:space="0" w:color="auto"/>
            </w:tcBorders>
            <w:shd w:val="clear" w:color="auto" w:fill="FFFFFF"/>
          </w:tcPr>
          <w:p w:rsidR="006E32BE" w:rsidRPr="00C97133" w:rsidRDefault="006E32BE" w:rsidP="00BF424E"/>
        </w:tc>
        <w:tc>
          <w:tcPr>
            <w:tcW w:w="1285" w:type="dxa"/>
            <w:tcBorders>
              <w:left w:val="single" w:sz="4" w:space="0" w:color="auto"/>
            </w:tcBorders>
            <w:shd w:val="clear" w:color="auto" w:fill="FFFFFF"/>
          </w:tcPr>
          <w:p w:rsidR="006E32BE" w:rsidRPr="00C97133" w:rsidRDefault="006E32BE" w:rsidP="00BF424E"/>
        </w:tc>
        <w:tc>
          <w:tcPr>
            <w:tcW w:w="1133" w:type="dxa"/>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стой</w:t>
            </w:r>
          </w:p>
        </w:tc>
        <w:tc>
          <w:tcPr>
            <w:tcW w:w="2907" w:type="dxa"/>
            <w:gridSpan w:val="7"/>
            <w:vMerge/>
            <w:tcBorders>
              <w:left w:val="single" w:sz="4" w:space="0" w:color="auto"/>
            </w:tcBorders>
            <w:shd w:val="clear" w:color="auto" w:fill="FFFFFF"/>
            <w:vAlign w:val="bottom"/>
          </w:tcPr>
          <w:p w:rsidR="006E32BE" w:rsidRPr="00C97133" w:rsidRDefault="006E32BE" w:rsidP="00BF424E"/>
        </w:tc>
        <w:tc>
          <w:tcPr>
            <w:tcW w:w="1422" w:type="dxa"/>
            <w:gridSpan w:val="2"/>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(листья)</w:t>
            </w:r>
          </w:p>
        </w:tc>
        <w:tc>
          <w:tcPr>
            <w:tcW w:w="1274" w:type="dxa"/>
            <w:gridSpan w:val="2"/>
            <w:tcBorders>
              <w:left w:val="single" w:sz="4" w:space="0" w:color="auto"/>
            </w:tcBorders>
            <w:shd w:val="clear" w:color="auto" w:fill="FFFFFF"/>
          </w:tcPr>
          <w:p w:rsidR="006E32BE" w:rsidRPr="00C97133" w:rsidRDefault="006E32BE" w:rsidP="00BF424E"/>
        </w:tc>
        <w:tc>
          <w:tcPr>
            <w:tcW w:w="1134" w:type="dxa"/>
            <w:gridSpan w:val="2"/>
            <w:tcBorders>
              <w:left w:val="single" w:sz="4" w:space="0" w:color="auto"/>
              <w:right w:val="single" w:sz="4" w:space="0" w:color="auto"/>
            </w:tcBorders>
            <w:shd w:val="clear" w:color="auto" w:fill="FFFFFF"/>
          </w:tcPr>
          <w:p w:rsidR="006E32BE" w:rsidRPr="00C97133" w:rsidRDefault="006E32BE" w:rsidP="00BF424E"/>
        </w:tc>
      </w:tr>
      <w:tr w:rsidR="006E32BE" w:rsidRPr="00C97133" w:rsidTr="00956F96">
        <w:trPr>
          <w:gridAfter w:val="1"/>
          <w:wAfter w:w="16" w:type="dxa"/>
          <w:trHeight w:hRule="exact" w:val="307"/>
        </w:trPr>
        <w:tc>
          <w:tcPr>
            <w:tcW w:w="766"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28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13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Древо-</w:t>
            </w:r>
          </w:p>
        </w:tc>
        <w:tc>
          <w:tcPr>
            <w:tcW w:w="2907" w:type="dxa"/>
            <w:gridSpan w:val="7"/>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Под пологом средне - и</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низкополнотных</w:t>
            </w:r>
          </w:p>
          <w:p w:rsidR="006E32BE" w:rsidRPr="00C97133" w:rsidRDefault="006E32BE" w:rsidP="00BF424E">
            <w:pPr>
              <w:jc w:val="center"/>
            </w:pPr>
            <w:r w:rsidRPr="00C97133">
              <w:rPr>
                <w:rStyle w:val="265pt"/>
                <w:rFonts w:eastAsia="Calibri"/>
                <w:sz w:val="22"/>
                <w:szCs w:val="22"/>
              </w:rPr>
              <w:t>насаждений</w:t>
            </w:r>
          </w:p>
        </w:tc>
        <w:tc>
          <w:tcPr>
            <w:tcW w:w="1422" w:type="dxa"/>
            <w:gridSpan w:val="2"/>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60"/>
              <w:jc w:val="left"/>
              <w:rPr>
                <w:sz w:val="22"/>
                <w:szCs w:val="22"/>
              </w:rPr>
            </w:pPr>
            <w:r w:rsidRPr="00C97133">
              <w:rPr>
                <w:rStyle w:val="265pt"/>
                <w:rFonts w:eastAsiaTheme="minorHAnsi"/>
                <w:sz w:val="22"/>
                <w:szCs w:val="22"/>
              </w:rPr>
              <w:t>Чистотел</w:t>
            </w:r>
          </w:p>
          <w:p w:rsidR="006E32BE" w:rsidRPr="00C97133" w:rsidRDefault="006E32BE" w:rsidP="00BF424E">
            <w:pPr>
              <w:pStyle w:val="22"/>
              <w:shd w:val="clear" w:color="auto" w:fill="auto"/>
              <w:spacing w:after="0" w:line="240" w:lineRule="auto"/>
              <w:ind w:left="260"/>
              <w:jc w:val="left"/>
              <w:rPr>
                <w:sz w:val="22"/>
                <w:szCs w:val="22"/>
              </w:rPr>
            </w:pPr>
            <w:r w:rsidRPr="00C97133">
              <w:rPr>
                <w:rStyle w:val="265pt"/>
                <w:rFonts w:eastAsiaTheme="minorHAnsi"/>
                <w:sz w:val="22"/>
                <w:szCs w:val="22"/>
              </w:rPr>
              <w:t>большой</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(трава)</w:t>
            </w:r>
          </w:p>
        </w:tc>
        <w:tc>
          <w:tcPr>
            <w:tcW w:w="1274" w:type="dxa"/>
            <w:gridSpan w:val="2"/>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120</w:t>
            </w:r>
          </w:p>
        </w:tc>
        <w:tc>
          <w:tcPr>
            <w:tcW w:w="1134" w:type="dxa"/>
            <w:gridSpan w:val="2"/>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40</w:t>
            </w:r>
          </w:p>
        </w:tc>
      </w:tr>
      <w:tr w:rsidR="006E32BE" w:rsidRPr="00C97133" w:rsidTr="00956F96">
        <w:trPr>
          <w:gridAfter w:val="1"/>
          <w:wAfter w:w="16" w:type="dxa"/>
          <w:trHeight w:hRule="exact" w:val="264"/>
        </w:trPr>
        <w:tc>
          <w:tcPr>
            <w:tcW w:w="766" w:type="dxa"/>
            <w:gridSpan w:val="2"/>
            <w:tcBorders>
              <w:left w:val="single" w:sz="4" w:space="0" w:color="auto"/>
            </w:tcBorders>
            <w:shd w:val="clear" w:color="auto" w:fill="FFFFFF"/>
          </w:tcPr>
          <w:p w:rsidR="006E32BE" w:rsidRPr="00C97133" w:rsidRDefault="006E32BE" w:rsidP="00BF424E"/>
        </w:tc>
        <w:tc>
          <w:tcPr>
            <w:tcW w:w="1285" w:type="dxa"/>
            <w:tcBorders>
              <w:left w:val="single" w:sz="4" w:space="0" w:color="auto"/>
            </w:tcBorders>
            <w:shd w:val="clear" w:color="auto" w:fill="FFFFFF"/>
          </w:tcPr>
          <w:p w:rsidR="006E32BE" w:rsidRPr="00C97133" w:rsidRDefault="006E32BE" w:rsidP="00BF424E"/>
        </w:tc>
        <w:tc>
          <w:tcPr>
            <w:tcW w:w="1133"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стой</w:t>
            </w:r>
          </w:p>
        </w:tc>
        <w:tc>
          <w:tcPr>
            <w:tcW w:w="2907" w:type="dxa"/>
            <w:gridSpan w:val="7"/>
            <w:vMerge/>
            <w:tcBorders>
              <w:left w:val="single" w:sz="4" w:space="0" w:color="auto"/>
            </w:tcBorders>
            <w:shd w:val="clear" w:color="auto" w:fill="FFFFFF"/>
          </w:tcPr>
          <w:p w:rsidR="006E32BE" w:rsidRPr="00C97133" w:rsidRDefault="006E32BE" w:rsidP="00BF424E"/>
        </w:tc>
        <w:tc>
          <w:tcPr>
            <w:tcW w:w="1422" w:type="dxa"/>
            <w:gridSpan w:val="2"/>
            <w:vMerge/>
            <w:tcBorders>
              <w:left w:val="single" w:sz="4" w:space="0" w:color="auto"/>
            </w:tcBorders>
            <w:shd w:val="clear" w:color="auto" w:fill="FFFFFF"/>
          </w:tcPr>
          <w:p w:rsidR="006E32BE" w:rsidRPr="00C97133" w:rsidRDefault="006E32BE" w:rsidP="00BF424E">
            <w:pPr>
              <w:pStyle w:val="22"/>
              <w:spacing w:after="0" w:line="240" w:lineRule="auto"/>
              <w:rPr>
                <w:sz w:val="22"/>
                <w:szCs w:val="22"/>
              </w:rPr>
            </w:pPr>
          </w:p>
        </w:tc>
        <w:tc>
          <w:tcPr>
            <w:tcW w:w="1274" w:type="dxa"/>
            <w:gridSpan w:val="2"/>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120</w:t>
            </w:r>
          </w:p>
        </w:tc>
        <w:tc>
          <w:tcPr>
            <w:tcW w:w="1134" w:type="dxa"/>
            <w:gridSpan w:val="2"/>
            <w:tcBorders>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40</w:t>
            </w:r>
          </w:p>
        </w:tc>
      </w:tr>
      <w:tr w:rsidR="006E32BE" w:rsidRPr="00C97133" w:rsidTr="00956F96">
        <w:trPr>
          <w:gridAfter w:val="1"/>
          <w:wAfter w:w="16" w:type="dxa"/>
          <w:trHeight w:hRule="exact" w:val="269"/>
        </w:trPr>
        <w:tc>
          <w:tcPr>
            <w:tcW w:w="766" w:type="dxa"/>
            <w:gridSpan w:val="2"/>
            <w:tcBorders>
              <w:left w:val="single" w:sz="4" w:space="0" w:color="auto"/>
            </w:tcBorders>
            <w:shd w:val="clear" w:color="auto" w:fill="FFFFFF"/>
          </w:tcPr>
          <w:p w:rsidR="006E32BE" w:rsidRPr="00C97133" w:rsidRDefault="006E32BE" w:rsidP="00BF424E"/>
        </w:tc>
        <w:tc>
          <w:tcPr>
            <w:tcW w:w="1285" w:type="dxa"/>
            <w:tcBorders>
              <w:left w:val="single" w:sz="4" w:space="0" w:color="auto"/>
            </w:tcBorders>
            <w:shd w:val="clear" w:color="auto" w:fill="FFFFFF"/>
          </w:tcPr>
          <w:p w:rsidR="006E32BE" w:rsidRPr="00C97133" w:rsidRDefault="006E32BE" w:rsidP="00BF424E"/>
        </w:tc>
        <w:tc>
          <w:tcPr>
            <w:tcW w:w="1133" w:type="dxa"/>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Редина</w:t>
            </w:r>
          </w:p>
        </w:tc>
        <w:tc>
          <w:tcPr>
            <w:tcW w:w="2907" w:type="dxa"/>
            <w:gridSpan w:val="7"/>
            <w:vMerge/>
            <w:tcBorders>
              <w:left w:val="single" w:sz="4" w:space="0" w:color="auto"/>
            </w:tcBorders>
            <w:shd w:val="clear" w:color="auto" w:fill="FFFFFF"/>
            <w:vAlign w:val="bottom"/>
          </w:tcPr>
          <w:p w:rsidR="006E32BE" w:rsidRPr="00C97133" w:rsidRDefault="006E32BE" w:rsidP="00BF424E"/>
        </w:tc>
        <w:tc>
          <w:tcPr>
            <w:tcW w:w="1422" w:type="dxa"/>
            <w:gridSpan w:val="2"/>
            <w:vMerge/>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p>
        </w:tc>
        <w:tc>
          <w:tcPr>
            <w:tcW w:w="1274" w:type="dxa"/>
            <w:gridSpan w:val="2"/>
            <w:tcBorders>
              <w:left w:val="single" w:sz="4" w:space="0" w:color="auto"/>
            </w:tcBorders>
            <w:shd w:val="clear" w:color="auto" w:fill="FFFFFF"/>
          </w:tcPr>
          <w:p w:rsidR="006E32BE" w:rsidRPr="00C97133" w:rsidRDefault="006E32BE" w:rsidP="00BF424E"/>
        </w:tc>
        <w:tc>
          <w:tcPr>
            <w:tcW w:w="1134" w:type="dxa"/>
            <w:gridSpan w:val="2"/>
            <w:tcBorders>
              <w:left w:val="single" w:sz="4" w:space="0" w:color="auto"/>
              <w:right w:val="single" w:sz="4" w:space="0" w:color="auto"/>
            </w:tcBorders>
            <w:shd w:val="clear" w:color="auto" w:fill="FFFFFF"/>
          </w:tcPr>
          <w:p w:rsidR="006E32BE" w:rsidRPr="00C97133" w:rsidRDefault="006E32BE" w:rsidP="00BF424E"/>
        </w:tc>
      </w:tr>
      <w:tr w:rsidR="006E32BE" w:rsidRPr="00C97133" w:rsidTr="00956F96">
        <w:trPr>
          <w:gridAfter w:val="1"/>
          <w:wAfter w:w="16" w:type="dxa"/>
          <w:trHeight w:hRule="exact" w:val="336"/>
        </w:trPr>
        <w:tc>
          <w:tcPr>
            <w:tcW w:w="766"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28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13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Древосто</w:t>
            </w:r>
          </w:p>
        </w:tc>
        <w:tc>
          <w:tcPr>
            <w:tcW w:w="11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Хвойные</w:t>
            </w:r>
          </w:p>
        </w:tc>
        <w:tc>
          <w:tcPr>
            <w:tcW w:w="1007" w:type="dxa"/>
            <w:gridSpan w:val="3"/>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Средний</w:t>
            </w:r>
          </w:p>
        </w:tc>
        <w:tc>
          <w:tcPr>
            <w:tcW w:w="763" w:type="dxa"/>
            <w:gridSpan w:val="3"/>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0,6</w:t>
            </w:r>
          </w:p>
        </w:tc>
        <w:tc>
          <w:tcPr>
            <w:tcW w:w="1422"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Щитовник</w:t>
            </w:r>
          </w:p>
        </w:tc>
        <w:tc>
          <w:tcPr>
            <w:tcW w:w="1274"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70</w:t>
            </w:r>
          </w:p>
        </w:tc>
        <w:tc>
          <w:tcPr>
            <w:tcW w:w="1134" w:type="dxa"/>
            <w:gridSpan w:val="2"/>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w:t>
            </w:r>
          </w:p>
        </w:tc>
      </w:tr>
      <w:tr w:rsidR="006E32BE" w:rsidRPr="00C97133" w:rsidTr="00956F96">
        <w:trPr>
          <w:gridAfter w:val="1"/>
          <w:wAfter w:w="16" w:type="dxa"/>
          <w:trHeight w:hRule="exact" w:val="254"/>
        </w:trPr>
        <w:tc>
          <w:tcPr>
            <w:tcW w:w="766" w:type="dxa"/>
            <w:gridSpan w:val="2"/>
            <w:tcBorders>
              <w:left w:val="single" w:sz="4" w:space="0" w:color="auto"/>
            </w:tcBorders>
            <w:shd w:val="clear" w:color="auto" w:fill="FFFFFF"/>
          </w:tcPr>
          <w:p w:rsidR="006E32BE" w:rsidRPr="00C97133" w:rsidRDefault="006E32BE" w:rsidP="00BF424E"/>
        </w:tc>
        <w:tc>
          <w:tcPr>
            <w:tcW w:w="1285" w:type="dxa"/>
            <w:tcBorders>
              <w:left w:val="single" w:sz="4" w:space="0" w:color="auto"/>
            </w:tcBorders>
            <w:shd w:val="clear" w:color="auto" w:fill="FFFFFF"/>
          </w:tcPr>
          <w:p w:rsidR="006E32BE" w:rsidRPr="00C97133" w:rsidRDefault="006E32BE" w:rsidP="00BF424E"/>
        </w:tc>
        <w:tc>
          <w:tcPr>
            <w:tcW w:w="1133"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й</w:t>
            </w:r>
          </w:p>
        </w:tc>
        <w:tc>
          <w:tcPr>
            <w:tcW w:w="1137" w:type="dxa"/>
            <w:tcBorders>
              <w:left w:val="single" w:sz="4" w:space="0" w:color="auto"/>
            </w:tcBorders>
            <w:shd w:val="clear" w:color="auto" w:fill="FFFFFF"/>
          </w:tcPr>
          <w:p w:rsidR="006E32BE" w:rsidRPr="00C97133" w:rsidRDefault="006E32BE" w:rsidP="00BF424E"/>
        </w:tc>
        <w:tc>
          <w:tcPr>
            <w:tcW w:w="1007" w:type="dxa"/>
            <w:gridSpan w:val="3"/>
            <w:tcBorders>
              <w:left w:val="single" w:sz="4" w:space="0" w:color="auto"/>
            </w:tcBorders>
            <w:shd w:val="clear" w:color="auto" w:fill="FFFFFF"/>
          </w:tcPr>
          <w:p w:rsidR="006E32BE" w:rsidRPr="00C97133" w:rsidRDefault="006E32BE" w:rsidP="00BF424E"/>
        </w:tc>
        <w:tc>
          <w:tcPr>
            <w:tcW w:w="763" w:type="dxa"/>
            <w:gridSpan w:val="3"/>
            <w:tcBorders>
              <w:left w:val="single" w:sz="4" w:space="0" w:color="auto"/>
            </w:tcBorders>
            <w:shd w:val="clear" w:color="auto" w:fill="FFFFFF"/>
          </w:tcPr>
          <w:p w:rsidR="006E32BE" w:rsidRPr="00C97133" w:rsidRDefault="006E32BE" w:rsidP="00BF424E"/>
        </w:tc>
        <w:tc>
          <w:tcPr>
            <w:tcW w:w="1422" w:type="dxa"/>
            <w:gridSpan w:val="2"/>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мужской</w:t>
            </w:r>
          </w:p>
        </w:tc>
        <w:tc>
          <w:tcPr>
            <w:tcW w:w="1274" w:type="dxa"/>
            <w:gridSpan w:val="2"/>
            <w:tcBorders>
              <w:left w:val="single" w:sz="4" w:space="0" w:color="auto"/>
            </w:tcBorders>
            <w:shd w:val="clear" w:color="auto" w:fill="FFFFFF"/>
          </w:tcPr>
          <w:p w:rsidR="006E32BE" w:rsidRPr="00C97133" w:rsidRDefault="006E32BE" w:rsidP="00BF424E"/>
        </w:tc>
        <w:tc>
          <w:tcPr>
            <w:tcW w:w="1134" w:type="dxa"/>
            <w:gridSpan w:val="2"/>
            <w:tcBorders>
              <w:left w:val="single" w:sz="4" w:space="0" w:color="auto"/>
              <w:right w:val="single" w:sz="4" w:space="0" w:color="auto"/>
            </w:tcBorders>
            <w:shd w:val="clear" w:color="auto" w:fill="FFFFFF"/>
          </w:tcPr>
          <w:p w:rsidR="006E32BE" w:rsidRPr="00C97133" w:rsidRDefault="006E32BE" w:rsidP="00BF424E"/>
        </w:tc>
      </w:tr>
      <w:tr w:rsidR="006E32BE" w:rsidRPr="00C97133" w:rsidTr="00956F96">
        <w:trPr>
          <w:gridAfter w:val="1"/>
          <w:wAfter w:w="16" w:type="dxa"/>
          <w:trHeight w:hRule="exact" w:val="254"/>
        </w:trPr>
        <w:tc>
          <w:tcPr>
            <w:tcW w:w="766" w:type="dxa"/>
            <w:gridSpan w:val="2"/>
            <w:tcBorders>
              <w:left w:val="single" w:sz="4" w:space="0" w:color="auto"/>
            </w:tcBorders>
            <w:shd w:val="clear" w:color="auto" w:fill="FFFFFF"/>
          </w:tcPr>
          <w:p w:rsidR="006E32BE" w:rsidRPr="00C97133" w:rsidRDefault="006E32BE" w:rsidP="00BF424E"/>
        </w:tc>
        <w:tc>
          <w:tcPr>
            <w:tcW w:w="1285" w:type="dxa"/>
            <w:tcBorders>
              <w:left w:val="single" w:sz="4" w:space="0" w:color="auto"/>
            </w:tcBorders>
            <w:shd w:val="clear" w:color="auto" w:fill="FFFFFF"/>
          </w:tcPr>
          <w:p w:rsidR="006E32BE" w:rsidRPr="00C97133" w:rsidRDefault="006E32BE" w:rsidP="00BF424E"/>
        </w:tc>
        <w:tc>
          <w:tcPr>
            <w:tcW w:w="1133" w:type="dxa"/>
            <w:tcBorders>
              <w:left w:val="single" w:sz="4" w:space="0" w:color="auto"/>
            </w:tcBorders>
            <w:shd w:val="clear" w:color="auto" w:fill="FFFFFF"/>
          </w:tcPr>
          <w:p w:rsidR="006E32BE" w:rsidRPr="00C97133" w:rsidRDefault="006E32BE" w:rsidP="00BF424E"/>
        </w:tc>
        <w:tc>
          <w:tcPr>
            <w:tcW w:w="1137" w:type="dxa"/>
            <w:tcBorders>
              <w:left w:val="single" w:sz="4" w:space="0" w:color="auto"/>
            </w:tcBorders>
            <w:shd w:val="clear" w:color="auto" w:fill="FFFFFF"/>
          </w:tcPr>
          <w:p w:rsidR="006E32BE" w:rsidRPr="00C97133" w:rsidRDefault="006E32BE" w:rsidP="00BF424E"/>
        </w:tc>
        <w:tc>
          <w:tcPr>
            <w:tcW w:w="1007" w:type="dxa"/>
            <w:gridSpan w:val="3"/>
            <w:tcBorders>
              <w:left w:val="single" w:sz="4" w:space="0" w:color="auto"/>
            </w:tcBorders>
            <w:shd w:val="clear" w:color="auto" w:fill="FFFFFF"/>
          </w:tcPr>
          <w:p w:rsidR="006E32BE" w:rsidRPr="00C97133" w:rsidRDefault="006E32BE" w:rsidP="00BF424E"/>
        </w:tc>
        <w:tc>
          <w:tcPr>
            <w:tcW w:w="763" w:type="dxa"/>
            <w:gridSpan w:val="3"/>
            <w:tcBorders>
              <w:left w:val="single" w:sz="4" w:space="0" w:color="auto"/>
            </w:tcBorders>
            <w:shd w:val="clear" w:color="auto" w:fill="FFFFFF"/>
          </w:tcPr>
          <w:p w:rsidR="006E32BE" w:rsidRPr="00C97133" w:rsidRDefault="006E32BE" w:rsidP="00BF424E"/>
        </w:tc>
        <w:tc>
          <w:tcPr>
            <w:tcW w:w="1422" w:type="dxa"/>
            <w:gridSpan w:val="2"/>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(корневища)</w:t>
            </w:r>
          </w:p>
        </w:tc>
        <w:tc>
          <w:tcPr>
            <w:tcW w:w="1274" w:type="dxa"/>
            <w:gridSpan w:val="2"/>
            <w:tcBorders>
              <w:left w:val="single" w:sz="4" w:space="0" w:color="auto"/>
            </w:tcBorders>
            <w:shd w:val="clear" w:color="auto" w:fill="FFFFFF"/>
          </w:tcPr>
          <w:p w:rsidR="006E32BE" w:rsidRPr="00C97133" w:rsidRDefault="006E32BE" w:rsidP="00BF424E"/>
        </w:tc>
        <w:tc>
          <w:tcPr>
            <w:tcW w:w="1134" w:type="dxa"/>
            <w:gridSpan w:val="2"/>
            <w:tcBorders>
              <w:left w:val="single" w:sz="4" w:space="0" w:color="auto"/>
              <w:right w:val="single" w:sz="4" w:space="0" w:color="auto"/>
            </w:tcBorders>
            <w:shd w:val="clear" w:color="auto" w:fill="FFFFFF"/>
          </w:tcPr>
          <w:p w:rsidR="006E32BE" w:rsidRPr="00C97133" w:rsidRDefault="006E32BE" w:rsidP="00BF424E"/>
        </w:tc>
      </w:tr>
      <w:tr w:rsidR="006E32BE" w:rsidRPr="00C97133" w:rsidTr="00956F96">
        <w:trPr>
          <w:gridAfter w:val="1"/>
          <w:wAfter w:w="16" w:type="dxa"/>
          <w:trHeight w:hRule="exact" w:val="322"/>
        </w:trPr>
        <w:tc>
          <w:tcPr>
            <w:tcW w:w="766"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w:t>
            </w:r>
            <w:proofErr w:type="gramStart"/>
            <w:r w:rsidRPr="00C97133">
              <w:rPr>
                <w:rStyle w:val="265pt"/>
                <w:rFonts w:eastAsiaTheme="minorHAnsi"/>
                <w:sz w:val="22"/>
                <w:szCs w:val="22"/>
                <w:vertAlign w:val="subscript"/>
              </w:rPr>
              <w:t>4</w:t>
            </w:r>
            <w:proofErr w:type="gramEnd"/>
          </w:p>
        </w:tc>
        <w:tc>
          <w:tcPr>
            <w:tcW w:w="128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Приручьёв</w:t>
            </w:r>
          </w:p>
        </w:tc>
        <w:tc>
          <w:tcPr>
            <w:tcW w:w="113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Вырубка</w:t>
            </w:r>
          </w:p>
        </w:tc>
        <w:tc>
          <w:tcPr>
            <w:tcW w:w="2144" w:type="dxa"/>
            <w:gridSpan w:val="4"/>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right"/>
              <w:rPr>
                <w:sz w:val="22"/>
                <w:szCs w:val="22"/>
              </w:rPr>
            </w:pPr>
            <w:r w:rsidRPr="00C97133">
              <w:rPr>
                <w:rStyle w:val="265pt"/>
                <w:rFonts w:eastAsiaTheme="minorHAnsi"/>
                <w:sz w:val="22"/>
                <w:szCs w:val="22"/>
              </w:rPr>
              <w:t>Под пологом</w:t>
            </w:r>
          </w:p>
        </w:tc>
        <w:tc>
          <w:tcPr>
            <w:tcW w:w="763" w:type="dxa"/>
            <w:gridSpan w:val="3"/>
            <w:tcBorders>
              <w:top w:val="single" w:sz="4" w:space="0" w:color="auto"/>
            </w:tcBorders>
            <w:shd w:val="clear" w:color="auto" w:fill="FFFFFF"/>
          </w:tcPr>
          <w:p w:rsidR="006E32BE" w:rsidRPr="00C97133" w:rsidRDefault="006E32BE" w:rsidP="00BF424E"/>
        </w:tc>
        <w:tc>
          <w:tcPr>
            <w:tcW w:w="1422"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Крапива</w:t>
            </w:r>
          </w:p>
        </w:tc>
        <w:tc>
          <w:tcPr>
            <w:tcW w:w="1274" w:type="dxa"/>
            <w:gridSpan w:val="2"/>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50</w:t>
            </w:r>
          </w:p>
        </w:tc>
        <w:tc>
          <w:tcPr>
            <w:tcW w:w="1134" w:type="dxa"/>
            <w:gridSpan w:val="2"/>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w:t>
            </w:r>
          </w:p>
        </w:tc>
      </w:tr>
      <w:tr w:rsidR="006E32BE" w:rsidRPr="00C97133" w:rsidTr="00956F96">
        <w:trPr>
          <w:gridAfter w:val="1"/>
          <w:wAfter w:w="16" w:type="dxa"/>
          <w:trHeight w:hRule="exact" w:val="274"/>
        </w:trPr>
        <w:tc>
          <w:tcPr>
            <w:tcW w:w="766" w:type="dxa"/>
            <w:gridSpan w:val="2"/>
            <w:tcBorders>
              <w:left w:val="single" w:sz="4" w:space="0" w:color="auto"/>
            </w:tcBorders>
            <w:shd w:val="clear" w:color="auto" w:fill="FFFFFF"/>
            <w:vAlign w:val="center"/>
          </w:tcPr>
          <w:p w:rsidR="006E32BE" w:rsidRPr="00C97133" w:rsidRDefault="006E32BE" w:rsidP="00BF424E">
            <w:pPr>
              <w:jc w:val="center"/>
            </w:pPr>
          </w:p>
        </w:tc>
        <w:tc>
          <w:tcPr>
            <w:tcW w:w="1285" w:type="dxa"/>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ый</w:t>
            </w:r>
          </w:p>
        </w:tc>
        <w:tc>
          <w:tcPr>
            <w:tcW w:w="1133"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Редина</w:t>
            </w:r>
          </w:p>
        </w:tc>
        <w:tc>
          <w:tcPr>
            <w:tcW w:w="2907" w:type="dxa"/>
            <w:gridSpan w:val="7"/>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низкополнотных</w:t>
            </w:r>
          </w:p>
        </w:tc>
        <w:tc>
          <w:tcPr>
            <w:tcW w:w="1422" w:type="dxa"/>
            <w:gridSpan w:val="2"/>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двудомная</w:t>
            </w:r>
          </w:p>
        </w:tc>
        <w:tc>
          <w:tcPr>
            <w:tcW w:w="1274" w:type="dxa"/>
            <w:gridSpan w:val="2"/>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50</w:t>
            </w:r>
          </w:p>
        </w:tc>
        <w:tc>
          <w:tcPr>
            <w:tcW w:w="1134" w:type="dxa"/>
            <w:gridSpan w:val="2"/>
            <w:tcBorders>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w:t>
            </w:r>
          </w:p>
        </w:tc>
      </w:tr>
      <w:tr w:rsidR="006E32BE" w:rsidRPr="00C97133" w:rsidTr="00956F96">
        <w:trPr>
          <w:gridAfter w:val="1"/>
          <w:wAfter w:w="16" w:type="dxa"/>
          <w:trHeight w:hRule="exact" w:val="245"/>
        </w:trPr>
        <w:tc>
          <w:tcPr>
            <w:tcW w:w="766" w:type="dxa"/>
            <w:gridSpan w:val="2"/>
            <w:tcBorders>
              <w:left w:val="single" w:sz="4" w:space="0" w:color="auto"/>
            </w:tcBorders>
            <w:shd w:val="clear" w:color="auto" w:fill="FFFFFF"/>
            <w:vAlign w:val="center"/>
          </w:tcPr>
          <w:p w:rsidR="006E32BE" w:rsidRPr="00C97133" w:rsidRDefault="006E32BE" w:rsidP="00BF424E">
            <w:pPr>
              <w:jc w:val="center"/>
            </w:pPr>
          </w:p>
        </w:tc>
        <w:tc>
          <w:tcPr>
            <w:tcW w:w="1285" w:type="dxa"/>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черничник</w:t>
            </w:r>
          </w:p>
        </w:tc>
        <w:tc>
          <w:tcPr>
            <w:tcW w:w="1133" w:type="dxa"/>
            <w:tcBorders>
              <w:left w:val="single" w:sz="4" w:space="0" w:color="auto"/>
            </w:tcBorders>
            <w:shd w:val="clear" w:color="auto" w:fill="FFFFFF"/>
          </w:tcPr>
          <w:p w:rsidR="006E32BE" w:rsidRPr="00C97133" w:rsidRDefault="006E32BE" w:rsidP="00BF424E"/>
        </w:tc>
        <w:tc>
          <w:tcPr>
            <w:tcW w:w="2144" w:type="dxa"/>
            <w:gridSpan w:val="4"/>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right"/>
              <w:rPr>
                <w:sz w:val="22"/>
                <w:szCs w:val="22"/>
              </w:rPr>
            </w:pPr>
            <w:r w:rsidRPr="00C97133">
              <w:rPr>
                <w:rStyle w:val="265pt"/>
                <w:rFonts w:eastAsiaTheme="minorHAnsi"/>
                <w:sz w:val="22"/>
                <w:szCs w:val="22"/>
              </w:rPr>
              <w:t>насаждений</w:t>
            </w:r>
          </w:p>
        </w:tc>
        <w:tc>
          <w:tcPr>
            <w:tcW w:w="763" w:type="dxa"/>
            <w:gridSpan w:val="3"/>
            <w:shd w:val="clear" w:color="auto" w:fill="FFFFFF"/>
          </w:tcPr>
          <w:p w:rsidR="006E32BE" w:rsidRPr="00C97133" w:rsidRDefault="006E32BE" w:rsidP="00BF424E"/>
        </w:tc>
        <w:tc>
          <w:tcPr>
            <w:tcW w:w="1422" w:type="dxa"/>
            <w:gridSpan w:val="2"/>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(листья)</w:t>
            </w:r>
          </w:p>
        </w:tc>
        <w:tc>
          <w:tcPr>
            <w:tcW w:w="1274" w:type="dxa"/>
            <w:gridSpan w:val="2"/>
            <w:tcBorders>
              <w:left w:val="single" w:sz="4" w:space="0" w:color="auto"/>
            </w:tcBorders>
            <w:shd w:val="clear" w:color="auto" w:fill="FFFFFF"/>
          </w:tcPr>
          <w:p w:rsidR="006E32BE" w:rsidRPr="00C97133" w:rsidRDefault="006E32BE" w:rsidP="00BF424E"/>
        </w:tc>
        <w:tc>
          <w:tcPr>
            <w:tcW w:w="1134" w:type="dxa"/>
            <w:gridSpan w:val="2"/>
            <w:tcBorders>
              <w:left w:val="single" w:sz="4" w:space="0" w:color="auto"/>
              <w:right w:val="single" w:sz="4" w:space="0" w:color="auto"/>
            </w:tcBorders>
            <w:shd w:val="clear" w:color="auto" w:fill="FFFFFF"/>
          </w:tcPr>
          <w:p w:rsidR="006E32BE" w:rsidRPr="00C97133" w:rsidRDefault="006E32BE" w:rsidP="00BF424E"/>
        </w:tc>
      </w:tr>
      <w:tr w:rsidR="006E32BE" w:rsidRPr="00C97133" w:rsidTr="00956F96">
        <w:trPr>
          <w:gridAfter w:val="1"/>
          <w:wAfter w:w="16" w:type="dxa"/>
          <w:trHeight w:hRule="exact" w:val="317"/>
        </w:trPr>
        <w:tc>
          <w:tcPr>
            <w:tcW w:w="766"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w:t>
            </w:r>
            <w:proofErr w:type="gramStart"/>
            <w:r w:rsidRPr="00C97133">
              <w:rPr>
                <w:rStyle w:val="265pt"/>
                <w:rFonts w:eastAsiaTheme="minorHAnsi"/>
                <w:sz w:val="22"/>
                <w:szCs w:val="22"/>
                <w:vertAlign w:val="subscript"/>
              </w:rPr>
              <w:t>2</w:t>
            </w:r>
            <w:proofErr w:type="gramEnd"/>
          </w:p>
        </w:tc>
        <w:tc>
          <w:tcPr>
            <w:tcW w:w="128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Сложный</w:t>
            </w:r>
          </w:p>
        </w:tc>
        <w:tc>
          <w:tcPr>
            <w:tcW w:w="113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Вырубка</w:t>
            </w:r>
          </w:p>
        </w:tc>
        <w:tc>
          <w:tcPr>
            <w:tcW w:w="11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007" w:type="dxa"/>
            <w:gridSpan w:val="3"/>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763" w:type="dxa"/>
            <w:gridSpan w:val="3"/>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422"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Зверобой</w:t>
            </w:r>
          </w:p>
        </w:tc>
        <w:tc>
          <w:tcPr>
            <w:tcW w:w="1274" w:type="dxa"/>
            <w:gridSpan w:val="2"/>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40</w:t>
            </w:r>
          </w:p>
        </w:tc>
        <w:tc>
          <w:tcPr>
            <w:tcW w:w="1134" w:type="dxa"/>
            <w:gridSpan w:val="2"/>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w:t>
            </w:r>
          </w:p>
        </w:tc>
      </w:tr>
      <w:tr w:rsidR="006E32BE" w:rsidRPr="00C97133" w:rsidTr="00956F96">
        <w:trPr>
          <w:gridAfter w:val="1"/>
          <w:wAfter w:w="16" w:type="dxa"/>
          <w:trHeight w:hRule="exact" w:val="278"/>
        </w:trPr>
        <w:tc>
          <w:tcPr>
            <w:tcW w:w="766" w:type="dxa"/>
            <w:gridSpan w:val="2"/>
            <w:tcBorders>
              <w:left w:val="single" w:sz="4" w:space="0" w:color="auto"/>
            </w:tcBorders>
            <w:shd w:val="clear" w:color="auto" w:fill="FFFFFF"/>
          </w:tcPr>
          <w:p w:rsidR="006E32BE" w:rsidRPr="00C97133" w:rsidRDefault="006E32BE" w:rsidP="00BF424E"/>
        </w:tc>
        <w:tc>
          <w:tcPr>
            <w:tcW w:w="1285" w:type="dxa"/>
            <w:tcBorders>
              <w:left w:val="single" w:sz="4" w:space="0" w:color="auto"/>
            </w:tcBorders>
            <w:shd w:val="clear" w:color="auto" w:fill="FFFFFF"/>
          </w:tcPr>
          <w:p w:rsidR="006E32BE" w:rsidRPr="00C97133" w:rsidRDefault="006E32BE" w:rsidP="00BF424E"/>
        </w:tc>
        <w:tc>
          <w:tcPr>
            <w:tcW w:w="1133"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Редина</w:t>
            </w:r>
          </w:p>
        </w:tc>
        <w:tc>
          <w:tcPr>
            <w:tcW w:w="1137"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007" w:type="dxa"/>
            <w:gridSpan w:val="3"/>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763" w:type="dxa"/>
            <w:gridSpan w:val="3"/>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0,4</w:t>
            </w:r>
          </w:p>
        </w:tc>
        <w:tc>
          <w:tcPr>
            <w:tcW w:w="1422" w:type="dxa"/>
            <w:gridSpan w:val="2"/>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продырявле</w:t>
            </w:r>
          </w:p>
        </w:tc>
        <w:tc>
          <w:tcPr>
            <w:tcW w:w="1274" w:type="dxa"/>
            <w:gridSpan w:val="2"/>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w:t>
            </w:r>
          </w:p>
        </w:tc>
        <w:tc>
          <w:tcPr>
            <w:tcW w:w="1134" w:type="dxa"/>
            <w:gridSpan w:val="2"/>
            <w:tcBorders>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w:t>
            </w:r>
          </w:p>
        </w:tc>
      </w:tr>
      <w:tr w:rsidR="006E32BE" w:rsidRPr="00C97133" w:rsidTr="00956F96">
        <w:trPr>
          <w:gridAfter w:val="1"/>
          <w:wAfter w:w="16" w:type="dxa"/>
          <w:trHeight w:hRule="exact" w:val="269"/>
        </w:trPr>
        <w:tc>
          <w:tcPr>
            <w:tcW w:w="766" w:type="dxa"/>
            <w:gridSpan w:val="2"/>
            <w:tcBorders>
              <w:left w:val="single" w:sz="4" w:space="0" w:color="auto"/>
            </w:tcBorders>
            <w:shd w:val="clear" w:color="auto" w:fill="FFFFFF"/>
          </w:tcPr>
          <w:p w:rsidR="006E32BE" w:rsidRPr="00C97133" w:rsidRDefault="006E32BE" w:rsidP="00BF424E"/>
        </w:tc>
        <w:tc>
          <w:tcPr>
            <w:tcW w:w="1285" w:type="dxa"/>
            <w:tcBorders>
              <w:left w:val="single" w:sz="4" w:space="0" w:color="auto"/>
            </w:tcBorders>
            <w:shd w:val="clear" w:color="auto" w:fill="FFFFFF"/>
          </w:tcPr>
          <w:p w:rsidR="006E32BE" w:rsidRPr="00C97133" w:rsidRDefault="006E32BE" w:rsidP="00BF424E"/>
        </w:tc>
        <w:tc>
          <w:tcPr>
            <w:tcW w:w="1133"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Древо-</w:t>
            </w:r>
          </w:p>
        </w:tc>
        <w:tc>
          <w:tcPr>
            <w:tcW w:w="1137" w:type="dxa"/>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 Б, Д</w:t>
            </w:r>
          </w:p>
        </w:tc>
        <w:tc>
          <w:tcPr>
            <w:tcW w:w="1007" w:type="dxa"/>
            <w:gridSpan w:val="3"/>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Различн</w:t>
            </w:r>
          </w:p>
        </w:tc>
        <w:tc>
          <w:tcPr>
            <w:tcW w:w="763" w:type="dxa"/>
            <w:gridSpan w:val="3"/>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422" w:type="dxa"/>
            <w:gridSpan w:val="2"/>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нный</w:t>
            </w:r>
          </w:p>
        </w:tc>
        <w:tc>
          <w:tcPr>
            <w:tcW w:w="1274" w:type="dxa"/>
            <w:gridSpan w:val="2"/>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w:t>
            </w:r>
          </w:p>
        </w:tc>
        <w:tc>
          <w:tcPr>
            <w:tcW w:w="1134" w:type="dxa"/>
            <w:gridSpan w:val="2"/>
            <w:tcBorders>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w:t>
            </w:r>
          </w:p>
        </w:tc>
      </w:tr>
      <w:tr w:rsidR="006E32BE" w:rsidRPr="00C97133" w:rsidTr="00956F96">
        <w:trPr>
          <w:gridAfter w:val="1"/>
          <w:wAfter w:w="16" w:type="dxa"/>
          <w:trHeight w:hRule="exact" w:val="274"/>
        </w:trPr>
        <w:tc>
          <w:tcPr>
            <w:tcW w:w="766" w:type="dxa"/>
            <w:gridSpan w:val="2"/>
            <w:tcBorders>
              <w:left w:val="single" w:sz="4" w:space="0" w:color="auto"/>
            </w:tcBorders>
            <w:shd w:val="clear" w:color="auto" w:fill="FFFFFF"/>
          </w:tcPr>
          <w:p w:rsidR="006E32BE" w:rsidRPr="00C97133" w:rsidRDefault="006E32BE" w:rsidP="00BF424E"/>
        </w:tc>
        <w:tc>
          <w:tcPr>
            <w:tcW w:w="1285" w:type="dxa"/>
            <w:tcBorders>
              <w:left w:val="single" w:sz="4" w:space="0" w:color="auto"/>
            </w:tcBorders>
            <w:shd w:val="clear" w:color="auto" w:fill="FFFFFF"/>
          </w:tcPr>
          <w:p w:rsidR="006E32BE" w:rsidRPr="00C97133" w:rsidRDefault="006E32BE" w:rsidP="00BF424E"/>
        </w:tc>
        <w:tc>
          <w:tcPr>
            <w:tcW w:w="1133"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стой</w:t>
            </w:r>
          </w:p>
        </w:tc>
        <w:tc>
          <w:tcPr>
            <w:tcW w:w="1137" w:type="dxa"/>
            <w:tcBorders>
              <w:left w:val="single" w:sz="4" w:space="0" w:color="auto"/>
            </w:tcBorders>
            <w:shd w:val="clear" w:color="auto" w:fill="FFFFFF"/>
          </w:tcPr>
          <w:p w:rsidR="006E32BE" w:rsidRPr="00C97133" w:rsidRDefault="006E32BE" w:rsidP="00BF424E"/>
        </w:tc>
        <w:tc>
          <w:tcPr>
            <w:tcW w:w="1007" w:type="dxa"/>
            <w:gridSpan w:val="3"/>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ый</w:t>
            </w:r>
          </w:p>
        </w:tc>
        <w:tc>
          <w:tcPr>
            <w:tcW w:w="763" w:type="dxa"/>
            <w:gridSpan w:val="3"/>
            <w:tcBorders>
              <w:left w:val="single" w:sz="4" w:space="0" w:color="auto"/>
            </w:tcBorders>
            <w:shd w:val="clear" w:color="auto" w:fill="FFFFFF"/>
            <w:vAlign w:val="center"/>
          </w:tcPr>
          <w:p w:rsidR="006E32BE" w:rsidRPr="00C97133" w:rsidRDefault="006E32BE" w:rsidP="00BF424E">
            <w:pPr>
              <w:jc w:val="center"/>
            </w:pPr>
          </w:p>
        </w:tc>
        <w:tc>
          <w:tcPr>
            <w:tcW w:w="1422" w:type="dxa"/>
            <w:gridSpan w:val="2"/>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(листья,</w:t>
            </w:r>
            <w:proofErr w:type="gramEnd"/>
          </w:p>
        </w:tc>
        <w:tc>
          <w:tcPr>
            <w:tcW w:w="1274" w:type="dxa"/>
            <w:gridSpan w:val="2"/>
            <w:tcBorders>
              <w:left w:val="single" w:sz="4" w:space="0" w:color="auto"/>
            </w:tcBorders>
            <w:shd w:val="clear" w:color="auto" w:fill="FFFFFF"/>
          </w:tcPr>
          <w:p w:rsidR="006E32BE" w:rsidRPr="00C97133" w:rsidRDefault="006E32BE" w:rsidP="00BF424E"/>
        </w:tc>
        <w:tc>
          <w:tcPr>
            <w:tcW w:w="1134" w:type="dxa"/>
            <w:gridSpan w:val="2"/>
            <w:tcBorders>
              <w:left w:val="single" w:sz="4" w:space="0" w:color="auto"/>
              <w:right w:val="single" w:sz="4" w:space="0" w:color="auto"/>
            </w:tcBorders>
            <w:shd w:val="clear" w:color="auto" w:fill="FFFFFF"/>
          </w:tcPr>
          <w:p w:rsidR="006E32BE" w:rsidRPr="00C97133" w:rsidRDefault="006E32BE" w:rsidP="00BF424E"/>
        </w:tc>
      </w:tr>
      <w:tr w:rsidR="006E32BE" w:rsidRPr="00C97133" w:rsidTr="00956F96">
        <w:trPr>
          <w:gridAfter w:val="1"/>
          <w:wAfter w:w="16" w:type="dxa"/>
          <w:trHeight w:hRule="exact" w:val="259"/>
        </w:trPr>
        <w:tc>
          <w:tcPr>
            <w:tcW w:w="766" w:type="dxa"/>
            <w:gridSpan w:val="2"/>
            <w:tcBorders>
              <w:left w:val="single" w:sz="4" w:space="0" w:color="auto"/>
            </w:tcBorders>
            <w:shd w:val="clear" w:color="auto" w:fill="FFFFFF"/>
          </w:tcPr>
          <w:p w:rsidR="006E32BE" w:rsidRPr="00C97133" w:rsidRDefault="006E32BE" w:rsidP="00BF424E"/>
        </w:tc>
        <w:tc>
          <w:tcPr>
            <w:tcW w:w="1285" w:type="dxa"/>
            <w:tcBorders>
              <w:left w:val="single" w:sz="4" w:space="0" w:color="auto"/>
            </w:tcBorders>
            <w:shd w:val="clear" w:color="auto" w:fill="FFFFFF"/>
          </w:tcPr>
          <w:p w:rsidR="006E32BE" w:rsidRPr="00C97133" w:rsidRDefault="006E32BE" w:rsidP="00BF424E"/>
        </w:tc>
        <w:tc>
          <w:tcPr>
            <w:tcW w:w="1133" w:type="dxa"/>
            <w:tcBorders>
              <w:left w:val="single" w:sz="4" w:space="0" w:color="auto"/>
            </w:tcBorders>
            <w:shd w:val="clear" w:color="auto" w:fill="FFFFFF"/>
          </w:tcPr>
          <w:p w:rsidR="006E32BE" w:rsidRPr="00C97133" w:rsidRDefault="006E32BE" w:rsidP="00BF424E"/>
        </w:tc>
        <w:tc>
          <w:tcPr>
            <w:tcW w:w="1137" w:type="dxa"/>
            <w:tcBorders>
              <w:left w:val="single" w:sz="4" w:space="0" w:color="auto"/>
            </w:tcBorders>
            <w:shd w:val="clear" w:color="auto" w:fill="FFFFFF"/>
          </w:tcPr>
          <w:p w:rsidR="006E32BE" w:rsidRPr="00C97133" w:rsidRDefault="006E32BE" w:rsidP="00BF424E"/>
        </w:tc>
        <w:tc>
          <w:tcPr>
            <w:tcW w:w="1007" w:type="dxa"/>
            <w:gridSpan w:val="3"/>
            <w:tcBorders>
              <w:left w:val="single" w:sz="4" w:space="0" w:color="auto"/>
            </w:tcBorders>
            <w:shd w:val="clear" w:color="auto" w:fill="FFFFFF"/>
          </w:tcPr>
          <w:p w:rsidR="006E32BE" w:rsidRPr="00C97133" w:rsidRDefault="006E32BE" w:rsidP="00BF424E"/>
        </w:tc>
        <w:tc>
          <w:tcPr>
            <w:tcW w:w="763" w:type="dxa"/>
            <w:gridSpan w:val="3"/>
            <w:tcBorders>
              <w:left w:val="single" w:sz="4" w:space="0" w:color="auto"/>
            </w:tcBorders>
            <w:shd w:val="clear" w:color="auto" w:fill="FFFFFF"/>
          </w:tcPr>
          <w:p w:rsidR="006E32BE" w:rsidRPr="00C97133" w:rsidRDefault="006E32BE" w:rsidP="00BF424E"/>
        </w:tc>
        <w:tc>
          <w:tcPr>
            <w:tcW w:w="1422" w:type="dxa"/>
            <w:gridSpan w:val="2"/>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цветы)</w:t>
            </w:r>
          </w:p>
        </w:tc>
        <w:tc>
          <w:tcPr>
            <w:tcW w:w="1274" w:type="dxa"/>
            <w:gridSpan w:val="2"/>
            <w:tcBorders>
              <w:left w:val="single" w:sz="4" w:space="0" w:color="auto"/>
            </w:tcBorders>
            <w:shd w:val="clear" w:color="auto" w:fill="FFFFFF"/>
          </w:tcPr>
          <w:p w:rsidR="006E32BE" w:rsidRPr="00C97133" w:rsidRDefault="006E32BE" w:rsidP="00BF424E"/>
        </w:tc>
        <w:tc>
          <w:tcPr>
            <w:tcW w:w="1134" w:type="dxa"/>
            <w:gridSpan w:val="2"/>
            <w:tcBorders>
              <w:left w:val="single" w:sz="4" w:space="0" w:color="auto"/>
              <w:right w:val="single" w:sz="4" w:space="0" w:color="auto"/>
            </w:tcBorders>
            <w:shd w:val="clear" w:color="auto" w:fill="FFFFFF"/>
          </w:tcPr>
          <w:p w:rsidR="006E32BE" w:rsidRPr="00C97133" w:rsidRDefault="006E32BE" w:rsidP="00BF424E"/>
        </w:tc>
      </w:tr>
      <w:tr w:rsidR="006E32BE" w:rsidRPr="00C97133" w:rsidTr="00956F96">
        <w:trPr>
          <w:gridAfter w:val="1"/>
          <w:wAfter w:w="16" w:type="dxa"/>
          <w:trHeight w:hRule="exact" w:val="302"/>
        </w:trPr>
        <w:tc>
          <w:tcPr>
            <w:tcW w:w="766"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28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13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Вырубка</w:t>
            </w:r>
          </w:p>
        </w:tc>
        <w:tc>
          <w:tcPr>
            <w:tcW w:w="11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007" w:type="dxa"/>
            <w:gridSpan w:val="3"/>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763" w:type="dxa"/>
            <w:gridSpan w:val="3"/>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422"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Тысячелист</w:t>
            </w:r>
          </w:p>
        </w:tc>
        <w:tc>
          <w:tcPr>
            <w:tcW w:w="1274"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40</w:t>
            </w:r>
          </w:p>
        </w:tc>
        <w:tc>
          <w:tcPr>
            <w:tcW w:w="1134" w:type="dxa"/>
            <w:gridSpan w:val="2"/>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w:t>
            </w:r>
          </w:p>
        </w:tc>
      </w:tr>
      <w:tr w:rsidR="006E32BE" w:rsidRPr="00C97133" w:rsidTr="00956F96">
        <w:trPr>
          <w:gridAfter w:val="1"/>
          <w:wAfter w:w="16" w:type="dxa"/>
          <w:trHeight w:hRule="exact" w:val="269"/>
        </w:trPr>
        <w:tc>
          <w:tcPr>
            <w:tcW w:w="766" w:type="dxa"/>
            <w:gridSpan w:val="2"/>
            <w:tcBorders>
              <w:left w:val="single" w:sz="4" w:space="0" w:color="auto"/>
            </w:tcBorders>
            <w:shd w:val="clear" w:color="auto" w:fill="FFFFFF"/>
          </w:tcPr>
          <w:p w:rsidR="006E32BE" w:rsidRPr="00C97133" w:rsidRDefault="006E32BE" w:rsidP="00BF424E"/>
        </w:tc>
        <w:tc>
          <w:tcPr>
            <w:tcW w:w="1285" w:type="dxa"/>
            <w:tcBorders>
              <w:left w:val="single" w:sz="4" w:space="0" w:color="auto"/>
            </w:tcBorders>
            <w:shd w:val="clear" w:color="auto" w:fill="FFFFFF"/>
          </w:tcPr>
          <w:p w:rsidR="006E32BE" w:rsidRPr="00C97133" w:rsidRDefault="006E32BE" w:rsidP="00BF424E"/>
        </w:tc>
        <w:tc>
          <w:tcPr>
            <w:tcW w:w="1133" w:type="dxa"/>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Редина</w:t>
            </w:r>
          </w:p>
        </w:tc>
        <w:tc>
          <w:tcPr>
            <w:tcW w:w="1137" w:type="dxa"/>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007" w:type="dxa"/>
            <w:gridSpan w:val="3"/>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763" w:type="dxa"/>
            <w:gridSpan w:val="3"/>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0,4</w:t>
            </w:r>
          </w:p>
        </w:tc>
        <w:tc>
          <w:tcPr>
            <w:tcW w:w="1422" w:type="dxa"/>
            <w:gridSpan w:val="2"/>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ник</w:t>
            </w:r>
          </w:p>
        </w:tc>
        <w:tc>
          <w:tcPr>
            <w:tcW w:w="1274" w:type="dxa"/>
            <w:gridSpan w:val="2"/>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w:t>
            </w:r>
          </w:p>
        </w:tc>
        <w:tc>
          <w:tcPr>
            <w:tcW w:w="1134" w:type="dxa"/>
            <w:gridSpan w:val="2"/>
            <w:tcBorders>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w:t>
            </w:r>
          </w:p>
        </w:tc>
      </w:tr>
      <w:tr w:rsidR="006E32BE" w:rsidRPr="00C97133" w:rsidTr="00956F96">
        <w:trPr>
          <w:gridAfter w:val="1"/>
          <w:wAfter w:w="16" w:type="dxa"/>
          <w:trHeight w:hRule="exact" w:val="278"/>
        </w:trPr>
        <w:tc>
          <w:tcPr>
            <w:tcW w:w="766" w:type="dxa"/>
            <w:gridSpan w:val="2"/>
            <w:tcBorders>
              <w:left w:val="single" w:sz="4" w:space="0" w:color="auto"/>
            </w:tcBorders>
            <w:shd w:val="clear" w:color="auto" w:fill="FFFFFF"/>
          </w:tcPr>
          <w:p w:rsidR="006E32BE" w:rsidRPr="00C97133" w:rsidRDefault="006E32BE" w:rsidP="00BF424E"/>
        </w:tc>
        <w:tc>
          <w:tcPr>
            <w:tcW w:w="1285" w:type="dxa"/>
            <w:tcBorders>
              <w:left w:val="single" w:sz="4" w:space="0" w:color="auto"/>
            </w:tcBorders>
            <w:shd w:val="clear" w:color="auto" w:fill="FFFFFF"/>
          </w:tcPr>
          <w:p w:rsidR="006E32BE" w:rsidRPr="00C97133" w:rsidRDefault="006E32BE" w:rsidP="00BF424E"/>
        </w:tc>
        <w:tc>
          <w:tcPr>
            <w:tcW w:w="1133"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Древо-</w:t>
            </w:r>
          </w:p>
        </w:tc>
        <w:tc>
          <w:tcPr>
            <w:tcW w:w="1137"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Различны</w:t>
            </w:r>
          </w:p>
        </w:tc>
        <w:tc>
          <w:tcPr>
            <w:tcW w:w="1007" w:type="dxa"/>
            <w:gridSpan w:val="3"/>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Различн</w:t>
            </w:r>
          </w:p>
        </w:tc>
        <w:tc>
          <w:tcPr>
            <w:tcW w:w="763" w:type="dxa"/>
            <w:gridSpan w:val="3"/>
            <w:tcBorders>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0,4</w:t>
            </w:r>
          </w:p>
        </w:tc>
        <w:tc>
          <w:tcPr>
            <w:tcW w:w="1422" w:type="dxa"/>
            <w:gridSpan w:val="2"/>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обыкновенн</w:t>
            </w:r>
          </w:p>
        </w:tc>
        <w:tc>
          <w:tcPr>
            <w:tcW w:w="1274" w:type="dxa"/>
            <w:gridSpan w:val="2"/>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w:t>
            </w:r>
          </w:p>
        </w:tc>
        <w:tc>
          <w:tcPr>
            <w:tcW w:w="1134" w:type="dxa"/>
            <w:gridSpan w:val="2"/>
            <w:tcBorders>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w:t>
            </w:r>
          </w:p>
        </w:tc>
      </w:tr>
      <w:tr w:rsidR="006E32BE" w:rsidRPr="00C97133" w:rsidTr="00956F96">
        <w:trPr>
          <w:gridAfter w:val="1"/>
          <w:wAfter w:w="16" w:type="dxa"/>
          <w:trHeight w:hRule="exact" w:val="278"/>
        </w:trPr>
        <w:tc>
          <w:tcPr>
            <w:tcW w:w="766" w:type="dxa"/>
            <w:gridSpan w:val="2"/>
            <w:tcBorders>
              <w:left w:val="single" w:sz="4" w:space="0" w:color="auto"/>
            </w:tcBorders>
            <w:shd w:val="clear" w:color="auto" w:fill="FFFFFF"/>
          </w:tcPr>
          <w:p w:rsidR="006E32BE" w:rsidRPr="00C97133" w:rsidRDefault="006E32BE" w:rsidP="00BF424E"/>
        </w:tc>
        <w:tc>
          <w:tcPr>
            <w:tcW w:w="1285" w:type="dxa"/>
            <w:tcBorders>
              <w:left w:val="single" w:sz="4" w:space="0" w:color="auto"/>
            </w:tcBorders>
            <w:shd w:val="clear" w:color="auto" w:fill="FFFFFF"/>
          </w:tcPr>
          <w:p w:rsidR="006E32BE" w:rsidRPr="00C97133" w:rsidRDefault="006E32BE" w:rsidP="00BF424E"/>
        </w:tc>
        <w:tc>
          <w:tcPr>
            <w:tcW w:w="1133"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стой</w:t>
            </w:r>
          </w:p>
        </w:tc>
        <w:tc>
          <w:tcPr>
            <w:tcW w:w="1137"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w:t>
            </w:r>
          </w:p>
        </w:tc>
        <w:tc>
          <w:tcPr>
            <w:tcW w:w="1007" w:type="dxa"/>
            <w:gridSpan w:val="3"/>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ый</w:t>
            </w:r>
          </w:p>
        </w:tc>
        <w:tc>
          <w:tcPr>
            <w:tcW w:w="763" w:type="dxa"/>
            <w:gridSpan w:val="3"/>
            <w:tcBorders>
              <w:left w:val="single" w:sz="4" w:space="0" w:color="auto"/>
            </w:tcBorders>
            <w:shd w:val="clear" w:color="auto" w:fill="FFFFFF"/>
          </w:tcPr>
          <w:p w:rsidR="006E32BE" w:rsidRPr="00C97133" w:rsidRDefault="006E32BE" w:rsidP="00BF424E"/>
        </w:tc>
        <w:tc>
          <w:tcPr>
            <w:tcW w:w="1422" w:type="dxa"/>
            <w:gridSpan w:val="2"/>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ый (трава,</w:t>
            </w:r>
            <w:proofErr w:type="gramEnd"/>
          </w:p>
        </w:tc>
        <w:tc>
          <w:tcPr>
            <w:tcW w:w="1274" w:type="dxa"/>
            <w:gridSpan w:val="2"/>
            <w:tcBorders>
              <w:left w:val="single" w:sz="4" w:space="0" w:color="auto"/>
            </w:tcBorders>
            <w:shd w:val="clear" w:color="auto" w:fill="FFFFFF"/>
          </w:tcPr>
          <w:p w:rsidR="006E32BE" w:rsidRPr="00C97133" w:rsidRDefault="006E32BE" w:rsidP="00BF424E"/>
        </w:tc>
        <w:tc>
          <w:tcPr>
            <w:tcW w:w="1134" w:type="dxa"/>
            <w:gridSpan w:val="2"/>
            <w:tcBorders>
              <w:left w:val="single" w:sz="4" w:space="0" w:color="auto"/>
              <w:right w:val="single" w:sz="4" w:space="0" w:color="auto"/>
            </w:tcBorders>
            <w:shd w:val="clear" w:color="auto" w:fill="FFFFFF"/>
          </w:tcPr>
          <w:p w:rsidR="006E32BE" w:rsidRPr="00C97133" w:rsidRDefault="006E32BE" w:rsidP="00BF424E"/>
        </w:tc>
      </w:tr>
      <w:tr w:rsidR="006E32BE" w:rsidRPr="00C97133" w:rsidTr="00956F96">
        <w:trPr>
          <w:gridAfter w:val="1"/>
          <w:wAfter w:w="16" w:type="dxa"/>
          <w:trHeight w:hRule="exact" w:val="264"/>
        </w:trPr>
        <w:tc>
          <w:tcPr>
            <w:tcW w:w="766" w:type="dxa"/>
            <w:gridSpan w:val="2"/>
            <w:tcBorders>
              <w:left w:val="single" w:sz="4" w:space="0" w:color="auto"/>
            </w:tcBorders>
            <w:shd w:val="clear" w:color="auto" w:fill="FFFFFF"/>
          </w:tcPr>
          <w:p w:rsidR="006E32BE" w:rsidRPr="00C97133" w:rsidRDefault="006E32BE" w:rsidP="00BF424E"/>
        </w:tc>
        <w:tc>
          <w:tcPr>
            <w:tcW w:w="1285" w:type="dxa"/>
            <w:tcBorders>
              <w:left w:val="single" w:sz="4" w:space="0" w:color="auto"/>
            </w:tcBorders>
            <w:shd w:val="clear" w:color="auto" w:fill="FFFFFF"/>
          </w:tcPr>
          <w:p w:rsidR="006E32BE" w:rsidRPr="00C97133" w:rsidRDefault="006E32BE" w:rsidP="00BF424E"/>
        </w:tc>
        <w:tc>
          <w:tcPr>
            <w:tcW w:w="1133" w:type="dxa"/>
            <w:tcBorders>
              <w:left w:val="single" w:sz="4" w:space="0" w:color="auto"/>
            </w:tcBorders>
            <w:shd w:val="clear" w:color="auto" w:fill="FFFFFF"/>
          </w:tcPr>
          <w:p w:rsidR="006E32BE" w:rsidRPr="00C97133" w:rsidRDefault="006E32BE" w:rsidP="00BF424E"/>
        </w:tc>
        <w:tc>
          <w:tcPr>
            <w:tcW w:w="1137" w:type="dxa"/>
            <w:tcBorders>
              <w:left w:val="single" w:sz="4" w:space="0" w:color="auto"/>
            </w:tcBorders>
            <w:shd w:val="clear" w:color="auto" w:fill="FFFFFF"/>
          </w:tcPr>
          <w:p w:rsidR="006E32BE" w:rsidRPr="00C97133" w:rsidRDefault="006E32BE" w:rsidP="00BF424E"/>
        </w:tc>
        <w:tc>
          <w:tcPr>
            <w:tcW w:w="1007" w:type="dxa"/>
            <w:gridSpan w:val="3"/>
            <w:tcBorders>
              <w:left w:val="single" w:sz="4" w:space="0" w:color="auto"/>
            </w:tcBorders>
            <w:shd w:val="clear" w:color="auto" w:fill="FFFFFF"/>
          </w:tcPr>
          <w:p w:rsidR="006E32BE" w:rsidRPr="00C97133" w:rsidRDefault="006E32BE" w:rsidP="00BF424E"/>
        </w:tc>
        <w:tc>
          <w:tcPr>
            <w:tcW w:w="763" w:type="dxa"/>
            <w:gridSpan w:val="3"/>
            <w:tcBorders>
              <w:left w:val="single" w:sz="4" w:space="0" w:color="auto"/>
            </w:tcBorders>
            <w:shd w:val="clear" w:color="auto" w:fill="FFFFFF"/>
          </w:tcPr>
          <w:p w:rsidR="006E32BE" w:rsidRPr="00C97133" w:rsidRDefault="006E32BE" w:rsidP="00BF424E"/>
        </w:tc>
        <w:tc>
          <w:tcPr>
            <w:tcW w:w="1422" w:type="dxa"/>
            <w:gridSpan w:val="2"/>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соцветия)</w:t>
            </w:r>
          </w:p>
        </w:tc>
        <w:tc>
          <w:tcPr>
            <w:tcW w:w="1274" w:type="dxa"/>
            <w:gridSpan w:val="2"/>
            <w:tcBorders>
              <w:left w:val="single" w:sz="4" w:space="0" w:color="auto"/>
            </w:tcBorders>
            <w:shd w:val="clear" w:color="auto" w:fill="FFFFFF"/>
          </w:tcPr>
          <w:p w:rsidR="006E32BE" w:rsidRPr="00C97133" w:rsidRDefault="006E32BE" w:rsidP="00BF424E"/>
        </w:tc>
        <w:tc>
          <w:tcPr>
            <w:tcW w:w="1134" w:type="dxa"/>
            <w:gridSpan w:val="2"/>
            <w:tcBorders>
              <w:left w:val="single" w:sz="4" w:space="0" w:color="auto"/>
              <w:right w:val="single" w:sz="4" w:space="0" w:color="auto"/>
            </w:tcBorders>
            <w:shd w:val="clear" w:color="auto" w:fill="FFFFFF"/>
          </w:tcPr>
          <w:p w:rsidR="006E32BE" w:rsidRPr="00C97133" w:rsidRDefault="006E32BE" w:rsidP="00BF424E"/>
        </w:tc>
      </w:tr>
      <w:tr w:rsidR="006E32BE" w:rsidRPr="00C97133" w:rsidTr="00956F96">
        <w:trPr>
          <w:gridAfter w:val="1"/>
          <w:wAfter w:w="16" w:type="dxa"/>
          <w:trHeight w:hRule="exact" w:val="307"/>
        </w:trPr>
        <w:tc>
          <w:tcPr>
            <w:tcW w:w="766"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28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13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Вырубка</w:t>
            </w:r>
          </w:p>
        </w:tc>
        <w:tc>
          <w:tcPr>
            <w:tcW w:w="113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007" w:type="dxa"/>
            <w:gridSpan w:val="3"/>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763" w:type="dxa"/>
            <w:gridSpan w:val="3"/>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422"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Душица</w:t>
            </w:r>
          </w:p>
        </w:tc>
        <w:tc>
          <w:tcPr>
            <w:tcW w:w="1274" w:type="dxa"/>
            <w:gridSpan w:val="2"/>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80</w:t>
            </w:r>
          </w:p>
        </w:tc>
        <w:tc>
          <w:tcPr>
            <w:tcW w:w="1134" w:type="dxa"/>
            <w:gridSpan w:val="2"/>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25</w:t>
            </w:r>
          </w:p>
        </w:tc>
      </w:tr>
      <w:tr w:rsidR="006E32BE" w:rsidRPr="00C97133" w:rsidTr="00956F96">
        <w:trPr>
          <w:gridAfter w:val="1"/>
          <w:wAfter w:w="16" w:type="dxa"/>
          <w:trHeight w:hRule="exact" w:val="259"/>
        </w:trPr>
        <w:tc>
          <w:tcPr>
            <w:tcW w:w="766" w:type="dxa"/>
            <w:gridSpan w:val="2"/>
            <w:tcBorders>
              <w:left w:val="single" w:sz="4" w:space="0" w:color="auto"/>
            </w:tcBorders>
            <w:shd w:val="clear" w:color="auto" w:fill="FFFFFF"/>
          </w:tcPr>
          <w:p w:rsidR="006E32BE" w:rsidRPr="00C97133" w:rsidRDefault="006E32BE" w:rsidP="00BF424E"/>
        </w:tc>
        <w:tc>
          <w:tcPr>
            <w:tcW w:w="1285" w:type="dxa"/>
            <w:tcBorders>
              <w:left w:val="single" w:sz="4" w:space="0" w:color="auto"/>
            </w:tcBorders>
            <w:shd w:val="clear" w:color="auto" w:fill="FFFFFF"/>
          </w:tcPr>
          <w:p w:rsidR="006E32BE" w:rsidRPr="00C97133" w:rsidRDefault="006E32BE" w:rsidP="00BF424E"/>
        </w:tc>
        <w:tc>
          <w:tcPr>
            <w:tcW w:w="1133"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Редина</w:t>
            </w:r>
          </w:p>
        </w:tc>
        <w:tc>
          <w:tcPr>
            <w:tcW w:w="1137" w:type="dxa"/>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007" w:type="dxa"/>
            <w:gridSpan w:val="3"/>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763" w:type="dxa"/>
            <w:gridSpan w:val="3"/>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0,4</w:t>
            </w:r>
          </w:p>
        </w:tc>
        <w:tc>
          <w:tcPr>
            <w:tcW w:w="1422" w:type="dxa"/>
            <w:gridSpan w:val="2"/>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обыкновенн</w:t>
            </w:r>
          </w:p>
        </w:tc>
        <w:tc>
          <w:tcPr>
            <w:tcW w:w="1274" w:type="dxa"/>
            <w:gridSpan w:val="2"/>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60</w:t>
            </w:r>
          </w:p>
        </w:tc>
        <w:tc>
          <w:tcPr>
            <w:tcW w:w="1134" w:type="dxa"/>
            <w:gridSpan w:val="2"/>
            <w:tcBorders>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w:t>
            </w:r>
          </w:p>
        </w:tc>
      </w:tr>
      <w:tr w:rsidR="006E32BE" w:rsidRPr="00C97133" w:rsidTr="00956F96">
        <w:trPr>
          <w:gridAfter w:val="1"/>
          <w:wAfter w:w="16" w:type="dxa"/>
          <w:trHeight w:hRule="exact" w:val="288"/>
        </w:trPr>
        <w:tc>
          <w:tcPr>
            <w:tcW w:w="766" w:type="dxa"/>
            <w:gridSpan w:val="2"/>
            <w:tcBorders>
              <w:left w:val="single" w:sz="4" w:space="0" w:color="auto"/>
            </w:tcBorders>
            <w:shd w:val="clear" w:color="auto" w:fill="FFFFFF"/>
          </w:tcPr>
          <w:p w:rsidR="006E32BE" w:rsidRPr="00C97133" w:rsidRDefault="006E32BE" w:rsidP="00BF424E"/>
        </w:tc>
        <w:tc>
          <w:tcPr>
            <w:tcW w:w="1285" w:type="dxa"/>
            <w:tcBorders>
              <w:left w:val="single" w:sz="4" w:space="0" w:color="auto"/>
            </w:tcBorders>
            <w:shd w:val="clear" w:color="auto" w:fill="FFFFFF"/>
          </w:tcPr>
          <w:p w:rsidR="006E32BE" w:rsidRPr="00C97133" w:rsidRDefault="006E32BE" w:rsidP="00BF424E"/>
        </w:tc>
        <w:tc>
          <w:tcPr>
            <w:tcW w:w="1133"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Древосто</w:t>
            </w:r>
          </w:p>
        </w:tc>
        <w:tc>
          <w:tcPr>
            <w:tcW w:w="1137" w:type="dxa"/>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Хвойные,</w:t>
            </w:r>
          </w:p>
        </w:tc>
        <w:tc>
          <w:tcPr>
            <w:tcW w:w="1007" w:type="dxa"/>
            <w:gridSpan w:val="3"/>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Различн</w:t>
            </w:r>
          </w:p>
        </w:tc>
        <w:tc>
          <w:tcPr>
            <w:tcW w:w="763" w:type="dxa"/>
            <w:gridSpan w:val="3"/>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0,4-</w:t>
            </w:r>
          </w:p>
        </w:tc>
        <w:tc>
          <w:tcPr>
            <w:tcW w:w="1422" w:type="dxa"/>
            <w:gridSpan w:val="2"/>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ая (трава)</w:t>
            </w:r>
          </w:p>
        </w:tc>
        <w:tc>
          <w:tcPr>
            <w:tcW w:w="1274" w:type="dxa"/>
            <w:gridSpan w:val="2"/>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40</w:t>
            </w:r>
          </w:p>
        </w:tc>
        <w:tc>
          <w:tcPr>
            <w:tcW w:w="1134" w:type="dxa"/>
            <w:gridSpan w:val="2"/>
            <w:tcBorders>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w:t>
            </w:r>
          </w:p>
        </w:tc>
      </w:tr>
      <w:tr w:rsidR="006E32BE" w:rsidRPr="00C97133" w:rsidTr="00956F96">
        <w:trPr>
          <w:gridAfter w:val="1"/>
          <w:wAfter w:w="16" w:type="dxa"/>
          <w:trHeight w:hRule="exact" w:val="259"/>
        </w:trPr>
        <w:tc>
          <w:tcPr>
            <w:tcW w:w="766" w:type="dxa"/>
            <w:gridSpan w:val="2"/>
            <w:tcBorders>
              <w:left w:val="single" w:sz="4" w:space="0" w:color="auto"/>
            </w:tcBorders>
            <w:shd w:val="clear" w:color="auto" w:fill="FFFFFF"/>
          </w:tcPr>
          <w:p w:rsidR="006E32BE" w:rsidRPr="00C97133" w:rsidRDefault="006E32BE" w:rsidP="00BF424E"/>
        </w:tc>
        <w:tc>
          <w:tcPr>
            <w:tcW w:w="1285" w:type="dxa"/>
            <w:tcBorders>
              <w:left w:val="single" w:sz="4" w:space="0" w:color="auto"/>
            </w:tcBorders>
            <w:shd w:val="clear" w:color="auto" w:fill="FFFFFF"/>
          </w:tcPr>
          <w:p w:rsidR="006E32BE" w:rsidRPr="00C97133" w:rsidRDefault="006E32BE" w:rsidP="00BF424E"/>
        </w:tc>
        <w:tc>
          <w:tcPr>
            <w:tcW w:w="1133"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й</w:t>
            </w:r>
          </w:p>
        </w:tc>
        <w:tc>
          <w:tcPr>
            <w:tcW w:w="1137" w:type="dxa"/>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береза</w:t>
            </w:r>
          </w:p>
        </w:tc>
        <w:tc>
          <w:tcPr>
            <w:tcW w:w="1007" w:type="dxa"/>
            <w:gridSpan w:val="3"/>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ый</w:t>
            </w:r>
          </w:p>
        </w:tc>
        <w:tc>
          <w:tcPr>
            <w:tcW w:w="763" w:type="dxa"/>
            <w:gridSpan w:val="3"/>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422" w:type="dxa"/>
            <w:gridSpan w:val="2"/>
            <w:tcBorders>
              <w:left w:val="single" w:sz="4" w:space="0" w:color="auto"/>
            </w:tcBorders>
            <w:shd w:val="clear" w:color="auto" w:fill="FFFFFF"/>
          </w:tcPr>
          <w:p w:rsidR="006E32BE" w:rsidRPr="00C97133" w:rsidRDefault="006E32BE" w:rsidP="00BF424E"/>
        </w:tc>
        <w:tc>
          <w:tcPr>
            <w:tcW w:w="1274" w:type="dxa"/>
            <w:gridSpan w:val="2"/>
            <w:tcBorders>
              <w:left w:val="single" w:sz="4" w:space="0" w:color="auto"/>
            </w:tcBorders>
            <w:shd w:val="clear" w:color="auto" w:fill="FFFFFF"/>
          </w:tcPr>
          <w:p w:rsidR="006E32BE" w:rsidRPr="00C97133" w:rsidRDefault="006E32BE" w:rsidP="00BF424E"/>
        </w:tc>
        <w:tc>
          <w:tcPr>
            <w:tcW w:w="1134" w:type="dxa"/>
            <w:gridSpan w:val="2"/>
            <w:tcBorders>
              <w:left w:val="single" w:sz="4" w:space="0" w:color="auto"/>
              <w:right w:val="single" w:sz="4" w:space="0" w:color="auto"/>
            </w:tcBorders>
            <w:shd w:val="clear" w:color="auto" w:fill="FFFFFF"/>
          </w:tcPr>
          <w:p w:rsidR="006E32BE" w:rsidRPr="00C97133" w:rsidRDefault="006E32BE" w:rsidP="00BF424E"/>
        </w:tc>
      </w:tr>
      <w:tr w:rsidR="006E32BE" w:rsidRPr="00C97133" w:rsidTr="00956F96">
        <w:trPr>
          <w:gridAfter w:val="1"/>
          <w:wAfter w:w="16" w:type="dxa"/>
          <w:trHeight w:hRule="exact" w:val="307"/>
        </w:trPr>
        <w:tc>
          <w:tcPr>
            <w:tcW w:w="766"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28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13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Вырубка</w:t>
            </w:r>
          </w:p>
        </w:tc>
        <w:tc>
          <w:tcPr>
            <w:tcW w:w="1137" w:type="dxa"/>
            <w:tcBorders>
              <w:top w:val="single" w:sz="4" w:space="0" w:color="auto"/>
              <w:left w:val="single" w:sz="4" w:space="0" w:color="auto"/>
            </w:tcBorders>
            <w:shd w:val="clear" w:color="auto" w:fill="FFFFFF"/>
          </w:tcPr>
          <w:p w:rsidR="006E32BE" w:rsidRPr="00C97133" w:rsidRDefault="006E32BE" w:rsidP="00BF424E"/>
        </w:tc>
        <w:tc>
          <w:tcPr>
            <w:tcW w:w="1007" w:type="dxa"/>
            <w:gridSpan w:val="3"/>
            <w:tcBorders>
              <w:top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763" w:type="dxa"/>
            <w:gridSpan w:val="3"/>
            <w:tcBorders>
              <w:top w:val="single" w:sz="4" w:space="0" w:color="auto"/>
            </w:tcBorders>
            <w:shd w:val="clear" w:color="auto" w:fill="FFFFFF"/>
          </w:tcPr>
          <w:p w:rsidR="006E32BE" w:rsidRPr="00C97133" w:rsidRDefault="006E32BE" w:rsidP="00BF424E"/>
        </w:tc>
        <w:tc>
          <w:tcPr>
            <w:tcW w:w="1422"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Земляника</w:t>
            </w:r>
          </w:p>
        </w:tc>
        <w:tc>
          <w:tcPr>
            <w:tcW w:w="1274"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w:t>
            </w:r>
          </w:p>
        </w:tc>
        <w:tc>
          <w:tcPr>
            <w:tcW w:w="1134" w:type="dxa"/>
            <w:gridSpan w:val="2"/>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w:t>
            </w:r>
          </w:p>
        </w:tc>
      </w:tr>
      <w:tr w:rsidR="006E32BE" w:rsidRPr="00C97133" w:rsidTr="00956F96">
        <w:trPr>
          <w:gridAfter w:val="1"/>
          <w:wAfter w:w="16" w:type="dxa"/>
          <w:trHeight w:hRule="exact" w:val="269"/>
        </w:trPr>
        <w:tc>
          <w:tcPr>
            <w:tcW w:w="766" w:type="dxa"/>
            <w:gridSpan w:val="2"/>
            <w:tcBorders>
              <w:left w:val="single" w:sz="4" w:space="0" w:color="auto"/>
            </w:tcBorders>
            <w:shd w:val="clear" w:color="auto" w:fill="FFFFFF"/>
          </w:tcPr>
          <w:p w:rsidR="006E32BE" w:rsidRPr="00C97133" w:rsidRDefault="006E32BE" w:rsidP="00BF424E"/>
        </w:tc>
        <w:tc>
          <w:tcPr>
            <w:tcW w:w="1285" w:type="dxa"/>
            <w:tcBorders>
              <w:left w:val="single" w:sz="4" w:space="0" w:color="auto"/>
            </w:tcBorders>
            <w:shd w:val="clear" w:color="auto" w:fill="FFFFFF"/>
          </w:tcPr>
          <w:p w:rsidR="006E32BE" w:rsidRPr="00C97133" w:rsidRDefault="006E32BE" w:rsidP="00BF424E"/>
        </w:tc>
        <w:tc>
          <w:tcPr>
            <w:tcW w:w="1133"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Редина</w:t>
            </w:r>
          </w:p>
        </w:tc>
        <w:tc>
          <w:tcPr>
            <w:tcW w:w="2907" w:type="dxa"/>
            <w:gridSpan w:val="7"/>
            <w:tcBorders>
              <w:left w:val="single" w:sz="4" w:space="0" w:color="auto"/>
            </w:tcBorders>
            <w:shd w:val="clear" w:color="auto" w:fill="FFFFFF"/>
            <w:vAlign w:val="center"/>
          </w:tcPr>
          <w:p w:rsidR="006E32BE" w:rsidRPr="00C97133" w:rsidRDefault="006E32BE" w:rsidP="00BF424E">
            <w:pPr>
              <w:jc w:val="center"/>
            </w:pPr>
            <w:r w:rsidRPr="00C97133">
              <w:rPr>
                <w:rStyle w:val="265pt"/>
                <w:rFonts w:eastAsia="Calibri"/>
                <w:sz w:val="22"/>
                <w:szCs w:val="22"/>
              </w:rPr>
              <w:t>Различные</w:t>
            </w:r>
          </w:p>
        </w:tc>
        <w:tc>
          <w:tcPr>
            <w:tcW w:w="1422" w:type="dxa"/>
            <w:gridSpan w:val="2"/>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лесная</w:t>
            </w:r>
          </w:p>
        </w:tc>
        <w:tc>
          <w:tcPr>
            <w:tcW w:w="1274" w:type="dxa"/>
            <w:gridSpan w:val="2"/>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w:t>
            </w:r>
          </w:p>
        </w:tc>
        <w:tc>
          <w:tcPr>
            <w:tcW w:w="1134" w:type="dxa"/>
            <w:gridSpan w:val="2"/>
            <w:tcBorders>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w:t>
            </w:r>
          </w:p>
        </w:tc>
      </w:tr>
      <w:tr w:rsidR="006E32BE" w:rsidRPr="00C97133" w:rsidTr="00956F96">
        <w:trPr>
          <w:gridAfter w:val="1"/>
          <w:wAfter w:w="16" w:type="dxa"/>
          <w:trHeight w:hRule="exact" w:val="307"/>
        </w:trPr>
        <w:tc>
          <w:tcPr>
            <w:tcW w:w="766" w:type="dxa"/>
            <w:gridSpan w:val="2"/>
            <w:tcBorders>
              <w:left w:val="single" w:sz="4" w:space="0" w:color="auto"/>
            </w:tcBorders>
            <w:shd w:val="clear" w:color="auto" w:fill="FFFFFF"/>
          </w:tcPr>
          <w:p w:rsidR="006E32BE" w:rsidRPr="00C97133" w:rsidRDefault="006E32BE" w:rsidP="00BF424E"/>
        </w:tc>
        <w:tc>
          <w:tcPr>
            <w:tcW w:w="1285" w:type="dxa"/>
            <w:tcBorders>
              <w:left w:val="single" w:sz="4" w:space="0" w:color="auto"/>
            </w:tcBorders>
            <w:shd w:val="clear" w:color="auto" w:fill="FFFFFF"/>
          </w:tcPr>
          <w:p w:rsidR="006E32BE" w:rsidRPr="00C97133" w:rsidRDefault="006E32BE" w:rsidP="00BF424E"/>
        </w:tc>
        <w:tc>
          <w:tcPr>
            <w:tcW w:w="1133"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Древосто</w:t>
            </w:r>
          </w:p>
        </w:tc>
        <w:tc>
          <w:tcPr>
            <w:tcW w:w="2907" w:type="dxa"/>
            <w:gridSpan w:val="7"/>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низкополнотные</w:t>
            </w:r>
          </w:p>
        </w:tc>
        <w:tc>
          <w:tcPr>
            <w:tcW w:w="1422" w:type="dxa"/>
            <w:gridSpan w:val="2"/>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(листья)</w:t>
            </w:r>
          </w:p>
        </w:tc>
        <w:tc>
          <w:tcPr>
            <w:tcW w:w="1274" w:type="dxa"/>
            <w:gridSpan w:val="2"/>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w:t>
            </w:r>
          </w:p>
        </w:tc>
        <w:tc>
          <w:tcPr>
            <w:tcW w:w="1134" w:type="dxa"/>
            <w:gridSpan w:val="2"/>
            <w:tcBorders>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w:t>
            </w:r>
          </w:p>
        </w:tc>
      </w:tr>
      <w:tr w:rsidR="006E32BE" w:rsidRPr="00C97133" w:rsidTr="00956F96">
        <w:trPr>
          <w:gridAfter w:val="1"/>
          <w:wAfter w:w="16" w:type="dxa"/>
          <w:trHeight w:hRule="exact" w:val="235"/>
        </w:trPr>
        <w:tc>
          <w:tcPr>
            <w:tcW w:w="766" w:type="dxa"/>
            <w:gridSpan w:val="2"/>
            <w:tcBorders>
              <w:left w:val="single" w:sz="4" w:space="0" w:color="auto"/>
            </w:tcBorders>
            <w:shd w:val="clear" w:color="auto" w:fill="FFFFFF"/>
          </w:tcPr>
          <w:p w:rsidR="006E32BE" w:rsidRPr="00C97133" w:rsidRDefault="006E32BE" w:rsidP="00BF424E"/>
        </w:tc>
        <w:tc>
          <w:tcPr>
            <w:tcW w:w="1285" w:type="dxa"/>
            <w:tcBorders>
              <w:left w:val="single" w:sz="4" w:space="0" w:color="auto"/>
            </w:tcBorders>
            <w:shd w:val="clear" w:color="auto" w:fill="FFFFFF"/>
          </w:tcPr>
          <w:p w:rsidR="006E32BE" w:rsidRPr="00C97133" w:rsidRDefault="006E32BE" w:rsidP="00BF424E"/>
        </w:tc>
        <w:tc>
          <w:tcPr>
            <w:tcW w:w="1133"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й</w:t>
            </w:r>
          </w:p>
        </w:tc>
        <w:tc>
          <w:tcPr>
            <w:tcW w:w="2907" w:type="dxa"/>
            <w:gridSpan w:val="7"/>
            <w:tcBorders>
              <w:left w:val="single" w:sz="4" w:space="0" w:color="auto"/>
            </w:tcBorders>
            <w:shd w:val="clear" w:color="auto" w:fill="FFFFFF"/>
            <w:vAlign w:val="center"/>
          </w:tcPr>
          <w:p w:rsidR="006E32BE" w:rsidRPr="00C97133" w:rsidRDefault="006E32BE" w:rsidP="00BF424E">
            <w:pPr>
              <w:jc w:val="center"/>
            </w:pPr>
            <w:r w:rsidRPr="00C97133">
              <w:rPr>
                <w:rStyle w:val="265pt"/>
                <w:rFonts w:eastAsia="Calibri"/>
                <w:sz w:val="22"/>
                <w:szCs w:val="22"/>
              </w:rPr>
              <w:t>насаждения</w:t>
            </w:r>
          </w:p>
        </w:tc>
        <w:tc>
          <w:tcPr>
            <w:tcW w:w="1422" w:type="dxa"/>
            <w:gridSpan w:val="2"/>
            <w:tcBorders>
              <w:left w:val="single" w:sz="4" w:space="0" w:color="auto"/>
            </w:tcBorders>
            <w:shd w:val="clear" w:color="auto" w:fill="FFFFFF"/>
          </w:tcPr>
          <w:p w:rsidR="006E32BE" w:rsidRPr="00C97133" w:rsidRDefault="006E32BE" w:rsidP="00BF424E"/>
        </w:tc>
        <w:tc>
          <w:tcPr>
            <w:tcW w:w="1274" w:type="dxa"/>
            <w:gridSpan w:val="2"/>
            <w:tcBorders>
              <w:left w:val="single" w:sz="4" w:space="0" w:color="auto"/>
            </w:tcBorders>
            <w:shd w:val="clear" w:color="auto" w:fill="FFFFFF"/>
          </w:tcPr>
          <w:p w:rsidR="006E32BE" w:rsidRPr="00C97133" w:rsidRDefault="006E32BE" w:rsidP="00BF424E"/>
        </w:tc>
        <w:tc>
          <w:tcPr>
            <w:tcW w:w="1134" w:type="dxa"/>
            <w:gridSpan w:val="2"/>
            <w:tcBorders>
              <w:left w:val="single" w:sz="4" w:space="0" w:color="auto"/>
              <w:right w:val="single" w:sz="4" w:space="0" w:color="auto"/>
            </w:tcBorders>
            <w:shd w:val="clear" w:color="auto" w:fill="FFFFFF"/>
          </w:tcPr>
          <w:p w:rsidR="006E32BE" w:rsidRPr="00C97133" w:rsidRDefault="006E32BE" w:rsidP="00BF424E"/>
        </w:tc>
      </w:tr>
      <w:tr w:rsidR="006E32BE" w:rsidRPr="00C97133" w:rsidTr="00956F96">
        <w:trPr>
          <w:gridAfter w:val="1"/>
          <w:wAfter w:w="16" w:type="dxa"/>
          <w:trHeight w:hRule="exact" w:val="312"/>
        </w:trPr>
        <w:tc>
          <w:tcPr>
            <w:tcW w:w="766"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28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13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Древосто</w:t>
            </w:r>
          </w:p>
        </w:tc>
        <w:tc>
          <w:tcPr>
            <w:tcW w:w="2907" w:type="dxa"/>
            <w:gridSpan w:val="7"/>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Под пологом средне - и</w:t>
            </w:r>
          </w:p>
        </w:tc>
        <w:tc>
          <w:tcPr>
            <w:tcW w:w="1422"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Чистотел</w:t>
            </w:r>
          </w:p>
        </w:tc>
        <w:tc>
          <w:tcPr>
            <w:tcW w:w="1274" w:type="dxa"/>
            <w:gridSpan w:val="2"/>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120</w:t>
            </w:r>
          </w:p>
        </w:tc>
        <w:tc>
          <w:tcPr>
            <w:tcW w:w="1134" w:type="dxa"/>
            <w:gridSpan w:val="2"/>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40</w:t>
            </w:r>
          </w:p>
        </w:tc>
      </w:tr>
      <w:tr w:rsidR="006E32BE" w:rsidRPr="00C97133" w:rsidTr="00956F96">
        <w:trPr>
          <w:gridAfter w:val="1"/>
          <w:wAfter w:w="16" w:type="dxa"/>
          <w:trHeight w:hRule="exact" w:val="264"/>
        </w:trPr>
        <w:tc>
          <w:tcPr>
            <w:tcW w:w="766" w:type="dxa"/>
            <w:gridSpan w:val="2"/>
            <w:tcBorders>
              <w:left w:val="single" w:sz="4" w:space="0" w:color="auto"/>
            </w:tcBorders>
            <w:shd w:val="clear" w:color="auto" w:fill="FFFFFF"/>
          </w:tcPr>
          <w:p w:rsidR="006E32BE" w:rsidRPr="00C97133" w:rsidRDefault="006E32BE" w:rsidP="00BF424E"/>
        </w:tc>
        <w:tc>
          <w:tcPr>
            <w:tcW w:w="1285" w:type="dxa"/>
            <w:tcBorders>
              <w:left w:val="single" w:sz="4" w:space="0" w:color="auto"/>
            </w:tcBorders>
            <w:shd w:val="clear" w:color="auto" w:fill="FFFFFF"/>
          </w:tcPr>
          <w:p w:rsidR="006E32BE" w:rsidRPr="00C97133" w:rsidRDefault="006E32BE" w:rsidP="00BF424E"/>
        </w:tc>
        <w:tc>
          <w:tcPr>
            <w:tcW w:w="1133"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й</w:t>
            </w:r>
          </w:p>
        </w:tc>
        <w:tc>
          <w:tcPr>
            <w:tcW w:w="2907" w:type="dxa"/>
            <w:gridSpan w:val="7"/>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низкополнотных</w:t>
            </w:r>
          </w:p>
        </w:tc>
        <w:tc>
          <w:tcPr>
            <w:tcW w:w="1422" w:type="dxa"/>
            <w:gridSpan w:val="2"/>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большой</w:t>
            </w:r>
          </w:p>
        </w:tc>
        <w:tc>
          <w:tcPr>
            <w:tcW w:w="1274" w:type="dxa"/>
            <w:gridSpan w:val="2"/>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120</w:t>
            </w:r>
          </w:p>
        </w:tc>
        <w:tc>
          <w:tcPr>
            <w:tcW w:w="1134" w:type="dxa"/>
            <w:gridSpan w:val="2"/>
            <w:tcBorders>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40</w:t>
            </w:r>
          </w:p>
        </w:tc>
      </w:tr>
      <w:tr w:rsidR="006E32BE" w:rsidRPr="00C97133" w:rsidTr="00956F96">
        <w:trPr>
          <w:gridAfter w:val="1"/>
          <w:wAfter w:w="16" w:type="dxa"/>
          <w:trHeight w:hRule="exact" w:val="422"/>
        </w:trPr>
        <w:tc>
          <w:tcPr>
            <w:tcW w:w="766" w:type="dxa"/>
            <w:gridSpan w:val="2"/>
            <w:tcBorders>
              <w:left w:val="single" w:sz="4" w:space="0" w:color="auto"/>
              <w:bottom w:val="single" w:sz="4" w:space="0" w:color="auto"/>
            </w:tcBorders>
            <w:shd w:val="clear" w:color="auto" w:fill="FFFFFF"/>
          </w:tcPr>
          <w:p w:rsidR="006E32BE" w:rsidRPr="00C97133" w:rsidRDefault="006E32BE" w:rsidP="00BF424E"/>
        </w:tc>
        <w:tc>
          <w:tcPr>
            <w:tcW w:w="1285" w:type="dxa"/>
            <w:tcBorders>
              <w:left w:val="single" w:sz="4" w:space="0" w:color="auto"/>
              <w:bottom w:val="single" w:sz="4" w:space="0" w:color="auto"/>
            </w:tcBorders>
            <w:shd w:val="clear" w:color="auto" w:fill="FFFFFF"/>
          </w:tcPr>
          <w:p w:rsidR="006E32BE" w:rsidRPr="00C97133" w:rsidRDefault="006E32BE" w:rsidP="00BF424E"/>
        </w:tc>
        <w:tc>
          <w:tcPr>
            <w:tcW w:w="1133"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Редина</w:t>
            </w:r>
          </w:p>
        </w:tc>
        <w:tc>
          <w:tcPr>
            <w:tcW w:w="2907" w:type="dxa"/>
            <w:gridSpan w:val="7"/>
            <w:tcBorders>
              <w:left w:val="single" w:sz="4" w:space="0" w:color="auto"/>
              <w:bottom w:val="single" w:sz="4" w:space="0" w:color="auto"/>
            </w:tcBorders>
            <w:shd w:val="clear" w:color="auto" w:fill="FFFFFF"/>
            <w:vAlign w:val="center"/>
          </w:tcPr>
          <w:p w:rsidR="006E32BE" w:rsidRPr="00C97133" w:rsidRDefault="006E32BE" w:rsidP="00BF424E">
            <w:pPr>
              <w:jc w:val="center"/>
            </w:pPr>
            <w:r w:rsidRPr="00C97133">
              <w:rPr>
                <w:rStyle w:val="265pt"/>
                <w:rFonts w:eastAsia="Calibri"/>
                <w:sz w:val="22"/>
                <w:szCs w:val="22"/>
              </w:rPr>
              <w:t>насаждений</w:t>
            </w:r>
          </w:p>
        </w:tc>
        <w:tc>
          <w:tcPr>
            <w:tcW w:w="1422" w:type="dxa"/>
            <w:gridSpan w:val="2"/>
            <w:tcBorders>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(трава)</w:t>
            </w:r>
          </w:p>
        </w:tc>
        <w:tc>
          <w:tcPr>
            <w:tcW w:w="1274" w:type="dxa"/>
            <w:gridSpan w:val="2"/>
            <w:tcBorders>
              <w:left w:val="single" w:sz="4" w:space="0" w:color="auto"/>
              <w:bottom w:val="single" w:sz="4" w:space="0" w:color="auto"/>
            </w:tcBorders>
            <w:shd w:val="clear" w:color="auto" w:fill="FFFFFF"/>
          </w:tcPr>
          <w:p w:rsidR="006E32BE" w:rsidRPr="00C97133" w:rsidRDefault="006E32BE" w:rsidP="00BF424E"/>
        </w:tc>
        <w:tc>
          <w:tcPr>
            <w:tcW w:w="1134" w:type="dxa"/>
            <w:gridSpan w:val="2"/>
            <w:tcBorders>
              <w:left w:val="single" w:sz="4" w:space="0" w:color="auto"/>
              <w:bottom w:val="single" w:sz="4" w:space="0" w:color="auto"/>
              <w:right w:val="single" w:sz="4" w:space="0" w:color="auto"/>
            </w:tcBorders>
            <w:shd w:val="clear" w:color="auto" w:fill="FFFFFF"/>
          </w:tcPr>
          <w:p w:rsidR="006E32BE" w:rsidRPr="00C97133" w:rsidRDefault="006E32BE" w:rsidP="00BF424E"/>
        </w:tc>
      </w:tr>
      <w:tr w:rsidR="006E32BE" w:rsidRPr="00C97133" w:rsidTr="00956F96">
        <w:trPr>
          <w:gridAfter w:val="2"/>
          <w:wAfter w:w="65" w:type="dxa"/>
          <w:trHeight w:hRule="exact" w:val="317"/>
        </w:trPr>
        <w:tc>
          <w:tcPr>
            <w:tcW w:w="766" w:type="dxa"/>
            <w:gridSpan w:val="2"/>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60"/>
              <w:jc w:val="left"/>
              <w:rPr>
                <w:sz w:val="22"/>
                <w:szCs w:val="22"/>
                <w:lang w:val="en-US"/>
              </w:rPr>
            </w:pPr>
            <w:r w:rsidRPr="00C97133">
              <w:rPr>
                <w:rStyle w:val="265pt"/>
                <w:rFonts w:eastAsiaTheme="minorHAnsi"/>
                <w:sz w:val="22"/>
                <w:szCs w:val="22"/>
              </w:rPr>
              <w:t>Д</w:t>
            </w:r>
            <w:r w:rsidRPr="00C97133">
              <w:rPr>
                <w:rStyle w:val="265pt"/>
                <w:rFonts w:eastAsiaTheme="minorHAnsi"/>
                <w:sz w:val="22"/>
                <w:szCs w:val="22"/>
                <w:vertAlign w:val="subscript"/>
                <w:lang w:val="en-US"/>
              </w:rPr>
              <w:t>3</w:t>
            </w:r>
          </w:p>
        </w:tc>
        <w:tc>
          <w:tcPr>
            <w:tcW w:w="128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73"/>
              <w:jc w:val="left"/>
              <w:rPr>
                <w:sz w:val="22"/>
                <w:szCs w:val="22"/>
              </w:rPr>
            </w:pPr>
            <w:r w:rsidRPr="00C97133">
              <w:rPr>
                <w:rStyle w:val="265pt"/>
                <w:rFonts w:eastAsiaTheme="minorHAnsi"/>
                <w:sz w:val="22"/>
                <w:szCs w:val="22"/>
              </w:rPr>
              <w:t>Сложный</w:t>
            </w:r>
          </w:p>
        </w:tc>
        <w:tc>
          <w:tcPr>
            <w:tcW w:w="113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Вырубка</w:t>
            </w:r>
          </w:p>
        </w:tc>
        <w:tc>
          <w:tcPr>
            <w:tcW w:w="1147"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8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715" w:type="dxa"/>
            <w:gridSpan w:val="3"/>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478" w:type="dxa"/>
            <w:gridSpan w:val="3"/>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60"/>
              <w:jc w:val="left"/>
              <w:rPr>
                <w:sz w:val="22"/>
                <w:szCs w:val="22"/>
              </w:rPr>
            </w:pPr>
            <w:r w:rsidRPr="00C97133">
              <w:rPr>
                <w:rStyle w:val="265pt"/>
                <w:rFonts w:eastAsiaTheme="minorHAnsi"/>
                <w:sz w:val="22"/>
                <w:szCs w:val="22"/>
              </w:rPr>
              <w:t>Зверобой</w:t>
            </w:r>
          </w:p>
        </w:tc>
        <w:tc>
          <w:tcPr>
            <w:tcW w:w="120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40</w:t>
            </w:r>
          </w:p>
        </w:tc>
        <w:tc>
          <w:tcPr>
            <w:tcW w:w="1152" w:type="dxa"/>
            <w:gridSpan w:val="2"/>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w:t>
            </w:r>
          </w:p>
        </w:tc>
      </w:tr>
      <w:tr w:rsidR="006E32BE" w:rsidRPr="00C97133" w:rsidTr="00956F96">
        <w:trPr>
          <w:gridAfter w:val="2"/>
          <w:wAfter w:w="65" w:type="dxa"/>
          <w:trHeight w:hRule="exact" w:val="302"/>
        </w:trPr>
        <w:tc>
          <w:tcPr>
            <w:tcW w:w="766" w:type="dxa"/>
            <w:gridSpan w:val="2"/>
            <w:tcBorders>
              <w:left w:val="single" w:sz="4" w:space="0" w:color="auto"/>
            </w:tcBorders>
            <w:shd w:val="clear" w:color="auto" w:fill="FFFFFF"/>
          </w:tcPr>
          <w:p w:rsidR="006E32BE" w:rsidRPr="00C97133" w:rsidRDefault="006E32BE" w:rsidP="00BF424E"/>
        </w:tc>
        <w:tc>
          <w:tcPr>
            <w:tcW w:w="1285"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черничник</w:t>
            </w:r>
          </w:p>
        </w:tc>
        <w:tc>
          <w:tcPr>
            <w:tcW w:w="1133"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Редина</w:t>
            </w:r>
          </w:p>
        </w:tc>
        <w:tc>
          <w:tcPr>
            <w:tcW w:w="1147" w:type="dxa"/>
            <w:gridSpan w:val="2"/>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Различны</w:t>
            </w:r>
          </w:p>
        </w:tc>
        <w:tc>
          <w:tcPr>
            <w:tcW w:w="989"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Различн</w:t>
            </w:r>
          </w:p>
        </w:tc>
        <w:tc>
          <w:tcPr>
            <w:tcW w:w="715" w:type="dxa"/>
            <w:gridSpan w:val="3"/>
            <w:tcBorders>
              <w:left w:val="single" w:sz="4" w:space="0" w:color="auto"/>
            </w:tcBorders>
            <w:shd w:val="clear" w:color="auto" w:fill="FFFFFF"/>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0,4</w:t>
            </w:r>
          </w:p>
        </w:tc>
        <w:tc>
          <w:tcPr>
            <w:tcW w:w="1478" w:type="dxa"/>
            <w:gridSpan w:val="3"/>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продырявле</w:t>
            </w:r>
          </w:p>
        </w:tc>
        <w:tc>
          <w:tcPr>
            <w:tcW w:w="1207"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w:t>
            </w:r>
          </w:p>
        </w:tc>
        <w:tc>
          <w:tcPr>
            <w:tcW w:w="1152" w:type="dxa"/>
            <w:gridSpan w:val="2"/>
            <w:tcBorders>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w:t>
            </w:r>
          </w:p>
        </w:tc>
      </w:tr>
      <w:tr w:rsidR="006E32BE" w:rsidRPr="00C97133" w:rsidTr="00956F96">
        <w:trPr>
          <w:gridAfter w:val="2"/>
          <w:wAfter w:w="65" w:type="dxa"/>
          <w:trHeight w:hRule="exact" w:val="226"/>
        </w:trPr>
        <w:tc>
          <w:tcPr>
            <w:tcW w:w="766" w:type="dxa"/>
            <w:gridSpan w:val="2"/>
            <w:tcBorders>
              <w:left w:val="single" w:sz="4" w:space="0" w:color="auto"/>
            </w:tcBorders>
            <w:shd w:val="clear" w:color="auto" w:fill="FFFFFF"/>
          </w:tcPr>
          <w:p w:rsidR="006E32BE" w:rsidRPr="00C97133" w:rsidRDefault="006E32BE" w:rsidP="00BF424E"/>
        </w:tc>
        <w:tc>
          <w:tcPr>
            <w:tcW w:w="1285" w:type="dxa"/>
            <w:tcBorders>
              <w:left w:val="single" w:sz="4" w:space="0" w:color="auto"/>
            </w:tcBorders>
            <w:shd w:val="clear" w:color="auto" w:fill="FFFFFF"/>
          </w:tcPr>
          <w:p w:rsidR="006E32BE" w:rsidRPr="00C97133" w:rsidRDefault="006E32BE" w:rsidP="00BF424E"/>
        </w:tc>
        <w:tc>
          <w:tcPr>
            <w:tcW w:w="1133" w:type="dxa"/>
            <w:tcBorders>
              <w:left w:val="single" w:sz="4" w:space="0" w:color="auto"/>
            </w:tcBorders>
            <w:shd w:val="clear" w:color="auto" w:fill="FFFFFF"/>
          </w:tcPr>
          <w:p w:rsidR="006E32BE" w:rsidRPr="00C97133" w:rsidRDefault="006E32BE" w:rsidP="00BF424E"/>
        </w:tc>
        <w:tc>
          <w:tcPr>
            <w:tcW w:w="1147" w:type="dxa"/>
            <w:gridSpan w:val="2"/>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w:t>
            </w:r>
          </w:p>
        </w:tc>
        <w:tc>
          <w:tcPr>
            <w:tcW w:w="989"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ый</w:t>
            </w:r>
          </w:p>
        </w:tc>
        <w:tc>
          <w:tcPr>
            <w:tcW w:w="715" w:type="dxa"/>
            <w:gridSpan w:val="3"/>
            <w:tcBorders>
              <w:left w:val="single" w:sz="4" w:space="0" w:color="auto"/>
            </w:tcBorders>
            <w:shd w:val="clear" w:color="auto" w:fill="FFFFFF"/>
          </w:tcPr>
          <w:p w:rsidR="006E32BE" w:rsidRPr="00C97133" w:rsidRDefault="006E32BE" w:rsidP="00BF424E"/>
        </w:tc>
        <w:tc>
          <w:tcPr>
            <w:tcW w:w="1478" w:type="dxa"/>
            <w:gridSpan w:val="3"/>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нный</w:t>
            </w:r>
          </w:p>
        </w:tc>
        <w:tc>
          <w:tcPr>
            <w:tcW w:w="1207" w:type="dxa"/>
            <w:tcBorders>
              <w:left w:val="single" w:sz="4" w:space="0" w:color="auto"/>
            </w:tcBorders>
            <w:shd w:val="clear" w:color="auto" w:fill="FFFFFF"/>
          </w:tcPr>
          <w:p w:rsidR="006E32BE" w:rsidRPr="00C97133" w:rsidRDefault="006E32BE" w:rsidP="00BF424E"/>
        </w:tc>
        <w:tc>
          <w:tcPr>
            <w:tcW w:w="1152" w:type="dxa"/>
            <w:gridSpan w:val="2"/>
            <w:tcBorders>
              <w:left w:val="single" w:sz="4" w:space="0" w:color="auto"/>
              <w:right w:val="single" w:sz="4" w:space="0" w:color="auto"/>
            </w:tcBorders>
            <w:shd w:val="clear" w:color="auto" w:fill="FFFFFF"/>
          </w:tcPr>
          <w:p w:rsidR="006E32BE" w:rsidRPr="00C97133" w:rsidRDefault="006E32BE" w:rsidP="00BF424E"/>
        </w:tc>
      </w:tr>
      <w:tr w:rsidR="006E32BE" w:rsidRPr="00C97133" w:rsidTr="00956F96">
        <w:trPr>
          <w:gridAfter w:val="2"/>
          <w:wAfter w:w="65" w:type="dxa"/>
          <w:trHeight w:hRule="exact" w:val="298"/>
        </w:trPr>
        <w:tc>
          <w:tcPr>
            <w:tcW w:w="766" w:type="dxa"/>
            <w:gridSpan w:val="2"/>
            <w:tcBorders>
              <w:left w:val="single" w:sz="4" w:space="0" w:color="auto"/>
            </w:tcBorders>
            <w:shd w:val="clear" w:color="auto" w:fill="FFFFFF"/>
          </w:tcPr>
          <w:p w:rsidR="006E32BE" w:rsidRPr="00C97133" w:rsidRDefault="006E32BE" w:rsidP="00BF424E"/>
        </w:tc>
        <w:tc>
          <w:tcPr>
            <w:tcW w:w="1285" w:type="dxa"/>
            <w:tcBorders>
              <w:left w:val="single" w:sz="4" w:space="0" w:color="auto"/>
            </w:tcBorders>
            <w:shd w:val="clear" w:color="auto" w:fill="FFFFFF"/>
          </w:tcPr>
          <w:p w:rsidR="006E32BE" w:rsidRPr="00C97133" w:rsidRDefault="006E32BE" w:rsidP="00BF424E"/>
        </w:tc>
        <w:tc>
          <w:tcPr>
            <w:tcW w:w="1133" w:type="dxa"/>
            <w:tcBorders>
              <w:left w:val="single" w:sz="4" w:space="0" w:color="auto"/>
            </w:tcBorders>
            <w:shd w:val="clear" w:color="auto" w:fill="FFFFFF"/>
          </w:tcPr>
          <w:p w:rsidR="006E32BE" w:rsidRPr="00C97133" w:rsidRDefault="006E32BE" w:rsidP="00BF424E"/>
        </w:tc>
        <w:tc>
          <w:tcPr>
            <w:tcW w:w="1147" w:type="dxa"/>
            <w:gridSpan w:val="2"/>
            <w:tcBorders>
              <w:left w:val="single" w:sz="4" w:space="0" w:color="auto"/>
            </w:tcBorders>
            <w:shd w:val="clear" w:color="auto" w:fill="FFFFFF"/>
          </w:tcPr>
          <w:p w:rsidR="006E32BE" w:rsidRPr="00C97133" w:rsidRDefault="006E32BE" w:rsidP="00BF424E"/>
        </w:tc>
        <w:tc>
          <w:tcPr>
            <w:tcW w:w="989" w:type="dxa"/>
            <w:tcBorders>
              <w:left w:val="single" w:sz="4" w:space="0" w:color="auto"/>
            </w:tcBorders>
            <w:shd w:val="clear" w:color="auto" w:fill="FFFFFF"/>
          </w:tcPr>
          <w:p w:rsidR="006E32BE" w:rsidRPr="00C97133" w:rsidRDefault="006E32BE" w:rsidP="00BF424E"/>
        </w:tc>
        <w:tc>
          <w:tcPr>
            <w:tcW w:w="715" w:type="dxa"/>
            <w:gridSpan w:val="3"/>
            <w:tcBorders>
              <w:left w:val="single" w:sz="4" w:space="0" w:color="auto"/>
            </w:tcBorders>
            <w:shd w:val="clear" w:color="auto" w:fill="FFFFFF"/>
          </w:tcPr>
          <w:p w:rsidR="006E32BE" w:rsidRPr="00C97133" w:rsidRDefault="006E32BE" w:rsidP="00BF424E"/>
        </w:tc>
        <w:tc>
          <w:tcPr>
            <w:tcW w:w="1478" w:type="dxa"/>
            <w:gridSpan w:val="3"/>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60"/>
              <w:jc w:val="left"/>
              <w:rPr>
                <w:sz w:val="22"/>
                <w:szCs w:val="22"/>
              </w:rPr>
            </w:pPr>
            <w:proofErr w:type="gramStart"/>
            <w:r w:rsidRPr="00C97133">
              <w:rPr>
                <w:rStyle w:val="265pt"/>
                <w:rFonts w:eastAsiaTheme="minorHAnsi"/>
                <w:sz w:val="22"/>
                <w:szCs w:val="22"/>
              </w:rPr>
              <w:t>(листья,</w:t>
            </w:r>
            <w:proofErr w:type="gramEnd"/>
          </w:p>
        </w:tc>
        <w:tc>
          <w:tcPr>
            <w:tcW w:w="1207" w:type="dxa"/>
            <w:tcBorders>
              <w:left w:val="single" w:sz="4" w:space="0" w:color="auto"/>
            </w:tcBorders>
            <w:shd w:val="clear" w:color="auto" w:fill="FFFFFF"/>
          </w:tcPr>
          <w:p w:rsidR="006E32BE" w:rsidRPr="00C97133" w:rsidRDefault="006E32BE" w:rsidP="00BF424E"/>
        </w:tc>
        <w:tc>
          <w:tcPr>
            <w:tcW w:w="1152" w:type="dxa"/>
            <w:gridSpan w:val="2"/>
            <w:tcBorders>
              <w:left w:val="single" w:sz="4" w:space="0" w:color="auto"/>
              <w:right w:val="single" w:sz="4" w:space="0" w:color="auto"/>
            </w:tcBorders>
            <w:shd w:val="clear" w:color="auto" w:fill="FFFFFF"/>
          </w:tcPr>
          <w:p w:rsidR="006E32BE" w:rsidRPr="00C97133" w:rsidRDefault="006E32BE" w:rsidP="00BF424E"/>
        </w:tc>
      </w:tr>
      <w:tr w:rsidR="006E32BE" w:rsidRPr="00C97133" w:rsidTr="00956F96">
        <w:trPr>
          <w:gridAfter w:val="2"/>
          <w:wAfter w:w="65" w:type="dxa"/>
          <w:trHeight w:hRule="exact" w:val="288"/>
        </w:trPr>
        <w:tc>
          <w:tcPr>
            <w:tcW w:w="766" w:type="dxa"/>
            <w:gridSpan w:val="2"/>
            <w:tcBorders>
              <w:left w:val="single" w:sz="4" w:space="0" w:color="auto"/>
            </w:tcBorders>
            <w:shd w:val="clear" w:color="auto" w:fill="FFFFFF"/>
          </w:tcPr>
          <w:p w:rsidR="006E32BE" w:rsidRPr="00C97133" w:rsidRDefault="006E32BE" w:rsidP="00BF424E"/>
        </w:tc>
        <w:tc>
          <w:tcPr>
            <w:tcW w:w="1285" w:type="dxa"/>
            <w:tcBorders>
              <w:left w:val="single" w:sz="4" w:space="0" w:color="auto"/>
            </w:tcBorders>
            <w:shd w:val="clear" w:color="auto" w:fill="FFFFFF"/>
          </w:tcPr>
          <w:p w:rsidR="006E32BE" w:rsidRPr="00C97133" w:rsidRDefault="006E32BE" w:rsidP="00BF424E"/>
        </w:tc>
        <w:tc>
          <w:tcPr>
            <w:tcW w:w="1133" w:type="dxa"/>
            <w:tcBorders>
              <w:left w:val="single" w:sz="4" w:space="0" w:color="auto"/>
            </w:tcBorders>
            <w:shd w:val="clear" w:color="auto" w:fill="FFFFFF"/>
          </w:tcPr>
          <w:p w:rsidR="006E32BE" w:rsidRPr="00C97133" w:rsidRDefault="006E32BE" w:rsidP="00BF424E"/>
        </w:tc>
        <w:tc>
          <w:tcPr>
            <w:tcW w:w="1147" w:type="dxa"/>
            <w:gridSpan w:val="2"/>
            <w:tcBorders>
              <w:left w:val="single" w:sz="4" w:space="0" w:color="auto"/>
            </w:tcBorders>
            <w:shd w:val="clear" w:color="auto" w:fill="FFFFFF"/>
          </w:tcPr>
          <w:p w:rsidR="006E32BE" w:rsidRPr="00C97133" w:rsidRDefault="006E32BE" w:rsidP="00BF424E"/>
        </w:tc>
        <w:tc>
          <w:tcPr>
            <w:tcW w:w="989" w:type="dxa"/>
            <w:tcBorders>
              <w:left w:val="single" w:sz="4" w:space="0" w:color="auto"/>
            </w:tcBorders>
            <w:shd w:val="clear" w:color="auto" w:fill="FFFFFF"/>
          </w:tcPr>
          <w:p w:rsidR="006E32BE" w:rsidRPr="00C97133" w:rsidRDefault="006E32BE" w:rsidP="00BF424E"/>
        </w:tc>
        <w:tc>
          <w:tcPr>
            <w:tcW w:w="715" w:type="dxa"/>
            <w:gridSpan w:val="3"/>
            <w:tcBorders>
              <w:left w:val="single" w:sz="4" w:space="0" w:color="auto"/>
            </w:tcBorders>
            <w:shd w:val="clear" w:color="auto" w:fill="FFFFFF"/>
          </w:tcPr>
          <w:p w:rsidR="006E32BE" w:rsidRPr="00C97133" w:rsidRDefault="006E32BE" w:rsidP="00BF424E"/>
        </w:tc>
        <w:tc>
          <w:tcPr>
            <w:tcW w:w="1478" w:type="dxa"/>
            <w:gridSpan w:val="3"/>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цветы)</w:t>
            </w:r>
          </w:p>
        </w:tc>
        <w:tc>
          <w:tcPr>
            <w:tcW w:w="1207" w:type="dxa"/>
            <w:tcBorders>
              <w:left w:val="single" w:sz="4" w:space="0" w:color="auto"/>
            </w:tcBorders>
            <w:shd w:val="clear" w:color="auto" w:fill="FFFFFF"/>
          </w:tcPr>
          <w:p w:rsidR="006E32BE" w:rsidRPr="00C97133" w:rsidRDefault="006E32BE" w:rsidP="00BF424E"/>
        </w:tc>
        <w:tc>
          <w:tcPr>
            <w:tcW w:w="1152" w:type="dxa"/>
            <w:gridSpan w:val="2"/>
            <w:tcBorders>
              <w:left w:val="single" w:sz="4" w:space="0" w:color="auto"/>
              <w:right w:val="single" w:sz="4" w:space="0" w:color="auto"/>
            </w:tcBorders>
            <w:shd w:val="clear" w:color="auto" w:fill="FFFFFF"/>
          </w:tcPr>
          <w:p w:rsidR="006E32BE" w:rsidRPr="00C97133" w:rsidRDefault="006E32BE" w:rsidP="00BF424E"/>
        </w:tc>
      </w:tr>
      <w:tr w:rsidR="006E32BE" w:rsidRPr="00C97133" w:rsidTr="00956F96">
        <w:trPr>
          <w:gridAfter w:val="2"/>
          <w:wAfter w:w="65" w:type="dxa"/>
          <w:trHeight w:hRule="exact" w:val="302"/>
        </w:trPr>
        <w:tc>
          <w:tcPr>
            <w:tcW w:w="766" w:type="dxa"/>
            <w:gridSpan w:val="2"/>
            <w:tcBorders>
              <w:top w:val="single" w:sz="4" w:space="0" w:color="auto"/>
              <w:left w:val="single" w:sz="4" w:space="0" w:color="auto"/>
            </w:tcBorders>
            <w:shd w:val="clear" w:color="auto" w:fill="FFFFFF"/>
          </w:tcPr>
          <w:p w:rsidR="006E32BE" w:rsidRPr="00C97133" w:rsidRDefault="006E32BE" w:rsidP="00BF424E"/>
        </w:tc>
        <w:tc>
          <w:tcPr>
            <w:tcW w:w="128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13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Вырубка</w:t>
            </w:r>
          </w:p>
        </w:tc>
        <w:tc>
          <w:tcPr>
            <w:tcW w:w="1147"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8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715" w:type="dxa"/>
            <w:gridSpan w:val="3"/>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478" w:type="dxa"/>
            <w:gridSpan w:val="3"/>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Тысячелист</w:t>
            </w:r>
          </w:p>
        </w:tc>
        <w:tc>
          <w:tcPr>
            <w:tcW w:w="120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40</w:t>
            </w:r>
          </w:p>
        </w:tc>
        <w:tc>
          <w:tcPr>
            <w:tcW w:w="1152" w:type="dxa"/>
            <w:gridSpan w:val="2"/>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w:t>
            </w:r>
          </w:p>
        </w:tc>
      </w:tr>
      <w:tr w:rsidR="006E32BE" w:rsidRPr="00C97133" w:rsidTr="00956F96">
        <w:trPr>
          <w:gridAfter w:val="2"/>
          <w:wAfter w:w="65" w:type="dxa"/>
          <w:trHeight w:hRule="exact" w:val="264"/>
        </w:trPr>
        <w:tc>
          <w:tcPr>
            <w:tcW w:w="766" w:type="dxa"/>
            <w:gridSpan w:val="2"/>
            <w:tcBorders>
              <w:left w:val="single" w:sz="4" w:space="0" w:color="auto"/>
            </w:tcBorders>
            <w:shd w:val="clear" w:color="auto" w:fill="FFFFFF"/>
          </w:tcPr>
          <w:p w:rsidR="006E32BE" w:rsidRPr="00C97133" w:rsidRDefault="006E32BE" w:rsidP="00BF424E"/>
        </w:tc>
        <w:tc>
          <w:tcPr>
            <w:tcW w:w="1285" w:type="dxa"/>
            <w:tcBorders>
              <w:left w:val="single" w:sz="4" w:space="0" w:color="auto"/>
            </w:tcBorders>
            <w:shd w:val="clear" w:color="auto" w:fill="FFFFFF"/>
          </w:tcPr>
          <w:p w:rsidR="006E32BE" w:rsidRPr="00C97133" w:rsidRDefault="006E32BE" w:rsidP="00BF424E"/>
        </w:tc>
        <w:tc>
          <w:tcPr>
            <w:tcW w:w="1133" w:type="dxa"/>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Редина</w:t>
            </w:r>
          </w:p>
        </w:tc>
        <w:tc>
          <w:tcPr>
            <w:tcW w:w="1147" w:type="dxa"/>
            <w:gridSpan w:val="2"/>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89" w:type="dxa"/>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715" w:type="dxa"/>
            <w:gridSpan w:val="3"/>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0,4</w:t>
            </w:r>
          </w:p>
        </w:tc>
        <w:tc>
          <w:tcPr>
            <w:tcW w:w="1478" w:type="dxa"/>
            <w:gridSpan w:val="3"/>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ник</w:t>
            </w:r>
          </w:p>
        </w:tc>
        <w:tc>
          <w:tcPr>
            <w:tcW w:w="1207" w:type="dxa"/>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w:t>
            </w:r>
          </w:p>
        </w:tc>
        <w:tc>
          <w:tcPr>
            <w:tcW w:w="1152" w:type="dxa"/>
            <w:gridSpan w:val="2"/>
            <w:tcBorders>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w:t>
            </w:r>
          </w:p>
        </w:tc>
      </w:tr>
      <w:tr w:rsidR="006E32BE" w:rsidRPr="00C97133" w:rsidTr="00956F96">
        <w:trPr>
          <w:gridAfter w:val="2"/>
          <w:wAfter w:w="65" w:type="dxa"/>
          <w:trHeight w:hRule="exact" w:val="278"/>
        </w:trPr>
        <w:tc>
          <w:tcPr>
            <w:tcW w:w="766" w:type="dxa"/>
            <w:gridSpan w:val="2"/>
            <w:tcBorders>
              <w:left w:val="single" w:sz="4" w:space="0" w:color="auto"/>
            </w:tcBorders>
            <w:shd w:val="clear" w:color="auto" w:fill="FFFFFF"/>
          </w:tcPr>
          <w:p w:rsidR="006E32BE" w:rsidRPr="00C97133" w:rsidRDefault="006E32BE" w:rsidP="00BF424E"/>
        </w:tc>
        <w:tc>
          <w:tcPr>
            <w:tcW w:w="1285" w:type="dxa"/>
            <w:tcBorders>
              <w:left w:val="single" w:sz="4" w:space="0" w:color="auto"/>
            </w:tcBorders>
            <w:shd w:val="clear" w:color="auto" w:fill="FFFFFF"/>
          </w:tcPr>
          <w:p w:rsidR="006E32BE" w:rsidRPr="00C97133" w:rsidRDefault="006E32BE" w:rsidP="00BF424E"/>
        </w:tc>
        <w:tc>
          <w:tcPr>
            <w:tcW w:w="1133"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Древосто</w:t>
            </w:r>
          </w:p>
        </w:tc>
        <w:tc>
          <w:tcPr>
            <w:tcW w:w="1147" w:type="dxa"/>
            <w:gridSpan w:val="2"/>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Различны</w:t>
            </w:r>
          </w:p>
        </w:tc>
        <w:tc>
          <w:tcPr>
            <w:tcW w:w="989"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Различн</w:t>
            </w:r>
          </w:p>
        </w:tc>
        <w:tc>
          <w:tcPr>
            <w:tcW w:w="715" w:type="dxa"/>
            <w:gridSpan w:val="3"/>
            <w:tcBorders>
              <w:left w:val="single" w:sz="4" w:space="0" w:color="auto"/>
            </w:tcBorders>
            <w:shd w:val="clear" w:color="auto" w:fill="FFFFFF"/>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0,4</w:t>
            </w:r>
          </w:p>
        </w:tc>
        <w:tc>
          <w:tcPr>
            <w:tcW w:w="1478" w:type="dxa"/>
            <w:gridSpan w:val="3"/>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обыкновенн</w:t>
            </w:r>
          </w:p>
        </w:tc>
        <w:tc>
          <w:tcPr>
            <w:tcW w:w="1207" w:type="dxa"/>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w:t>
            </w:r>
          </w:p>
        </w:tc>
        <w:tc>
          <w:tcPr>
            <w:tcW w:w="1152" w:type="dxa"/>
            <w:gridSpan w:val="2"/>
            <w:tcBorders>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w:t>
            </w:r>
          </w:p>
        </w:tc>
      </w:tr>
      <w:tr w:rsidR="006E32BE" w:rsidRPr="00C97133" w:rsidTr="00855F3B">
        <w:trPr>
          <w:gridAfter w:val="2"/>
          <w:wAfter w:w="65" w:type="dxa"/>
          <w:trHeight w:hRule="exact" w:val="283"/>
        </w:trPr>
        <w:tc>
          <w:tcPr>
            <w:tcW w:w="766" w:type="dxa"/>
            <w:gridSpan w:val="2"/>
            <w:tcBorders>
              <w:left w:val="single" w:sz="4" w:space="0" w:color="auto"/>
            </w:tcBorders>
            <w:shd w:val="clear" w:color="auto" w:fill="FFFFFF"/>
          </w:tcPr>
          <w:p w:rsidR="006E32BE" w:rsidRPr="00C97133" w:rsidRDefault="006E32BE" w:rsidP="00BF424E"/>
        </w:tc>
        <w:tc>
          <w:tcPr>
            <w:tcW w:w="1285" w:type="dxa"/>
            <w:tcBorders>
              <w:left w:val="single" w:sz="4" w:space="0" w:color="auto"/>
            </w:tcBorders>
            <w:shd w:val="clear" w:color="auto" w:fill="FFFFFF"/>
          </w:tcPr>
          <w:p w:rsidR="006E32BE" w:rsidRPr="00C97133" w:rsidRDefault="006E32BE" w:rsidP="00BF424E"/>
        </w:tc>
        <w:tc>
          <w:tcPr>
            <w:tcW w:w="1133" w:type="dxa"/>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й</w:t>
            </w:r>
          </w:p>
        </w:tc>
        <w:tc>
          <w:tcPr>
            <w:tcW w:w="1147" w:type="dxa"/>
            <w:gridSpan w:val="2"/>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w:t>
            </w:r>
          </w:p>
        </w:tc>
        <w:tc>
          <w:tcPr>
            <w:tcW w:w="989" w:type="dxa"/>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ый</w:t>
            </w:r>
          </w:p>
        </w:tc>
        <w:tc>
          <w:tcPr>
            <w:tcW w:w="715" w:type="dxa"/>
            <w:gridSpan w:val="3"/>
            <w:tcBorders>
              <w:left w:val="single" w:sz="4" w:space="0" w:color="auto"/>
            </w:tcBorders>
            <w:shd w:val="clear" w:color="auto" w:fill="FFFFFF"/>
          </w:tcPr>
          <w:p w:rsidR="006E32BE" w:rsidRPr="00C97133" w:rsidRDefault="006E32BE" w:rsidP="00BF424E"/>
        </w:tc>
        <w:tc>
          <w:tcPr>
            <w:tcW w:w="1478" w:type="dxa"/>
            <w:gridSpan w:val="3"/>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60"/>
              <w:rPr>
                <w:sz w:val="22"/>
                <w:szCs w:val="22"/>
              </w:rPr>
            </w:pPr>
            <w:proofErr w:type="gramStart"/>
            <w:r w:rsidRPr="00C97133">
              <w:rPr>
                <w:rStyle w:val="265pt"/>
                <w:rFonts w:eastAsiaTheme="minorHAnsi"/>
                <w:sz w:val="22"/>
                <w:szCs w:val="22"/>
              </w:rPr>
              <w:t>ый (трава,</w:t>
            </w:r>
            <w:proofErr w:type="gramEnd"/>
          </w:p>
        </w:tc>
        <w:tc>
          <w:tcPr>
            <w:tcW w:w="1207" w:type="dxa"/>
            <w:tcBorders>
              <w:left w:val="single" w:sz="4" w:space="0" w:color="auto"/>
            </w:tcBorders>
            <w:shd w:val="clear" w:color="auto" w:fill="FFFFFF"/>
          </w:tcPr>
          <w:p w:rsidR="006E32BE" w:rsidRPr="00C97133" w:rsidRDefault="006E32BE" w:rsidP="00BF424E"/>
        </w:tc>
        <w:tc>
          <w:tcPr>
            <w:tcW w:w="1152" w:type="dxa"/>
            <w:gridSpan w:val="2"/>
            <w:tcBorders>
              <w:left w:val="single" w:sz="4" w:space="0" w:color="auto"/>
              <w:right w:val="single" w:sz="4" w:space="0" w:color="auto"/>
            </w:tcBorders>
            <w:shd w:val="clear" w:color="auto" w:fill="FFFFFF"/>
          </w:tcPr>
          <w:p w:rsidR="006E32BE" w:rsidRPr="00C97133" w:rsidRDefault="006E32BE" w:rsidP="00BF424E"/>
        </w:tc>
      </w:tr>
      <w:tr w:rsidR="006E32BE" w:rsidRPr="00C97133" w:rsidTr="00855F3B">
        <w:trPr>
          <w:gridAfter w:val="2"/>
          <w:wAfter w:w="65" w:type="dxa"/>
          <w:trHeight w:hRule="exact" w:val="283"/>
        </w:trPr>
        <w:tc>
          <w:tcPr>
            <w:tcW w:w="766" w:type="dxa"/>
            <w:gridSpan w:val="2"/>
            <w:tcBorders>
              <w:left w:val="single" w:sz="4" w:space="0" w:color="auto"/>
              <w:bottom w:val="single" w:sz="4" w:space="0" w:color="auto"/>
            </w:tcBorders>
            <w:shd w:val="clear" w:color="auto" w:fill="FFFFFF"/>
          </w:tcPr>
          <w:p w:rsidR="006E32BE" w:rsidRPr="00C97133" w:rsidRDefault="006E32BE" w:rsidP="00BF424E"/>
        </w:tc>
        <w:tc>
          <w:tcPr>
            <w:tcW w:w="1285" w:type="dxa"/>
            <w:tcBorders>
              <w:left w:val="single" w:sz="4" w:space="0" w:color="auto"/>
              <w:bottom w:val="single" w:sz="4" w:space="0" w:color="auto"/>
            </w:tcBorders>
            <w:shd w:val="clear" w:color="auto" w:fill="FFFFFF"/>
          </w:tcPr>
          <w:p w:rsidR="006E32BE" w:rsidRPr="00C97133" w:rsidRDefault="006E32BE" w:rsidP="00BF424E"/>
        </w:tc>
        <w:tc>
          <w:tcPr>
            <w:tcW w:w="1133" w:type="dxa"/>
            <w:tcBorders>
              <w:left w:val="single" w:sz="4" w:space="0" w:color="auto"/>
              <w:bottom w:val="single" w:sz="4" w:space="0" w:color="auto"/>
            </w:tcBorders>
            <w:shd w:val="clear" w:color="auto" w:fill="FFFFFF"/>
          </w:tcPr>
          <w:p w:rsidR="006E32BE" w:rsidRPr="00C97133" w:rsidRDefault="006E32BE" w:rsidP="00BF424E"/>
        </w:tc>
        <w:tc>
          <w:tcPr>
            <w:tcW w:w="1147" w:type="dxa"/>
            <w:gridSpan w:val="2"/>
            <w:tcBorders>
              <w:left w:val="single" w:sz="4" w:space="0" w:color="auto"/>
              <w:bottom w:val="single" w:sz="4" w:space="0" w:color="auto"/>
            </w:tcBorders>
            <w:shd w:val="clear" w:color="auto" w:fill="FFFFFF"/>
          </w:tcPr>
          <w:p w:rsidR="006E32BE" w:rsidRPr="00C97133" w:rsidRDefault="006E32BE" w:rsidP="00BF424E"/>
        </w:tc>
        <w:tc>
          <w:tcPr>
            <w:tcW w:w="989" w:type="dxa"/>
            <w:tcBorders>
              <w:left w:val="single" w:sz="4" w:space="0" w:color="auto"/>
              <w:bottom w:val="single" w:sz="4" w:space="0" w:color="auto"/>
            </w:tcBorders>
            <w:shd w:val="clear" w:color="auto" w:fill="FFFFFF"/>
          </w:tcPr>
          <w:p w:rsidR="006E32BE" w:rsidRPr="00C97133" w:rsidRDefault="006E32BE" w:rsidP="00BF424E"/>
        </w:tc>
        <w:tc>
          <w:tcPr>
            <w:tcW w:w="715" w:type="dxa"/>
            <w:gridSpan w:val="3"/>
            <w:tcBorders>
              <w:left w:val="single" w:sz="4" w:space="0" w:color="auto"/>
              <w:bottom w:val="single" w:sz="4" w:space="0" w:color="auto"/>
            </w:tcBorders>
            <w:shd w:val="clear" w:color="auto" w:fill="FFFFFF"/>
          </w:tcPr>
          <w:p w:rsidR="006E32BE" w:rsidRPr="00C97133" w:rsidRDefault="006E32BE" w:rsidP="00BF424E"/>
        </w:tc>
        <w:tc>
          <w:tcPr>
            <w:tcW w:w="1478" w:type="dxa"/>
            <w:gridSpan w:val="3"/>
            <w:tcBorders>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соцветия)</w:t>
            </w:r>
          </w:p>
        </w:tc>
        <w:tc>
          <w:tcPr>
            <w:tcW w:w="1207" w:type="dxa"/>
            <w:tcBorders>
              <w:left w:val="single" w:sz="4" w:space="0" w:color="auto"/>
              <w:bottom w:val="single" w:sz="4" w:space="0" w:color="auto"/>
            </w:tcBorders>
            <w:shd w:val="clear" w:color="auto" w:fill="FFFFFF"/>
          </w:tcPr>
          <w:p w:rsidR="006E32BE" w:rsidRPr="00C97133" w:rsidRDefault="006E32BE" w:rsidP="00BF424E"/>
        </w:tc>
        <w:tc>
          <w:tcPr>
            <w:tcW w:w="1152" w:type="dxa"/>
            <w:gridSpan w:val="2"/>
            <w:tcBorders>
              <w:left w:val="single" w:sz="4" w:space="0" w:color="auto"/>
              <w:bottom w:val="single" w:sz="4" w:space="0" w:color="auto"/>
              <w:right w:val="single" w:sz="4" w:space="0" w:color="auto"/>
            </w:tcBorders>
            <w:shd w:val="clear" w:color="auto" w:fill="FFFFFF"/>
          </w:tcPr>
          <w:p w:rsidR="006E32BE" w:rsidRPr="00C97133" w:rsidRDefault="006E32BE" w:rsidP="00BF424E"/>
        </w:tc>
      </w:tr>
    </w:tbl>
    <w:p w:rsidR="00956F96" w:rsidRDefault="00956F96" w:rsidP="00BF424E">
      <w:pPr>
        <w:sectPr w:rsidR="00956F96" w:rsidSect="00BF424E">
          <w:pgSz w:w="11906" w:h="16838"/>
          <w:pgMar w:top="1134" w:right="567" w:bottom="1134" w:left="1418" w:header="709" w:footer="709" w:gutter="0"/>
          <w:cols w:space="708"/>
          <w:docGrid w:linePitch="360"/>
        </w:sectPr>
      </w:pPr>
    </w:p>
    <w:tbl>
      <w:tblPr>
        <w:tblW w:w="9872" w:type="dxa"/>
        <w:tblInd w:w="10" w:type="dxa"/>
        <w:tblLayout w:type="fixed"/>
        <w:tblCellMar>
          <w:left w:w="10" w:type="dxa"/>
          <w:right w:w="10" w:type="dxa"/>
        </w:tblCellMar>
        <w:tblLook w:val="04A0" w:firstRow="1" w:lastRow="0" w:firstColumn="1" w:lastColumn="0" w:noHBand="0" w:noVBand="1"/>
      </w:tblPr>
      <w:tblGrid>
        <w:gridCol w:w="767"/>
        <w:gridCol w:w="1284"/>
        <w:gridCol w:w="1133"/>
        <w:gridCol w:w="1147"/>
        <w:gridCol w:w="989"/>
        <w:gridCol w:w="715"/>
        <w:gridCol w:w="1416"/>
        <w:gridCol w:w="62"/>
        <w:gridCol w:w="1207"/>
        <w:gridCol w:w="1152"/>
      </w:tblGrid>
      <w:tr w:rsidR="00956F96" w:rsidRPr="00C97133" w:rsidTr="00956F96">
        <w:trPr>
          <w:trHeight w:hRule="exact" w:val="326"/>
        </w:trPr>
        <w:tc>
          <w:tcPr>
            <w:tcW w:w="766" w:type="dxa"/>
            <w:tcBorders>
              <w:top w:val="single" w:sz="4" w:space="0" w:color="auto"/>
              <w:left w:val="single" w:sz="4" w:space="0" w:color="auto"/>
            </w:tcBorders>
            <w:shd w:val="clear" w:color="auto" w:fill="FFFFFF"/>
          </w:tcPr>
          <w:p w:rsidR="00956F96" w:rsidRPr="00C97133" w:rsidRDefault="00956F96" w:rsidP="00BF424E"/>
        </w:tc>
        <w:tc>
          <w:tcPr>
            <w:tcW w:w="1285" w:type="dxa"/>
            <w:tcBorders>
              <w:top w:val="single" w:sz="4" w:space="0" w:color="auto"/>
              <w:left w:val="single" w:sz="4" w:space="0" w:color="auto"/>
            </w:tcBorders>
            <w:shd w:val="clear" w:color="auto" w:fill="FFFFFF"/>
            <w:vAlign w:val="bottom"/>
          </w:tcPr>
          <w:p w:rsidR="00956F96" w:rsidRPr="00C97133" w:rsidRDefault="00956F96"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133" w:type="dxa"/>
            <w:tcBorders>
              <w:top w:val="single" w:sz="4" w:space="0" w:color="auto"/>
              <w:left w:val="single" w:sz="4" w:space="0" w:color="auto"/>
            </w:tcBorders>
            <w:shd w:val="clear" w:color="auto" w:fill="FFFFFF"/>
            <w:vAlign w:val="bottom"/>
          </w:tcPr>
          <w:p w:rsidR="00956F96" w:rsidRPr="00C97133" w:rsidRDefault="00956F96" w:rsidP="00BF424E">
            <w:pPr>
              <w:pStyle w:val="22"/>
              <w:shd w:val="clear" w:color="auto" w:fill="auto"/>
              <w:spacing w:after="0" w:line="240" w:lineRule="auto"/>
              <w:jc w:val="left"/>
              <w:rPr>
                <w:sz w:val="22"/>
                <w:szCs w:val="22"/>
              </w:rPr>
            </w:pPr>
            <w:r w:rsidRPr="00C97133">
              <w:rPr>
                <w:rStyle w:val="265pt"/>
                <w:rFonts w:eastAsiaTheme="minorHAnsi"/>
                <w:sz w:val="22"/>
                <w:szCs w:val="22"/>
              </w:rPr>
              <w:t>Древо-</w:t>
            </w:r>
          </w:p>
        </w:tc>
        <w:tc>
          <w:tcPr>
            <w:tcW w:w="1147" w:type="dxa"/>
            <w:tcBorders>
              <w:top w:val="single" w:sz="4" w:space="0" w:color="auto"/>
              <w:left w:val="single" w:sz="4" w:space="0" w:color="auto"/>
            </w:tcBorders>
            <w:shd w:val="clear" w:color="auto" w:fill="FFFFFF"/>
            <w:vAlign w:val="bottom"/>
          </w:tcPr>
          <w:p w:rsidR="00956F96" w:rsidRPr="00C97133" w:rsidRDefault="00956F96" w:rsidP="00BF424E">
            <w:pPr>
              <w:pStyle w:val="22"/>
              <w:shd w:val="clear" w:color="auto" w:fill="auto"/>
              <w:spacing w:after="0" w:line="240" w:lineRule="auto"/>
              <w:rPr>
                <w:sz w:val="22"/>
                <w:szCs w:val="22"/>
              </w:rPr>
            </w:pPr>
            <w:r w:rsidRPr="00C97133">
              <w:rPr>
                <w:rStyle w:val="265pt"/>
                <w:rFonts w:eastAsiaTheme="minorHAnsi"/>
                <w:sz w:val="22"/>
                <w:szCs w:val="22"/>
              </w:rPr>
              <w:t>Хвойные,</w:t>
            </w:r>
          </w:p>
        </w:tc>
        <w:tc>
          <w:tcPr>
            <w:tcW w:w="989" w:type="dxa"/>
            <w:tcBorders>
              <w:top w:val="single" w:sz="4" w:space="0" w:color="auto"/>
              <w:left w:val="single" w:sz="4" w:space="0" w:color="auto"/>
            </w:tcBorders>
            <w:shd w:val="clear" w:color="auto" w:fill="FFFFFF"/>
            <w:vAlign w:val="bottom"/>
          </w:tcPr>
          <w:p w:rsidR="00956F96" w:rsidRPr="00C97133" w:rsidRDefault="00956F96" w:rsidP="00BF424E">
            <w:pPr>
              <w:pStyle w:val="22"/>
              <w:shd w:val="clear" w:color="auto" w:fill="auto"/>
              <w:spacing w:after="0" w:line="240" w:lineRule="auto"/>
              <w:rPr>
                <w:sz w:val="22"/>
                <w:szCs w:val="22"/>
              </w:rPr>
            </w:pPr>
            <w:r w:rsidRPr="00C97133">
              <w:rPr>
                <w:rStyle w:val="265pt"/>
                <w:rFonts w:eastAsiaTheme="minorHAnsi"/>
                <w:sz w:val="22"/>
                <w:szCs w:val="22"/>
              </w:rPr>
              <w:t>40</w:t>
            </w:r>
          </w:p>
        </w:tc>
        <w:tc>
          <w:tcPr>
            <w:tcW w:w="715" w:type="dxa"/>
            <w:tcBorders>
              <w:top w:val="single" w:sz="4" w:space="0" w:color="auto"/>
              <w:left w:val="single" w:sz="4" w:space="0" w:color="auto"/>
            </w:tcBorders>
            <w:shd w:val="clear" w:color="auto" w:fill="FFFFFF"/>
            <w:vAlign w:val="bottom"/>
          </w:tcPr>
          <w:p w:rsidR="00956F96" w:rsidRPr="00C97133" w:rsidRDefault="00956F96" w:rsidP="00BF424E">
            <w:pPr>
              <w:pStyle w:val="22"/>
              <w:shd w:val="clear" w:color="auto" w:fill="auto"/>
              <w:spacing w:after="0" w:line="240" w:lineRule="auto"/>
              <w:rPr>
                <w:sz w:val="22"/>
                <w:szCs w:val="22"/>
              </w:rPr>
            </w:pPr>
            <w:r w:rsidRPr="00C97133">
              <w:rPr>
                <w:rStyle w:val="265pt"/>
                <w:rFonts w:eastAsiaTheme="minorHAnsi"/>
                <w:sz w:val="22"/>
                <w:szCs w:val="22"/>
              </w:rPr>
              <w:t>Разли</w:t>
            </w:r>
          </w:p>
        </w:tc>
        <w:tc>
          <w:tcPr>
            <w:tcW w:w="1478" w:type="dxa"/>
            <w:gridSpan w:val="2"/>
            <w:vMerge w:val="restart"/>
            <w:tcBorders>
              <w:top w:val="single" w:sz="4" w:space="0" w:color="auto"/>
              <w:left w:val="single" w:sz="4" w:space="0" w:color="auto"/>
            </w:tcBorders>
            <w:shd w:val="clear" w:color="auto" w:fill="FFFFFF"/>
            <w:vAlign w:val="bottom"/>
          </w:tcPr>
          <w:p w:rsidR="00956F96" w:rsidRPr="00C97133" w:rsidRDefault="00956F96" w:rsidP="00BF424E">
            <w:pPr>
              <w:pStyle w:val="22"/>
              <w:shd w:val="clear" w:color="auto" w:fill="auto"/>
              <w:spacing w:after="0" w:line="240" w:lineRule="auto"/>
              <w:ind w:left="260"/>
              <w:jc w:val="left"/>
              <w:rPr>
                <w:sz w:val="22"/>
                <w:szCs w:val="22"/>
              </w:rPr>
            </w:pPr>
            <w:r w:rsidRPr="00C97133">
              <w:rPr>
                <w:rStyle w:val="265pt"/>
                <w:rFonts w:eastAsiaTheme="minorHAnsi"/>
                <w:sz w:val="22"/>
                <w:szCs w:val="22"/>
              </w:rPr>
              <w:t>Ландыш</w:t>
            </w:r>
          </w:p>
          <w:p w:rsidR="00956F96" w:rsidRPr="00C97133" w:rsidRDefault="00956F96" w:rsidP="00BF424E">
            <w:pPr>
              <w:pStyle w:val="22"/>
              <w:shd w:val="clear" w:color="auto" w:fill="auto"/>
              <w:spacing w:after="0" w:line="240" w:lineRule="auto"/>
              <w:ind w:left="260"/>
              <w:jc w:val="left"/>
              <w:rPr>
                <w:sz w:val="22"/>
                <w:szCs w:val="22"/>
              </w:rPr>
            </w:pPr>
            <w:r w:rsidRPr="00C97133">
              <w:rPr>
                <w:rStyle w:val="265pt"/>
                <w:rFonts w:eastAsiaTheme="minorHAnsi"/>
                <w:sz w:val="22"/>
                <w:szCs w:val="22"/>
              </w:rPr>
              <w:t>майский</w:t>
            </w:r>
          </w:p>
          <w:p w:rsidR="00956F96" w:rsidRPr="00C97133" w:rsidRDefault="00956F96" w:rsidP="00BF424E">
            <w:pPr>
              <w:pStyle w:val="22"/>
              <w:shd w:val="clear" w:color="auto" w:fill="auto"/>
              <w:spacing w:after="0" w:line="240" w:lineRule="auto"/>
              <w:ind w:left="360"/>
              <w:jc w:val="left"/>
              <w:rPr>
                <w:sz w:val="22"/>
                <w:szCs w:val="22"/>
              </w:rPr>
            </w:pPr>
            <w:proofErr w:type="gramStart"/>
            <w:r w:rsidRPr="00C97133">
              <w:rPr>
                <w:rStyle w:val="265pt"/>
                <w:rFonts w:eastAsiaTheme="minorHAnsi"/>
                <w:sz w:val="22"/>
                <w:szCs w:val="22"/>
              </w:rPr>
              <w:t>(листья,</w:t>
            </w:r>
            <w:proofErr w:type="gramEnd"/>
          </w:p>
          <w:p w:rsidR="00956F96" w:rsidRPr="00C97133" w:rsidRDefault="00956F96" w:rsidP="00BF424E">
            <w:pPr>
              <w:pStyle w:val="22"/>
              <w:spacing w:after="0" w:line="240" w:lineRule="auto"/>
              <w:rPr>
                <w:sz w:val="22"/>
                <w:szCs w:val="22"/>
              </w:rPr>
            </w:pPr>
            <w:r w:rsidRPr="00C97133">
              <w:rPr>
                <w:rStyle w:val="265pt"/>
                <w:rFonts w:eastAsiaTheme="minorHAnsi"/>
                <w:sz w:val="22"/>
                <w:szCs w:val="22"/>
              </w:rPr>
              <w:t>цветы)</w:t>
            </w:r>
          </w:p>
        </w:tc>
        <w:tc>
          <w:tcPr>
            <w:tcW w:w="1207" w:type="dxa"/>
            <w:tcBorders>
              <w:top w:val="single" w:sz="4" w:space="0" w:color="auto"/>
              <w:left w:val="single" w:sz="4" w:space="0" w:color="auto"/>
            </w:tcBorders>
            <w:shd w:val="clear" w:color="auto" w:fill="FFFFFF"/>
            <w:vAlign w:val="bottom"/>
          </w:tcPr>
          <w:p w:rsidR="00956F96" w:rsidRPr="00C97133" w:rsidRDefault="00956F96" w:rsidP="00BF424E">
            <w:pPr>
              <w:pStyle w:val="22"/>
              <w:shd w:val="clear" w:color="auto" w:fill="auto"/>
              <w:spacing w:after="0" w:line="240" w:lineRule="auto"/>
              <w:rPr>
                <w:sz w:val="22"/>
                <w:szCs w:val="22"/>
              </w:rPr>
            </w:pPr>
            <w:r w:rsidRPr="00C97133">
              <w:rPr>
                <w:rStyle w:val="265pt"/>
                <w:rFonts w:eastAsiaTheme="minorHAnsi"/>
                <w:sz w:val="22"/>
                <w:szCs w:val="22"/>
              </w:rPr>
              <w:t>60</w:t>
            </w:r>
          </w:p>
        </w:tc>
        <w:tc>
          <w:tcPr>
            <w:tcW w:w="1152" w:type="dxa"/>
            <w:tcBorders>
              <w:top w:val="single" w:sz="4" w:space="0" w:color="auto"/>
              <w:left w:val="single" w:sz="4" w:space="0" w:color="auto"/>
              <w:right w:val="single" w:sz="4" w:space="0" w:color="auto"/>
            </w:tcBorders>
            <w:shd w:val="clear" w:color="auto" w:fill="FFFFFF"/>
            <w:vAlign w:val="bottom"/>
          </w:tcPr>
          <w:p w:rsidR="00956F96" w:rsidRPr="00C97133" w:rsidRDefault="00956F96" w:rsidP="00BF424E">
            <w:pPr>
              <w:pStyle w:val="22"/>
              <w:shd w:val="clear" w:color="auto" w:fill="auto"/>
              <w:spacing w:after="0" w:line="240" w:lineRule="auto"/>
              <w:rPr>
                <w:sz w:val="22"/>
                <w:szCs w:val="22"/>
              </w:rPr>
            </w:pPr>
            <w:r w:rsidRPr="00C97133">
              <w:rPr>
                <w:rStyle w:val="265pt"/>
                <w:rFonts w:eastAsiaTheme="minorHAnsi"/>
                <w:sz w:val="22"/>
                <w:szCs w:val="22"/>
              </w:rPr>
              <w:t>30</w:t>
            </w:r>
          </w:p>
        </w:tc>
      </w:tr>
      <w:tr w:rsidR="00956F96" w:rsidRPr="00C97133" w:rsidTr="00956F96">
        <w:trPr>
          <w:trHeight w:hRule="exact" w:val="245"/>
        </w:trPr>
        <w:tc>
          <w:tcPr>
            <w:tcW w:w="766" w:type="dxa"/>
            <w:tcBorders>
              <w:left w:val="single" w:sz="4" w:space="0" w:color="auto"/>
            </w:tcBorders>
            <w:shd w:val="clear" w:color="auto" w:fill="FFFFFF"/>
          </w:tcPr>
          <w:p w:rsidR="00956F96" w:rsidRPr="00C97133" w:rsidRDefault="00956F96" w:rsidP="00BF424E"/>
        </w:tc>
        <w:tc>
          <w:tcPr>
            <w:tcW w:w="1285" w:type="dxa"/>
            <w:tcBorders>
              <w:left w:val="single" w:sz="4" w:space="0" w:color="auto"/>
            </w:tcBorders>
            <w:shd w:val="clear" w:color="auto" w:fill="FFFFFF"/>
          </w:tcPr>
          <w:p w:rsidR="00956F96" w:rsidRPr="00C97133" w:rsidRDefault="00956F96" w:rsidP="00BF424E"/>
        </w:tc>
        <w:tc>
          <w:tcPr>
            <w:tcW w:w="1133" w:type="dxa"/>
            <w:tcBorders>
              <w:left w:val="single" w:sz="4" w:space="0" w:color="auto"/>
            </w:tcBorders>
            <w:shd w:val="clear" w:color="auto" w:fill="FFFFFF"/>
          </w:tcPr>
          <w:p w:rsidR="00956F96" w:rsidRPr="00C97133" w:rsidRDefault="00956F96" w:rsidP="00BF424E">
            <w:pPr>
              <w:pStyle w:val="22"/>
              <w:shd w:val="clear" w:color="auto" w:fill="auto"/>
              <w:spacing w:after="0" w:line="240" w:lineRule="auto"/>
              <w:jc w:val="left"/>
              <w:rPr>
                <w:sz w:val="22"/>
                <w:szCs w:val="22"/>
              </w:rPr>
            </w:pPr>
            <w:r w:rsidRPr="00C97133">
              <w:rPr>
                <w:rStyle w:val="265pt"/>
                <w:rFonts w:eastAsiaTheme="minorHAnsi"/>
                <w:sz w:val="22"/>
                <w:szCs w:val="22"/>
              </w:rPr>
              <w:t>стой</w:t>
            </w:r>
          </w:p>
        </w:tc>
        <w:tc>
          <w:tcPr>
            <w:tcW w:w="1147" w:type="dxa"/>
            <w:tcBorders>
              <w:left w:val="single" w:sz="4" w:space="0" w:color="auto"/>
            </w:tcBorders>
            <w:shd w:val="clear" w:color="auto" w:fill="FFFFFF"/>
          </w:tcPr>
          <w:p w:rsidR="00956F96" w:rsidRPr="00C97133" w:rsidRDefault="00956F96" w:rsidP="00BF424E">
            <w:pPr>
              <w:pStyle w:val="22"/>
              <w:shd w:val="clear" w:color="auto" w:fill="auto"/>
              <w:spacing w:after="0" w:line="240" w:lineRule="auto"/>
              <w:rPr>
                <w:sz w:val="22"/>
                <w:szCs w:val="22"/>
              </w:rPr>
            </w:pPr>
            <w:r w:rsidRPr="00C97133">
              <w:rPr>
                <w:rStyle w:val="265pt"/>
                <w:rFonts w:eastAsiaTheme="minorHAnsi"/>
                <w:sz w:val="22"/>
                <w:szCs w:val="22"/>
              </w:rPr>
              <w:t>лиственн</w:t>
            </w:r>
          </w:p>
        </w:tc>
        <w:tc>
          <w:tcPr>
            <w:tcW w:w="989" w:type="dxa"/>
            <w:tcBorders>
              <w:left w:val="single" w:sz="4" w:space="0" w:color="auto"/>
            </w:tcBorders>
            <w:shd w:val="clear" w:color="auto" w:fill="FFFFFF"/>
          </w:tcPr>
          <w:p w:rsidR="00956F96" w:rsidRPr="00C97133" w:rsidRDefault="00956F96" w:rsidP="00BF424E"/>
        </w:tc>
        <w:tc>
          <w:tcPr>
            <w:tcW w:w="715" w:type="dxa"/>
            <w:tcBorders>
              <w:left w:val="single" w:sz="4" w:space="0" w:color="auto"/>
            </w:tcBorders>
            <w:shd w:val="clear" w:color="auto" w:fill="FFFFFF"/>
          </w:tcPr>
          <w:p w:rsidR="00956F96" w:rsidRPr="00C97133" w:rsidRDefault="00956F96" w:rsidP="00BF424E">
            <w:pPr>
              <w:pStyle w:val="22"/>
              <w:shd w:val="clear" w:color="auto" w:fill="auto"/>
              <w:spacing w:after="0" w:line="240" w:lineRule="auto"/>
              <w:rPr>
                <w:sz w:val="22"/>
                <w:szCs w:val="22"/>
              </w:rPr>
            </w:pPr>
            <w:r w:rsidRPr="00C97133">
              <w:rPr>
                <w:rStyle w:val="265pt"/>
                <w:rFonts w:eastAsiaTheme="minorHAnsi"/>
                <w:sz w:val="22"/>
                <w:szCs w:val="22"/>
              </w:rPr>
              <w:t>чная</w:t>
            </w:r>
          </w:p>
        </w:tc>
        <w:tc>
          <w:tcPr>
            <w:tcW w:w="1478" w:type="dxa"/>
            <w:gridSpan w:val="2"/>
            <w:vMerge/>
            <w:tcBorders>
              <w:left w:val="single" w:sz="4" w:space="0" w:color="auto"/>
            </w:tcBorders>
            <w:shd w:val="clear" w:color="auto" w:fill="FFFFFF"/>
          </w:tcPr>
          <w:p w:rsidR="00956F96" w:rsidRPr="00C97133" w:rsidRDefault="00956F96" w:rsidP="00BF424E">
            <w:pPr>
              <w:pStyle w:val="22"/>
              <w:spacing w:after="0" w:line="240" w:lineRule="auto"/>
              <w:rPr>
                <w:sz w:val="22"/>
                <w:szCs w:val="22"/>
              </w:rPr>
            </w:pPr>
          </w:p>
        </w:tc>
        <w:tc>
          <w:tcPr>
            <w:tcW w:w="1207" w:type="dxa"/>
            <w:tcBorders>
              <w:left w:val="single" w:sz="4" w:space="0" w:color="auto"/>
            </w:tcBorders>
            <w:shd w:val="clear" w:color="auto" w:fill="FFFFFF"/>
          </w:tcPr>
          <w:p w:rsidR="00956F96" w:rsidRPr="00C97133" w:rsidRDefault="00956F96" w:rsidP="00BF424E"/>
        </w:tc>
        <w:tc>
          <w:tcPr>
            <w:tcW w:w="1152" w:type="dxa"/>
            <w:tcBorders>
              <w:left w:val="single" w:sz="4" w:space="0" w:color="auto"/>
              <w:right w:val="single" w:sz="4" w:space="0" w:color="auto"/>
            </w:tcBorders>
            <w:shd w:val="clear" w:color="auto" w:fill="FFFFFF"/>
          </w:tcPr>
          <w:p w:rsidR="00956F96" w:rsidRPr="00C97133" w:rsidRDefault="00956F96" w:rsidP="00BF424E"/>
        </w:tc>
      </w:tr>
      <w:tr w:rsidR="00956F96" w:rsidRPr="00C97133" w:rsidTr="00956F96">
        <w:trPr>
          <w:trHeight w:hRule="exact" w:val="288"/>
        </w:trPr>
        <w:tc>
          <w:tcPr>
            <w:tcW w:w="766" w:type="dxa"/>
            <w:tcBorders>
              <w:left w:val="single" w:sz="4" w:space="0" w:color="auto"/>
            </w:tcBorders>
            <w:shd w:val="clear" w:color="auto" w:fill="FFFFFF"/>
          </w:tcPr>
          <w:p w:rsidR="00956F96" w:rsidRPr="00C97133" w:rsidRDefault="00956F96" w:rsidP="00BF424E"/>
        </w:tc>
        <w:tc>
          <w:tcPr>
            <w:tcW w:w="1285" w:type="dxa"/>
            <w:tcBorders>
              <w:left w:val="single" w:sz="4" w:space="0" w:color="auto"/>
            </w:tcBorders>
            <w:shd w:val="clear" w:color="auto" w:fill="FFFFFF"/>
          </w:tcPr>
          <w:p w:rsidR="00956F96" w:rsidRPr="00C97133" w:rsidRDefault="00956F96" w:rsidP="00BF424E"/>
        </w:tc>
        <w:tc>
          <w:tcPr>
            <w:tcW w:w="1133" w:type="dxa"/>
            <w:tcBorders>
              <w:left w:val="single" w:sz="4" w:space="0" w:color="auto"/>
            </w:tcBorders>
            <w:shd w:val="clear" w:color="auto" w:fill="FFFFFF"/>
          </w:tcPr>
          <w:p w:rsidR="00956F96" w:rsidRPr="00C97133" w:rsidRDefault="00956F96" w:rsidP="00BF424E"/>
        </w:tc>
        <w:tc>
          <w:tcPr>
            <w:tcW w:w="1147" w:type="dxa"/>
            <w:tcBorders>
              <w:left w:val="single" w:sz="4" w:space="0" w:color="auto"/>
            </w:tcBorders>
            <w:shd w:val="clear" w:color="auto" w:fill="FFFFFF"/>
            <w:vAlign w:val="bottom"/>
          </w:tcPr>
          <w:p w:rsidR="00956F96" w:rsidRPr="00C97133" w:rsidRDefault="00956F96" w:rsidP="00BF424E">
            <w:pPr>
              <w:pStyle w:val="22"/>
              <w:shd w:val="clear" w:color="auto" w:fill="auto"/>
              <w:spacing w:after="0" w:line="240" w:lineRule="auto"/>
              <w:rPr>
                <w:sz w:val="22"/>
                <w:szCs w:val="22"/>
              </w:rPr>
            </w:pPr>
            <w:r w:rsidRPr="00C97133">
              <w:rPr>
                <w:rStyle w:val="265pt"/>
                <w:rFonts w:eastAsiaTheme="minorHAnsi"/>
                <w:sz w:val="22"/>
                <w:szCs w:val="22"/>
              </w:rPr>
              <w:t>ые</w:t>
            </w:r>
          </w:p>
        </w:tc>
        <w:tc>
          <w:tcPr>
            <w:tcW w:w="989" w:type="dxa"/>
            <w:tcBorders>
              <w:left w:val="single" w:sz="4" w:space="0" w:color="auto"/>
            </w:tcBorders>
            <w:shd w:val="clear" w:color="auto" w:fill="FFFFFF"/>
          </w:tcPr>
          <w:p w:rsidR="00956F96" w:rsidRPr="00C97133" w:rsidRDefault="00956F96" w:rsidP="00BF424E"/>
        </w:tc>
        <w:tc>
          <w:tcPr>
            <w:tcW w:w="715" w:type="dxa"/>
            <w:tcBorders>
              <w:left w:val="single" w:sz="4" w:space="0" w:color="auto"/>
            </w:tcBorders>
            <w:shd w:val="clear" w:color="auto" w:fill="FFFFFF"/>
          </w:tcPr>
          <w:p w:rsidR="00956F96" w:rsidRPr="00C97133" w:rsidRDefault="00956F96" w:rsidP="00BF424E"/>
        </w:tc>
        <w:tc>
          <w:tcPr>
            <w:tcW w:w="1478" w:type="dxa"/>
            <w:gridSpan w:val="2"/>
            <w:vMerge/>
            <w:tcBorders>
              <w:left w:val="single" w:sz="4" w:space="0" w:color="auto"/>
            </w:tcBorders>
            <w:shd w:val="clear" w:color="auto" w:fill="FFFFFF"/>
            <w:vAlign w:val="bottom"/>
          </w:tcPr>
          <w:p w:rsidR="00956F96" w:rsidRPr="00C97133" w:rsidRDefault="00956F96" w:rsidP="00BF424E">
            <w:pPr>
              <w:pStyle w:val="22"/>
              <w:spacing w:after="0" w:line="240" w:lineRule="auto"/>
              <w:rPr>
                <w:sz w:val="22"/>
                <w:szCs w:val="22"/>
              </w:rPr>
            </w:pPr>
          </w:p>
        </w:tc>
        <w:tc>
          <w:tcPr>
            <w:tcW w:w="1207" w:type="dxa"/>
            <w:tcBorders>
              <w:left w:val="single" w:sz="4" w:space="0" w:color="auto"/>
            </w:tcBorders>
            <w:shd w:val="clear" w:color="auto" w:fill="FFFFFF"/>
          </w:tcPr>
          <w:p w:rsidR="00956F96" w:rsidRPr="00C97133" w:rsidRDefault="00956F96" w:rsidP="00BF424E"/>
        </w:tc>
        <w:tc>
          <w:tcPr>
            <w:tcW w:w="1152" w:type="dxa"/>
            <w:tcBorders>
              <w:left w:val="single" w:sz="4" w:space="0" w:color="auto"/>
              <w:right w:val="single" w:sz="4" w:space="0" w:color="auto"/>
            </w:tcBorders>
            <w:shd w:val="clear" w:color="auto" w:fill="FFFFFF"/>
          </w:tcPr>
          <w:p w:rsidR="00956F96" w:rsidRPr="00C97133" w:rsidRDefault="00956F96" w:rsidP="00BF424E"/>
        </w:tc>
      </w:tr>
      <w:tr w:rsidR="00956F96" w:rsidRPr="00C97133" w:rsidTr="00956F96">
        <w:trPr>
          <w:trHeight w:hRule="exact" w:val="278"/>
        </w:trPr>
        <w:tc>
          <w:tcPr>
            <w:tcW w:w="766" w:type="dxa"/>
            <w:tcBorders>
              <w:left w:val="single" w:sz="4" w:space="0" w:color="auto"/>
              <w:bottom w:val="single" w:sz="4" w:space="0" w:color="auto"/>
              <w:right w:val="single" w:sz="4" w:space="0" w:color="auto"/>
            </w:tcBorders>
            <w:shd w:val="clear" w:color="auto" w:fill="FFFFFF"/>
          </w:tcPr>
          <w:p w:rsidR="00956F96" w:rsidRPr="00C97133" w:rsidRDefault="00956F96" w:rsidP="00BF424E"/>
        </w:tc>
        <w:tc>
          <w:tcPr>
            <w:tcW w:w="1285" w:type="dxa"/>
            <w:tcBorders>
              <w:left w:val="single" w:sz="4" w:space="0" w:color="auto"/>
              <w:bottom w:val="single" w:sz="4" w:space="0" w:color="auto"/>
              <w:right w:val="single" w:sz="4" w:space="0" w:color="auto"/>
            </w:tcBorders>
            <w:shd w:val="clear" w:color="auto" w:fill="FFFFFF"/>
          </w:tcPr>
          <w:p w:rsidR="00956F96" w:rsidRPr="00C97133" w:rsidRDefault="00956F96" w:rsidP="00BF424E"/>
        </w:tc>
        <w:tc>
          <w:tcPr>
            <w:tcW w:w="1133" w:type="dxa"/>
            <w:tcBorders>
              <w:left w:val="single" w:sz="4" w:space="0" w:color="auto"/>
              <w:bottom w:val="single" w:sz="4" w:space="0" w:color="auto"/>
              <w:right w:val="single" w:sz="4" w:space="0" w:color="auto"/>
            </w:tcBorders>
            <w:shd w:val="clear" w:color="auto" w:fill="FFFFFF"/>
          </w:tcPr>
          <w:p w:rsidR="00956F96" w:rsidRPr="00C97133" w:rsidRDefault="00956F96" w:rsidP="00BF424E"/>
        </w:tc>
        <w:tc>
          <w:tcPr>
            <w:tcW w:w="1147" w:type="dxa"/>
            <w:tcBorders>
              <w:left w:val="single" w:sz="4" w:space="0" w:color="auto"/>
              <w:bottom w:val="single" w:sz="4" w:space="0" w:color="auto"/>
              <w:right w:val="single" w:sz="4" w:space="0" w:color="auto"/>
            </w:tcBorders>
            <w:shd w:val="clear" w:color="auto" w:fill="FFFFFF"/>
          </w:tcPr>
          <w:p w:rsidR="00956F96" w:rsidRPr="00C97133" w:rsidRDefault="00956F96" w:rsidP="00BF424E"/>
        </w:tc>
        <w:tc>
          <w:tcPr>
            <w:tcW w:w="989" w:type="dxa"/>
            <w:tcBorders>
              <w:left w:val="single" w:sz="4" w:space="0" w:color="auto"/>
              <w:bottom w:val="single" w:sz="4" w:space="0" w:color="auto"/>
              <w:right w:val="single" w:sz="4" w:space="0" w:color="auto"/>
            </w:tcBorders>
            <w:shd w:val="clear" w:color="auto" w:fill="FFFFFF"/>
          </w:tcPr>
          <w:p w:rsidR="00956F96" w:rsidRPr="00C97133" w:rsidRDefault="00956F96" w:rsidP="00BF424E"/>
        </w:tc>
        <w:tc>
          <w:tcPr>
            <w:tcW w:w="715" w:type="dxa"/>
            <w:tcBorders>
              <w:left w:val="single" w:sz="4" w:space="0" w:color="auto"/>
              <w:bottom w:val="single" w:sz="4" w:space="0" w:color="auto"/>
              <w:right w:val="single" w:sz="4" w:space="0" w:color="auto"/>
            </w:tcBorders>
            <w:shd w:val="clear" w:color="auto" w:fill="FFFFFF"/>
          </w:tcPr>
          <w:p w:rsidR="00956F96" w:rsidRPr="00C97133" w:rsidRDefault="00956F96" w:rsidP="00BF424E"/>
        </w:tc>
        <w:tc>
          <w:tcPr>
            <w:tcW w:w="1478" w:type="dxa"/>
            <w:gridSpan w:val="2"/>
            <w:vMerge/>
            <w:tcBorders>
              <w:left w:val="single" w:sz="4" w:space="0" w:color="auto"/>
              <w:bottom w:val="single" w:sz="4" w:space="0" w:color="auto"/>
            </w:tcBorders>
            <w:shd w:val="clear" w:color="auto" w:fill="FFFFFF"/>
            <w:vAlign w:val="bottom"/>
          </w:tcPr>
          <w:p w:rsidR="00956F96" w:rsidRPr="00C97133" w:rsidRDefault="00956F96" w:rsidP="00BF424E">
            <w:pPr>
              <w:pStyle w:val="22"/>
              <w:shd w:val="clear" w:color="auto" w:fill="auto"/>
              <w:spacing w:after="0" w:line="240" w:lineRule="auto"/>
              <w:rPr>
                <w:sz w:val="22"/>
                <w:szCs w:val="22"/>
              </w:rPr>
            </w:pPr>
          </w:p>
        </w:tc>
        <w:tc>
          <w:tcPr>
            <w:tcW w:w="1207" w:type="dxa"/>
            <w:tcBorders>
              <w:bottom w:val="single" w:sz="4" w:space="0" w:color="auto"/>
              <w:right w:val="single" w:sz="4" w:space="0" w:color="auto"/>
            </w:tcBorders>
            <w:shd w:val="clear" w:color="auto" w:fill="FFFFFF"/>
          </w:tcPr>
          <w:p w:rsidR="00956F96" w:rsidRPr="00C97133" w:rsidRDefault="00956F96" w:rsidP="00BF424E"/>
        </w:tc>
        <w:tc>
          <w:tcPr>
            <w:tcW w:w="1152" w:type="dxa"/>
            <w:tcBorders>
              <w:left w:val="single" w:sz="4" w:space="0" w:color="auto"/>
              <w:bottom w:val="single" w:sz="4" w:space="0" w:color="auto"/>
              <w:right w:val="single" w:sz="4" w:space="0" w:color="auto"/>
            </w:tcBorders>
            <w:shd w:val="clear" w:color="auto" w:fill="FFFFFF"/>
          </w:tcPr>
          <w:p w:rsidR="00956F96" w:rsidRPr="00C97133" w:rsidRDefault="00956F96" w:rsidP="00BF424E"/>
        </w:tc>
      </w:tr>
      <w:tr w:rsidR="006E32BE" w:rsidRPr="00C97133" w:rsidTr="001A37C7">
        <w:trPr>
          <w:trHeight w:hRule="exact" w:val="307"/>
        </w:trPr>
        <w:tc>
          <w:tcPr>
            <w:tcW w:w="76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28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13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Вырубка</w:t>
            </w:r>
          </w:p>
        </w:tc>
        <w:tc>
          <w:tcPr>
            <w:tcW w:w="114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8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71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Землянка</w:t>
            </w:r>
          </w:p>
        </w:tc>
        <w:tc>
          <w:tcPr>
            <w:tcW w:w="1267" w:type="dxa"/>
            <w:gridSpan w:val="2"/>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24</w:t>
            </w:r>
          </w:p>
        </w:tc>
        <w:tc>
          <w:tcPr>
            <w:tcW w:w="115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12</w:t>
            </w:r>
          </w:p>
        </w:tc>
      </w:tr>
      <w:tr w:rsidR="006E32BE" w:rsidRPr="00C97133" w:rsidTr="001A37C7">
        <w:trPr>
          <w:trHeight w:hRule="exact" w:val="264"/>
        </w:trPr>
        <w:tc>
          <w:tcPr>
            <w:tcW w:w="768" w:type="dxa"/>
            <w:tcBorders>
              <w:left w:val="single" w:sz="4" w:space="0" w:color="auto"/>
            </w:tcBorders>
            <w:shd w:val="clear" w:color="auto" w:fill="FFFFFF"/>
          </w:tcPr>
          <w:p w:rsidR="006E32BE" w:rsidRPr="00C97133" w:rsidRDefault="006E32BE" w:rsidP="00BF424E"/>
        </w:tc>
        <w:tc>
          <w:tcPr>
            <w:tcW w:w="1285" w:type="dxa"/>
            <w:tcBorders>
              <w:left w:val="single" w:sz="4" w:space="0" w:color="auto"/>
            </w:tcBorders>
            <w:shd w:val="clear" w:color="auto" w:fill="FFFFFF"/>
          </w:tcPr>
          <w:p w:rsidR="006E32BE" w:rsidRPr="00C97133" w:rsidRDefault="006E32BE" w:rsidP="00BF424E"/>
        </w:tc>
        <w:tc>
          <w:tcPr>
            <w:tcW w:w="1133" w:type="dxa"/>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Редина</w:t>
            </w:r>
          </w:p>
        </w:tc>
        <w:tc>
          <w:tcPr>
            <w:tcW w:w="1147" w:type="dxa"/>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89" w:type="dxa"/>
            <w:tcBorders>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715" w:type="dxa"/>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0,4</w:t>
            </w:r>
          </w:p>
        </w:tc>
        <w:tc>
          <w:tcPr>
            <w:tcW w:w="1416" w:type="dxa"/>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лесная</w:t>
            </w:r>
          </w:p>
        </w:tc>
        <w:tc>
          <w:tcPr>
            <w:tcW w:w="1267" w:type="dxa"/>
            <w:gridSpan w:val="2"/>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24</w:t>
            </w:r>
          </w:p>
        </w:tc>
        <w:tc>
          <w:tcPr>
            <w:tcW w:w="1152" w:type="dxa"/>
            <w:tcBorders>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12</w:t>
            </w:r>
          </w:p>
        </w:tc>
      </w:tr>
      <w:tr w:rsidR="006E32BE" w:rsidRPr="00C97133" w:rsidTr="001A37C7">
        <w:trPr>
          <w:trHeight w:hRule="exact" w:val="312"/>
        </w:trPr>
        <w:tc>
          <w:tcPr>
            <w:tcW w:w="768" w:type="dxa"/>
            <w:shd w:val="clear" w:color="auto" w:fill="FFFFFF"/>
          </w:tcPr>
          <w:p w:rsidR="006E32BE" w:rsidRPr="00C97133" w:rsidRDefault="006E32BE" w:rsidP="00BF424E"/>
        </w:tc>
        <w:tc>
          <w:tcPr>
            <w:tcW w:w="1285" w:type="dxa"/>
            <w:shd w:val="clear" w:color="auto" w:fill="FFFFFF"/>
          </w:tcPr>
          <w:p w:rsidR="006E32BE" w:rsidRPr="00C97133" w:rsidRDefault="006E32BE" w:rsidP="00BF424E"/>
        </w:tc>
        <w:tc>
          <w:tcPr>
            <w:tcW w:w="1133" w:type="dxa"/>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Древосто</w:t>
            </w:r>
          </w:p>
        </w:tc>
        <w:tc>
          <w:tcPr>
            <w:tcW w:w="1147" w:type="dxa"/>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Различны</w:t>
            </w:r>
          </w:p>
        </w:tc>
        <w:tc>
          <w:tcPr>
            <w:tcW w:w="989" w:type="dxa"/>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Различн</w:t>
            </w:r>
          </w:p>
        </w:tc>
        <w:tc>
          <w:tcPr>
            <w:tcW w:w="715" w:type="dxa"/>
            <w:shd w:val="clear" w:color="auto" w:fill="FFFFFF"/>
            <w:vAlign w:val="center"/>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0,6</w:t>
            </w:r>
          </w:p>
        </w:tc>
        <w:tc>
          <w:tcPr>
            <w:tcW w:w="1416" w:type="dxa"/>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(листья)</w:t>
            </w:r>
          </w:p>
        </w:tc>
        <w:tc>
          <w:tcPr>
            <w:tcW w:w="1267" w:type="dxa"/>
            <w:gridSpan w:val="2"/>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w:t>
            </w:r>
          </w:p>
        </w:tc>
        <w:tc>
          <w:tcPr>
            <w:tcW w:w="1152" w:type="dxa"/>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w:t>
            </w:r>
          </w:p>
        </w:tc>
      </w:tr>
      <w:tr w:rsidR="006E32BE" w:rsidRPr="00C97133" w:rsidTr="001A37C7">
        <w:trPr>
          <w:trHeight w:hRule="exact" w:val="254"/>
        </w:trPr>
        <w:tc>
          <w:tcPr>
            <w:tcW w:w="768" w:type="dxa"/>
            <w:tcBorders>
              <w:left w:val="single" w:sz="4" w:space="0" w:color="auto"/>
            </w:tcBorders>
            <w:shd w:val="clear" w:color="auto" w:fill="FFFFFF"/>
          </w:tcPr>
          <w:p w:rsidR="006E32BE" w:rsidRPr="00C97133" w:rsidRDefault="006E32BE" w:rsidP="00BF424E"/>
        </w:tc>
        <w:tc>
          <w:tcPr>
            <w:tcW w:w="1285" w:type="dxa"/>
            <w:tcBorders>
              <w:left w:val="single" w:sz="4" w:space="0" w:color="auto"/>
            </w:tcBorders>
            <w:shd w:val="clear" w:color="auto" w:fill="FFFFFF"/>
          </w:tcPr>
          <w:p w:rsidR="006E32BE" w:rsidRPr="00C97133" w:rsidRDefault="006E32BE" w:rsidP="00BF424E"/>
        </w:tc>
        <w:tc>
          <w:tcPr>
            <w:tcW w:w="1133"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й</w:t>
            </w:r>
          </w:p>
        </w:tc>
        <w:tc>
          <w:tcPr>
            <w:tcW w:w="1147"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w:t>
            </w:r>
          </w:p>
        </w:tc>
        <w:tc>
          <w:tcPr>
            <w:tcW w:w="989"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ый</w:t>
            </w:r>
          </w:p>
        </w:tc>
        <w:tc>
          <w:tcPr>
            <w:tcW w:w="715" w:type="dxa"/>
            <w:tcBorders>
              <w:left w:val="single" w:sz="4" w:space="0" w:color="auto"/>
            </w:tcBorders>
            <w:shd w:val="clear" w:color="auto" w:fill="FFFFFF"/>
          </w:tcPr>
          <w:p w:rsidR="006E32BE" w:rsidRPr="00C97133" w:rsidRDefault="006E32BE" w:rsidP="00BF424E"/>
        </w:tc>
        <w:tc>
          <w:tcPr>
            <w:tcW w:w="1416" w:type="dxa"/>
            <w:tcBorders>
              <w:left w:val="single" w:sz="4" w:space="0" w:color="auto"/>
            </w:tcBorders>
            <w:shd w:val="clear" w:color="auto" w:fill="FFFFFF"/>
          </w:tcPr>
          <w:p w:rsidR="006E32BE" w:rsidRPr="00C97133" w:rsidRDefault="006E32BE" w:rsidP="00BF424E"/>
        </w:tc>
        <w:tc>
          <w:tcPr>
            <w:tcW w:w="1267" w:type="dxa"/>
            <w:gridSpan w:val="2"/>
            <w:tcBorders>
              <w:left w:val="single" w:sz="4" w:space="0" w:color="auto"/>
            </w:tcBorders>
            <w:shd w:val="clear" w:color="auto" w:fill="FFFFFF"/>
          </w:tcPr>
          <w:p w:rsidR="006E32BE" w:rsidRPr="00C97133" w:rsidRDefault="006E32BE" w:rsidP="00BF424E"/>
        </w:tc>
        <w:tc>
          <w:tcPr>
            <w:tcW w:w="1152" w:type="dxa"/>
            <w:tcBorders>
              <w:left w:val="single" w:sz="4" w:space="0" w:color="auto"/>
              <w:right w:val="single" w:sz="4" w:space="0" w:color="auto"/>
            </w:tcBorders>
            <w:shd w:val="clear" w:color="auto" w:fill="FFFFFF"/>
          </w:tcPr>
          <w:p w:rsidR="006E32BE" w:rsidRPr="00C97133" w:rsidRDefault="006E32BE" w:rsidP="00BF424E"/>
        </w:tc>
      </w:tr>
      <w:tr w:rsidR="006E32BE" w:rsidRPr="00C97133" w:rsidTr="001A37C7">
        <w:trPr>
          <w:trHeight w:hRule="exact" w:val="302"/>
        </w:trPr>
        <w:tc>
          <w:tcPr>
            <w:tcW w:w="76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28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13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Древосто</w:t>
            </w:r>
          </w:p>
        </w:tc>
        <w:tc>
          <w:tcPr>
            <w:tcW w:w="2851" w:type="dxa"/>
            <w:gridSpan w:val="3"/>
            <w:vMerge w:val="restart"/>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Под пологом</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низкополнотных</w:t>
            </w:r>
          </w:p>
          <w:p w:rsidR="006E32BE" w:rsidRPr="00C97133" w:rsidRDefault="006E32BE" w:rsidP="00BF424E">
            <w:pPr>
              <w:jc w:val="center"/>
            </w:pPr>
            <w:r w:rsidRPr="00C97133">
              <w:rPr>
                <w:rStyle w:val="265pt"/>
                <w:rFonts w:eastAsia="Calibri"/>
                <w:sz w:val="22"/>
                <w:szCs w:val="22"/>
              </w:rPr>
              <w:t>насаждений</w:t>
            </w:r>
          </w:p>
        </w:tc>
        <w:tc>
          <w:tcPr>
            <w:tcW w:w="1416" w:type="dxa"/>
            <w:vMerge w:val="restart"/>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60"/>
              <w:jc w:val="left"/>
              <w:rPr>
                <w:sz w:val="22"/>
                <w:szCs w:val="22"/>
              </w:rPr>
            </w:pPr>
            <w:r w:rsidRPr="00C97133">
              <w:rPr>
                <w:rStyle w:val="265pt"/>
                <w:rFonts w:eastAsiaTheme="minorHAnsi"/>
                <w:sz w:val="22"/>
                <w:szCs w:val="22"/>
              </w:rPr>
              <w:t>Чистотел</w:t>
            </w:r>
          </w:p>
          <w:p w:rsidR="006E32BE" w:rsidRPr="00C97133" w:rsidRDefault="006E32BE" w:rsidP="00BF424E">
            <w:pPr>
              <w:pStyle w:val="22"/>
              <w:shd w:val="clear" w:color="auto" w:fill="auto"/>
              <w:spacing w:after="0" w:line="240" w:lineRule="auto"/>
              <w:ind w:left="260"/>
              <w:jc w:val="left"/>
              <w:rPr>
                <w:sz w:val="22"/>
                <w:szCs w:val="22"/>
              </w:rPr>
            </w:pPr>
            <w:r w:rsidRPr="00C97133">
              <w:rPr>
                <w:rStyle w:val="265pt"/>
                <w:rFonts w:eastAsiaTheme="minorHAnsi"/>
                <w:sz w:val="22"/>
                <w:szCs w:val="22"/>
              </w:rPr>
              <w:t>большой</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(трава)</w:t>
            </w:r>
          </w:p>
        </w:tc>
        <w:tc>
          <w:tcPr>
            <w:tcW w:w="1267" w:type="dxa"/>
            <w:gridSpan w:val="2"/>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120</w:t>
            </w:r>
          </w:p>
        </w:tc>
        <w:tc>
          <w:tcPr>
            <w:tcW w:w="115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40</w:t>
            </w:r>
          </w:p>
        </w:tc>
      </w:tr>
      <w:tr w:rsidR="006E32BE" w:rsidRPr="00C97133" w:rsidTr="001A37C7">
        <w:trPr>
          <w:trHeight w:hRule="exact" w:val="269"/>
        </w:trPr>
        <w:tc>
          <w:tcPr>
            <w:tcW w:w="768" w:type="dxa"/>
            <w:tcBorders>
              <w:left w:val="single" w:sz="4" w:space="0" w:color="auto"/>
            </w:tcBorders>
            <w:shd w:val="clear" w:color="auto" w:fill="FFFFFF"/>
          </w:tcPr>
          <w:p w:rsidR="006E32BE" w:rsidRPr="00C97133" w:rsidRDefault="006E32BE" w:rsidP="00BF424E"/>
        </w:tc>
        <w:tc>
          <w:tcPr>
            <w:tcW w:w="1285" w:type="dxa"/>
            <w:tcBorders>
              <w:left w:val="single" w:sz="4" w:space="0" w:color="auto"/>
            </w:tcBorders>
            <w:shd w:val="clear" w:color="auto" w:fill="FFFFFF"/>
          </w:tcPr>
          <w:p w:rsidR="006E32BE" w:rsidRPr="00C97133" w:rsidRDefault="006E32BE" w:rsidP="00BF424E"/>
        </w:tc>
        <w:tc>
          <w:tcPr>
            <w:tcW w:w="1133" w:type="dxa"/>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й</w:t>
            </w:r>
          </w:p>
        </w:tc>
        <w:tc>
          <w:tcPr>
            <w:tcW w:w="2851" w:type="dxa"/>
            <w:gridSpan w:val="3"/>
            <w:vMerge/>
            <w:tcBorders>
              <w:left w:val="single" w:sz="4" w:space="0" w:color="auto"/>
            </w:tcBorders>
            <w:shd w:val="clear" w:color="auto" w:fill="FFFFFF"/>
            <w:vAlign w:val="bottom"/>
          </w:tcPr>
          <w:p w:rsidR="006E32BE" w:rsidRPr="00C97133" w:rsidRDefault="006E32BE" w:rsidP="00BF424E"/>
        </w:tc>
        <w:tc>
          <w:tcPr>
            <w:tcW w:w="1416" w:type="dxa"/>
            <w:vMerge/>
            <w:tcBorders>
              <w:left w:val="single" w:sz="4" w:space="0" w:color="auto"/>
            </w:tcBorders>
            <w:shd w:val="clear" w:color="auto" w:fill="FFFFFF"/>
            <w:vAlign w:val="bottom"/>
          </w:tcPr>
          <w:p w:rsidR="006E32BE" w:rsidRPr="00C97133" w:rsidRDefault="006E32BE" w:rsidP="00BF424E">
            <w:pPr>
              <w:pStyle w:val="22"/>
              <w:spacing w:after="0" w:line="240" w:lineRule="auto"/>
              <w:rPr>
                <w:sz w:val="22"/>
                <w:szCs w:val="22"/>
              </w:rPr>
            </w:pPr>
          </w:p>
        </w:tc>
        <w:tc>
          <w:tcPr>
            <w:tcW w:w="1267" w:type="dxa"/>
            <w:gridSpan w:val="2"/>
            <w:tcBorders>
              <w:left w:val="single" w:sz="4" w:space="0" w:color="auto"/>
            </w:tcBorders>
            <w:shd w:val="clear" w:color="auto" w:fill="FFFFFF"/>
          </w:tcPr>
          <w:p w:rsidR="006E32BE" w:rsidRPr="00C97133" w:rsidRDefault="006E32BE" w:rsidP="00BF424E"/>
        </w:tc>
        <w:tc>
          <w:tcPr>
            <w:tcW w:w="1152" w:type="dxa"/>
            <w:tcBorders>
              <w:left w:val="single" w:sz="4" w:space="0" w:color="auto"/>
              <w:right w:val="single" w:sz="4" w:space="0" w:color="auto"/>
            </w:tcBorders>
            <w:shd w:val="clear" w:color="auto" w:fill="FFFFFF"/>
          </w:tcPr>
          <w:p w:rsidR="006E32BE" w:rsidRPr="00C97133" w:rsidRDefault="006E32BE" w:rsidP="00BF424E"/>
        </w:tc>
      </w:tr>
      <w:tr w:rsidR="006E32BE" w:rsidRPr="00C97133" w:rsidTr="001A37C7">
        <w:trPr>
          <w:trHeight w:hRule="exact" w:val="264"/>
        </w:trPr>
        <w:tc>
          <w:tcPr>
            <w:tcW w:w="768" w:type="dxa"/>
            <w:tcBorders>
              <w:left w:val="single" w:sz="4" w:space="0" w:color="auto"/>
            </w:tcBorders>
            <w:shd w:val="clear" w:color="auto" w:fill="FFFFFF"/>
          </w:tcPr>
          <w:p w:rsidR="006E32BE" w:rsidRPr="00C97133" w:rsidRDefault="006E32BE" w:rsidP="00BF424E"/>
        </w:tc>
        <w:tc>
          <w:tcPr>
            <w:tcW w:w="1285" w:type="dxa"/>
            <w:tcBorders>
              <w:left w:val="single" w:sz="4" w:space="0" w:color="auto"/>
            </w:tcBorders>
            <w:shd w:val="clear" w:color="auto" w:fill="FFFFFF"/>
          </w:tcPr>
          <w:p w:rsidR="006E32BE" w:rsidRPr="00C97133" w:rsidRDefault="006E32BE" w:rsidP="00BF424E"/>
        </w:tc>
        <w:tc>
          <w:tcPr>
            <w:tcW w:w="1133" w:type="dxa"/>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Редина</w:t>
            </w:r>
          </w:p>
        </w:tc>
        <w:tc>
          <w:tcPr>
            <w:tcW w:w="2851" w:type="dxa"/>
            <w:gridSpan w:val="3"/>
            <w:vMerge/>
            <w:tcBorders>
              <w:left w:val="single" w:sz="4" w:space="0" w:color="auto"/>
            </w:tcBorders>
            <w:shd w:val="clear" w:color="auto" w:fill="FFFFFF"/>
            <w:vAlign w:val="bottom"/>
          </w:tcPr>
          <w:p w:rsidR="006E32BE" w:rsidRPr="00C97133" w:rsidRDefault="006E32BE" w:rsidP="00BF424E"/>
        </w:tc>
        <w:tc>
          <w:tcPr>
            <w:tcW w:w="1416" w:type="dxa"/>
            <w:vMerge/>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p>
        </w:tc>
        <w:tc>
          <w:tcPr>
            <w:tcW w:w="1267" w:type="dxa"/>
            <w:gridSpan w:val="2"/>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120</w:t>
            </w:r>
          </w:p>
        </w:tc>
        <w:tc>
          <w:tcPr>
            <w:tcW w:w="1152" w:type="dxa"/>
            <w:tcBorders>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40</w:t>
            </w:r>
          </w:p>
        </w:tc>
      </w:tr>
      <w:tr w:rsidR="006E32BE" w:rsidRPr="00C97133" w:rsidTr="001A37C7">
        <w:trPr>
          <w:trHeight w:hRule="exact" w:val="322"/>
        </w:trPr>
        <w:tc>
          <w:tcPr>
            <w:tcW w:w="76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60"/>
              <w:jc w:val="left"/>
              <w:rPr>
                <w:sz w:val="22"/>
                <w:szCs w:val="22"/>
              </w:rPr>
            </w:pPr>
            <w:r w:rsidRPr="00C97133">
              <w:rPr>
                <w:rStyle w:val="265pt"/>
                <w:rFonts w:eastAsiaTheme="minorHAnsi"/>
                <w:sz w:val="22"/>
                <w:szCs w:val="22"/>
              </w:rPr>
              <w:t>Д</w:t>
            </w:r>
            <w:proofErr w:type="gramStart"/>
            <w:r w:rsidRPr="00C97133">
              <w:rPr>
                <w:rStyle w:val="265pt"/>
                <w:rFonts w:eastAsiaTheme="minorHAnsi"/>
                <w:sz w:val="22"/>
                <w:szCs w:val="22"/>
                <w:vertAlign w:val="subscript"/>
              </w:rPr>
              <w:t>4</w:t>
            </w:r>
            <w:proofErr w:type="gramEnd"/>
          </w:p>
        </w:tc>
        <w:tc>
          <w:tcPr>
            <w:tcW w:w="128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Приручьёв</w:t>
            </w:r>
          </w:p>
        </w:tc>
        <w:tc>
          <w:tcPr>
            <w:tcW w:w="113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Вырубка</w:t>
            </w:r>
          </w:p>
        </w:tc>
        <w:tc>
          <w:tcPr>
            <w:tcW w:w="114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8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71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41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Крапива</w:t>
            </w:r>
          </w:p>
        </w:tc>
        <w:tc>
          <w:tcPr>
            <w:tcW w:w="1267" w:type="dxa"/>
            <w:gridSpan w:val="2"/>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80</w:t>
            </w:r>
          </w:p>
        </w:tc>
        <w:tc>
          <w:tcPr>
            <w:tcW w:w="115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40</w:t>
            </w:r>
          </w:p>
        </w:tc>
      </w:tr>
      <w:tr w:rsidR="006E32BE" w:rsidRPr="00C97133" w:rsidTr="001A37C7">
        <w:trPr>
          <w:trHeight w:hRule="exact" w:val="269"/>
        </w:trPr>
        <w:tc>
          <w:tcPr>
            <w:tcW w:w="768" w:type="dxa"/>
            <w:tcBorders>
              <w:left w:val="single" w:sz="4" w:space="0" w:color="auto"/>
            </w:tcBorders>
            <w:shd w:val="clear" w:color="auto" w:fill="FFFFFF"/>
          </w:tcPr>
          <w:p w:rsidR="006E32BE" w:rsidRPr="00C97133" w:rsidRDefault="006E32BE" w:rsidP="00BF424E"/>
        </w:tc>
        <w:tc>
          <w:tcPr>
            <w:tcW w:w="1285"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ый</w:t>
            </w:r>
          </w:p>
        </w:tc>
        <w:tc>
          <w:tcPr>
            <w:tcW w:w="1133"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Редина</w:t>
            </w:r>
          </w:p>
        </w:tc>
        <w:tc>
          <w:tcPr>
            <w:tcW w:w="1147"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89"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715"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0,4</w:t>
            </w:r>
          </w:p>
        </w:tc>
        <w:tc>
          <w:tcPr>
            <w:tcW w:w="1416"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двудомная</w:t>
            </w:r>
          </w:p>
        </w:tc>
        <w:tc>
          <w:tcPr>
            <w:tcW w:w="1267" w:type="dxa"/>
            <w:gridSpan w:val="2"/>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60</w:t>
            </w:r>
          </w:p>
        </w:tc>
        <w:tc>
          <w:tcPr>
            <w:tcW w:w="1152" w:type="dxa"/>
            <w:tcBorders>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w:t>
            </w:r>
          </w:p>
        </w:tc>
      </w:tr>
      <w:tr w:rsidR="006E32BE" w:rsidRPr="00C97133" w:rsidTr="001A37C7">
        <w:trPr>
          <w:trHeight w:hRule="exact" w:val="302"/>
        </w:trPr>
        <w:tc>
          <w:tcPr>
            <w:tcW w:w="768" w:type="dxa"/>
            <w:tcBorders>
              <w:left w:val="single" w:sz="4" w:space="0" w:color="auto"/>
            </w:tcBorders>
            <w:shd w:val="clear" w:color="auto" w:fill="FFFFFF"/>
          </w:tcPr>
          <w:p w:rsidR="006E32BE" w:rsidRPr="00C97133" w:rsidRDefault="006E32BE" w:rsidP="00BF424E"/>
        </w:tc>
        <w:tc>
          <w:tcPr>
            <w:tcW w:w="1285"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черничник</w:t>
            </w:r>
          </w:p>
        </w:tc>
        <w:tc>
          <w:tcPr>
            <w:tcW w:w="1133"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Древосто</w:t>
            </w:r>
          </w:p>
        </w:tc>
        <w:tc>
          <w:tcPr>
            <w:tcW w:w="1147"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Влажные</w:t>
            </w:r>
          </w:p>
        </w:tc>
        <w:tc>
          <w:tcPr>
            <w:tcW w:w="989"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Влажны</w:t>
            </w:r>
          </w:p>
        </w:tc>
        <w:tc>
          <w:tcPr>
            <w:tcW w:w="715" w:type="dxa"/>
            <w:vMerge w:val="restart"/>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Влажные</w:t>
            </w:r>
            <w:r w:rsidRPr="00C97133">
              <w:rPr>
                <w:rStyle w:val="265pt"/>
                <w:rFonts w:eastAsiaTheme="minorHAnsi"/>
                <w:sz w:val="22"/>
                <w:szCs w:val="22"/>
                <w:lang w:val="en-US"/>
              </w:rPr>
              <w:t xml:space="preserve"> </w:t>
            </w:r>
            <w:r w:rsidRPr="00C97133">
              <w:rPr>
                <w:rStyle w:val="265pt"/>
                <w:rFonts w:eastAsiaTheme="minorHAnsi"/>
                <w:sz w:val="22"/>
                <w:szCs w:val="22"/>
              </w:rPr>
              <w:t>леса</w:t>
            </w:r>
          </w:p>
        </w:tc>
        <w:tc>
          <w:tcPr>
            <w:tcW w:w="1416"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(листья)</w:t>
            </w:r>
          </w:p>
        </w:tc>
        <w:tc>
          <w:tcPr>
            <w:tcW w:w="1267" w:type="dxa"/>
            <w:gridSpan w:val="2"/>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40</w:t>
            </w:r>
          </w:p>
        </w:tc>
        <w:tc>
          <w:tcPr>
            <w:tcW w:w="1152" w:type="dxa"/>
            <w:tcBorders>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w:t>
            </w:r>
          </w:p>
        </w:tc>
      </w:tr>
      <w:tr w:rsidR="006E32BE" w:rsidRPr="00C97133" w:rsidTr="001A37C7">
        <w:trPr>
          <w:trHeight w:hRule="exact" w:val="254"/>
        </w:trPr>
        <w:tc>
          <w:tcPr>
            <w:tcW w:w="768" w:type="dxa"/>
            <w:tcBorders>
              <w:left w:val="single" w:sz="4" w:space="0" w:color="auto"/>
            </w:tcBorders>
            <w:shd w:val="clear" w:color="auto" w:fill="FFFFFF"/>
          </w:tcPr>
          <w:p w:rsidR="006E32BE" w:rsidRPr="00C97133" w:rsidRDefault="006E32BE" w:rsidP="00BF424E"/>
        </w:tc>
        <w:tc>
          <w:tcPr>
            <w:tcW w:w="1285" w:type="dxa"/>
            <w:tcBorders>
              <w:left w:val="single" w:sz="4" w:space="0" w:color="auto"/>
            </w:tcBorders>
            <w:shd w:val="clear" w:color="auto" w:fill="FFFFFF"/>
          </w:tcPr>
          <w:p w:rsidR="006E32BE" w:rsidRPr="00C97133" w:rsidRDefault="006E32BE" w:rsidP="00BF424E"/>
        </w:tc>
        <w:tc>
          <w:tcPr>
            <w:tcW w:w="1133"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й</w:t>
            </w:r>
          </w:p>
        </w:tc>
        <w:tc>
          <w:tcPr>
            <w:tcW w:w="1147"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леса</w:t>
            </w:r>
          </w:p>
        </w:tc>
        <w:tc>
          <w:tcPr>
            <w:tcW w:w="989" w:type="dxa"/>
            <w:tcBorders>
              <w:left w:val="single" w:sz="4" w:space="0" w:color="auto"/>
            </w:tcBorders>
            <w:shd w:val="clear" w:color="auto" w:fill="FFFFFF"/>
          </w:tcPr>
          <w:p w:rsidR="006E32BE" w:rsidRPr="00C97133" w:rsidRDefault="006E32BE" w:rsidP="00BF424E">
            <w:pPr>
              <w:pStyle w:val="22"/>
              <w:shd w:val="clear" w:color="auto" w:fill="auto"/>
              <w:spacing w:after="0" w:line="240" w:lineRule="auto"/>
              <w:ind w:left="200"/>
              <w:rPr>
                <w:sz w:val="22"/>
                <w:szCs w:val="22"/>
              </w:rPr>
            </w:pPr>
            <w:r w:rsidRPr="00C97133">
              <w:rPr>
                <w:rStyle w:val="265pt"/>
                <w:rFonts w:eastAsiaTheme="minorHAnsi"/>
                <w:sz w:val="22"/>
                <w:szCs w:val="22"/>
              </w:rPr>
              <w:t>е леса</w:t>
            </w:r>
          </w:p>
        </w:tc>
        <w:tc>
          <w:tcPr>
            <w:tcW w:w="715" w:type="dxa"/>
            <w:vMerge/>
            <w:tcBorders>
              <w:left w:val="single" w:sz="4" w:space="0" w:color="auto"/>
            </w:tcBorders>
            <w:shd w:val="clear" w:color="auto" w:fill="FFFFFF"/>
          </w:tcPr>
          <w:p w:rsidR="006E32BE" w:rsidRPr="00C97133" w:rsidRDefault="006E32BE" w:rsidP="00BF424E">
            <w:pPr>
              <w:pStyle w:val="22"/>
              <w:spacing w:after="0" w:line="240" w:lineRule="auto"/>
              <w:rPr>
                <w:sz w:val="22"/>
                <w:szCs w:val="22"/>
              </w:rPr>
            </w:pPr>
          </w:p>
        </w:tc>
        <w:tc>
          <w:tcPr>
            <w:tcW w:w="1416" w:type="dxa"/>
            <w:tcBorders>
              <w:left w:val="single" w:sz="4" w:space="0" w:color="auto"/>
            </w:tcBorders>
            <w:shd w:val="clear" w:color="auto" w:fill="FFFFFF"/>
          </w:tcPr>
          <w:p w:rsidR="006E32BE" w:rsidRPr="00C97133" w:rsidRDefault="006E32BE" w:rsidP="00BF424E">
            <w:pPr>
              <w:jc w:val="center"/>
            </w:pPr>
          </w:p>
        </w:tc>
        <w:tc>
          <w:tcPr>
            <w:tcW w:w="1267" w:type="dxa"/>
            <w:gridSpan w:val="2"/>
            <w:tcBorders>
              <w:left w:val="single" w:sz="4" w:space="0" w:color="auto"/>
            </w:tcBorders>
            <w:shd w:val="clear" w:color="auto" w:fill="FFFFFF"/>
          </w:tcPr>
          <w:p w:rsidR="006E32BE" w:rsidRPr="00C97133" w:rsidRDefault="006E32BE" w:rsidP="00BF424E">
            <w:pPr>
              <w:jc w:val="center"/>
            </w:pPr>
          </w:p>
        </w:tc>
        <w:tc>
          <w:tcPr>
            <w:tcW w:w="1152" w:type="dxa"/>
            <w:tcBorders>
              <w:left w:val="single" w:sz="4" w:space="0" w:color="auto"/>
              <w:right w:val="single" w:sz="4" w:space="0" w:color="auto"/>
            </w:tcBorders>
            <w:shd w:val="clear" w:color="auto" w:fill="FFFFFF"/>
          </w:tcPr>
          <w:p w:rsidR="006E32BE" w:rsidRPr="00C97133" w:rsidRDefault="006E32BE" w:rsidP="00BF424E">
            <w:pPr>
              <w:jc w:val="center"/>
            </w:pPr>
          </w:p>
        </w:tc>
      </w:tr>
      <w:tr w:rsidR="006E32BE" w:rsidRPr="00C97133" w:rsidTr="001A37C7">
        <w:trPr>
          <w:trHeight w:hRule="exact" w:val="259"/>
        </w:trPr>
        <w:tc>
          <w:tcPr>
            <w:tcW w:w="768" w:type="dxa"/>
            <w:tcBorders>
              <w:left w:val="single" w:sz="4" w:space="0" w:color="auto"/>
              <w:bottom w:val="single" w:sz="4" w:space="0" w:color="auto"/>
            </w:tcBorders>
            <w:shd w:val="clear" w:color="auto" w:fill="FFFFFF"/>
          </w:tcPr>
          <w:p w:rsidR="006E32BE" w:rsidRPr="00C97133" w:rsidRDefault="006E32BE" w:rsidP="00BF424E"/>
        </w:tc>
        <w:tc>
          <w:tcPr>
            <w:tcW w:w="1285" w:type="dxa"/>
            <w:tcBorders>
              <w:left w:val="single" w:sz="4" w:space="0" w:color="auto"/>
              <w:bottom w:val="single" w:sz="4" w:space="0" w:color="auto"/>
            </w:tcBorders>
            <w:shd w:val="clear" w:color="auto" w:fill="FFFFFF"/>
          </w:tcPr>
          <w:p w:rsidR="006E32BE" w:rsidRPr="00C97133" w:rsidRDefault="006E32BE" w:rsidP="00BF424E"/>
        </w:tc>
        <w:tc>
          <w:tcPr>
            <w:tcW w:w="1133" w:type="dxa"/>
            <w:tcBorders>
              <w:left w:val="single" w:sz="4" w:space="0" w:color="auto"/>
              <w:bottom w:val="single" w:sz="4" w:space="0" w:color="auto"/>
            </w:tcBorders>
            <w:shd w:val="clear" w:color="auto" w:fill="FFFFFF"/>
          </w:tcPr>
          <w:p w:rsidR="006E32BE" w:rsidRPr="00C97133" w:rsidRDefault="006E32BE" w:rsidP="00BF424E">
            <w:pPr>
              <w:jc w:val="center"/>
            </w:pPr>
          </w:p>
        </w:tc>
        <w:tc>
          <w:tcPr>
            <w:tcW w:w="1147" w:type="dxa"/>
            <w:tcBorders>
              <w:left w:val="single" w:sz="4" w:space="0" w:color="auto"/>
              <w:bottom w:val="single" w:sz="4" w:space="0" w:color="auto"/>
            </w:tcBorders>
            <w:shd w:val="clear" w:color="auto" w:fill="FFFFFF"/>
          </w:tcPr>
          <w:p w:rsidR="006E32BE" w:rsidRPr="00C97133" w:rsidRDefault="006E32BE" w:rsidP="00BF424E">
            <w:pPr>
              <w:jc w:val="center"/>
            </w:pPr>
          </w:p>
        </w:tc>
        <w:tc>
          <w:tcPr>
            <w:tcW w:w="989" w:type="dxa"/>
            <w:tcBorders>
              <w:left w:val="single" w:sz="4" w:space="0" w:color="auto"/>
              <w:bottom w:val="single" w:sz="4" w:space="0" w:color="auto"/>
            </w:tcBorders>
            <w:shd w:val="clear" w:color="auto" w:fill="FFFFFF"/>
          </w:tcPr>
          <w:p w:rsidR="006E32BE" w:rsidRPr="00C97133" w:rsidRDefault="006E32BE" w:rsidP="00BF424E">
            <w:pPr>
              <w:jc w:val="center"/>
            </w:pPr>
          </w:p>
        </w:tc>
        <w:tc>
          <w:tcPr>
            <w:tcW w:w="715" w:type="dxa"/>
            <w:vMerge/>
            <w:tcBorders>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p>
        </w:tc>
        <w:tc>
          <w:tcPr>
            <w:tcW w:w="1416" w:type="dxa"/>
            <w:tcBorders>
              <w:left w:val="single" w:sz="4" w:space="0" w:color="auto"/>
              <w:bottom w:val="single" w:sz="4" w:space="0" w:color="auto"/>
            </w:tcBorders>
            <w:shd w:val="clear" w:color="auto" w:fill="FFFFFF"/>
          </w:tcPr>
          <w:p w:rsidR="006E32BE" w:rsidRPr="00C97133" w:rsidRDefault="006E32BE" w:rsidP="00BF424E">
            <w:pPr>
              <w:jc w:val="center"/>
            </w:pPr>
          </w:p>
        </w:tc>
        <w:tc>
          <w:tcPr>
            <w:tcW w:w="1267" w:type="dxa"/>
            <w:gridSpan w:val="2"/>
            <w:tcBorders>
              <w:left w:val="single" w:sz="4" w:space="0" w:color="auto"/>
              <w:bottom w:val="single" w:sz="4" w:space="0" w:color="auto"/>
            </w:tcBorders>
            <w:shd w:val="clear" w:color="auto" w:fill="FFFFFF"/>
          </w:tcPr>
          <w:p w:rsidR="006E32BE" w:rsidRPr="00C97133" w:rsidRDefault="006E32BE" w:rsidP="00BF424E">
            <w:pPr>
              <w:jc w:val="center"/>
            </w:pPr>
          </w:p>
        </w:tc>
        <w:tc>
          <w:tcPr>
            <w:tcW w:w="1152" w:type="dxa"/>
            <w:tcBorders>
              <w:left w:val="single" w:sz="4" w:space="0" w:color="auto"/>
              <w:bottom w:val="single" w:sz="4" w:space="0" w:color="auto"/>
              <w:right w:val="single" w:sz="4" w:space="0" w:color="auto"/>
            </w:tcBorders>
            <w:shd w:val="clear" w:color="auto" w:fill="FFFFFF"/>
          </w:tcPr>
          <w:p w:rsidR="006E32BE" w:rsidRPr="00C97133" w:rsidRDefault="006E32BE" w:rsidP="00BF424E">
            <w:pPr>
              <w:jc w:val="center"/>
            </w:pPr>
          </w:p>
        </w:tc>
      </w:tr>
    </w:tbl>
    <w:p w:rsidR="006E32BE" w:rsidRPr="00C97133" w:rsidRDefault="006E32BE" w:rsidP="006E32BE">
      <w:pPr>
        <w:autoSpaceDE w:val="0"/>
        <w:autoSpaceDN w:val="0"/>
        <w:adjustRightInd w:val="0"/>
        <w:spacing w:after="120"/>
        <w:rPr>
          <w:bCs/>
          <w:color w:val="000000"/>
        </w:rPr>
      </w:pPr>
    </w:p>
    <w:p w:rsidR="006E32BE" w:rsidRPr="00C97133" w:rsidRDefault="006E32BE" w:rsidP="006E32BE">
      <w:pPr>
        <w:autoSpaceDE w:val="0"/>
        <w:autoSpaceDN w:val="0"/>
        <w:adjustRightInd w:val="0"/>
        <w:jc w:val="right"/>
        <w:rPr>
          <w:bCs/>
          <w:color w:val="000000"/>
          <w:szCs w:val="28"/>
        </w:rPr>
      </w:pPr>
      <w:r w:rsidRPr="00C97133">
        <w:rPr>
          <w:bCs/>
          <w:color w:val="000000"/>
          <w:szCs w:val="28"/>
        </w:rPr>
        <w:t xml:space="preserve">Таблица 2.4.2. Запас некоторых видов лекарственного сырья </w:t>
      </w:r>
    </w:p>
    <w:p w:rsidR="006E32BE" w:rsidRPr="00C97133" w:rsidRDefault="006E32BE" w:rsidP="006E32BE">
      <w:pPr>
        <w:autoSpaceDE w:val="0"/>
        <w:autoSpaceDN w:val="0"/>
        <w:adjustRightInd w:val="0"/>
        <w:jc w:val="right"/>
        <w:rPr>
          <w:bCs/>
          <w:color w:val="000000"/>
          <w:szCs w:val="28"/>
        </w:rPr>
      </w:pPr>
      <w:r w:rsidRPr="00C97133">
        <w:rPr>
          <w:bCs/>
          <w:color w:val="000000"/>
          <w:szCs w:val="28"/>
        </w:rPr>
        <w:t xml:space="preserve">в насаждениях различных древесных пород и типов леса, </w:t>
      </w:r>
      <w:proofErr w:type="gramStart"/>
      <w:r w:rsidRPr="00C97133">
        <w:rPr>
          <w:bCs/>
          <w:color w:val="000000"/>
          <w:szCs w:val="28"/>
        </w:rPr>
        <w:t>кг</w:t>
      </w:r>
      <w:proofErr w:type="gramEnd"/>
      <w:r w:rsidRPr="00C97133">
        <w:rPr>
          <w:bCs/>
          <w:color w:val="000000"/>
          <w:szCs w:val="28"/>
        </w:rPr>
        <w:t>/га</w:t>
      </w:r>
    </w:p>
    <w:p w:rsidR="006E32BE" w:rsidRPr="00C97133" w:rsidRDefault="006E32BE" w:rsidP="006E32BE">
      <w:pPr>
        <w:autoSpaceDE w:val="0"/>
        <w:autoSpaceDN w:val="0"/>
        <w:adjustRightInd w:val="0"/>
        <w:ind w:firstLine="708"/>
        <w:jc w:val="both"/>
        <w:rPr>
          <w:bCs/>
          <w:color w:val="000000"/>
          <w:szCs w:val="28"/>
        </w:rPr>
      </w:pPr>
    </w:p>
    <w:tbl>
      <w:tblPr>
        <w:tblW w:w="0" w:type="auto"/>
        <w:tblInd w:w="10" w:type="dxa"/>
        <w:tblLayout w:type="fixed"/>
        <w:tblCellMar>
          <w:left w:w="10" w:type="dxa"/>
          <w:right w:w="10" w:type="dxa"/>
        </w:tblCellMar>
        <w:tblLook w:val="04A0" w:firstRow="1" w:lastRow="0" w:firstColumn="1" w:lastColumn="0" w:noHBand="0" w:noVBand="1"/>
      </w:tblPr>
      <w:tblGrid>
        <w:gridCol w:w="2549"/>
        <w:gridCol w:w="1032"/>
        <w:gridCol w:w="1037"/>
        <w:gridCol w:w="1032"/>
        <w:gridCol w:w="1032"/>
        <w:gridCol w:w="1032"/>
        <w:gridCol w:w="1032"/>
        <w:gridCol w:w="1037"/>
      </w:tblGrid>
      <w:tr w:rsidR="006E32BE" w:rsidRPr="00C97133" w:rsidTr="00BF424E">
        <w:trPr>
          <w:trHeight w:hRule="exact" w:val="1450"/>
        </w:trPr>
        <w:tc>
          <w:tcPr>
            <w:tcW w:w="254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Наименование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лекарственных</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растений,</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заготавливаемая часть растения</w:t>
            </w:r>
          </w:p>
        </w:tc>
        <w:tc>
          <w:tcPr>
            <w:tcW w:w="103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160"/>
              <w:rPr>
                <w:sz w:val="22"/>
                <w:szCs w:val="22"/>
              </w:rPr>
            </w:pPr>
            <w:r w:rsidRPr="00C97133">
              <w:rPr>
                <w:rStyle w:val="265pt"/>
                <w:rFonts w:eastAsiaTheme="minorHAnsi"/>
                <w:sz w:val="22"/>
                <w:szCs w:val="22"/>
              </w:rPr>
              <w:t>Сосняк</w:t>
            </w:r>
          </w:p>
          <w:p w:rsidR="006E32BE" w:rsidRPr="00C97133" w:rsidRDefault="006E32BE" w:rsidP="00BF424E">
            <w:pPr>
              <w:pStyle w:val="22"/>
              <w:shd w:val="clear" w:color="auto" w:fill="auto"/>
              <w:spacing w:after="0" w:line="240" w:lineRule="auto"/>
              <w:ind w:left="160"/>
              <w:rPr>
                <w:sz w:val="22"/>
                <w:szCs w:val="22"/>
              </w:rPr>
            </w:pPr>
            <w:r w:rsidRPr="00C97133">
              <w:rPr>
                <w:rStyle w:val="265pt"/>
                <w:rFonts w:eastAsiaTheme="minorHAnsi"/>
                <w:sz w:val="22"/>
                <w:szCs w:val="22"/>
              </w:rPr>
              <w:t>снытье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во-</w:t>
            </w:r>
          </w:p>
          <w:p w:rsidR="006E32BE" w:rsidRPr="00C97133" w:rsidRDefault="006E32BE" w:rsidP="00BF424E">
            <w:pPr>
              <w:pStyle w:val="22"/>
              <w:shd w:val="clear" w:color="auto" w:fill="auto"/>
              <w:spacing w:after="0" w:line="240" w:lineRule="auto"/>
              <w:ind w:left="160"/>
              <w:rPr>
                <w:sz w:val="22"/>
                <w:szCs w:val="22"/>
              </w:rPr>
            </w:pPr>
            <w:r w:rsidRPr="00C97133">
              <w:rPr>
                <w:rStyle w:val="265pt"/>
                <w:rFonts w:eastAsiaTheme="minorHAnsi"/>
                <w:sz w:val="22"/>
                <w:szCs w:val="22"/>
              </w:rPr>
              <w:t>ясменн</w:t>
            </w:r>
          </w:p>
          <w:p w:rsidR="006E32BE" w:rsidRPr="00C97133" w:rsidRDefault="006E32BE" w:rsidP="00BF424E">
            <w:pPr>
              <w:pStyle w:val="22"/>
              <w:shd w:val="clear" w:color="auto" w:fill="auto"/>
              <w:spacing w:after="0" w:line="240" w:lineRule="auto"/>
              <w:ind w:left="160"/>
              <w:rPr>
                <w:sz w:val="22"/>
                <w:szCs w:val="22"/>
              </w:rPr>
            </w:pPr>
            <w:r w:rsidRPr="00C97133">
              <w:rPr>
                <w:rStyle w:val="265pt"/>
                <w:rFonts w:eastAsiaTheme="minorHAnsi"/>
                <w:sz w:val="22"/>
                <w:szCs w:val="22"/>
              </w:rPr>
              <w:t>иковый</w:t>
            </w:r>
          </w:p>
        </w:tc>
        <w:tc>
          <w:tcPr>
            <w:tcW w:w="103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Ольша</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ник</w:t>
            </w:r>
          </w:p>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крапив</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ный</w:t>
            </w:r>
          </w:p>
        </w:tc>
        <w:tc>
          <w:tcPr>
            <w:tcW w:w="103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160"/>
              <w:rPr>
                <w:sz w:val="22"/>
                <w:szCs w:val="22"/>
              </w:rPr>
            </w:pPr>
            <w:r w:rsidRPr="00C97133">
              <w:rPr>
                <w:rStyle w:val="265pt"/>
                <w:rFonts w:eastAsiaTheme="minorHAnsi"/>
                <w:sz w:val="22"/>
                <w:szCs w:val="22"/>
              </w:rPr>
              <w:t>Дубняк</w:t>
            </w:r>
          </w:p>
          <w:p w:rsidR="006E32BE" w:rsidRPr="00C97133" w:rsidRDefault="006E32BE" w:rsidP="00BF424E">
            <w:pPr>
              <w:pStyle w:val="22"/>
              <w:shd w:val="clear" w:color="auto" w:fill="auto"/>
              <w:spacing w:after="0" w:line="240" w:lineRule="auto"/>
              <w:ind w:left="160"/>
              <w:rPr>
                <w:sz w:val="22"/>
                <w:szCs w:val="22"/>
              </w:rPr>
            </w:pPr>
            <w:r w:rsidRPr="00C97133">
              <w:rPr>
                <w:rStyle w:val="265pt"/>
                <w:rFonts w:eastAsiaTheme="minorHAnsi"/>
                <w:sz w:val="22"/>
                <w:szCs w:val="22"/>
              </w:rPr>
              <w:t>крапив</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ный</w:t>
            </w:r>
          </w:p>
        </w:tc>
        <w:tc>
          <w:tcPr>
            <w:tcW w:w="103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160"/>
              <w:rPr>
                <w:sz w:val="22"/>
                <w:szCs w:val="22"/>
              </w:rPr>
            </w:pPr>
            <w:r w:rsidRPr="00C97133">
              <w:rPr>
                <w:rStyle w:val="265pt"/>
                <w:rFonts w:eastAsiaTheme="minorHAnsi"/>
                <w:sz w:val="22"/>
                <w:szCs w:val="22"/>
              </w:rPr>
              <w:t>Дубняк</w:t>
            </w:r>
          </w:p>
          <w:p w:rsidR="006E32BE" w:rsidRPr="00C97133" w:rsidRDefault="006E32BE" w:rsidP="00BF424E">
            <w:pPr>
              <w:pStyle w:val="22"/>
              <w:shd w:val="clear" w:color="auto" w:fill="auto"/>
              <w:spacing w:after="0" w:line="240" w:lineRule="auto"/>
              <w:ind w:left="160"/>
              <w:rPr>
                <w:sz w:val="22"/>
                <w:szCs w:val="22"/>
              </w:rPr>
            </w:pPr>
            <w:r w:rsidRPr="00C97133">
              <w:rPr>
                <w:rStyle w:val="265pt"/>
                <w:rFonts w:eastAsiaTheme="minorHAnsi"/>
                <w:sz w:val="22"/>
                <w:szCs w:val="22"/>
              </w:rPr>
              <w:t>осоков</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ый</w:t>
            </w:r>
          </w:p>
        </w:tc>
        <w:tc>
          <w:tcPr>
            <w:tcW w:w="103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160"/>
              <w:rPr>
                <w:sz w:val="22"/>
                <w:szCs w:val="22"/>
              </w:rPr>
            </w:pPr>
            <w:r w:rsidRPr="00C97133">
              <w:rPr>
                <w:rStyle w:val="265pt"/>
                <w:rFonts w:eastAsiaTheme="minorHAnsi"/>
                <w:sz w:val="22"/>
                <w:szCs w:val="22"/>
              </w:rPr>
              <w:t>Сосняк</w:t>
            </w:r>
          </w:p>
          <w:p w:rsidR="006E32BE" w:rsidRPr="00C97133" w:rsidRDefault="006E32BE" w:rsidP="00BF424E">
            <w:pPr>
              <w:pStyle w:val="22"/>
              <w:shd w:val="clear" w:color="auto" w:fill="auto"/>
              <w:spacing w:after="0" w:line="240" w:lineRule="auto"/>
              <w:ind w:left="160"/>
              <w:rPr>
                <w:sz w:val="22"/>
                <w:szCs w:val="22"/>
              </w:rPr>
            </w:pPr>
            <w:r w:rsidRPr="00C97133">
              <w:rPr>
                <w:rStyle w:val="265pt"/>
                <w:rFonts w:eastAsiaTheme="minorHAnsi"/>
                <w:sz w:val="22"/>
                <w:szCs w:val="22"/>
              </w:rPr>
              <w:t>крапив</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но-</w:t>
            </w:r>
          </w:p>
          <w:p w:rsidR="006E32BE" w:rsidRPr="00C97133" w:rsidRDefault="006E32BE" w:rsidP="00BF424E">
            <w:pPr>
              <w:pStyle w:val="22"/>
              <w:shd w:val="clear" w:color="auto" w:fill="auto"/>
              <w:spacing w:after="0" w:line="240" w:lineRule="auto"/>
              <w:ind w:left="160"/>
              <w:rPr>
                <w:sz w:val="22"/>
                <w:szCs w:val="22"/>
              </w:rPr>
            </w:pPr>
            <w:r w:rsidRPr="00C97133">
              <w:rPr>
                <w:rStyle w:val="265pt"/>
                <w:rFonts w:eastAsiaTheme="minorHAnsi"/>
                <w:sz w:val="22"/>
                <w:szCs w:val="22"/>
              </w:rPr>
              <w:t>разнотр</w:t>
            </w:r>
          </w:p>
          <w:p w:rsidR="006E32BE" w:rsidRPr="00C97133" w:rsidRDefault="006E32BE" w:rsidP="00BF424E">
            <w:pPr>
              <w:pStyle w:val="22"/>
              <w:shd w:val="clear" w:color="auto" w:fill="auto"/>
              <w:spacing w:after="0" w:line="240" w:lineRule="auto"/>
              <w:ind w:left="160"/>
              <w:rPr>
                <w:sz w:val="22"/>
                <w:szCs w:val="22"/>
              </w:rPr>
            </w:pPr>
            <w:r w:rsidRPr="00C97133">
              <w:rPr>
                <w:rStyle w:val="265pt"/>
                <w:rFonts w:eastAsiaTheme="minorHAnsi"/>
                <w:sz w:val="22"/>
                <w:szCs w:val="22"/>
              </w:rPr>
              <w:t>авный</w:t>
            </w:r>
          </w:p>
        </w:tc>
        <w:tc>
          <w:tcPr>
            <w:tcW w:w="103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140"/>
              <w:rPr>
                <w:sz w:val="22"/>
                <w:szCs w:val="22"/>
              </w:rPr>
            </w:pPr>
            <w:r w:rsidRPr="00C97133">
              <w:rPr>
                <w:rStyle w:val="265pt"/>
                <w:rFonts w:eastAsiaTheme="minorHAnsi"/>
                <w:sz w:val="22"/>
                <w:szCs w:val="22"/>
              </w:rPr>
              <w:t>Дубняк</w:t>
            </w:r>
          </w:p>
          <w:p w:rsidR="006E32BE" w:rsidRPr="00C97133" w:rsidRDefault="006E32BE" w:rsidP="00BF424E">
            <w:pPr>
              <w:pStyle w:val="22"/>
              <w:shd w:val="clear" w:color="auto" w:fill="auto"/>
              <w:spacing w:after="0" w:line="240" w:lineRule="auto"/>
              <w:ind w:left="140"/>
              <w:rPr>
                <w:sz w:val="22"/>
                <w:szCs w:val="22"/>
              </w:rPr>
            </w:pPr>
            <w:r w:rsidRPr="00C97133">
              <w:rPr>
                <w:rStyle w:val="265pt"/>
                <w:rFonts w:eastAsiaTheme="minorHAnsi"/>
                <w:sz w:val="22"/>
                <w:szCs w:val="22"/>
              </w:rPr>
              <w:t>поймен</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ный</w:t>
            </w:r>
          </w:p>
        </w:tc>
        <w:tc>
          <w:tcPr>
            <w:tcW w:w="1037"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160"/>
              <w:rPr>
                <w:sz w:val="22"/>
                <w:szCs w:val="22"/>
              </w:rPr>
            </w:pPr>
            <w:r w:rsidRPr="00C97133">
              <w:rPr>
                <w:rStyle w:val="265pt"/>
                <w:rFonts w:eastAsiaTheme="minorHAnsi"/>
                <w:sz w:val="22"/>
                <w:szCs w:val="22"/>
              </w:rPr>
              <w:t>Сосняк</w:t>
            </w:r>
          </w:p>
        </w:tc>
      </w:tr>
      <w:tr w:rsidR="006E32BE" w:rsidRPr="00C97133" w:rsidTr="00BF424E">
        <w:tc>
          <w:tcPr>
            <w:tcW w:w="254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Копытень европейский (все растение)</w:t>
            </w:r>
          </w:p>
        </w:tc>
        <w:tc>
          <w:tcPr>
            <w:tcW w:w="103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w:t>
            </w:r>
          </w:p>
        </w:tc>
        <w:tc>
          <w:tcPr>
            <w:tcW w:w="1037" w:type="dxa"/>
            <w:tcBorders>
              <w:top w:val="single" w:sz="4" w:space="0" w:color="auto"/>
              <w:left w:val="single" w:sz="4" w:space="0" w:color="auto"/>
            </w:tcBorders>
            <w:shd w:val="clear" w:color="auto" w:fill="FFFFFF"/>
          </w:tcPr>
          <w:p w:rsidR="006E32BE" w:rsidRPr="00C97133" w:rsidRDefault="006E32BE" w:rsidP="00BF424E">
            <w:pPr>
              <w:jc w:val="center"/>
            </w:pPr>
          </w:p>
        </w:tc>
        <w:tc>
          <w:tcPr>
            <w:tcW w:w="103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w:t>
            </w:r>
          </w:p>
        </w:tc>
        <w:tc>
          <w:tcPr>
            <w:tcW w:w="1032" w:type="dxa"/>
            <w:tcBorders>
              <w:top w:val="single" w:sz="4" w:space="0" w:color="auto"/>
              <w:left w:val="single" w:sz="4" w:space="0" w:color="auto"/>
            </w:tcBorders>
            <w:shd w:val="clear" w:color="auto" w:fill="FFFFFF"/>
          </w:tcPr>
          <w:p w:rsidR="006E32BE" w:rsidRPr="00C97133" w:rsidRDefault="006E32BE" w:rsidP="00BF424E">
            <w:pPr>
              <w:jc w:val="center"/>
            </w:pPr>
          </w:p>
        </w:tc>
        <w:tc>
          <w:tcPr>
            <w:tcW w:w="103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w:t>
            </w:r>
          </w:p>
        </w:tc>
        <w:tc>
          <w:tcPr>
            <w:tcW w:w="1032" w:type="dxa"/>
            <w:tcBorders>
              <w:top w:val="single" w:sz="4" w:space="0" w:color="auto"/>
              <w:left w:val="single" w:sz="4" w:space="0" w:color="auto"/>
            </w:tcBorders>
            <w:shd w:val="clear" w:color="auto" w:fill="FFFFFF"/>
          </w:tcPr>
          <w:p w:rsidR="006E32BE" w:rsidRPr="00C97133" w:rsidRDefault="006E32BE" w:rsidP="00BF424E">
            <w:pPr>
              <w:jc w:val="center"/>
            </w:pPr>
          </w:p>
        </w:tc>
        <w:tc>
          <w:tcPr>
            <w:tcW w:w="1037"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w:t>
            </w:r>
          </w:p>
        </w:tc>
      </w:tr>
      <w:tr w:rsidR="006E32BE" w:rsidRPr="00C97133" w:rsidTr="00BF424E">
        <w:tc>
          <w:tcPr>
            <w:tcW w:w="254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Земляника лесная</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0,2</w:t>
            </w: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0,2</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0,2</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037"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0,2</w:t>
            </w:r>
          </w:p>
        </w:tc>
      </w:tr>
      <w:tr w:rsidR="006E32BE" w:rsidRPr="00C97133" w:rsidTr="00BF424E">
        <w:tc>
          <w:tcPr>
            <w:tcW w:w="254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(листья)</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1037"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r>
      <w:tr w:rsidR="006E32BE" w:rsidRPr="00C97133" w:rsidTr="00BF424E">
        <w:tc>
          <w:tcPr>
            <w:tcW w:w="254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Валериана</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лекарственная</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(корневища)</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0,2</w:t>
            </w:r>
          </w:p>
        </w:tc>
        <w:tc>
          <w:tcPr>
            <w:tcW w:w="1037"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r>
      <w:tr w:rsidR="006E32BE" w:rsidRPr="00C97133" w:rsidTr="00BF424E">
        <w:tc>
          <w:tcPr>
            <w:tcW w:w="254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Щитовник мужской (корневища)</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13,7</w:t>
            </w: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13,7</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13,7</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7"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13,7</w:t>
            </w:r>
          </w:p>
        </w:tc>
      </w:tr>
      <w:tr w:rsidR="006E32BE" w:rsidRPr="00C97133" w:rsidTr="00BF424E">
        <w:tc>
          <w:tcPr>
            <w:tcW w:w="254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Крапива двудомная (листья)</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3,4</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13,9</w:t>
            </w:r>
          </w:p>
        </w:tc>
        <w:tc>
          <w:tcPr>
            <w:tcW w:w="1037"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r>
      <w:tr w:rsidR="006E32BE" w:rsidRPr="00C97133" w:rsidTr="00BF424E">
        <w:tc>
          <w:tcPr>
            <w:tcW w:w="254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Папоротник мужской (корневища)</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5,2</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7"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r>
      <w:tr w:rsidR="006E32BE" w:rsidRPr="00C97133" w:rsidTr="00BF424E">
        <w:tc>
          <w:tcPr>
            <w:tcW w:w="254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Чемерица Лобеля (корневища)</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3,6</w:t>
            </w:r>
          </w:p>
        </w:tc>
        <w:tc>
          <w:tcPr>
            <w:tcW w:w="1037"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r>
      <w:tr w:rsidR="006E32BE" w:rsidRPr="00C97133" w:rsidTr="00BF424E">
        <w:tc>
          <w:tcPr>
            <w:tcW w:w="254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Брусника</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3,4</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7"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r>
      <w:tr w:rsidR="006E32BE" w:rsidRPr="00C97133" w:rsidTr="00BF424E">
        <w:tc>
          <w:tcPr>
            <w:tcW w:w="254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Хвощ лесной (трава)</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0,3</w:t>
            </w: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0,3</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0,3</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10,5</w:t>
            </w:r>
          </w:p>
        </w:tc>
        <w:tc>
          <w:tcPr>
            <w:tcW w:w="1037"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0,3</w:t>
            </w:r>
          </w:p>
        </w:tc>
      </w:tr>
      <w:tr w:rsidR="006E32BE" w:rsidRPr="00C97133" w:rsidTr="00BF424E">
        <w:tc>
          <w:tcPr>
            <w:tcW w:w="254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Костяника (все растение)</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0,4</w:t>
            </w: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0,4</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0,4</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7"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0,4</w:t>
            </w:r>
          </w:p>
        </w:tc>
      </w:tr>
      <w:tr w:rsidR="006E32BE" w:rsidRPr="00C97133" w:rsidTr="00BF424E">
        <w:tc>
          <w:tcPr>
            <w:tcW w:w="254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Золотарник обыкновенный (трава)</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0,2</w:t>
            </w: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0,2</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0,2</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7"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0,2</w:t>
            </w:r>
          </w:p>
        </w:tc>
      </w:tr>
      <w:tr w:rsidR="006E32BE" w:rsidRPr="00C97133" w:rsidTr="00BF424E">
        <w:tc>
          <w:tcPr>
            <w:tcW w:w="254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 xml:space="preserve">Сочевичник </w:t>
            </w:r>
            <w:proofErr w:type="gramStart"/>
            <w:r w:rsidRPr="00C97133">
              <w:rPr>
                <w:rStyle w:val="265pt"/>
                <w:rFonts w:eastAsiaTheme="minorHAnsi"/>
                <w:sz w:val="22"/>
                <w:szCs w:val="22"/>
              </w:rPr>
              <w:t>весенний</w:t>
            </w:r>
            <w:proofErr w:type="gramEnd"/>
            <w:r w:rsidRPr="00C97133">
              <w:rPr>
                <w:rStyle w:val="265pt"/>
                <w:rFonts w:eastAsiaTheme="minorHAnsi"/>
                <w:sz w:val="22"/>
                <w:szCs w:val="22"/>
              </w:rPr>
              <w:t xml:space="preserve"> (все растение)</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0,9</w:t>
            </w: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0,9</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0,9</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7"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0,9</w:t>
            </w:r>
          </w:p>
        </w:tc>
      </w:tr>
      <w:tr w:rsidR="006E32BE" w:rsidRPr="00C97133" w:rsidTr="00BF424E">
        <w:tc>
          <w:tcPr>
            <w:tcW w:w="254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Майник двулистный (все растение)</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0,1</w:t>
            </w: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0,1</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0,1</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7"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0,1</w:t>
            </w:r>
          </w:p>
        </w:tc>
      </w:tr>
      <w:tr w:rsidR="006E32BE" w:rsidRPr="00C97133" w:rsidTr="00BF424E">
        <w:tc>
          <w:tcPr>
            <w:tcW w:w="254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Медуница неясная (трава)</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0,9</w:t>
            </w: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0,9</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0,9</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7"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0,9</w:t>
            </w:r>
          </w:p>
        </w:tc>
      </w:tr>
      <w:tr w:rsidR="006E32BE" w:rsidRPr="00C97133" w:rsidTr="00BF424E">
        <w:tc>
          <w:tcPr>
            <w:tcW w:w="254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 xml:space="preserve">Калужница болотная </w:t>
            </w:r>
            <w:r w:rsidRPr="00C97133">
              <w:rPr>
                <w:rStyle w:val="265pt"/>
                <w:rFonts w:eastAsiaTheme="minorHAnsi"/>
                <w:sz w:val="22"/>
                <w:szCs w:val="22"/>
              </w:rPr>
              <w:lastRenderedPageBreak/>
              <w:t>(трава)</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lastRenderedPageBreak/>
              <w:t>-</w:t>
            </w: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8,7</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7"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r>
      <w:tr w:rsidR="006E32BE" w:rsidRPr="00C97133" w:rsidTr="00BF424E">
        <w:tc>
          <w:tcPr>
            <w:tcW w:w="254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lastRenderedPageBreak/>
              <w:t>Таволга вязолистная (корневища)</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40,2</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28,7</w:t>
            </w:r>
          </w:p>
        </w:tc>
        <w:tc>
          <w:tcPr>
            <w:tcW w:w="1037"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r>
      <w:tr w:rsidR="006E32BE" w:rsidRPr="00C97133" w:rsidTr="00BF424E">
        <w:tc>
          <w:tcPr>
            <w:tcW w:w="254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Паслен сладко</w:t>
            </w:r>
            <w:r w:rsidRPr="00C97133">
              <w:rPr>
                <w:rStyle w:val="265pt"/>
                <w:rFonts w:eastAsiaTheme="minorHAnsi"/>
                <w:sz w:val="22"/>
                <w:szCs w:val="22"/>
              </w:rPr>
              <w:softHyphen/>
              <w:t>горький</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0,7</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7"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r>
      <w:tr w:rsidR="006E32BE" w:rsidRPr="00C97133" w:rsidTr="00BF424E">
        <w:tc>
          <w:tcPr>
            <w:tcW w:w="254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Воронец колосистый (все растение)</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0,6</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037"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r>
    </w:tbl>
    <w:p w:rsidR="006E32BE" w:rsidRPr="00C97133" w:rsidRDefault="006E32BE" w:rsidP="006E32BE">
      <w:pPr>
        <w:autoSpaceDE w:val="0"/>
        <w:autoSpaceDN w:val="0"/>
        <w:adjustRightInd w:val="0"/>
        <w:ind w:firstLine="708"/>
        <w:jc w:val="both"/>
        <w:rPr>
          <w:bCs/>
          <w:color w:val="000000"/>
          <w:szCs w:val="28"/>
          <w:lang w:val="en-US"/>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Заготовка пищевых лесных ресурсов и лекарственных растений осуществляется в сроки, установленные лесохозяйственным регламентом.</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Заготовка пищевых лесных ресурсов и лекарственных растений осуществляется с учётом нормативов (ежегодные допустимые объёмы) и параметров использования лесов, установленных лесохозяйственным регламентом.</w:t>
      </w:r>
    </w:p>
    <w:p w:rsidR="006E32BE" w:rsidRPr="00C97133" w:rsidRDefault="006E32BE" w:rsidP="006E32BE">
      <w:pPr>
        <w:autoSpaceDE w:val="0"/>
        <w:autoSpaceDN w:val="0"/>
        <w:adjustRightInd w:val="0"/>
        <w:jc w:val="both"/>
        <w:rPr>
          <w:bCs/>
          <w:i/>
          <w:iCs/>
          <w:color w:val="000000"/>
          <w:szCs w:val="28"/>
        </w:rPr>
      </w:pP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Требования к использованию лесов при заготовке пищевых лесных ресурсов и сборе лекарственных растений в зонах радиоактивного загрязнения почвы цезием-137:</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bCs/>
          <w:color w:val="000000"/>
          <w:sz w:val="28"/>
          <w:szCs w:val="28"/>
        </w:rPr>
      </w:pPr>
      <w:r w:rsidRPr="00C97133">
        <w:rPr>
          <w:rFonts w:ascii="Times New Roman" w:hAnsi="Times New Roman"/>
          <w:bCs/>
          <w:color w:val="000000"/>
          <w:sz w:val="28"/>
          <w:szCs w:val="28"/>
        </w:rPr>
        <w:t>заготовка дикорастущих плодов, ягод, орехов допускается только на территории с плотностью загрязнения не более 2 ки/кв</w:t>
      </w:r>
      <w:proofErr w:type="gramStart"/>
      <w:r w:rsidRPr="00C97133">
        <w:rPr>
          <w:rFonts w:ascii="Times New Roman" w:hAnsi="Times New Roman"/>
          <w:bCs/>
          <w:color w:val="000000"/>
          <w:sz w:val="28"/>
          <w:szCs w:val="28"/>
        </w:rPr>
        <w:t>.к</w:t>
      </w:r>
      <w:proofErr w:type="gramEnd"/>
      <w:r w:rsidRPr="00C97133">
        <w:rPr>
          <w:rFonts w:ascii="Times New Roman" w:hAnsi="Times New Roman"/>
          <w:bCs/>
          <w:color w:val="000000"/>
          <w:sz w:val="28"/>
          <w:szCs w:val="28"/>
        </w:rPr>
        <w:t>м с обязательной проверкой на содержание радионуклидов;</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bCs/>
          <w:color w:val="000000"/>
          <w:sz w:val="28"/>
          <w:szCs w:val="28"/>
        </w:rPr>
      </w:pPr>
      <w:r w:rsidRPr="00C97133">
        <w:rPr>
          <w:rFonts w:ascii="Times New Roman" w:hAnsi="Times New Roman"/>
          <w:bCs/>
          <w:color w:val="000000"/>
          <w:sz w:val="28"/>
          <w:szCs w:val="28"/>
        </w:rPr>
        <w:t>заготовка березового и кленового сока разрешается до 15 ки/кв</w:t>
      </w:r>
      <w:proofErr w:type="gramStart"/>
      <w:r w:rsidRPr="00C97133">
        <w:rPr>
          <w:rFonts w:ascii="Times New Roman" w:hAnsi="Times New Roman"/>
          <w:bCs/>
          <w:color w:val="000000"/>
          <w:sz w:val="28"/>
          <w:szCs w:val="28"/>
        </w:rPr>
        <w:t>.к</w:t>
      </w:r>
      <w:proofErr w:type="gramEnd"/>
      <w:r w:rsidRPr="00C97133">
        <w:rPr>
          <w:rFonts w:ascii="Times New Roman" w:hAnsi="Times New Roman"/>
          <w:bCs/>
          <w:color w:val="000000"/>
          <w:sz w:val="28"/>
          <w:szCs w:val="28"/>
        </w:rPr>
        <w:t>м при условии обязательного радиационного контроля;</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bCs/>
          <w:color w:val="000000"/>
          <w:sz w:val="28"/>
          <w:szCs w:val="28"/>
        </w:rPr>
      </w:pPr>
      <w:r w:rsidRPr="00C97133">
        <w:rPr>
          <w:rFonts w:ascii="Times New Roman" w:hAnsi="Times New Roman"/>
          <w:bCs/>
          <w:color w:val="000000"/>
          <w:sz w:val="28"/>
          <w:szCs w:val="28"/>
        </w:rPr>
        <w:t>заготовка грибов слабо и средненакапливающих групп (опенок, лисичка, белый гриб, подосиновик, подберезовик и др.) допускается только на территории с плотностью загрязнения не более 2 ки/кв</w:t>
      </w:r>
      <w:proofErr w:type="gramStart"/>
      <w:r w:rsidRPr="00C97133">
        <w:rPr>
          <w:rFonts w:ascii="Times New Roman" w:hAnsi="Times New Roman"/>
          <w:bCs/>
          <w:color w:val="000000"/>
          <w:sz w:val="28"/>
          <w:szCs w:val="28"/>
        </w:rPr>
        <w:t>.к</w:t>
      </w:r>
      <w:proofErr w:type="gramEnd"/>
      <w:r w:rsidRPr="00C97133">
        <w:rPr>
          <w:rFonts w:ascii="Times New Roman" w:hAnsi="Times New Roman"/>
          <w:bCs/>
          <w:color w:val="000000"/>
          <w:sz w:val="28"/>
          <w:szCs w:val="28"/>
        </w:rPr>
        <w:t>м2 с обязательной проверкой на содержание радионуклидов;</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bCs/>
          <w:color w:val="000000"/>
          <w:sz w:val="28"/>
          <w:szCs w:val="28"/>
        </w:rPr>
      </w:pPr>
      <w:r w:rsidRPr="00C97133">
        <w:rPr>
          <w:rFonts w:ascii="Times New Roman" w:hAnsi="Times New Roman"/>
          <w:bCs/>
          <w:color w:val="000000"/>
          <w:sz w:val="28"/>
          <w:szCs w:val="28"/>
        </w:rPr>
        <w:t>сбор грибов сильно-накапливающих групп (масленок, груздь, волнушка, зеленушка, горькуша, польский гриб и др.) на территории с плотностью загрязнения более 1 ки/кв</w:t>
      </w:r>
      <w:proofErr w:type="gramStart"/>
      <w:r w:rsidRPr="00C97133">
        <w:rPr>
          <w:rFonts w:ascii="Times New Roman" w:hAnsi="Times New Roman"/>
          <w:bCs/>
          <w:color w:val="000000"/>
          <w:sz w:val="28"/>
          <w:szCs w:val="28"/>
        </w:rPr>
        <w:t>.к</w:t>
      </w:r>
      <w:proofErr w:type="gramEnd"/>
      <w:r w:rsidRPr="00C97133">
        <w:rPr>
          <w:rFonts w:ascii="Times New Roman" w:hAnsi="Times New Roman"/>
          <w:bCs/>
          <w:color w:val="000000"/>
          <w:sz w:val="28"/>
          <w:szCs w:val="28"/>
        </w:rPr>
        <w:t>м не допускается;</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bCs/>
          <w:color w:val="000000"/>
          <w:sz w:val="28"/>
          <w:szCs w:val="28"/>
        </w:rPr>
      </w:pPr>
      <w:r w:rsidRPr="00C97133">
        <w:rPr>
          <w:rFonts w:ascii="Times New Roman" w:hAnsi="Times New Roman"/>
          <w:bCs/>
          <w:color w:val="000000"/>
          <w:sz w:val="28"/>
          <w:szCs w:val="28"/>
        </w:rPr>
        <w:t>заготовка лекарственных растений допускается на территории с плотностью загрязнения почвы не более 2 ки/кв</w:t>
      </w:r>
      <w:proofErr w:type="gramStart"/>
      <w:r w:rsidRPr="00C97133">
        <w:rPr>
          <w:rFonts w:ascii="Times New Roman" w:hAnsi="Times New Roman"/>
          <w:bCs/>
          <w:color w:val="000000"/>
          <w:sz w:val="28"/>
          <w:szCs w:val="28"/>
        </w:rPr>
        <w:t>.к</w:t>
      </w:r>
      <w:proofErr w:type="gramEnd"/>
      <w:r w:rsidRPr="00C97133">
        <w:rPr>
          <w:rFonts w:ascii="Times New Roman" w:hAnsi="Times New Roman"/>
          <w:bCs/>
          <w:color w:val="000000"/>
          <w:sz w:val="28"/>
          <w:szCs w:val="28"/>
        </w:rPr>
        <w:t>м с обязательным осуществлением радиационного контроля;</w:t>
      </w:r>
    </w:p>
    <w:p w:rsidR="006E32BE" w:rsidRPr="00C97133" w:rsidRDefault="006E32BE" w:rsidP="006E32BE">
      <w:pPr>
        <w:pStyle w:val="af5"/>
        <w:numPr>
          <w:ilvl w:val="0"/>
          <w:numId w:val="5"/>
        </w:numPr>
        <w:autoSpaceDE w:val="0"/>
        <w:autoSpaceDN w:val="0"/>
        <w:adjustRightInd w:val="0"/>
        <w:spacing w:after="0" w:line="240" w:lineRule="auto"/>
        <w:ind w:left="0" w:firstLine="360"/>
        <w:jc w:val="both"/>
        <w:rPr>
          <w:rFonts w:ascii="Times New Roman" w:hAnsi="Times New Roman"/>
          <w:bCs/>
          <w:color w:val="000000"/>
          <w:sz w:val="28"/>
          <w:szCs w:val="28"/>
        </w:rPr>
      </w:pPr>
      <w:r w:rsidRPr="00C97133">
        <w:rPr>
          <w:rFonts w:ascii="Times New Roman" w:hAnsi="Times New Roman"/>
          <w:bCs/>
          <w:color w:val="000000"/>
          <w:sz w:val="28"/>
          <w:szCs w:val="28"/>
        </w:rPr>
        <w:t>заготовка подземных органов лекарственных растений в зоне загрязнения почвы радионуклидами не допускается.</w:t>
      </w:r>
    </w:p>
    <w:p w:rsidR="006E32BE" w:rsidRPr="00C97133" w:rsidRDefault="006E32BE" w:rsidP="006E32BE">
      <w:pPr>
        <w:pStyle w:val="af5"/>
        <w:autoSpaceDE w:val="0"/>
        <w:autoSpaceDN w:val="0"/>
        <w:adjustRightInd w:val="0"/>
        <w:spacing w:after="0" w:line="240" w:lineRule="auto"/>
        <w:ind w:left="360"/>
        <w:jc w:val="right"/>
        <w:rPr>
          <w:rFonts w:ascii="Times New Roman" w:hAnsi="Times New Roman"/>
          <w:bCs/>
          <w:color w:val="000000"/>
          <w:sz w:val="28"/>
          <w:szCs w:val="28"/>
        </w:rPr>
      </w:pPr>
    </w:p>
    <w:p w:rsidR="006E32BE" w:rsidRPr="00C97133" w:rsidRDefault="006E32BE" w:rsidP="006E32BE">
      <w:pPr>
        <w:autoSpaceDE w:val="0"/>
        <w:autoSpaceDN w:val="0"/>
        <w:adjustRightInd w:val="0"/>
        <w:jc w:val="right"/>
        <w:rPr>
          <w:bCs/>
          <w:color w:val="000000"/>
          <w:szCs w:val="28"/>
        </w:rPr>
      </w:pPr>
      <w:r w:rsidRPr="00C97133">
        <w:rPr>
          <w:bCs/>
          <w:color w:val="000000"/>
          <w:szCs w:val="28"/>
        </w:rPr>
        <w:t xml:space="preserve">Таблица 2.4.3. Параметры использования лесов </w:t>
      </w:r>
    </w:p>
    <w:p w:rsidR="006E32BE" w:rsidRPr="00C97133" w:rsidRDefault="006E32BE" w:rsidP="006E32BE">
      <w:pPr>
        <w:autoSpaceDE w:val="0"/>
        <w:autoSpaceDN w:val="0"/>
        <w:adjustRightInd w:val="0"/>
        <w:jc w:val="right"/>
        <w:rPr>
          <w:bCs/>
          <w:color w:val="000000"/>
          <w:szCs w:val="28"/>
        </w:rPr>
      </w:pPr>
      <w:r w:rsidRPr="00C97133">
        <w:rPr>
          <w:bCs/>
          <w:color w:val="000000"/>
          <w:szCs w:val="28"/>
        </w:rPr>
        <w:t xml:space="preserve">при заготовке пищевых лесных ресурсов и </w:t>
      </w:r>
    </w:p>
    <w:p w:rsidR="006E32BE" w:rsidRPr="00C97133" w:rsidRDefault="006E32BE" w:rsidP="006E32BE">
      <w:pPr>
        <w:autoSpaceDE w:val="0"/>
        <w:autoSpaceDN w:val="0"/>
        <w:adjustRightInd w:val="0"/>
        <w:jc w:val="right"/>
        <w:rPr>
          <w:bCs/>
          <w:color w:val="000000"/>
          <w:szCs w:val="28"/>
        </w:rPr>
      </w:pPr>
      <w:proofErr w:type="gramStart"/>
      <w:r w:rsidRPr="00C97133">
        <w:rPr>
          <w:bCs/>
          <w:color w:val="000000"/>
          <w:szCs w:val="28"/>
        </w:rPr>
        <w:t>сборе</w:t>
      </w:r>
      <w:proofErr w:type="gramEnd"/>
      <w:r w:rsidRPr="00C97133">
        <w:rPr>
          <w:bCs/>
          <w:color w:val="000000"/>
          <w:szCs w:val="28"/>
        </w:rPr>
        <w:t xml:space="preserve"> лекарственных растений</w:t>
      </w:r>
    </w:p>
    <w:p w:rsidR="006E32BE" w:rsidRPr="00C97133" w:rsidRDefault="006E32BE" w:rsidP="006E32BE">
      <w:pPr>
        <w:autoSpaceDE w:val="0"/>
        <w:autoSpaceDN w:val="0"/>
        <w:adjustRightInd w:val="0"/>
        <w:jc w:val="both"/>
        <w:rPr>
          <w:bCs/>
          <w:iCs/>
          <w:color w:val="000000"/>
          <w:szCs w:val="28"/>
          <w:lang w:val="en-US"/>
        </w:rPr>
      </w:pPr>
    </w:p>
    <w:tbl>
      <w:tblPr>
        <w:tblW w:w="0" w:type="auto"/>
        <w:tblInd w:w="10" w:type="dxa"/>
        <w:tblLayout w:type="fixed"/>
        <w:tblCellMar>
          <w:left w:w="10" w:type="dxa"/>
          <w:right w:w="10" w:type="dxa"/>
        </w:tblCellMar>
        <w:tblLook w:val="04A0" w:firstRow="1" w:lastRow="0" w:firstColumn="1" w:lastColumn="0" w:noHBand="0" w:noVBand="1"/>
      </w:tblPr>
      <w:tblGrid>
        <w:gridCol w:w="821"/>
        <w:gridCol w:w="4258"/>
        <w:gridCol w:w="1469"/>
        <w:gridCol w:w="3082"/>
      </w:tblGrid>
      <w:tr w:rsidR="006E32BE" w:rsidRPr="00C97133" w:rsidTr="00BF424E">
        <w:trPr>
          <w:trHeight w:hRule="exact" w:val="326"/>
        </w:trPr>
        <w:tc>
          <w:tcPr>
            <w:tcW w:w="82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80"/>
              <w:jc w:val="left"/>
              <w:rPr>
                <w:sz w:val="22"/>
                <w:szCs w:val="22"/>
              </w:rPr>
            </w:pPr>
            <w:r w:rsidRPr="00C97133">
              <w:rPr>
                <w:rStyle w:val="265pt"/>
                <w:rFonts w:eastAsiaTheme="minorHAnsi"/>
                <w:sz w:val="22"/>
                <w:szCs w:val="22"/>
              </w:rPr>
              <w:t>№</w:t>
            </w:r>
          </w:p>
        </w:tc>
        <w:tc>
          <w:tcPr>
            <w:tcW w:w="425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Виды пищевых лесных ресурсов,</w:t>
            </w:r>
          </w:p>
        </w:tc>
        <w:tc>
          <w:tcPr>
            <w:tcW w:w="146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00"/>
              <w:jc w:val="left"/>
              <w:rPr>
                <w:sz w:val="22"/>
                <w:szCs w:val="22"/>
              </w:rPr>
            </w:pPr>
            <w:r w:rsidRPr="00C97133">
              <w:rPr>
                <w:rStyle w:val="265pt"/>
                <w:rFonts w:eastAsiaTheme="minorHAnsi"/>
                <w:sz w:val="22"/>
                <w:szCs w:val="22"/>
              </w:rPr>
              <w:t>Единица</w:t>
            </w:r>
          </w:p>
        </w:tc>
        <w:tc>
          <w:tcPr>
            <w:tcW w:w="308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80"/>
              <w:jc w:val="left"/>
              <w:rPr>
                <w:sz w:val="22"/>
                <w:szCs w:val="22"/>
              </w:rPr>
            </w:pPr>
            <w:r w:rsidRPr="00C97133">
              <w:rPr>
                <w:rStyle w:val="265pt"/>
                <w:rFonts w:eastAsiaTheme="minorHAnsi"/>
                <w:sz w:val="22"/>
                <w:szCs w:val="22"/>
              </w:rPr>
              <w:t>Ежегодный допустимый</w:t>
            </w:r>
          </w:p>
        </w:tc>
      </w:tr>
      <w:tr w:rsidR="006E32BE" w:rsidRPr="00C97133" w:rsidTr="00BF424E">
        <w:trPr>
          <w:trHeight w:hRule="exact" w:val="235"/>
        </w:trPr>
        <w:tc>
          <w:tcPr>
            <w:tcW w:w="821" w:type="dxa"/>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80"/>
              <w:jc w:val="left"/>
              <w:rPr>
                <w:sz w:val="22"/>
                <w:szCs w:val="22"/>
              </w:rPr>
            </w:pPr>
            <w:proofErr w:type="gramStart"/>
            <w:r w:rsidRPr="00C97133">
              <w:rPr>
                <w:rStyle w:val="265pt"/>
                <w:rFonts w:eastAsiaTheme="minorHAnsi"/>
                <w:sz w:val="22"/>
                <w:szCs w:val="22"/>
              </w:rPr>
              <w:t>п</w:t>
            </w:r>
            <w:proofErr w:type="gramEnd"/>
            <w:r w:rsidRPr="00C97133">
              <w:rPr>
                <w:rStyle w:val="265pt"/>
                <w:rFonts w:eastAsiaTheme="minorHAnsi"/>
                <w:sz w:val="22"/>
                <w:szCs w:val="22"/>
              </w:rPr>
              <w:t>/п</w:t>
            </w:r>
          </w:p>
        </w:tc>
        <w:tc>
          <w:tcPr>
            <w:tcW w:w="4258" w:type="dxa"/>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лекарственных растений</w:t>
            </w:r>
          </w:p>
        </w:tc>
        <w:tc>
          <w:tcPr>
            <w:tcW w:w="1469" w:type="dxa"/>
            <w:tcBorders>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00"/>
              <w:jc w:val="left"/>
              <w:rPr>
                <w:sz w:val="22"/>
                <w:szCs w:val="22"/>
              </w:rPr>
            </w:pPr>
            <w:r w:rsidRPr="00C97133">
              <w:rPr>
                <w:rStyle w:val="265pt"/>
                <w:rFonts w:eastAsiaTheme="minorHAnsi"/>
                <w:sz w:val="22"/>
                <w:szCs w:val="22"/>
              </w:rPr>
              <w:t>измерения</w:t>
            </w:r>
          </w:p>
        </w:tc>
        <w:tc>
          <w:tcPr>
            <w:tcW w:w="3082" w:type="dxa"/>
            <w:tcBorders>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объём заготовки</w:t>
            </w:r>
          </w:p>
        </w:tc>
      </w:tr>
      <w:tr w:rsidR="006E32BE" w:rsidRPr="00C97133" w:rsidTr="00BF424E">
        <w:trPr>
          <w:trHeight w:hRule="exact" w:val="293"/>
        </w:trPr>
        <w:tc>
          <w:tcPr>
            <w:tcW w:w="82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w:t>
            </w:r>
          </w:p>
        </w:tc>
        <w:tc>
          <w:tcPr>
            <w:tcW w:w="425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w:t>
            </w:r>
          </w:p>
        </w:tc>
        <w:tc>
          <w:tcPr>
            <w:tcW w:w="146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w:t>
            </w:r>
          </w:p>
        </w:tc>
        <w:tc>
          <w:tcPr>
            <w:tcW w:w="3082"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w:t>
            </w:r>
          </w:p>
        </w:tc>
      </w:tr>
      <w:tr w:rsidR="006E32BE" w:rsidRPr="00C97133" w:rsidTr="00BF424E">
        <w:trPr>
          <w:trHeight w:hRule="exact" w:val="278"/>
        </w:trPr>
        <w:tc>
          <w:tcPr>
            <w:tcW w:w="9630" w:type="dxa"/>
            <w:gridSpan w:val="4"/>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Пищевые ресурсы</w:t>
            </w:r>
          </w:p>
        </w:tc>
      </w:tr>
      <w:tr w:rsidR="006E32BE" w:rsidRPr="00C97133" w:rsidTr="00956F96">
        <w:tc>
          <w:tcPr>
            <w:tcW w:w="821"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w:t>
            </w:r>
          </w:p>
        </w:tc>
        <w:tc>
          <w:tcPr>
            <w:tcW w:w="4258"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Грибы разных видов</w:t>
            </w:r>
          </w:p>
        </w:tc>
        <w:tc>
          <w:tcPr>
            <w:tcW w:w="1469"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тонн</w:t>
            </w:r>
          </w:p>
        </w:tc>
        <w:tc>
          <w:tcPr>
            <w:tcW w:w="3082"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2,5</w:t>
            </w:r>
          </w:p>
        </w:tc>
      </w:tr>
      <w:tr w:rsidR="006E32BE" w:rsidRPr="00C97133" w:rsidTr="00956F96">
        <w:tc>
          <w:tcPr>
            <w:tcW w:w="821"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w:t>
            </w:r>
          </w:p>
        </w:tc>
        <w:tc>
          <w:tcPr>
            <w:tcW w:w="4258"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Ягоды разных видов</w:t>
            </w:r>
          </w:p>
        </w:tc>
        <w:tc>
          <w:tcPr>
            <w:tcW w:w="1469"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тонн</w:t>
            </w:r>
          </w:p>
        </w:tc>
        <w:tc>
          <w:tcPr>
            <w:tcW w:w="3082"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w:t>
            </w:r>
          </w:p>
        </w:tc>
      </w:tr>
    </w:tbl>
    <w:p w:rsidR="00956F96" w:rsidRDefault="00956F96" w:rsidP="00BF424E">
      <w:pPr>
        <w:pStyle w:val="22"/>
        <w:shd w:val="clear" w:color="auto" w:fill="auto"/>
        <w:spacing w:after="0" w:line="240" w:lineRule="auto"/>
        <w:rPr>
          <w:rStyle w:val="265pt"/>
          <w:rFonts w:eastAsiaTheme="minorHAnsi"/>
          <w:sz w:val="22"/>
          <w:szCs w:val="22"/>
        </w:rPr>
        <w:sectPr w:rsidR="00956F96" w:rsidSect="00BF424E">
          <w:pgSz w:w="11906" w:h="16838"/>
          <w:pgMar w:top="1134" w:right="567" w:bottom="1134" w:left="1418" w:header="709" w:footer="709" w:gutter="0"/>
          <w:cols w:space="708"/>
          <w:docGrid w:linePitch="360"/>
        </w:sectPr>
      </w:pPr>
    </w:p>
    <w:tbl>
      <w:tblPr>
        <w:tblW w:w="0" w:type="auto"/>
        <w:tblInd w:w="10" w:type="dxa"/>
        <w:tblLayout w:type="fixed"/>
        <w:tblCellMar>
          <w:left w:w="10" w:type="dxa"/>
          <w:right w:w="10" w:type="dxa"/>
        </w:tblCellMar>
        <w:tblLook w:val="04A0" w:firstRow="1" w:lastRow="0" w:firstColumn="1" w:lastColumn="0" w:noHBand="0" w:noVBand="1"/>
      </w:tblPr>
      <w:tblGrid>
        <w:gridCol w:w="821"/>
        <w:gridCol w:w="4258"/>
        <w:gridCol w:w="1469"/>
        <w:gridCol w:w="3082"/>
      </w:tblGrid>
      <w:tr w:rsidR="006E32BE" w:rsidRPr="00C97133" w:rsidTr="00BF424E">
        <w:tc>
          <w:tcPr>
            <w:tcW w:w="82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lastRenderedPageBreak/>
              <w:t>3</w:t>
            </w:r>
          </w:p>
        </w:tc>
        <w:tc>
          <w:tcPr>
            <w:tcW w:w="425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Березовый сок</w:t>
            </w:r>
          </w:p>
        </w:tc>
        <w:tc>
          <w:tcPr>
            <w:tcW w:w="146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тонн</w:t>
            </w:r>
          </w:p>
        </w:tc>
        <w:tc>
          <w:tcPr>
            <w:tcW w:w="308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3,5</w:t>
            </w:r>
          </w:p>
        </w:tc>
      </w:tr>
      <w:tr w:rsidR="006E32BE" w:rsidRPr="00C97133" w:rsidTr="00BF424E">
        <w:tc>
          <w:tcPr>
            <w:tcW w:w="82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w:t>
            </w:r>
          </w:p>
        </w:tc>
        <w:tc>
          <w:tcPr>
            <w:tcW w:w="425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Дикоплодовые плоды (груша, яблоня)</w:t>
            </w:r>
          </w:p>
        </w:tc>
        <w:tc>
          <w:tcPr>
            <w:tcW w:w="146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тонн</w:t>
            </w:r>
          </w:p>
        </w:tc>
        <w:tc>
          <w:tcPr>
            <w:tcW w:w="308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5,5</w:t>
            </w:r>
          </w:p>
        </w:tc>
      </w:tr>
      <w:tr w:rsidR="006E32BE" w:rsidRPr="00C97133" w:rsidTr="00BF424E">
        <w:trPr>
          <w:trHeight w:hRule="exact" w:val="288"/>
        </w:trPr>
        <w:tc>
          <w:tcPr>
            <w:tcW w:w="9630" w:type="dxa"/>
            <w:gridSpan w:val="4"/>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Лекарственные растения</w:t>
            </w:r>
          </w:p>
        </w:tc>
      </w:tr>
      <w:tr w:rsidR="006E32BE" w:rsidRPr="00C97133" w:rsidTr="00BF424E">
        <w:tc>
          <w:tcPr>
            <w:tcW w:w="82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w:t>
            </w:r>
          </w:p>
        </w:tc>
        <w:tc>
          <w:tcPr>
            <w:tcW w:w="425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Крапива двудомная</w:t>
            </w:r>
          </w:p>
        </w:tc>
        <w:tc>
          <w:tcPr>
            <w:tcW w:w="146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тонн</w:t>
            </w:r>
          </w:p>
        </w:tc>
        <w:tc>
          <w:tcPr>
            <w:tcW w:w="308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500</w:t>
            </w:r>
          </w:p>
        </w:tc>
      </w:tr>
      <w:tr w:rsidR="006E32BE" w:rsidRPr="00C97133" w:rsidTr="00BF424E">
        <w:tc>
          <w:tcPr>
            <w:tcW w:w="82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w:t>
            </w:r>
          </w:p>
        </w:tc>
        <w:tc>
          <w:tcPr>
            <w:tcW w:w="425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Земляника (лист)</w:t>
            </w:r>
          </w:p>
        </w:tc>
        <w:tc>
          <w:tcPr>
            <w:tcW w:w="146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тонн</w:t>
            </w:r>
          </w:p>
        </w:tc>
        <w:tc>
          <w:tcPr>
            <w:tcW w:w="308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40</w:t>
            </w:r>
          </w:p>
        </w:tc>
      </w:tr>
      <w:tr w:rsidR="006E32BE" w:rsidRPr="00C97133" w:rsidTr="00FE0A2F">
        <w:tc>
          <w:tcPr>
            <w:tcW w:w="821"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w:t>
            </w:r>
          </w:p>
        </w:tc>
        <w:tc>
          <w:tcPr>
            <w:tcW w:w="4258"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Шиповник</w:t>
            </w:r>
          </w:p>
        </w:tc>
        <w:tc>
          <w:tcPr>
            <w:tcW w:w="1469"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тонн</w:t>
            </w:r>
          </w:p>
        </w:tc>
        <w:tc>
          <w:tcPr>
            <w:tcW w:w="3082"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350</w:t>
            </w:r>
          </w:p>
        </w:tc>
      </w:tr>
      <w:tr w:rsidR="006E32BE" w:rsidRPr="00C97133" w:rsidTr="00FE0A2F">
        <w:tc>
          <w:tcPr>
            <w:tcW w:w="821"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w:t>
            </w:r>
          </w:p>
        </w:tc>
        <w:tc>
          <w:tcPr>
            <w:tcW w:w="4258"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Плоды боярышника</w:t>
            </w:r>
          </w:p>
        </w:tc>
        <w:tc>
          <w:tcPr>
            <w:tcW w:w="1469"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тонн</w:t>
            </w:r>
          </w:p>
        </w:tc>
        <w:tc>
          <w:tcPr>
            <w:tcW w:w="3082"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150</w:t>
            </w:r>
          </w:p>
        </w:tc>
      </w:tr>
      <w:tr w:rsidR="006E32BE" w:rsidRPr="00C97133" w:rsidTr="00FE0A2F">
        <w:tc>
          <w:tcPr>
            <w:tcW w:w="82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w:t>
            </w:r>
          </w:p>
        </w:tc>
        <w:tc>
          <w:tcPr>
            <w:tcW w:w="425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Цветы боярышника</w:t>
            </w:r>
          </w:p>
        </w:tc>
        <w:tc>
          <w:tcPr>
            <w:tcW w:w="146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тонн</w:t>
            </w:r>
          </w:p>
        </w:tc>
        <w:tc>
          <w:tcPr>
            <w:tcW w:w="308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50</w:t>
            </w:r>
          </w:p>
        </w:tc>
      </w:tr>
      <w:tr w:rsidR="006E32BE" w:rsidRPr="00C97133" w:rsidTr="00BF424E">
        <w:tc>
          <w:tcPr>
            <w:tcW w:w="82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w:t>
            </w:r>
          </w:p>
        </w:tc>
        <w:tc>
          <w:tcPr>
            <w:tcW w:w="425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Зверобой</w:t>
            </w:r>
          </w:p>
        </w:tc>
        <w:tc>
          <w:tcPr>
            <w:tcW w:w="146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тонн</w:t>
            </w:r>
          </w:p>
        </w:tc>
        <w:tc>
          <w:tcPr>
            <w:tcW w:w="308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w:t>
            </w:r>
          </w:p>
        </w:tc>
      </w:tr>
      <w:tr w:rsidR="006E32BE" w:rsidRPr="00C97133" w:rsidTr="00BF424E">
        <w:tc>
          <w:tcPr>
            <w:tcW w:w="82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w:t>
            </w:r>
          </w:p>
        </w:tc>
        <w:tc>
          <w:tcPr>
            <w:tcW w:w="425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Цмин песчаный</w:t>
            </w:r>
          </w:p>
        </w:tc>
        <w:tc>
          <w:tcPr>
            <w:tcW w:w="146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тонн</w:t>
            </w:r>
          </w:p>
        </w:tc>
        <w:tc>
          <w:tcPr>
            <w:tcW w:w="308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w:t>
            </w:r>
          </w:p>
        </w:tc>
      </w:tr>
      <w:tr w:rsidR="006E32BE" w:rsidRPr="00C97133" w:rsidTr="00BF424E">
        <w:tc>
          <w:tcPr>
            <w:tcW w:w="82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w:t>
            </w:r>
          </w:p>
        </w:tc>
        <w:tc>
          <w:tcPr>
            <w:tcW w:w="425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Медуница</w:t>
            </w:r>
          </w:p>
        </w:tc>
        <w:tc>
          <w:tcPr>
            <w:tcW w:w="146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тонн</w:t>
            </w:r>
          </w:p>
        </w:tc>
        <w:tc>
          <w:tcPr>
            <w:tcW w:w="308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300</w:t>
            </w:r>
          </w:p>
        </w:tc>
      </w:tr>
      <w:tr w:rsidR="006E32BE" w:rsidRPr="00C97133" w:rsidTr="00BF424E">
        <w:tc>
          <w:tcPr>
            <w:tcW w:w="82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9</w:t>
            </w:r>
          </w:p>
        </w:tc>
        <w:tc>
          <w:tcPr>
            <w:tcW w:w="425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Копытень</w:t>
            </w:r>
          </w:p>
        </w:tc>
        <w:tc>
          <w:tcPr>
            <w:tcW w:w="146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тонн</w:t>
            </w:r>
          </w:p>
        </w:tc>
        <w:tc>
          <w:tcPr>
            <w:tcW w:w="308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40</w:t>
            </w:r>
          </w:p>
        </w:tc>
      </w:tr>
      <w:tr w:rsidR="006E32BE" w:rsidRPr="00C97133" w:rsidTr="00BF424E">
        <w:tc>
          <w:tcPr>
            <w:tcW w:w="82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right="360"/>
              <w:jc w:val="right"/>
              <w:rPr>
                <w:sz w:val="22"/>
                <w:szCs w:val="22"/>
              </w:rPr>
            </w:pPr>
            <w:r w:rsidRPr="00C97133">
              <w:rPr>
                <w:rStyle w:val="265pt"/>
                <w:rFonts w:eastAsiaTheme="minorHAnsi"/>
                <w:sz w:val="22"/>
                <w:szCs w:val="22"/>
              </w:rPr>
              <w:t>10</w:t>
            </w:r>
          </w:p>
        </w:tc>
        <w:tc>
          <w:tcPr>
            <w:tcW w:w="425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Душица</w:t>
            </w:r>
          </w:p>
        </w:tc>
        <w:tc>
          <w:tcPr>
            <w:tcW w:w="1469"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тонн</w:t>
            </w:r>
          </w:p>
        </w:tc>
        <w:tc>
          <w:tcPr>
            <w:tcW w:w="3082"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70</w:t>
            </w:r>
          </w:p>
        </w:tc>
      </w:tr>
      <w:tr w:rsidR="006E32BE" w:rsidRPr="00C97133" w:rsidTr="00BF424E">
        <w:tc>
          <w:tcPr>
            <w:tcW w:w="821"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11</w:t>
            </w:r>
          </w:p>
        </w:tc>
        <w:tc>
          <w:tcPr>
            <w:tcW w:w="4258"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Тысячелистник</w:t>
            </w:r>
          </w:p>
        </w:tc>
        <w:tc>
          <w:tcPr>
            <w:tcW w:w="1469"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тонн</w:t>
            </w:r>
          </w:p>
        </w:tc>
        <w:tc>
          <w:tcPr>
            <w:tcW w:w="3082"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50</w:t>
            </w:r>
          </w:p>
        </w:tc>
      </w:tr>
    </w:tbl>
    <w:p w:rsidR="006E32BE" w:rsidRPr="00C97133" w:rsidRDefault="006E32BE" w:rsidP="006E32BE">
      <w:pPr>
        <w:autoSpaceDE w:val="0"/>
        <w:autoSpaceDN w:val="0"/>
        <w:adjustRightInd w:val="0"/>
        <w:jc w:val="both"/>
        <w:rPr>
          <w:bCs/>
          <w:iCs/>
          <w:color w:val="000000"/>
          <w:szCs w:val="28"/>
          <w:lang w:val="en-US"/>
        </w:rPr>
      </w:pP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Примечание: Возможные ежегодные допустимые объёмы заготовки пищевых лесных ресурсов и сбор лекарственных растений приведены на экспертном уровне. При необходимости оформления предпринимательской деятельности по данным видам лесопользования необходимо произвести детальную (специальные обследования) оценку сырьевой базы испрашиваемых лесных участков.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Промышленная заготовка и переработка пищевых лесных ресурсов, а также сбор лекарственных растений на территории Липецкого лесничества не производится и ее развитие маловероятно.</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Регламент допускает заготовку грибов, ягод, лекарственного сырья физическими лицами для собственных нужд.</w:t>
      </w: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2.4.2. Сроки использования лесов для заготовки пищевых лесных ресурсов и сбора лекарственных растений</w:t>
      </w:r>
    </w:p>
    <w:p w:rsidR="006E32BE" w:rsidRPr="00C97133" w:rsidRDefault="006E32BE" w:rsidP="006E32BE">
      <w:pPr>
        <w:autoSpaceDE w:val="0"/>
        <w:autoSpaceDN w:val="0"/>
        <w:adjustRightInd w:val="0"/>
        <w:ind w:firstLine="708"/>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proofErr w:type="gramStart"/>
      <w:r w:rsidRPr="00C97133">
        <w:rPr>
          <w:bCs/>
          <w:color w:val="000000"/>
          <w:szCs w:val="28"/>
        </w:rPr>
        <w:t xml:space="preserve">Сроки разрешённого использования лесов для заготовки пищевых лесных ресурсов и сбора лекарственных растений определяются </w:t>
      </w:r>
      <w:r w:rsidR="00FE0A2F" w:rsidRPr="00C97133">
        <w:rPr>
          <w:bCs/>
          <w:color w:val="000000"/>
          <w:szCs w:val="28"/>
        </w:rPr>
        <w:t xml:space="preserve">частью 3 статьи 72 </w:t>
      </w:r>
      <w:r w:rsidRPr="00C97133">
        <w:rPr>
          <w:bCs/>
          <w:color w:val="000000"/>
          <w:szCs w:val="28"/>
        </w:rPr>
        <w:t>Лесн</w:t>
      </w:r>
      <w:r w:rsidR="00FE0A2F" w:rsidRPr="00C97133">
        <w:rPr>
          <w:bCs/>
          <w:color w:val="000000"/>
          <w:szCs w:val="28"/>
        </w:rPr>
        <w:t>ого</w:t>
      </w:r>
      <w:r w:rsidRPr="00C97133">
        <w:rPr>
          <w:bCs/>
          <w:color w:val="000000"/>
          <w:szCs w:val="28"/>
        </w:rPr>
        <w:t xml:space="preserve"> кодекс</w:t>
      </w:r>
      <w:r w:rsidR="00FE0A2F" w:rsidRPr="00C97133">
        <w:rPr>
          <w:bCs/>
          <w:color w:val="000000"/>
          <w:szCs w:val="28"/>
        </w:rPr>
        <w:t>а</w:t>
      </w:r>
      <w:r w:rsidRPr="00C97133">
        <w:rPr>
          <w:bCs/>
          <w:color w:val="000000"/>
          <w:szCs w:val="28"/>
        </w:rPr>
        <w:t xml:space="preserve"> РФ, Правилами заготовки пищевых лесных ресурсов и сбора лекарственных растений, утвержденными приказом Министерства природных ресурсов и экологии РФ от </w:t>
      </w:r>
      <w:r w:rsidR="00FE0A2F" w:rsidRPr="00C97133">
        <w:rPr>
          <w:bCs/>
          <w:color w:val="000000"/>
          <w:szCs w:val="28"/>
        </w:rPr>
        <w:t xml:space="preserve">28.07.220 </w:t>
      </w:r>
      <w:r w:rsidRPr="00C97133">
        <w:rPr>
          <w:bCs/>
          <w:color w:val="000000"/>
          <w:szCs w:val="28"/>
        </w:rPr>
        <w:t>№ 494 и договором аренды лесного участка на срок от 10 до 49 лет.</w:t>
      </w:r>
      <w:proofErr w:type="gramEnd"/>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Заготовка дикорастущих плодов и ягод осуществляется строго в установленные сроки. Сроки заготовки дикорастущих плодов и ягод зависят от времени наступления массового созревания урожая.</w:t>
      </w: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2.5. Нормативы, параметры и сроки использования лесов для осуществления видов деятельности в сфере охотничьего хозяйства</w:t>
      </w:r>
    </w:p>
    <w:p w:rsidR="00956F96" w:rsidRDefault="00956F96" w:rsidP="006E32BE">
      <w:pPr>
        <w:autoSpaceDE w:val="0"/>
        <w:autoSpaceDN w:val="0"/>
        <w:adjustRightInd w:val="0"/>
        <w:ind w:firstLine="708"/>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В соответствии с пунктом 2 части 2 статьи 116 Лесного кодекса РФ данный вид использования лесов запрещен.</w:t>
      </w:r>
    </w:p>
    <w:p w:rsidR="006E32BE" w:rsidRPr="00C97133" w:rsidRDefault="006E32BE" w:rsidP="006E32BE">
      <w:pPr>
        <w:autoSpaceDE w:val="0"/>
        <w:autoSpaceDN w:val="0"/>
        <w:adjustRightInd w:val="0"/>
        <w:ind w:firstLine="708"/>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lastRenderedPageBreak/>
        <w:t>2.6. Нормативы, параметры и сроки использования лесов для ведения сельского хозяйства</w:t>
      </w:r>
    </w:p>
    <w:p w:rsidR="00956F96" w:rsidRDefault="00956F96" w:rsidP="006E32BE">
      <w:pPr>
        <w:autoSpaceDE w:val="0"/>
        <w:autoSpaceDN w:val="0"/>
        <w:adjustRightInd w:val="0"/>
        <w:ind w:firstLine="708"/>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В соответствии с пунктом 3 части 2 статьи 116 Лесного кодекса РФ данный вид использования лесов запрещен.</w:t>
      </w:r>
    </w:p>
    <w:p w:rsidR="00956F96" w:rsidRDefault="00956F96" w:rsidP="006E32BE">
      <w:pPr>
        <w:autoSpaceDE w:val="0"/>
        <w:autoSpaceDN w:val="0"/>
        <w:adjustRightInd w:val="0"/>
        <w:ind w:firstLine="708"/>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2.7. Нормативы, параметры и сроки использования лесов для осуществления научно-исследовательской деятельности, образовательной деятельности</w:t>
      </w:r>
    </w:p>
    <w:p w:rsidR="00956F96" w:rsidRDefault="00956F96" w:rsidP="006E32BE">
      <w:pPr>
        <w:autoSpaceDE w:val="0"/>
        <w:autoSpaceDN w:val="0"/>
        <w:adjustRightInd w:val="0"/>
        <w:ind w:firstLine="708"/>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В соответствии с пунктом 7 части 1 статьи 25 и статьи 40 Лесного кодекса РФ, леса лесничества могут использоваться для осуществления научно-исследовательской деятельности, образовательной деятельности научными и образовательными организациями.</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Использование лесов для осуществления научно-исследовательской деятельности, образовательной деятельности осуществляется в соответствии с Правилами использования лесов для осуществления научно-исследовательской деятельности, образовательной деятельности, утверждёнными приказом Министерства природных ресурсов и экологии Российской Федерации от 27 июля 2020 № 487.</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Использование лесов для осуществления научно-исследовательской деятельности предусматривает осуществление экспериментальной или теоретической деятельности, направленной на получение новых знаний об экологической системе леса, проведение прикладных научных исследований, направленных на применение этих знаний для достижения практических целей и решения конкретных задач в области использования, охраны, защиты, воспроизводства лесов.</w:t>
      </w:r>
    </w:p>
    <w:p w:rsidR="006E32BE" w:rsidRPr="00C97133" w:rsidRDefault="006E32BE" w:rsidP="006E32BE">
      <w:pPr>
        <w:autoSpaceDE w:val="0"/>
        <w:autoSpaceDN w:val="0"/>
        <w:adjustRightInd w:val="0"/>
        <w:ind w:firstLine="708"/>
        <w:jc w:val="both"/>
        <w:rPr>
          <w:bCs/>
          <w:color w:val="000000"/>
          <w:szCs w:val="28"/>
        </w:rPr>
      </w:pPr>
      <w:proofErr w:type="gramStart"/>
      <w:r w:rsidRPr="00C97133">
        <w:rPr>
          <w:bCs/>
          <w:color w:val="000000"/>
          <w:szCs w:val="28"/>
        </w:rPr>
        <w:t>Использование лесов для осуществления образовательной деятельности предусматривает создание и использование на лесных участках полигонов, опытных площадок для изучения природы леса, обучения методам таксации леса, технологии рубок лесных насаждений, работ по охране, защите, воспроизводству лесов и других мероприятий в области изучения, использования, охраны, защиты, воспроизводства лесов, иных компонентов лесных экосистем, объектов необходимой лесной инфраструктуры для закрепления на практике у обучающихся специальных</w:t>
      </w:r>
      <w:proofErr w:type="gramEnd"/>
      <w:r w:rsidRPr="00C97133">
        <w:rPr>
          <w:bCs/>
          <w:color w:val="000000"/>
          <w:szCs w:val="28"/>
        </w:rPr>
        <w:t xml:space="preserve"> знаний и навыков.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При использовании лесов для осуществления научно-исследовательской деятельности, образовательной деятельности допускается создание и использование на лесных участках полигонов, опытных площадок для проведения научных исследований изучения природы леса, обучения в области использования, охраны, защиты, воспроизводства лесов с объектами необходимой лесной инфраструктуры.</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Для осуществления научно-исследовательской деятельности, образовательной деятельности лесные участки предоставляются государственным учреждениям, муниципальным учреждениям в постоянное (бессрочное) пользование, другим научным и образовательным организациям – в аренду.</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lastRenderedPageBreak/>
        <w:t>Использование лесов для научно-исследовательской деятельности, образовательной деятельности осуществляется в соответствии с лесохозяйственным регламентом лесничества, проектом освоения лесов. Государственные учреждения, муниципальные учреждения, другие научные организации, образовательные организации, использующие леса для научно-исследовательской деятельности, образовательной деятельности, имеют право:</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–осуществлять использование лесов в соответствии с условиями договора аренды лесного участка, решения о предоставлении лесного участка в постоянное (бессрочное) пользование;</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–устанавливать специальные знаки, информационные и иные указатели, отграничивающие территорию, на которой осуществляется образовательная деятельность, научно-исследовательская деятельность;</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xml:space="preserve">–осуществлять рубку лесных насаждений </w:t>
      </w:r>
      <w:proofErr w:type="gramStart"/>
      <w:r w:rsidRPr="00C97133">
        <w:rPr>
          <w:bCs/>
          <w:color w:val="000000"/>
          <w:szCs w:val="28"/>
        </w:rPr>
        <w:t>в</w:t>
      </w:r>
      <w:proofErr w:type="gramEnd"/>
      <w:r w:rsidRPr="00C97133">
        <w:rPr>
          <w:bCs/>
          <w:color w:val="000000"/>
          <w:szCs w:val="28"/>
        </w:rPr>
        <w:t xml:space="preserve"> научных и образовательных</w:t>
      </w:r>
    </w:p>
    <w:p w:rsidR="006E32BE" w:rsidRPr="00C97133" w:rsidRDefault="006E32BE" w:rsidP="006E32BE">
      <w:pPr>
        <w:autoSpaceDE w:val="0"/>
        <w:autoSpaceDN w:val="0"/>
        <w:adjustRightInd w:val="0"/>
        <w:jc w:val="both"/>
        <w:rPr>
          <w:bCs/>
          <w:color w:val="000000"/>
          <w:szCs w:val="28"/>
        </w:rPr>
      </w:pPr>
      <w:proofErr w:type="gramStart"/>
      <w:r w:rsidRPr="00C97133">
        <w:rPr>
          <w:bCs/>
          <w:color w:val="000000"/>
          <w:szCs w:val="28"/>
        </w:rPr>
        <w:t>целях</w:t>
      </w:r>
      <w:proofErr w:type="gramEnd"/>
      <w:r w:rsidRPr="00C97133">
        <w:rPr>
          <w:bCs/>
          <w:color w:val="000000"/>
          <w:szCs w:val="28"/>
        </w:rPr>
        <w:t>;</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–создавать согласно части 1 статьи 13 Лесного кодекса РФ лесную инфраструктуру (лесные дороги, лесные склады и другую);</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–осуществлять экспериментальную деятельность по использованию, охране, защите, воспроизводству лесов в целях разработки, опытно-производственной проверки и внедрения результатов научно-исследовательских, опытно-конструкторских работ;</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–проводить испытания химических, биологических и иных сре</w:t>
      </w:r>
      <w:proofErr w:type="gramStart"/>
      <w:r w:rsidRPr="00C97133">
        <w:rPr>
          <w:bCs/>
          <w:color w:val="000000"/>
          <w:szCs w:val="28"/>
        </w:rPr>
        <w:t>дств дл</w:t>
      </w:r>
      <w:proofErr w:type="gramEnd"/>
      <w:r w:rsidRPr="00C97133">
        <w:rPr>
          <w:bCs/>
          <w:color w:val="000000"/>
          <w:szCs w:val="28"/>
        </w:rPr>
        <w:t>я изучения их влияния на экологическую систему леса;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–создавать и использовать объекты научной и учебно-практической базы;</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xml:space="preserve">–иметь другие права, если их реализация не противоречит требованиям законодательства Российской Федерации. </w:t>
      </w:r>
    </w:p>
    <w:p w:rsidR="006E32BE" w:rsidRPr="00C97133" w:rsidRDefault="006E32BE" w:rsidP="00656EE4">
      <w:pPr>
        <w:autoSpaceDE w:val="0"/>
        <w:autoSpaceDN w:val="0"/>
        <w:adjustRightInd w:val="0"/>
        <w:ind w:firstLine="708"/>
        <w:jc w:val="both"/>
        <w:rPr>
          <w:bCs/>
          <w:color w:val="000000"/>
          <w:szCs w:val="28"/>
        </w:rPr>
      </w:pPr>
      <w:r w:rsidRPr="00C97133">
        <w:rPr>
          <w:bCs/>
          <w:color w:val="000000"/>
          <w:szCs w:val="28"/>
        </w:rPr>
        <w:t>Государственные учреждения, муниципальные учреждения, другие научные организации, образовательные организации, использующие леса для</w:t>
      </w:r>
      <w:r w:rsidR="00656EE4">
        <w:rPr>
          <w:bCs/>
          <w:color w:val="000000"/>
          <w:szCs w:val="28"/>
        </w:rPr>
        <w:t xml:space="preserve"> </w:t>
      </w:r>
      <w:r w:rsidRPr="00C97133">
        <w:rPr>
          <w:bCs/>
          <w:color w:val="000000"/>
          <w:szCs w:val="28"/>
        </w:rPr>
        <w:t>научно-исследовательской и образовательной деятельности, обязаны:</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–составлять проект освоения лесов в соответствии с частью 1 статьи 88 Лесного кодекса РФ;</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–осуществлять использование лесов и выполнение мероприятий по охране, защите, воспроизводству лесов в соответствии с проектом освоения лесов; соблюдать условия договора аренды лесного участка;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–осуществлять использование лесов способами и технологиями, предотвращающими возникновение эрозии почв, исключающими или ограничивающими негативное воздействие на последующее воспроизводство лесов, а также на состояние водных и других природных объектов;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–соблюдать правила пожарной безопасности в лесах и правила санитарной безопасности в лесах;</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–в соответствии с частью 2 статьи 26 Лесного кодекса РФ подавать ежегодно лесную декларацию;</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–в соответствии с частью 1 статьи 49 Лесного кодекса РФ представлять отчёт об использовании лесов;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lastRenderedPageBreak/>
        <w:t>–в соответствии с частью 1 статьи 60 Лесного кодекса РФ представлять отчёт об охране лесов от пожаров;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–в соответствии с частью 1 статьи 60.11 Лесного кодекса РФ представлять отчёт о защите лесов;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–в соответствии с частью 4 статьи 91 Лесного кодекса РФ представлять государственный лесной реестр в установленном порядке документированную информацию, предусмотренную частью 2 статьи 91 Лесного кодекса РФ.</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При осуществлении использования лесов для научно-исследовательской деятельности, образовательной деятельности не допускается:</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–повреждение лесных насаждений, растительного покрова и почв за пределами предоставленного лесного участка;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–захламление предоставленного лесного участка и территории за его пределами строительным и бытовым мусором, отходами древесины, иными видами отходов;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–загрязнение площади предоставленного лесного участка и территории за его пределами химическими и радиоактивными веществами.</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Земли, нарушенные при использовании лесов для научно-исследовательской деятельности, образовательной деятельности, подлежат рекультивации в срок не более 1 года после завершения работ.</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На участках с нарушенным почвенным покровом при угрозе развития эрозии почвы должна проводиться рекультивация земель с посевом трав и (или) посадкой деревьев и кустарников на склонах.</w:t>
      </w:r>
    </w:p>
    <w:p w:rsidR="006E32BE" w:rsidRPr="00C97133" w:rsidRDefault="006E32BE" w:rsidP="006E32BE">
      <w:pPr>
        <w:autoSpaceDE w:val="0"/>
        <w:autoSpaceDN w:val="0"/>
        <w:adjustRightInd w:val="0"/>
        <w:ind w:firstLine="708"/>
        <w:jc w:val="both"/>
        <w:rPr>
          <w:bCs/>
          <w:color w:val="000000"/>
          <w:szCs w:val="28"/>
        </w:rPr>
      </w:pPr>
      <w:proofErr w:type="gramStart"/>
      <w:r w:rsidRPr="00C97133">
        <w:rPr>
          <w:bCs/>
          <w:color w:val="000000"/>
          <w:szCs w:val="28"/>
        </w:rPr>
        <w:t>В случае предоставления лесного участка, ранее предоставленного для осуществления научно-исследовательской деятельности, образовательной деятельности, или части такого лесного участка третьим лицам для иных видов использования лесов, предусмотренных лесохозяйственным регламентом лесничества, а также при использовании лесов третьими лицами на таком лесном участке без предоставления лесного участка или без установления сервитута, публичного сервитута указанными лицами должно быть обеспечено сохранение полигонов, опытных площадок для</w:t>
      </w:r>
      <w:proofErr w:type="gramEnd"/>
      <w:r w:rsidRPr="00C97133">
        <w:rPr>
          <w:bCs/>
          <w:color w:val="000000"/>
          <w:szCs w:val="28"/>
        </w:rPr>
        <w:t xml:space="preserve"> изучения природы леса, объектов лесной инфраструктуры, созданных в целях осуществления научно-исследовательской деятельности, образовательной деятельности.</w:t>
      </w:r>
    </w:p>
    <w:p w:rsidR="006E32BE" w:rsidRPr="00C97133" w:rsidRDefault="006E32BE" w:rsidP="006E32BE">
      <w:pPr>
        <w:autoSpaceDE w:val="0"/>
        <w:autoSpaceDN w:val="0"/>
        <w:adjustRightInd w:val="0"/>
        <w:ind w:firstLine="708"/>
        <w:jc w:val="both"/>
        <w:rPr>
          <w:bCs/>
          <w:color w:val="000000"/>
          <w:szCs w:val="28"/>
        </w:rPr>
      </w:pPr>
      <w:proofErr w:type="gramStart"/>
      <w:r w:rsidRPr="00C97133">
        <w:rPr>
          <w:bCs/>
          <w:color w:val="000000"/>
          <w:szCs w:val="28"/>
        </w:rPr>
        <w:t>При осуществлении экспериментальных работ по использованию, охране, защите, воспроизводству лесов, в том числе проведении рубок лесных насаждений, на предоставленном для научно-исследовательской деятельности, образовательной деятельности лесном участке допускается отклонение от требований лесохозяйственного регламента лесничества при условии, что такие отклонения установлены проектом освоения лесов.</w:t>
      </w:r>
      <w:proofErr w:type="gramEnd"/>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В целом использование лесов для научно-исследовательской деятельности, образовательной деятельности осуществляется в соответствии с лесохозяйственным регламентом лесничества, проектом освоения лесов.</w:t>
      </w:r>
    </w:p>
    <w:p w:rsidR="006E32BE" w:rsidRPr="00C97133" w:rsidRDefault="006E32BE" w:rsidP="006E32BE">
      <w:pPr>
        <w:autoSpaceDE w:val="0"/>
        <w:autoSpaceDN w:val="0"/>
        <w:adjustRightInd w:val="0"/>
        <w:ind w:firstLine="708"/>
        <w:jc w:val="both"/>
        <w:rPr>
          <w:bCs/>
          <w:color w:val="000000"/>
          <w:szCs w:val="28"/>
        </w:rPr>
      </w:pPr>
      <w:proofErr w:type="gramStart"/>
      <w:r w:rsidRPr="00C97133">
        <w:rPr>
          <w:bCs/>
          <w:color w:val="000000"/>
          <w:szCs w:val="28"/>
        </w:rPr>
        <w:t xml:space="preserve">Сроки разрешенного использования лесов для осуществления научно-исследовательской деятельности, образовательной деятельности определяются частью 3 статьи 72 Лесного кодекса РФ, Правилами использования лесов для </w:t>
      </w:r>
      <w:r w:rsidRPr="00C97133">
        <w:rPr>
          <w:bCs/>
          <w:color w:val="000000"/>
          <w:szCs w:val="28"/>
        </w:rPr>
        <w:lastRenderedPageBreak/>
        <w:t xml:space="preserve">осуществления научно-исследовательской деятельности, образовательной деятельности, утверждёнными приказом Министерства природных ресурсов и экологии Российской Федерации от </w:t>
      </w:r>
      <w:r w:rsidR="00BB2CC5" w:rsidRPr="00C97133">
        <w:rPr>
          <w:bCs/>
          <w:color w:val="000000"/>
          <w:szCs w:val="28"/>
        </w:rPr>
        <w:t>27.07.2020</w:t>
      </w:r>
      <w:r w:rsidRPr="00C97133">
        <w:rPr>
          <w:bCs/>
          <w:color w:val="000000"/>
          <w:szCs w:val="28"/>
        </w:rPr>
        <w:t xml:space="preserve"> № 487 и договором аренды лесного участка на срок от 10 до 49 лет.</w:t>
      </w:r>
      <w:proofErr w:type="gramEnd"/>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На момент разработки лесохозяйственного регламента в лесничестве нет лесных участков, переданных в аренду для осуществления научно-исследовательской деятельности, образовательной деятельности.</w:t>
      </w: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2.8.Нормативы, параметры и сроки использования лесов для осуществления рекреационной деятельности</w:t>
      </w:r>
    </w:p>
    <w:p w:rsidR="00956F96" w:rsidRDefault="00956F96" w:rsidP="006E32BE">
      <w:pPr>
        <w:autoSpaceDE w:val="0"/>
        <w:autoSpaceDN w:val="0"/>
        <w:adjustRightInd w:val="0"/>
        <w:ind w:firstLine="708"/>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2.8.1.Нормативы использования лесов для осуществления рекреационной деятельности</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xml:space="preserve">Использование лесных участков в целях рекреационной деятельности регламентируется статьями 25, 41 Лесного кодекса РФ, Правилами использования лесов для осуществления рекреационной деятельности, утверждёнными приказом Министерства природных ресурсов и экологии Российской Федерации от </w:t>
      </w:r>
      <w:r w:rsidR="008E1AED" w:rsidRPr="00C97133">
        <w:rPr>
          <w:bCs/>
          <w:color w:val="000000"/>
          <w:szCs w:val="28"/>
        </w:rPr>
        <w:t>09.11.</w:t>
      </w:r>
      <w:r w:rsidRPr="00C97133">
        <w:rPr>
          <w:bCs/>
          <w:color w:val="000000"/>
          <w:szCs w:val="28"/>
        </w:rPr>
        <w:t>2020 № 908.</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xml:space="preserve">Для осуществления рекреационной деятельности лесные участки предоставляются государственным учреждениям, муниципальным учреждениям в постоянное (бессрочное) пользование, другим лицам - в аренду. </w:t>
      </w:r>
      <w:proofErr w:type="gramStart"/>
      <w:r w:rsidRPr="00C97133">
        <w:rPr>
          <w:bCs/>
          <w:color w:val="000000"/>
          <w:szCs w:val="28"/>
        </w:rPr>
        <w:t>Для осуществления рекреационной деятельности в целях организации отдыха, туризма, физкультурно-оздоровительной и спортивной деятельности лица, использующие леса, могут организовывать туристические станции, туристические тропы и трассы, проведение культурно-массовых мероприятий, пешеходные, велосипедные и лыжные прогулки, конные прогулки (верхом и (или) на повозках), занятия изобразительным искусством, познавательные и экологические экскурсии, спортивные соревнования по отдельным видам спорта, специфика которых соответствует проведению соревнований в лесу, физкультурно-спортивные</w:t>
      </w:r>
      <w:proofErr w:type="gramEnd"/>
      <w:r w:rsidRPr="00C97133">
        <w:rPr>
          <w:bCs/>
          <w:color w:val="000000"/>
          <w:szCs w:val="28"/>
        </w:rPr>
        <w:t xml:space="preserve"> фестивали и тренировочные сборы, а также другие виды рекреационной деятельности.</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Рекреационная деятельность в лесах, расположенных на особо охраняемых природных территориях, осуществляется в соответствии с законодательством Российской Федерации об особо охраняемых природных территориях.</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В случае</w:t>
      </w:r>
      <w:proofErr w:type="gramStart"/>
      <w:r w:rsidRPr="00C97133">
        <w:rPr>
          <w:bCs/>
          <w:color w:val="000000"/>
          <w:szCs w:val="28"/>
        </w:rPr>
        <w:t>,</w:t>
      </w:r>
      <w:proofErr w:type="gramEnd"/>
      <w:r w:rsidRPr="00C97133">
        <w:rPr>
          <w:bCs/>
          <w:color w:val="000000"/>
          <w:szCs w:val="28"/>
        </w:rPr>
        <w:t xml:space="preserve"> если виды рекреационной деятельности, допускаемые на особо охраняемых природных территориях в соответствии с законодательством Российской Федерации об особо охраняемых природных территориях, противоречат требованиям </w:t>
      </w:r>
      <w:r w:rsidR="001B3383" w:rsidRPr="00C97133">
        <w:rPr>
          <w:bCs/>
          <w:color w:val="000000"/>
          <w:szCs w:val="28"/>
        </w:rPr>
        <w:t>Правил использования лесов для осуществления рекреационной деятельности, утверждённых приказом Министерства природных ресурсов и экологии Российской Федерации от 09.11.2020 № 908</w:t>
      </w:r>
      <w:r w:rsidRPr="00C97133">
        <w:rPr>
          <w:bCs/>
          <w:color w:val="000000"/>
          <w:szCs w:val="28"/>
        </w:rPr>
        <w:t>, такие виды деятельности на землях лесного фонда не допускаются.</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На лесных участках, предоставленных для осуществления рекреационной деятельности, подлежат сохранению природные ландшафты, объекты животного мира, растительного мира, водные объекты.</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lastRenderedPageBreak/>
        <w:t>Использование лесов для осуществления рекреационной деятельности в случае невозможности соблюдения охраны редких и находящихся под угрозой исчезновения деревьев, кустарников, лиан, иных лесных растений, занесённых в Красную книгу Российской Федерации или Красную книгу субъекта Российской Федерации, не допускается.</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При осуществлении рекреационной деятельности в лесах допускается возведение некапитальных строений, сооружений на лесных участках и осуществление их благоустройства. Размещение таких некапитальных строений и сооружений допускается, прежде всего, на участках, не занятых деревьями и кустарниками.</w:t>
      </w:r>
    </w:p>
    <w:p w:rsidR="006E32BE" w:rsidRPr="00C97133" w:rsidRDefault="008E1AED" w:rsidP="006E32BE">
      <w:pPr>
        <w:tabs>
          <w:tab w:val="left" w:pos="993"/>
        </w:tabs>
        <w:autoSpaceDE w:val="0"/>
        <w:autoSpaceDN w:val="0"/>
        <w:adjustRightInd w:val="0"/>
        <w:ind w:firstLine="708"/>
        <w:jc w:val="both"/>
        <w:rPr>
          <w:bCs/>
          <w:color w:val="000000"/>
          <w:szCs w:val="28"/>
        </w:rPr>
      </w:pPr>
      <w:r w:rsidRPr="00C97133">
        <w:rPr>
          <w:bCs/>
          <w:color w:val="000000"/>
          <w:szCs w:val="28"/>
        </w:rPr>
        <w:t>И</w:t>
      </w:r>
      <w:r w:rsidR="006E32BE" w:rsidRPr="00C97133">
        <w:rPr>
          <w:bCs/>
          <w:color w:val="000000"/>
          <w:szCs w:val="28"/>
        </w:rPr>
        <w:t>спользование лесов для осуществления рекреационной деятельности осуществляется способами, не наносящими вреда окружающей среде и здоровью человека.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Лица, использующие леса для осуществления рекреационной деятельности, имеют право:</w:t>
      </w:r>
    </w:p>
    <w:p w:rsidR="006E32BE" w:rsidRPr="00C97133" w:rsidRDefault="006E32BE" w:rsidP="006E32BE">
      <w:pPr>
        <w:autoSpaceDE w:val="0"/>
        <w:autoSpaceDN w:val="0"/>
        <w:adjustRightInd w:val="0"/>
        <w:ind w:firstLine="708"/>
        <w:jc w:val="both"/>
        <w:rPr>
          <w:bCs/>
          <w:color w:val="000000"/>
          <w:szCs w:val="28"/>
        </w:rPr>
      </w:pPr>
      <w:proofErr w:type="gramStart"/>
      <w:r w:rsidRPr="00C97133">
        <w:rPr>
          <w:bCs/>
          <w:color w:val="000000"/>
          <w:szCs w:val="28"/>
        </w:rPr>
        <w:t>–использовать лесной участок по целевому назначению в соответствии с Лесным кодексом</w:t>
      </w:r>
      <w:r w:rsidR="008E1AED" w:rsidRPr="00C97133">
        <w:rPr>
          <w:bCs/>
          <w:color w:val="000000"/>
          <w:szCs w:val="28"/>
        </w:rPr>
        <w:t xml:space="preserve"> РФ</w:t>
      </w:r>
      <w:r w:rsidRPr="00C97133">
        <w:rPr>
          <w:bCs/>
          <w:color w:val="000000"/>
          <w:szCs w:val="28"/>
        </w:rPr>
        <w:t>, иными нормативными правовыми актами Российской Федерации, лесным планом субъекта Российской Федерации, лесохозяйственным регламентом лесничества, на основании проекта освоения лесов, договора аренды лесного участка, решения органа государственной власти, органа местного самоуправления, уполномоченного в соответствии со статьями 81-84 Лесного кодекса</w:t>
      </w:r>
      <w:r w:rsidR="008E1AED" w:rsidRPr="00C97133">
        <w:rPr>
          <w:bCs/>
          <w:color w:val="000000"/>
          <w:szCs w:val="28"/>
        </w:rPr>
        <w:t xml:space="preserve"> РФ</w:t>
      </w:r>
      <w:r w:rsidRPr="00C97133">
        <w:rPr>
          <w:bCs/>
          <w:color w:val="000000"/>
          <w:szCs w:val="28"/>
        </w:rPr>
        <w:t>, о предоставлении лесного участка в постоянное (бессрочное) пользование;</w:t>
      </w:r>
      <w:proofErr w:type="gramEnd"/>
    </w:p>
    <w:p w:rsidR="006E32BE" w:rsidRPr="00C97133" w:rsidRDefault="006E32BE" w:rsidP="006E32BE">
      <w:pPr>
        <w:autoSpaceDE w:val="0"/>
        <w:autoSpaceDN w:val="0"/>
        <w:adjustRightInd w:val="0"/>
        <w:ind w:firstLine="709"/>
        <w:jc w:val="both"/>
        <w:rPr>
          <w:bCs/>
          <w:color w:val="000000"/>
          <w:szCs w:val="28"/>
        </w:rPr>
      </w:pPr>
      <w:r w:rsidRPr="00C97133">
        <w:rPr>
          <w:bCs/>
          <w:color w:val="000000"/>
          <w:szCs w:val="28"/>
        </w:rPr>
        <w:t>–создавать лесную инфраструктуру, в том числе лесные дороги;</w:t>
      </w:r>
    </w:p>
    <w:p w:rsidR="006E32BE" w:rsidRPr="00C97133" w:rsidRDefault="006E32BE" w:rsidP="006E32BE">
      <w:pPr>
        <w:autoSpaceDE w:val="0"/>
        <w:autoSpaceDN w:val="0"/>
        <w:adjustRightInd w:val="0"/>
        <w:ind w:firstLine="709"/>
        <w:jc w:val="both"/>
        <w:rPr>
          <w:bCs/>
          <w:color w:val="000000"/>
          <w:szCs w:val="28"/>
        </w:rPr>
      </w:pPr>
      <w:proofErr w:type="gramStart"/>
      <w:r w:rsidRPr="00C97133">
        <w:rPr>
          <w:bCs/>
          <w:color w:val="000000"/>
          <w:szCs w:val="28"/>
        </w:rPr>
        <w:t>–осуществлять на части площади, не превышающей 20 % площади предоставленного для осуществления рекреационной деятельности лесного участка, общей площадью, не превышающей одного гектара и не занятой лесными насаждениями, строительство, реконструкцию и эксплуатацию объектов капитального строительства для оказания услуг в сфере туризма, развития физической культуры и спорта, организации отдыха и укрепления здоровья граждан, а также возводить для указанных целей некапитальные строения, сооружения, предусмотренные</w:t>
      </w:r>
      <w:proofErr w:type="gramEnd"/>
      <w:r w:rsidRPr="00C97133">
        <w:rPr>
          <w:bCs/>
          <w:color w:val="000000"/>
          <w:szCs w:val="28"/>
        </w:rPr>
        <w:t xml:space="preserve"> перечнем объектов капитального строительства, не связанных с созданием лесной инфраструктуры, и перечнем некапитальных строений, сооружений, не связанных с созданием лесной инфраструктуры, указанными в части 10 статьи 21 и части 3 статьи 21.1 Лесного кодекса</w:t>
      </w:r>
      <w:r w:rsidR="008E1AED" w:rsidRPr="00C97133">
        <w:rPr>
          <w:bCs/>
          <w:color w:val="000000"/>
          <w:szCs w:val="28"/>
        </w:rPr>
        <w:t xml:space="preserve"> РФ</w:t>
      </w:r>
      <w:r w:rsidRPr="00C97133">
        <w:rPr>
          <w:bCs/>
          <w:color w:val="000000"/>
          <w:szCs w:val="28"/>
        </w:rPr>
        <w:t>;</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–пользоваться другими правами, если их реализация не противоречит требованиям законодательства Российской Федерации.</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Лица, использующие леса для осуществления рекреационной деятельности, обязаны:</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–составлять проект освоения лесов;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–осуществлять использование лесов в соответствии с проектом освоения лесов, утвержденным в порядке, установленном законодательством Российской Федерации;</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lastRenderedPageBreak/>
        <w:t>–соблюдать условия договора аренды лесного участка, решения органа государственной власти, органа местного самоуправления, уполномоченного в соответствии со статьями 81 - 84 Лесного кодекса</w:t>
      </w:r>
      <w:r w:rsidR="008E1AED" w:rsidRPr="00C97133">
        <w:rPr>
          <w:bCs/>
          <w:color w:val="000000"/>
          <w:szCs w:val="28"/>
        </w:rPr>
        <w:t xml:space="preserve"> РФ</w:t>
      </w:r>
      <w:r w:rsidRPr="00C97133">
        <w:rPr>
          <w:bCs/>
          <w:color w:val="000000"/>
          <w:szCs w:val="28"/>
        </w:rPr>
        <w:t>, о предоставлении лесного участка в постоянное (бессрочное) пользование;</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–осуществлять использование лесов для рекреационной деятельности способами и технологиями, предотвращающими возникновение эрозии почв, исключающими или ограничивающими негативное воздействие на последующее воспроизводство лесов, а также на состояние водных и других природных объектов;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–подавать ежегодно лесную декларацию;</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–представлять отчет об использовании лесов;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–представлять отчёт об охране лесов от пожаров;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–представлять отчет о защите лесов;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–представлять отчет о воспроизводстве лесов и лесоразведении;</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–осуществлять меры противопожарного обустройства лесов на предоставленном лесном участке;</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–соблюдать меры санитарной безопасности в лесах;</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–осуществлять мероприятия по предупреждению распространения вредных организмов;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–осуществлять рекультивацию земель, которые использовались для строительства, реконструкции и (или) эксплуатации объектов, не связанных с созданием лесной инфраструктуры, сразу после прекращения эксплуатации, утраты функциональных свойств или гибели таких объектов;</w:t>
      </w:r>
    </w:p>
    <w:p w:rsidR="006E32BE" w:rsidRPr="00C97133" w:rsidRDefault="006E32BE" w:rsidP="008E1AED">
      <w:pPr>
        <w:autoSpaceDE w:val="0"/>
        <w:autoSpaceDN w:val="0"/>
        <w:adjustRightInd w:val="0"/>
        <w:ind w:firstLine="708"/>
        <w:jc w:val="both"/>
        <w:rPr>
          <w:bCs/>
          <w:color w:val="000000"/>
          <w:szCs w:val="28"/>
        </w:rPr>
      </w:pPr>
      <w:proofErr w:type="gramStart"/>
      <w:r w:rsidRPr="00C97133">
        <w:rPr>
          <w:bCs/>
          <w:color w:val="000000"/>
          <w:szCs w:val="28"/>
        </w:rPr>
        <w:t>–после прекращения действия договора аренды лесного участка или решения органа государственной власти, органа местного самоуправления, уполномоченного в соответствии со статьями 81-84 Лесного кодекса</w:t>
      </w:r>
      <w:r w:rsidR="008E1AED" w:rsidRPr="00C97133">
        <w:rPr>
          <w:bCs/>
          <w:color w:val="000000"/>
          <w:szCs w:val="28"/>
        </w:rPr>
        <w:t xml:space="preserve"> РФ</w:t>
      </w:r>
      <w:r w:rsidRPr="00C97133">
        <w:rPr>
          <w:bCs/>
          <w:color w:val="000000"/>
          <w:szCs w:val="28"/>
        </w:rPr>
        <w:t>, о предоставлении лесного участка в постоянное (бессрочное) пользование привести лесной участок в состояние, пригодное для его дальнейшего</w:t>
      </w:r>
      <w:r w:rsidR="008E1AED" w:rsidRPr="00C97133">
        <w:rPr>
          <w:bCs/>
          <w:color w:val="000000"/>
          <w:szCs w:val="28"/>
        </w:rPr>
        <w:t xml:space="preserve"> </w:t>
      </w:r>
      <w:r w:rsidRPr="00C97133">
        <w:rPr>
          <w:bCs/>
          <w:color w:val="000000"/>
          <w:szCs w:val="28"/>
        </w:rPr>
        <w:t>использования по целевому назначению в соответствии с видом разрешенного использования;</w:t>
      </w:r>
      <w:proofErr w:type="gramEnd"/>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–представлять в уполномоченный орган государственной власти, орган местного самоуправления документированную информацию, предусмотренную частью 2 статьи 91 Лесного кодекса</w:t>
      </w:r>
      <w:r w:rsidR="008E1AED" w:rsidRPr="00C97133">
        <w:rPr>
          <w:bCs/>
          <w:color w:val="000000"/>
          <w:szCs w:val="28"/>
        </w:rPr>
        <w:t xml:space="preserve"> РФ</w:t>
      </w:r>
      <w:r w:rsidRPr="00C97133">
        <w:rPr>
          <w:bCs/>
          <w:color w:val="000000"/>
          <w:szCs w:val="28"/>
        </w:rPr>
        <w:t>, для внесения в государственный лесной реестр;</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–выполнять иные обязанности, предусмотренные лесным законодательством Российской Федерации.</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Использование лесных участков для осуществления рекреационной деятельности допускается на основании и в соответствии с проектом освоения лесов, прошедшим государственную экспертизу.</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Составление проекта освоения лесов для осуществления рекреационной деятельности базируется на данных рекреационного лесоустройства. В основу рекреационного лесоустройства территории положен экологический системный подход в организации использования рекреационного ресурса, то есть экосистемный метод лесоустройства.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lastRenderedPageBreak/>
        <w:t>Лесоустройство включает в себя комплексную оценку природных и антропогенных факторов, ландшафтную таксацию, определение экологической рекреационной ёмкости однородных участков с учётом естественных природных (экологических) и психологических возможностей, организацию территории на основе функционального зонирования с дальнейшим обоснованием сочетания благоустройства и проектируемых лесоводственно-рекреационных мероприятий, обеспечивающих соблюдение правового режима категории защитных лесов.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Для регулирования рекреационных нагрузок при использовании лесов для осуществления рекреационной деятельности выполняются:</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–функциональное зонирование территории;</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–расчет экологической и оптимальной емкости природных комплексов;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–определение фактических рекреационных нагрузок в местах осуществления рекреационной деятельности.</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При определении рекреационной емкости участка учитываются:</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–рекреационная дигрессия среды (табл. 2.8.1.1);</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–биологическая устойчивость насаждений (табл. 2.8.1.2);</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–категория состояния деревьев (при подерёвной инвентаризации таб.2.8.1.3);</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–классы устойчивости природных комплексов к рекреационным нагрузкам в равнинных условиях (таб.2.8.1.4.);</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–рекреационные нагрузки для насаждений в равнинных условиях (таб.2.8.1.5.).</w:t>
      </w:r>
    </w:p>
    <w:p w:rsidR="006E32BE" w:rsidRPr="00C97133" w:rsidRDefault="006E32BE" w:rsidP="006E32BE">
      <w:pPr>
        <w:autoSpaceDE w:val="0"/>
        <w:autoSpaceDN w:val="0"/>
        <w:adjustRightInd w:val="0"/>
        <w:jc w:val="right"/>
        <w:rPr>
          <w:bCs/>
          <w:color w:val="000000"/>
          <w:szCs w:val="28"/>
        </w:rPr>
      </w:pPr>
      <w:r w:rsidRPr="00C97133">
        <w:rPr>
          <w:bCs/>
          <w:color w:val="000000"/>
          <w:szCs w:val="28"/>
        </w:rPr>
        <w:t xml:space="preserve">Таблица 2.8.1.1. Шкала оценки рекреационной </w:t>
      </w:r>
    </w:p>
    <w:p w:rsidR="006E32BE" w:rsidRPr="00C97133" w:rsidRDefault="006E32BE" w:rsidP="006E32BE">
      <w:pPr>
        <w:autoSpaceDE w:val="0"/>
        <w:autoSpaceDN w:val="0"/>
        <w:adjustRightInd w:val="0"/>
        <w:jc w:val="right"/>
        <w:rPr>
          <w:bCs/>
          <w:color w:val="000000"/>
          <w:szCs w:val="28"/>
        </w:rPr>
      </w:pPr>
      <w:r w:rsidRPr="00C97133">
        <w:rPr>
          <w:bCs/>
          <w:color w:val="000000"/>
          <w:szCs w:val="28"/>
        </w:rPr>
        <w:t>дигрессии лесной среды</w:t>
      </w:r>
    </w:p>
    <w:p w:rsidR="006E32BE" w:rsidRPr="00C97133" w:rsidRDefault="006E32BE" w:rsidP="006E32BE">
      <w:pPr>
        <w:autoSpaceDE w:val="0"/>
        <w:autoSpaceDN w:val="0"/>
        <w:adjustRightInd w:val="0"/>
        <w:jc w:val="both"/>
        <w:rPr>
          <w:bCs/>
          <w:color w:val="000000"/>
          <w:szCs w:val="28"/>
        </w:rPr>
      </w:pPr>
    </w:p>
    <w:tbl>
      <w:tblPr>
        <w:tblW w:w="0" w:type="auto"/>
        <w:tblInd w:w="10" w:type="dxa"/>
        <w:tblLayout w:type="fixed"/>
        <w:tblCellMar>
          <w:left w:w="10" w:type="dxa"/>
          <w:right w:w="10" w:type="dxa"/>
        </w:tblCellMar>
        <w:tblLook w:val="04A0" w:firstRow="1" w:lastRow="0" w:firstColumn="1" w:lastColumn="0" w:noHBand="0" w:noVBand="1"/>
      </w:tblPr>
      <w:tblGrid>
        <w:gridCol w:w="8789"/>
        <w:gridCol w:w="1134"/>
      </w:tblGrid>
      <w:tr w:rsidR="006E32BE" w:rsidRPr="00C97133" w:rsidTr="00BF424E">
        <w:trPr>
          <w:trHeight w:hRule="exact" w:val="1114"/>
        </w:trPr>
        <w:tc>
          <w:tcPr>
            <w:tcW w:w="878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Характеристика лесной среды</w:t>
            </w:r>
          </w:p>
        </w:tc>
        <w:tc>
          <w:tcPr>
            <w:tcW w:w="1134"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Стадии рекреационной дигрессии</w:t>
            </w:r>
          </w:p>
        </w:tc>
      </w:tr>
      <w:tr w:rsidR="006E32BE" w:rsidRPr="00C97133" w:rsidTr="0057455F">
        <w:trPr>
          <w:trHeight w:hRule="exact" w:val="1082"/>
        </w:trPr>
        <w:tc>
          <w:tcPr>
            <w:tcW w:w="878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Признаков нарушения лесной среды нет, рост и развитие деревьев и кустарников нормальное, механические повреждения отсутствуют; подрост (разновозрастный) и подлесок жизнеспособные. Моховой и травяной покров из характерных для данного типа леса видов; подстилка (пружинящая) не нарушена. Регулирование рекреации не требуется.</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w:t>
            </w:r>
          </w:p>
        </w:tc>
      </w:tr>
      <w:tr w:rsidR="006E32BE" w:rsidRPr="00C97133" w:rsidTr="00786344">
        <w:trPr>
          <w:trHeight w:hRule="exact" w:val="2274"/>
        </w:trPr>
        <w:tc>
          <w:tcPr>
            <w:tcW w:w="878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74" w:lineRule="exact"/>
              <w:jc w:val="left"/>
              <w:rPr>
                <w:rStyle w:val="265pt"/>
                <w:rFonts w:eastAsiaTheme="minorHAnsi"/>
                <w:sz w:val="22"/>
                <w:szCs w:val="22"/>
              </w:rPr>
            </w:pPr>
            <w:r w:rsidRPr="00C97133">
              <w:rPr>
                <w:rStyle w:val="265pt"/>
                <w:rFonts w:eastAsiaTheme="minorHAnsi"/>
                <w:sz w:val="22"/>
                <w:szCs w:val="22"/>
              </w:rPr>
              <w:t xml:space="preserve">Незначительное изменение лесной среды и ухудшение роста и развития деревьев и кустарников, единичные механические повреждения; подрост (разновозрастный) и подлесок жизнеспособные, средней густоты, имеют до 20% поврежденных и усохших экземпляров. Проективное покрытие мхов до 20%, травяного покрова - до 50% (из них 1/10 - луговая растительность); нарушение подстилки. </w:t>
            </w:r>
          </w:p>
          <w:p w:rsidR="006E32BE" w:rsidRPr="00C97133" w:rsidRDefault="0057455F" w:rsidP="00BF424E">
            <w:pPr>
              <w:pStyle w:val="22"/>
              <w:shd w:val="clear" w:color="auto" w:fill="auto"/>
              <w:spacing w:after="0" w:line="274" w:lineRule="exact"/>
              <w:jc w:val="left"/>
              <w:rPr>
                <w:sz w:val="22"/>
                <w:szCs w:val="22"/>
              </w:rPr>
            </w:pPr>
            <w:r>
              <w:rPr>
                <w:rFonts w:ascii="Times New Roman" w:hAnsi="Times New Roman" w:cs="Times New Roman"/>
                <w:noProof/>
                <w:color w:val="000000"/>
                <w:sz w:val="22"/>
                <w:szCs w:val="22"/>
                <w:lang w:eastAsia="ru-RU"/>
              </w:rPr>
              <mc:AlternateContent>
                <mc:Choice Requires="wps">
                  <w:drawing>
                    <wp:anchor distT="0" distB="0" distL="114300" distR="114300" simplePos="0" relativeHeight="251680768" behindDoc="0" locked="0" layoutInCell="1" allowOverlap="1" wp14:anchorId="0AA3E420" wp14:editId="4C734816">
                      <wp:simplePos x="0" y="0"/>
                      <wp:positionH relativeFrom="column">
                        <wp:posOffset>5570220</wp:posOffset>
                      </wp:positionH>
                      <wp:positionV relativeFrom="paragraph">
                        <wp:posOffset>573589</wp:posOffset>
                      </wp:positionV>
                      <wp:extent cx="717550" cy="0"/>
                      <wp:effectExtent l="0" t="0" r="25400" b="19050"/>
                      <wp:wrapNone/>
                      <wp:docPr id="16" name="Прямая соединительная линия 16"/>
                      <wp:cNvGraphicFramePr/>
                      <a:graphic xmlns:a="http://schemas.openxmlformats.org/drawingml/2006/main">
                        <a:graphicData uri="http://schemas.microsoft.com/office/word/2010/wordprocessingShape">
                          <wps:wsp>
                            <wps:cNvCnPr/>
                            <wps:spPr>
                              <a:xfrm>
                                <a:off x="0" y="0"/>
                                <a:ext cx="71755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6"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8.6pt,45.15pt" to="495.1pt,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" strokecolor="black [3213]" strokeweight=".25pt"/>
                  </w:pict>
                </mc:Fallback>
              </mc:AlternateContent>
            </w:r>
            <w:proofErr w:type="gramStart"/>
            <w:r w:rsidR="006E32BE" w:rsidRPr="00C97133">
              <w:rPr>
                <w:rStyle w:val="265pt"/>
                <w:rFonts w:eastAsiaTheme="minorHAnsi"/>
                <w:sz w:val="22"/>
                <w:szCs w:val="22"/>
              </w:rPr>
              <w:t>незначительное</w:t>
            </w:r>
            <w:proofErr w:type="gramEnd"/>
            <w:r w:rsidR="006E32BE" w:rsidRPr="00C97133">
              <w:rPr>
                <w:rStyle w:val="265pt"/>
                <w:rFonts w:eastAsiaTheme="minorHAnsi"/>
                <w:sz w:val="22"/>
                <w:szCs w:val="22"/>
              </w:rPr>
              <w:t>, почва и подстилка, слегка уплотнены; отдельные корни деревьев обнажены, вытоптано до минеральной части почвы около 5% площади. Требуется регулирование рекреационной деятельности.</w:t>
            </w:r>
          </w:p>
        </w:tc>
        <w:tc>
          <w:tcPr>
            <w:tcW w:w="1134"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w:t>
            </w:r>
          </w:p>
        </w:tc>
      </w:tr>
      <w:tr w:rsidR="006E32BE" w:rsidRPr="00C97133" w:rsidTr="00786344">
        <w:trPr>
          <w:trHeight w:hRule="exact" w:val="1981"/>
        </w:trPr>
        <w:tc>
          <w:tcPr>
            <w:tcW w:w="878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74" w:lineRule="exact"/>
              <w:jc w:val="left"/>
              <w:rPr>
                <w:sz w:val="22"/>
                <w:szCs w:val="22"/>
              </w:rPr>
            </w:pPr>
            <w:proofErr w:type="gramStart"/>
            <w:r w:rsidRPr="00C97133">
              <w:rPr>
                <w:rStyle w:val="265pt"/>
                <w:rFonts w:eastAsiaTheme="minorHAnsi"/>
                <w:sz w:val="22"/>
                <w:szCs w:val="22"/>
              </w:rPr>
              <w:lastRenderedPageBreak/>
              <w:t>Значительное изменение лесной среды, рост и развитие деревьев ослаблены, до 10% стволов с механическими повреждениями; подрост (одновозрастной) и подлесок угнетены, средней густоты или редкие, 21-50% поврежденных и усохших экземпляров.</w:t>
            </w:r>
            <w:proofErr w:type="gramEnd"/>
            <w:r w:rsidRPr="00C97133">
              <w:rPr>
                <w:rStyle w:val="265pt"/>
                <w:rFonts w:eastAsiaTheme="minorHAnsi"/>
                <w:sz w:val="22"/>
                <w:szCs w:val="22"/>
              </w:rPr>
              <w:t xml:space="preserve"> Мхи у стволов деревьев, их проективное покрытие 5-10%, травяного покрова - 70-60% (из них 2/10 луговой растительности, появляются сорняки). Подстилка и почва значительно уплотнены, довольно много обнаженных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w:t>
            </w:r>
          </w:p>
        </w:tc>
      </w:tr>
      <w:tr w:rsidR="006E32BE" w:rsidRPr="00C97133" w:rsidTr="00786344">
        <w:trPr>
          <w:trHeight w:hRule="exact" w:val="2264"/>
        </w:trPr>
        <w:tc>
          <w:tcPr>
            <w:tcW w:w="8789"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74" w:lineRule="exact"/>
              <w:jc w:val="left"/>
              <w:rPr>
                <w:sz w:val="22"/>
                <w:szCs w:val="22"/>
              </w:rPr>
            </w:pPr>
            <w:r w:rsidRPr="00C97133">
              <w:rPr>
                <w:rStyle w:val="265pt"/>
                <w:rFonts w:eastAsiaTheme="minorHAnsi"/>
                <w:sz w:val="22"/>
                <w:szCs w:val="22"/>
              </w:rPr>
              <w:t xml:space="preserve">Сильно нарушена лесная среда, древостой куртинно-лугового типа, деревья значительно угнетены, 11-20% стволов с механическими повреждениями; подрост и подлесок нежизнеспособные (преимущественно в куртинах), редкие или отсутствуют, поврежденных или усохших экземпляров более 50%. Мхи отсутствуют, проективное покрытие травяного покрова 59-40% (в том числе до </w:t>
            </w:r>
            <w:r w:rsidRPr="00C97133">
              <w:rPr>
                <w:rStyle w:val="2105pt"/>
                <w:rFonts w:eastAsia="Franklin Gothic Heavy"/>
                <w:sz w:val="22"/>
                <w:szCs w:val="22"/>
              </w:rPr>
              <w:t>1/2</w:t>
            </w:r>
            <w:r w:rsidRPr="00C97133">
              <w:rPr>
                <w:rStyle w:val="265pt"/>
                <w:rFonts w:eastAsiaTheme="minorHAnsi"/>
                <w:sz w:val="22"/>
                <w:szCs w:val="22"/>
              </w:rPr>
              <w:t xml:space="preserve"> занимают луговая растительность и сорняки). Много обнаженных корней деревьев, подстилка на открытых местах отсутствует, вытоптано до минеральной части почвы 41-60% площади. Необходимо строгое ограничение рекреационной деятельности.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w:t>
            </w:r>
          </w:p>
        </w:tc>
      </w:tr>
      <w:tr w:rsidR="006E32BE" w:rsidRPr="00C97133" w:rsidTr="00786344">
        <w:trPr>
          <w:trHeight w:hRule="exact" w:val="1701"/>
        </w:trPr>
        <w:tc>
          <w:tcPr>
            <w:tcW w:w="878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74" w:lineRule="exact"/>
              <w:jc w:val="left"/>
              <w:rPr>
                <w:sz w:val="22"/>
                <w:szCs w:val="22"/>
              </w:rPr>
            </w:pPr>
            <w:r w:rsidRPr="00C97133">
              <w:rPr>
                <w:rStyle w:val="265pt"/>
                <w:rFonts w:eastAsiaTheme="minorHAnsi"/>
                <w:sz w:val="22"/>
                <w:szCs w:val="22"/>
              </w:rPr>
              <w:t xml:space="preserve">Лесная среда деградировала; древостой разрежен, куртинно-лугового типа, деревья сильно ослаблены или усыхают, более 20% с механическими повреждениями; подрост, подлесок, мхи, подстилка отсутствуют, проективное покрытие травяного покрова до 10% (в том числе до 3/4 занимают луговая растительность и сорняки), корни большинства деревьев обнажены и </w:t>
            </w:r>
            <w:proofErr w:type="gramStart"/>
            <w:r w:rsidRPr="00C97133">
              <w:rPr>
                <w:rStyle w:val="265pt"/>
                <w:rFonts w:eastAsiaTheme="minorHAnsi"/>
                <w:sz w:val="22"/>
                <w:szCs w:val="22"/>
              </w:rPr>
              <w:t>повреждены</w:t>
            </w:r>
            <w:proofErr w:type="gramEnd"/>
            <w:r w:rsidRPr="00C97133">
              <w:rPr>
                <w:rStyle w:val="265pt"/>
                <w:rFonts w:eastAsiaTheme="minorHAnsi"/>
                <w:sz w:val="22"/>
                <w:szCs w:val="22"/>
              </w:rPr>
              <w:t xml:space="preserve"> Вытоптано до минеральной части почвы более 60% площади участка. Рекреация не допускается</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w:t>
            </w:r>
          </w:p>
        </w:tc>
      </w:tr>
    </w:tbl>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jc w:val="right"/>
        <w:rPr>
          <w:bCs/>
          <w:color w:val="000000"/>
          <w:szCs w:val="28"/>
        </w:rPr>
      </w:pPr>
      <w:r w:rsidRPr="00C97133">
        <w:rPr>
          <w:bCs/>
          <w:color w:val="000000"/>
          <w:szCs w:val="28"/>
        </w:rPr>
        <w:t xml:space="preserve">Таблица 2.8.1.2. Шкала оценки биологической </w:t>
      </w:r>
    </w:p>
    <w:p w:rsidR="006E32BE" w:rsidRPr="00C97133" w:rsidRDefault="006E32BE" w:rsidP="006E32BE">
      <w:pPr>
        <w:autoSpaceDE w:val="0"/>
        <w:autoSpaceDN w:val="0"/>
        <w:adjustRightInd w:val="0"/>
        <w:jc w:val="right"/>
        <w:rPr>
          <w:bCs/>
          <w:color w:val="000000"/>
          <w:szCs w:val="28"/>
        </w:rPr>
      </w:pPr>
      <w:r w:rsidRPr="00C97133">
        <w:rPr>
          <w:bCs/>
          <w:color w:val="000000"/>
          <w:szCs w:val="28"/>
        </w:rPr>
        <w:t>устойчивости насаждений</w:t>
      </w:r>
    </w:p>
    <w:p w:rsidR="006E32BE" w:rsidRPr="00C97133" w:rsidRDefault="006E32BE" w:rsidP="006E32BE">
      <w:pPr>
        <w:autoSpaceDE w:val="0"/>
        <w:autoSpaceDN w:val="0"/>
        <w:adjustRightInd w:val="0"/>
        <w:jc w:val="both"/>
        <w:rPr>
          <w:bCs/>
          <w:i/>
          <w:iCs/>
          <w:color w:val="000000"/>
          <w:szCs w:val="28"/>
        </w:rPr>
      </w:pPr>
    </w:p>
    <w:tbl>
      <w:tblPr>
        <w:tblW w:w="0" w:type="auto"/>
        <w:tblInd w:w="10" w:type="dxa"/>
        <w:tblLayout w:type="fixed"/>
        <w:tblCellMar>
          <w:left w:w="10" w:type="dxa"/>
          <w:right w:w="10" w:type="dxa"/>
        </w:tblCellMar>
        <w:tblLook w:val="04A0" w:firstRow="1" w:lastRow="0" w:firstColumn="1" w:lastColumn="0" w:noHBand="0" w:noVBand="1"/>
      </w:tblPr>
      <w:tblGrid>
        <w:gridCol w:w="1723"/>
        <w:gridCol w:w="2525"/>
        <w:gridCol w:w="2556"/>
        <w:gridCol w:w="1701"/>
        <w:gridCol w:w="1418"/>
      </w:tblGrid>
      <w:tr w:rsidR="006E32BE" w:rsidRPr="00C97133" w:rsidTr="00BF424E">
        <w:trPr>
          <w:trHeight w:hRule="exact" w:val="1158"/>
        </w:trPr>
        <w:tc>
          <w:tcPr>
            <w:tcW w:w="172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Классы</w:t>
            </w:r>
          </w:p>
          <w:p w:rsidR="006E32BE" w:rsidRPr="00C97133" w:rsidRDefault="006E32BE" w:rsidP="00BF424E">
            <w:pPr>
              <w:pStyle w:val="22"/>
              <w:shd w:val="clear" w:color="auto" w:fill="auto"/>
              <w:spacing w:after="0" w:line="240" w:lineRule="auto"/>
              <w:ind w:left="160"/>
              <w:rPr>
                <w:sz w:val="22"/>
                <w:szCs w:val="22"/>
              </w:rPr>
            </w:pPr>
            <w:r w:rsidRPr="00C97133">
              <w:rPr>
                <w:rStyle w:val="265pt"/>
                <w:rFonts w:eastAsiaTheme="minorHAnsi"/>
                <w:sz w:val="22"/>
                <w:szCs w:val="22"/>
              </w:rPr>
              <w:t>устойчивости</w:t>
            </w:r>
          </w:p>
        </w:tc>
        <w:tc>
          <w:tcPr>
            <w:tcW w:w="2525"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Размер и характеристика текущего </w:t>
            </w:r>
            <w:proofErr w:type="gramStart"/>
            <w:r w:rsidRPr="00C97133">
              <w:rPr>
                <w:rStyle w:val="265pt"/>
                <w:rFonts w:eastAsiaTheme="minorHAnsi"/>
                <w:sz w:val="22"/>
                <w:szCs w:val="22"/>
              </w:rPr>
              <w:t>отпада</w:t>
            </w:r>
            <w:proofErr w:type="gramEnd"/>
            <w:r w:rsidRPr="00C97133">
              <w:rPr>
                <w:rStyle w:val="265pt"/>
                <w:rFonts w:eastAsiaTheme="minorHAnsi"/>
                <w:sz w:val="22"/>
                <w:szCs w:val="22"/>
              </w:rPr>
              <w:t xml:space="preserve"> (усыхающие деревья и свежий сухостой)</w:t>
            </w:r>
          </w:p>
        </w:tc>
        <w:tc>
          <w:tcPr>
            <w:tcW w:w="255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Общий размер усыхания (деревья 2-й и 3-й</w:t>
            </w:r>
            <w:proofErr w:type="gramEnd"/>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группы состояния + захламленность)</w:t>
            </w:r>
          </w:p>
        </w:tc>
        <w:tc>
          <w:tcPr>
            <w:tcW w:w="1701"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00" w:firstLine="100"/>
              <w:rPr>
                <w:sz w:val="22"/>
                <w:szCs w:val="22"/>
              </w:rPr>
            </w:pPr>
            <w:r w:rsidRPr="00C97133">
              <w:rPr>
                <w:rStyle w:val="265pt"/>
                <w:rFonts w:eastAsiaTheme="minorHAnsi"/>
                <w:sz w:val="22"/>
                <w:szCs w:val="22"/>
              </w:rPr>
              <w:t>Наличие вредителей и болезней</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Состояние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лесной</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среды</w:t>
            </w:r>
          </w:p>
        </w:tc>
      </w:tr>
      <w:tr w:rsidR="006E32BE" w:rsidRPr="00C97133" w:rsidTr="00BF424E">
        <w:trPr>
          <w:trHeight w:hRule="exact" w:val="1118"/>
        </w:trPr>
        <w:tc>
          <w:tcPr>
            <w:tcW w:w="172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1 - устойчивые</w:t>
            </w:r>
          </w:p>
        </w:tc>
        <w:tc>
          <w:tcPr>
            <w:tcW w:w="252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До 2% (за счет деревьев с диаметром на высоте 1,3 м менее среднего)</w:t>
            </w:r>
          </w:p>
        </w:tc>
        <w:tc>
          <w:tcPr>
            <w:tcW w:w="255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До 5%</w:t>
            </w:r>
          </w:p>
        </w:tc>
        <w:tc>
          <w:tcPr>
            <w:tcW w:w="1701"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Отсутствуют</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или</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единичные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повреждения</w:t>
            </w:r>
          </w:p>
        </w:tc>
        <w:tc>
          <w:tcPr>
            <w:tcW w:w="1418"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Не нарушено</w:t>
            </w:r>
          </w:p>
        </w:tc>
      </w:tr>
      <w:tr w:rsidR="006E32BE" w:rsidRPr="00C97133" w:rsidTr="00BF424E">
        <w:trPr>
          <w:trHeight w:hRule="exact" w:val="1939"/>
        </w:trPr>
        <w:tc>
          <w:tcPr>
            <w:tcW w:w="172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2 -</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устойчивость</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нарушена</w:t>
            </w:r>
          </w:p>
        </w:tc>
        <w:tc>
          <w:tcPr>
            <w:tcW w:w="252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Отпад</w:t>
            </w:r>
            <w:proofErr w:type="gramEnd"/>
            <w:r w:rsidRPr="00C97133">
              <w:rPr>
                <w:rStyle w:val="265pt"/>
                <w:rFonts w:eastAsiaTheme="minorHAnsi"/>
                <w:sz w:val="22"/>
                <w:szCs w:val="22"/>
              </w:rPr>
              <w:t xml:space="preserve"> в 2 и более раза превышает размер естественного отпада (за счет деревьев с диаметром на высоте 1,3 м близким к среднему)</w:t>
            </w:r>
          </w:p>
        </w:tc>
        <w:tc>
          <w:tcPr>
            <w:tcW w:w="255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 -40%</w:t>
            </w:r>
          </w:p>
        </w:tc>
        <w:tc>
          <w:tcPr>
            <w:tcW w:w="1701"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Могут иметь</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массовое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распростране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ние и</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высокую</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численность</w:t>
            </w:r>
          </w:p>
        </w:tc>
        <w:tc>
          <w:tcPr>
            <w:tcW w:w="1418"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Как правило, нарушено, полнота неравномерна я или низкая</w:t>
            </w:r>
          </w:p>
        </w:tc>
      </w:tr>
      <w:tr w:rsidR="006E32BE" w:rsidRPr="00C97133" w:rsidTr="00BF424E">
        <w:trPr>
          <w:trHeight w:hRule="exact" w:val="1152"/>
        </w:trPr>
        <w:tc>
          <w:tcPr>
            <w:tcW w:w="172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3 -</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устойчивость</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утрачена</w:t>
            </w:r>
          </w:p>
        </w:tc>
        <w:tc>
          <w:tcPr>
            <w:tcW w:w="2525"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То же</w:t>
            </w:r>
          </w:p>
        </w:tc>
        <w:tc>
          <w:tcPr>
            <w:tcW w:w="255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40% и более (для осинников 50% и более, полнота менее 0,7)</w:t>
            </w:r>
          </w:p>
        </w:tc>
        <w:tc>
          <w:tcPr>
            <w:tcW w:w="1701"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Тоже</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Тоже</w:t>
            </w:r>
          </w:p>
        </w:tc>
      </w:tr>
    </w:tbl>
    <w:p w:rsidR="006E32BE" w:rsidRPr="00C97133" w:rsidRDefault="006E32BE" w:rsidP="006E32BE">
      <w:pPr>
        <w:autoSpaceDE w:val="0"/>
        <w:autoSpaceDN w:val="0"/>
        <w:adjustRightInd w:val="0"/>
        <w:jc w:val="both"/>
        <w:rPr>
          <w:bCs/>
          <w:i/>
          <w:iCs/>
          <w:color w:val="000000"/>
          <w:szCs w:val="28"/>
        </w:rPr>
      </w:pP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Примечание. В древостоях со 2-м классом биологической устойчивости проводятся выборочные санитарные рубки, с 3-м - сплошные (при отсутствии других хозяйственных распоряжений). Суммарная площадь насаждений 2-го и 3-</w:t>
      </w:r>
      <w:r w:rsidRPr="00C97133">
        <w:rPr>
          <w:bCs/>
          <w:iCs/>
          <w:color w:val="000000"/>
          <w:szCs w:val="28"/>
        </w:rPr>
        <w:lastRenderedPageBreak/>
        <w:t>го классов биологической устойчивости составляет площадь насаждений с неудовлетворительным санитарным состоянием.</w:t>
      </w:r>
    </w:p>
    <w:p w:rsidR="006E32BE" w:rsidRPr="00C97133" w:rsidRDefault="006E32BE" w:rsidP="006E32BE">
      <w:pPr>
        <w:autoSpaceDE w:val="0"/>
        <w:autoSpaceDN w:val="0"/>
        <w:adjustRightInd w:val="0"/>
        <w:jc w:val="both"/>
        <w:rPr>
          <w:bCs/>
          <w:i/>
          <w:iCs/>
          <w:color w:val="000000"/>
          <w:szCs w:val="28"/>
        </w:rPr>
      </w:pPr>
    </w:p>
    <w:p w:rsidR="006E32BE" w:rsidRPr="00C97133" w:rsidRDefault="006E32BE" w:rsidP="006E32BE">
      <w:pPr>
        <w:autoSpaceDE w:val="0"/>
        <w:autoSpaceDN w:val="0"/>
        <w:adjustRightInd w:val="0"/>
        <w:jc w:val="right"/>
        <w:rPr>
          <w:bCs/>
          <w:color w:val="000000"/>
          <w:szCs w:val="28"/>
        </w:rPr>
      </w:pPr>
      <w:r w:rsidRPr="00C97133">
        <w:rPr>
          <w:bCs/>
          <w:color w:val="000000"/>
          <w:szCs w:val="28"/>
        </w:rPr>
        <w:t xml:space="preserve">Таблица 2.8.1.3. Шкала категорий состояния деревьев </w:t>
      </w:r>
    </w:p>
    <w:p w:rsidR="006E32BE" w:rsidRPr="00C97133" w:rsidRDefault="006E32BE" w:rsidP="006E32BE">
      <w:pPr>
        <w:autoSpaceDE w:val="0"/>
        <w:autoSpaceDN w:val="0"/>
        <w:adjustRightInd w:val="0"/>
        <w:jc w:val="right"/>
        <w:rPr>
          <w:bCs/>
          <w:color w:val="000000"/>
          <w:szCs w:val="28"/>
        </w:rPr>
      </w:pPr>
      <w:r w:rsidRPr="00C97133">
        <w:rPr>
          <w:bCs/>
          <w:color w:val="000000"/>
          <w:szCs w:val="28"/>
        </w:rPr>
        <w:t>(для подерёвной инвентаризации)</w:t>
      </w:r>
    </w:p>
    <w:p w:rsidR="006E32BE" w:rsidRPr="00C97133" w:rsidRDefault="006E32BE" w:rsidP="006E32BE">
      <w:pPr>
        <w:autoSpaceDE w:val="0"/>
        <w:autoSpaceDN w:val="0"/>
        <w:adjustRightInd w:val="0"/>
        <w:rPr>
          <w:bCs/>
          <w:color w:val="000000"/>
          <w:szCs w:val="28"/>
        </w:rPr>
      </w:pPr>
    </w:p>
    <w:tbl>
      <w:tblPr>
        <w:tblW w:w="0" w:type="auto"/>
        <w:tblInd w:w="10" w:type="dxa"/>
        <w:tblLayout w:type="fixed"/>
        <w:tblCellMar>
          <w:left w:w="10" w:type="dxa"/>
          <w:right w:w="10" w:type="dxa"/>
        </w:tblCellMar>
        <w:tblLook w:val="04A0" w:firstRow="1" w:lastRow="0" w:firstColumn="1" w:lastColumn="0" w:noHBand="0" w:noVBand="1"/>
      </w:tblPr>
      <w:tblGrid>
        <w:gridCol w:w="1886"/>
        <w:gridCol w:w="3907"/>
        <w:gridCol w:w="3912"/>
      </w:tblGrid>
      <w:tr w:rsidR="006E32BE" w:rsidRPr="00C97133" w:rsidTr="00BF424E">
        <w:trPr>
          <w:trHeight w:hRule="exact" w:val="475"/>
        </w:trPr>
        <w:tc>
          <w:tcPr>
            <w:tcW w:w="1886"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Категория</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состояния</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деревьев</w:t>
            </w:r>
          </w:p>
        </w:tc>
        <w:tc>
          <w:tcPr>
            <w:tcW w:w="7819" w:type="dxa"/>
            <w:gridSpan w:val="2"/>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Внешние признаки деревьев</w:t>
            </w:r>
          </w:p>
        </w:tc>
      </w:tr>
      <w:tr w:rsidR="006E32BE" w:rsidRPr="00C97133" w:rsidTr="00786344">
        <w:trPr>
          <w:trHeight w:hRule="exact" w:val="538"/>
        </w:trPr>
        <w:tc>
          <w:tcPr>
            <w:tcW w:w="1886" w:type="dxa"/>
            <w:vMerge/>
            <w:tcBorders>
              <w:left w:val="single" w:sz="4" w:space="0" w:color="auto"/>
              <w:bottom w:val="single" w:sz="4" w:space="0" w:color="auto"/>
            </w:tcBorders>
            <w:shd w:val="clear" w:color="auto" w:fill="FFFFFF"/>
          </w:tcPr>
          <w:p w:rsidR="006E32BE" w:rsidRPr="00C97133" w:rsidRDefault="006E32BE" w:rsidP="00BF424E">
            <w:pPr>
              <w:jc w:val="center"/>
            </w:pPr>
          </w:p>
        </w:tc>
        <w:tc>
          <w:tcPr>
            <w:tcW w:w="390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Хвойные</w:t>
            </w:r>
          </w:p>
        </w:tc>
        <w:tc>
          <w:tcPr>
            <w:tcW w:w="3912"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Лиственные</w:t>
            </w:r>
          </w:p>
        </w:tc>
      </w:tr>
      <w:tr w:rsidR="006E32BE" w:rsidRPr="00C97133" w:rsidTr="00786344">
        <w:trPr>
          <w:trHeight w:hRule="exact" w:val="1302"/>
        </w:trPr>
        <w:tc>
          <w:tcPr>
            <w:tcW w:w="188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1 - здоровые (без</w:t>
            </w:r>
            <w:proofErr w:type="gramEnd"/>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признаков</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ослабления)</w:t>
            </w:r>
          </w:p>
        </w:tc>
        <w:tc>
          <w:tcPr>
            <w:tcW w:w="7819" w:type="dxa"/>
            <w:gridSpan w:val="2"/>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деревья нормального развития, крона густая, нормальной формы (для этой породы, возраста, условий местопроизрастания и сезонного периода), окраска и величина хвои (листвы) нормальные, прирост текущего года нормального размера, повреждения вредителями и поражение болезнями отсутствуют, без механических повреждений ствола, скелетных ветвей, ран и дупел</w:t>
            </w:r>
          </w:p>
        </w:tc>
      </w:tr>
      <w:tr w:rsidR="006E32BE" w:rsidRPr="00C97133" w:rsidTr="00786344">
        <w:trPr>
          <w:trHeight w:hRule="exact" w:val="845"/>
        </w:trPr>
        <w:tc>
          <w:tcPr>
            <w:tcW w:w="188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2 - ослабленные</w:t>
            </w:r>
          </w:p>
        </w:tc>
        <w:tc>
          <w:tcPr>
            <w:tcW w:w="390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деревья с начальными признаками ослабления, крона разреженная, хвоя светло-зеленая, прирост уменьшен,</w:t>
            </w:r>
          </w:p>
        </w:tc>
        <w:tc>
          <w:tcPr>
            <w:tcW w:w="3912"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деревья с начальными признаками ослабления, недостаточно облиственные крона разреженная,</w:t>
            </w:r>
          </w:p>
        </w:tc>
      </w:tr>
      <w:tr w:rsidR="006E32BE" w:rsidRPr="00C97133" w:rsidTr="00BF424E">
        <w:trPr>
          <w:trHeight w:hRule="exact" w:val="475"/>
        </w:trPr>
        <w:tc>
          <w:tcPr>
            <w:tcW w:w="1886"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Категория</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состояния</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деревьев</w:t>
            </w:r>
          </w:p>
        </w:tc>
        <w:tc>
          <w:tcPr>
            <w:tcW w:w="7819" w:type="dxa"/>
            <w:gridSpan w:val="2"/>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Внешние признаки деревьев</w:t>
            </w:r>
          </w:p>
        </w:tc>
      </w:tr>
      <w:tr w:rsidR="006E32BE" w:rsidRPr="00C97133" w:rsidTr="00BF424E">
        <w:trPr>
          <w:trHeight w:hRule="exact" w:val="538"/>
        </w:trPr>
        <w:tc>
          <w:tcPr>
            <w:tcW w:w="1886" w:type="dxa"/>
            <w:vMerge/>
            <w:tcBorders>
              <w:left w:val="single" w:sz="4" w:space="0" w:color="auto"/>
            </w:tcBorders>
            <w:shd w:val="clear" w:color="auto" w:fill="FFFFFF"/>
          </w:tcPr>
          <w:p w:rsidR="006E32BE" w:rsidRPr="00C97133" w:rsidRDefault="006E32BE" w:rsidP="00BF424E">
            <w:pPr>
              <w:jc w:val="center"/>
            </w:pPr>
          </w:p>
        </w:tc>
        <w:tc>
          <w:tcPr>
            <w:tcW w:w="390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Хвойные</w:t>
            </w:r>
          </w:p>
        </w:tc>
        <w:tc>
          <w:tcPr>
            <w:tcW w:w="3912"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Лиственные</w:t>
            </w:r>
          </w:p>
        </w:tc>
      </w:tr>
      <w:tr w:rsidR="006E32BE" w:rsidRPr="00C97133" w:rsidTr="00956F96">
        <w:trPr>
          <w:trHeight w:hRule="exact" w:val="2561"/>
        </w:trPr>
        <w:tc>
          <w:tcPr>
            <w:tcW w:w="1886"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390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но не более чем наполовину, отдельные ветви засохли, в кроне менее 25 процентов сухих ветвей, возможны признаки местного повреждения ствола и корневых лап, ветвей, допустимо наличие механических повреждений и небольших дупел, не угрожающих их жизни</w:t>
            </w:r>
          </w:p>
        </w:tc>
        <w:tc>
          <w:tcPr>
            <w:tcW w:w="3912"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листва светло-зеленая, прирост уменьшен, но не более чем наполовину, отдельные ветви засохли, в кроне менее 25 процентов сухих ветвей, единичные водяные побеги, возможны признаки местного повреждения ствола и корневых лап, ветвей, допустимо наличие механических повреждений и небольших дупел, не угрожающих их жизни</w:t>
            </w:r>
          </w:p>
        </w:tc>
      </w:tr>
      <w:tr w:rsidR="006E32BE" w:rsidRPr="00C97133" w:rsidTr="00956F96">
        <w:trPr>
          <w:trHeight w:hRule="exact" w:val="5183"/>
        </w:trPr>
        <w:tc>
          <w:tcPr>
            <w:tcW w:w="1886"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3 - сильно ослабленные</w:t>
            </w:r>
          </w:p>
        </w:tc>
        <w:tc>
          <w:tcPr>
            <w:tcW w:w="3907"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деревья в активной стадии повреждения неблагоприятными факторами с явно выраженными признаками ухудшения состояния, крона ажурная, слабо развита, хвоя светло-зеленая, матовая, прирост слабый, менее половины обычного, наличие усыхающих или усохших ветвей, усыхание ветвей до 2/3 кроны, сухих ветвей от 25 до 50 процентов, плодовые тела трутовых грибов или характерные для них дупла, возможны значительные механические повреждения ствола, суховершинность, часто имеются</w:t>
            </w:r>
            <w:proofErr w:type="gramEnd"/>
            <w:r w:rsidRPr="00C97133">
              <w:rPr>
                <w:rStyle w:val="265pt"/>
                <w:rFonts w:eastAsiaTheme="minorHAnsi"/>
                <w:sz w:val="22"/>
                <w:szCs w:val="22"/>
              </w:rPr>
              <w:t xml:space="preserve"> признаки повреждения болезнями и вредителями ствола, корневых лап, ветвей, хвои, в том числе, попытки или местные поселения стволовых вредителей</w:t>
            </w:r>
          </w:p>
        </w:tc>
        <w:tc>
          <w:tcPr>
            <w:tcW w:w="3912"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деревья в активной стадии повреждения неблагоприятными факторами с явно выраженными признаками ухудшения состояния, крона ажурная слабо развита, листва мелкая, светло</w:t>
            </w:r>
            <w:r w:rsidRPr="00C97133">
              <w:rPr>
                <w:rStyle w:val="265pt"/>
                <w:rFonts w:eastAsiaTheme="minorHAnsi"/>
                <w:sz w:val="22"/>
                <w:szCs w:val="22"/>
              </w:rPr>
              <w:softHyphen/>
              <w:t>зеленая, светлее или желтее обычной, прирост слабый, менее половины обычного, наличие усыхающих или усохших ветвей, усыхание ветвей до 2/3 кроны, сухих ветвей от 25 до 50 процентов, обильные водяные побеги на стволе и ветвях, плодовые тела трутовых грибов или характерные</w:t>
            </w:r>
            <w:proofErr w:type="gramEnd"/>
            <w:r w:rsidRPr="00C97133">
              <w:rPr>
                <w:rStyle w:val="265pt"/>
                <w:rFonts w:eastAsiaTheme="minorHAnsi"/>
                <w:sz w:val="22"/>
                <w:szCs w:val="22"/>
              </w:rPr>
              <w:t xml:space="preserve"> для них дупла, возможны значительные механические повреждения ствола, суховершинность, часто имеются признаки повреждения болезнями и вредителями ствола, корневых лап, ветвей, листвы, в том числе, попытки или местные поселения стволовых вредителей</w:t>
            </w:r>
          </w:p>
        </w:tc>
      </w:tr>
      <w:tr w:rsidR="006E32BE" w:rsidRPr="00C97133" w:rsidTr="00956F96">
        <w:trPr>
          <w:trHeight w:hRule="exact" w:val="2897"/>
        </w:trPr>
        <w:tc>
          <w:tcPr>
            <w:tcW w:w="188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lastRenderedPageBreak/>
              <w:t>4 - усыхающие</w:t>
            </w:r>
          </w:p>
        </w:tc>
        <w:tc>
          <w:tcPr>
            <w:tcW w:w="390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деревья, поврежденные в сильной степени с максимальной вероятностью их усыхания в текущем вегетационном периоде, крона сильно ажурная, изреженная, хвоя серая, желтоватая или желто</w:t>
            </w:r>
            <w:r w:rsidRPr="00C97133">
              <w:rPr>
                <w:rStyle w:val="265pt"/>
                <w:rFonts w:eastAsiaTheme="minorHAnsi"/>
                <w:sz w:val="22"/>
                <w:szCs w:val="22"/>
              </w:rPr>
              <w:softHyphen/>
              <w:t>зеленая, прирост очень слабый или отсутствует, хвоя на побеге текущего года не развитая, усыхание более 2/3 ветвей, сухих ветвей более 50 процентов, на стволе и ветвях выражены явные признаки заселения</w:t>
            </w:r>
            <w:proofErr w:type="gramEnd"/>
          </w:p>
        </w:tc>
        <w:tc>
          <w:tcPr>
            <w:tcW w:w="3912"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деревья, поврежденные в сильной степени с высокой вероятностью их усыхания в текущем или следующем вегетационном периоде, крона сильно ажурная, листва мелкая, редкая, светло-зеленая или желтоватая, прирост очень слабый или отсутствует, усыхание более 2/3 ветвей, сухих ветвей более 50 процентов, на стволе и ветвях возможны признаки заселения стволовыми вредителями (входные</w:t>
            </w:r>
            <w:proofErr w:type="gramEnd"/>
          </w:p>
        </w:tc>
      </w:tr>
      <w:tr w:rsidR="006E32BE" w:rsidRPr="00C97133" w:rsidTr="00786344">
        <w:trPr>
          <w:trHeight w:hRule="exact" w:val="475"/>
        </w:trPr>
        <w:tc>
          <w:tcPr>
            <w:tcW w:w="1886" w:type="dxa"/>
            <w:vMerge w:val="restart"/>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Категория</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состояния</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деревьев</w:t>
            </w:r>
          </w:p>
        </w:tc>
        <w:tc>
          <w:tcPr>
            <w:tcW w:w="7819" w:type="dxa"/>
            <w:gridSpan w:val="2"/>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Внешние признаки деревьев</w:t>
            </w:r>
          </w:p>
        </w:tc>
      </w:tr>
      <w:tr w:rsidR="006E32BE" w:rsidRPr="00C97133" w:rsidTr="00786344">
        <w:trPr>
          <w:trHeight w:hRule="exact" w:val="379"/>
        </w:trPr>
        <w:tc>
          <w:tcPr>
            <w:tcW w:w="1886" w:type="dxa"/>
            <w:vMerge/>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jc w:val="center"/>
            </w:pPr>
          </w:p>
        </w:tc>
        <w:tc>
          <w:tcPr>
            <w:tcW w:w="3907"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Хвойные</w:t>
            </w:r>
          </w:p>
        </w:tc>
        <w:tc>
          <w:tcPr>
            <w:tcW w:w="3912"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Лиственные</w:t>
            </w:r>
          </w:p>
        </w:tc>
      </w:tr>
      <w:tr w:rsidR="006E32BE" w:rsidRPr="00C97133" w:rsidTr="00786344">
        <w:trPr>
          <w:trHeight w:hRule="exact" w:val="1382"/>
        </w:trPr>
        <w:tc>
          <w:tcPr>
            <w:tcW w:w="1886" w:type="dxa"/>
            <w:tcBorders>
              <w:top w:val="single" w:sz="4" w:space="0" w:color="auto"/>
              <w:left w:val="single" w:sz="4" w:space="0" w:color="auto"/>
            </w:tcBorders>
            <w:shd w:val="clear" w:color="auto" w:fill="FFFFFF"/>
          </w:tcPr>
          <w:p w:rsidR="006E32BE" w:rsidRPr="00C97133" w:rsidRDefault="006E32BE" w:rsidP="00BF424E">
            <w:pPr>
              <w:jc w:val="center"/>
            </w:pPr>
          </w:p>
        </w:tc>
        <w:tc>
          <w:tcPr>
            <w:tcW w:w="390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стволовыми вредителями (входные отверстия, насечки, смолотечение, смоляные воронки, буровая мука и опилки, насекомые на коре, под корой и в древесине)</w:t>
            </w:r>
          </w:p>
        </w:tc>
        <w:tc>
          <w:tcPr>
            <w:tcW w:w="3912"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отверстия, насечки, сокотечение, буровая мука и опилки, насекомые на коре, под корой и в древесине), обильные водяные побеги, частично усохшие или усыхающие</w:t>
            </w:r>
          </w:p>
        </w:tc>
      </w:tr>
      <w:tr w:rsidR="006E32BE" w:rsidRPr="00C97133" w:rsidTr="00BF424E">
        <w:trPr>
          <w:trHeight w:hRule="exact" w:val="305"/>
        </w:trPr>
        <w:tc>
          <w:tcPr>
            <w:tcW w:w="188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5 - погибшие</w:t>
            </w:r>
          </w:p>
        </w:tc>
        <w:tc>
          <w:tcPr>
            <w:tcW w:w="7819" w:type="dxa"/>
            <w:gridSpan w:val="2"/>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Деревья, полностью утратившие жизнеспособность, в том числе:</w:t>
            </w:r>
          </w:p>
        </w:tc>
      </w:tr>
      <w:tr w:rsidR="006E32BE" w:rsidRPr="00C97133" w:rsidTr="00BF424E">
        <w:trPr>
          <w:trHeight w:hRule="exact" w:val="1852"/>
        </w:trPr>
        <w:tc>
          <w:tcPr>
            <w:tcW w:w="188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lang w:val="en-US" w:bidi="en-US"/>
              </w:rPr>
              <w:t xml:space="preserve">5(a) </w:t>
            </w:r>
            <w:r w:rsidRPr="00C97133">
              <w:rPr>
                <w:rStyle w:val="265pt"/>
                <w:rFonts w:eastAsiaTheme="minorHAnsi"/>
                <w:sz w:val="22"/>
                <w:szCs w:val="22"/>
              </w:rPr>
              <w:t>- свежий сухостой</w:t>
            </w:r>
          </w:p>
        </w:tc>
        <w:tc>
          <w:tcPr>
            <w:tcW w:w="390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деревья, усохшие в течение текущего вегетационного периода, хвоя серая, желтая или красно-бурая, кора частично опала, на стволе, ветвях и корневых лапах часто признаки заселения стволовыми вредителями или их вылетные отверстия</w:t>
            </w:r>
          </w:p>
        </w:tc>
        <w:tc>
          <w:tcPr>
            <w:tcW w:w="3912"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деревья, усохшие в течение текущего вегетационного периода, листва увяла или отсутствует, ветви низших порядков сохранились, кора частично опала, на стволе, ветвях и корневых лапах часто признаки заселения стволовыми вредителями или их вылетные отверстия</w:t>
            </w:r>
          </w:p>
        </w:tc>
      </w:tr>
      <w:tr w:rsidR="006E32BE" w:rsidRPr="00C97133" w:rsidTr="00BF424E">
        <w:trPr>
          <w:trHeight w:hRule="exact" w:val="1693"/>
        </w:trPr>
        <w:tc>
          <w:tcPr>
            <w:tcW w:w="188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5(б) - свежий ветровал</w:t>
            </w:r>
          </w:p>
        </w:tc>
        <w:tc>
          <w:tcPr>
            <w:tcW w:w="390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деревья, вываленные ветром в текущем году с полностью или частично оборванными корнями, хвоя зеленая, серая, желтая или красно</w:t>
            </w:r>
            <w:r w:rsidRPr="00C97133">
              <w:rPr>
                <w:rStyle w:val="265pt"/>
                <w:rFonts w:eastAsiaTheme="minorHAnsi"/>
                <w:sz w:val="22"/>
                <w:szCs w:val="22"/>
              </w:rPr>
              <w:softHyphen/>
              <w:t>бурая, кора обычно живая, ствол повален или наклонен с обрывом более 1/3 корней</w:t>
            </w:r>
          </w:p>
        </w:tc>
        <w:tc>
          <w:tcPr>
            <w:tcW w:w="3912"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деревья, вываленные ветром в текущем году с полностью или частично оборванными корнями, листва зеленая, увяла либо не сформировалась, кора обычно живая, ствол повален или наклонен с обрывом более 1/3 корней</w:t>
            </w:r>
          </w:p>
        </w:tc>
      </w:tr>
      <w:tr w:rsidR="006E32BE" w:rsidRPr="00C97133" w:rsidTr="00BF424E">
        <w:trPr>
          <w:trHeight w:hRule="exact" w:val="1420"/>
        </w:trPr>
        <w:tc>
          <w:tcPr>
            <w:tcW w:w="188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5(в) - свежий бурелом</w:t>
            </w:r>
          </w:p>
        </w:tc>
        <w:tc>
          <w:tcPr>
            <w:tcW w:w="390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деревья со сломанными ветром стволами в текущем году, хвоя зеленая, серая, желтая или красно</w:t>
            </w:r>
            <w:r w:rsidRPr="00C97133">
              <w:rPr>
                <w:rStyle w:val="265pt"/>
                <w:rFonts w:eastAsiaTheme="minorHAnsi"/>
                <w:sz w:val="22"/>
                <w:szCs w:val="22"/>
              </w:rPr>
              <w:softHyphen/>
              <w:t>бурая, кора ниже слома обычно живая, ствол сломлен ниже 1/3 протяженности кроны</w:t>
            </w:r>
          </w:p>
        </w:tc>
        <w:tc>
          <w:tcPr>
            <w:tcW w:w="3912"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деревья со сломанными ветром стволами в текущем году, листва зеленая, увяла, либо не сформировалась, кора ниже слома обычно живая, ствол сломлен ниже 1/3 протяженности кроны</w:t>
            </w:r>
          </w:p>
        </w:tc>
      </w:tr>
      <w:tr w:rsidR="006E32BE" w:rsidRPr="00C97133" w:rsidTr="00BF424E">
        <w:trPr>
          <w:trHeight w:hRule="exact" w:val="1269"/>
        </w:trPr>
        <w:tc>
          <w:tcPr>
            <w:tcW w:w="188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5(г) - старый сухостой</w:t>
            </w:r>
          </w:p>
        </w:tc>
        <w:tc>
          <w:tcPr>
            <w:tcW w:w="7819" w:type="dxa"/>
            <w:gridSpan w:val="2"/>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деревья, погибшие в предшествующие годы, живая хвоя (листва) отсутствует или сохранилась частично, мелкие веточки и часть ветвей опали, кора разрушена или осыпалась, частично или полностью, на стволе и ветвях имеются вылетные отверстия насекомых, стволовые вредители вылетели, в стволе возможно наличие мицелия дереворазрушающих грибов, снаружи - плодовых тел трутовиков</w:t>
            </w:r>
          </w:p>
        </w:tc>
      </w:tr>
      <w:tr w:rsidR="006E32BE" w:rsidRPr="00C97133" w:rsidTr="00BF424E">
        <w:trPr>
          <w:trHeight w:hRule="exact" w:val="1114"/>
        </w:trPr>
        <w:tc>
          <w:tcPr>
            <w:tcW w:w="188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5(д) - старый ветровал</w:t>
            </w:r>
          </w:p>
        </w:tc>
        <w:tc>
          <w:tcPr>
            <w:tcW w:w="7819" w:type="dxa"/>
            <w:gridSpan w:val="2"/>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деревья, вываленные ветром в предшествующие годы, с полностью оборванными корнями, живая хвоя (листва) отсутствует, кора и мелкие веточки осыпались частично или полностью, ствол повален или наклонен с обрывом более 1/3 корней, стволовые вредители вылетели</w:t>
            </w:r>
          </w:p>
        </w:tc>
      </w:tr>
      <w:tr w:rsidR="006E32BE" w:rsidRPr="00C97133" w:rsidTr="00BF424E">
        <w:trPr>
          <w:trHeight w:hRule="exact" w:val="1303"/>
        </w:trPr>
        <w:tc>
          <w:tcPr>
            <w:tcW w:w="188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lang w:val="en-US" w:bidi="en-US"/>
              </w:rPr>
              <w:t xml:space="preserve">5(e) </w:t>
            </w:r>
            <w:r w:rsidRPr="00C97133">
              <w:rPr>
                <w:rStyle w:val="265pt"/>
                <w:rFonts w:eastAsiaTheme="minorHAnsi"/>
                <w:sz w:val="22"/>
                <w:szCs w:val="22"/>
              </w:rPr>
              <w:t>- старый бурелом</w:t>
            </w:r>
          </w:p>
        </w:tc>
        <w:tc>
          <w:tcPr>
            <w:tcW w:w="7819" w:type="dxa"/>
            <w:gridSpan w:val="2"/>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деревья со сломанными ветром стволами в предшествующие годы, живая хвоя (листва) отсутствует, кора и мелкие веточки осыпались частично или полностью, ствол сломлен ниже 1/3 протяженности кроны, стволовые вредители выше места слома вылетели, ниже места слома могут присутствовать: живая кора, водяные побеги, вторичная крона, свежие поселения стволовых вредителей</w:t>
            </w:r>
            <w:proofErr w:type="gramEnd"/>
          </w:p>
        </w:tc>
      </w:tr>
    </w:tbl>
    <w:p w:rsidR="006E32BE" w:rsidRPr="00C97133" w:rsidRDefault="006E32BE" w:rsidP="006E32BE">
      <w:pPr>
        <w:autoSpaceDE w:val="0"/>
        <w:autoSpaceDN w:val="0"/>
        <w:adjustRightInd w:val="0"/>
        <w:rPr>
          <w:bCs/>
          <w:color w:val="000000"/>
          <w:szCs w:val="28"/>
        </w:rPr>
      </w:pPr>
    </w:p>
    <w:p w:rsidR="006E32BE" w:rsidRPr="00C97133" w:rsidRDefault="006E32BE" w:rsidP="009055AF">
      <w:pPr>
        <w:pStyle w:val="22"/>
        <w:shd w:val="clear" w:color="auto" w:fill="auto"/>
        <w:spacing w:after="0" w:line="240" w:lineRule="auto"/>
        <w:ind w:firstLine="760"/>
        <w:jc w:val="both"/>
        <w:rPr>
          <w:rFonts w:ascii="Times New Roman" w:hAnsi="Times New Roman" w:cs="Times New Roman"/>
        </w:rPr>
      </w:pPr>
      <w:r w:rsidRPr="00C97133">
        <w:rPr>
          <w:rFonts w:ascii="Times New Roman" w:hAnsi="Times New Roman" w:cs="Times New Roman"/>
          <w:color w:val="000000"/>
          <w:lang w:bidi="ru-RU"/>
        </w:rPr>
        <w:t>Ветровал, бурелом, снеголом учитывают отдельно с указанием времени их образования.</w:t>
      </w:r>
    </w:p>
    <w:p w:rsidR="006E32BE" w:rsidRDefault="006E32BE" w:rsidP="00956F96">
      <w:pPr>
        <w:pStyle w:val="22"/>
        <w:shd w:val="clear" w:color="auto" w:fill="auto"/>
        <w:spacing w:after="0" w:line="240" w:lineRule="auto"/>
        <w:ind w:firstLine="760"/>
        <w:jc w:val="both"/>
        <w:rPr>
          <w:rFonts w:ascii="Times New Roman" w:hAnsi="Times New Roman" w:cs="Times New Roman"/>
          <w:color w:val="000000"/>
          <w:lang w:bidi="ru-RU"/>
        </w:rPr>
      </w:pPr>
      <w:r w:rsidRPr="00C97133">
        <w:rPr>
          <w:rFonts w:ascii="Times New Roman" w:hAnsi="Times New Roman" w:cs="Times New Roman"/>
          <w:color w:val="000000"/>
          <w:lang w:bidi="ru-RU"/>
        </w:rPr>
        <w:t>При перечете обязательно указывают заселенность деревьев разных категорий стволовыми вредителями и пораженность болезнями, если признаки поражения четко выражены. В очагах хво</w:t>
      </w:r>
      <w:proofErr w:type="gramStart"/>
      <w:r w:rsidRPr="00C97133">
        <w:rPr>
          <w:rFonts w:ascii="Times New Roman" w:hAnsi="Times New Roman" w:cs="Times New Roman"/>
          <w:color w:val="000000"/>
          <w:lang w:bidi="ru-RU"/>
        </w:rPr>
        <w:t>е-</w:t>
      </w:r>
      <w:proofErr w:type="gramEnd"/>
      <w:r w:rsidRPr="00C97133">
        <w:rPr>
          <w:rFonts w:ascii="Times New Roman" w:hAnsi="Times New Roman" w:cs="Times New Roman"/>
          <w:color w:val="000000"/>
          <w:lang w:bidi="ru-RU"/>
        </w:rPr>
        <w:t xml:space="preserve"> и листогрызущих вредителей перечет деревьев производится после периода восстановления хвои и листвы, до этого в случае необходимости учитывается лишь степень объедания хвои (листвы) в процентах (1 — без повреждения, 2 — слабое повреждение менее 25%. среднее — 25-50%, сильное - 50-75%, полное - более 75%).</w:t>
      </w:r>
    </w:p>
    <w:p w:rsidR="006E32BE" w:rsidRPr="00C97133" w:rsidRDefault="006E32BE" w:rsidP="006E32BE">
      <w:pPr>
        <w:autoSpaceDE w:val="0"/>
        <w:autoSpaceDN w:val="0"/>
        <w:adjustRightInd w:val="0"/>
        <w:rPr>
          <w:bCs/>
          <w:color w:val="000000"/>
          <w:szCs w:val="28"/>
        </w:rPr>
      </w:pPr>
    </w:p>
    <w:p w:rsidR="006E32BE" w:rsidRPr="00C97133" w:rsidRDefault="006E32BE" w:rsidP="006E32BE">
      <w:pPr>
        <w:pStyle w:val="af8"/>
        <w:shd w:val="clear" w:color="auto" w:fill="auto"/>
        <w:spacing w:line="365" w:lineRule="exact"/>
        <w:jc w:val="right"/>
        <w:rPr>
          <w:rFonts w:ascii="Times New Roman" w:hAnsi="Times New Roman" w:cs="Times New Roman"/>
          <w:color w:val="000000"/>
          <w:lang w:bidi="ru-RU"/>
        </w:rPr>
      </w:pPr>
      <w:r w:rsidRPr="00C97133">
        <w:rPr>
          <w:rFonts w:ascii="Times New Roman" w:hAnsi="Times New Roman" w:cs="Times New Roman"/>
          <w:color w:val="000000"/>
          <w:lang w:bidi="ru-RU"/>
        </w:rPr>
        <w:t xml:space="preserve">Таблица 2.8.1.4. Классы устойчивости природных комплексов </w:t>
      </w:r>
    </w:p>
    <w:p w:rsidR="006E32BE" w:rsidRPr="00C97133" w:rsidRDefault="006E32BE" w:rsidP="006E32BE">
      <w:pPr>
        <w:pStyle w:val="af8"/>
        <w:shd w:val="clear" w:color="auto" w:fill="auto"/>
        <w:spacing w:line="365" w:lineRule="exact"/>
        <w:jc w:val="right"/>
        <w:rPr>
          <w:rFonts w:ascii="Times New Roman" w:hAnsi="Times New Roman" w:cs="Times New Roman"/>
          <w:color w:val="000000"/>
          <w:lang w:bidi="ru-RU"/>
        </w:rPr>
      </w:pPr>
      <w:r w:rsidRPr="00C97133">
        <w:rPr>
          <w:rFonts w:ascii="Times New Roman" w:hAnsi="Times New Roman" w:cs="Times New Roman"/>
          <w:color w:val="000000"/>
          <w:lang w:bidi="ru-RU"/>
        </w:rPr>
        <w:t xml:space="preserve">к рекреационным нагрузкам в равнинных условиях </w:t>
      </w:r>
    </w:p>
    <w:p w:rsidR="006E32BE" w:rsidRPr="00C97133" w:rsidRDefault="006E32BE" w:rsidP="006E32BE">
      <w:pPr>
        <w:pStyle w:val="af8"/>
        <w:shd w:val="clear" w:color="auto" w:fill="auto"/>
        <w:spacing w:line="365" w:lineRule="exact"/>
        <w:jc w:val="right"/>
        <w:rPr>
          <w:rFonts w:ascii="Times New Roman" w:hAnsi="Times New Roman" w:cs="Times New Roman"/>
        </w:rPr>
      </w:pPr>
      <w:r w:rsidRPr="00C97133">
        <w:rPr>
          <w:rFonts w:ascii="Times New Roman" w:hAnsi="Times New Roman" w:cs="Times New Roman"/>
          <w:color w:val="000000"/>
          <w:lang w:bidi="ru-RU"/>
        </w:rPr>
        <w:t>(по С.А. Генсирук, М.С. Нижник, Р.Р. Возняк)</w:t>
      </w:r>
    </w:p>
    <w:p w:rsidR="006E32BE" w:rsidRPr="00C97133" w:rsidRDefault="006E32BE" w:rsidP="006E32BE">
      <w:pPr>
        <w:autoSpaceDE w:val="0"/>
        <w:autoSpaceDN w:val="0"/>
        <w:adjustRightInd w:val="0"/>
        <w:rPr>
          <w:bCs/>
          <w:color w:val="000000"/>
          <w:szCs w:val="28"/>
        </w:rPr>
      </w:pPr>
    </w:p>
    <w:tbl>
      <w:tblPr>
        <w:tblW w:w="0" w:type="auto"/>
        <w:tblInd w:w="10" w:type="dxa"/>
        <w:tblLayout w:type="fixed"/>
        <w:tblCellMar>
          <w:left w:w="10" w:type="dxa"/>
          <w:right w:w="10" w:type="dxa"/>
        </w:tblCellMar>
        <w:tblLook w:val="04A0" w:firstRow="1" w:lastRow="0" w:firstColumn="1" w:lastColumn="0" w:noHBand="0" w:noVBand="1"/>
      </w:tblPr>
      <w:tblGrid>
        <w:gridCol w:w="1714"/>
        <w:gridCol w:w="888"/>
        <w:gridCol w:w="672"/>
        <w:gridCol w:w="734"/>
        <w:gridCol w:w="1258"/>
        <w:gridCol w:w="883"/>
        <w:gridCol w:w="893"/>
        <w:gridCol w:w="883"/>
        <w:gridCol w:w="888"/>
        <w:gridCol w:w="893"/>
      </w:tblGrid>
      <w:tr w:rsidR="006E32BE" w:rsidRPr="00C97133" w:rsidTr="00BF424E">
        <w:trPr>
          <w:trHeight w:hRule="exact" w:val="283"/>
        </w:trPr>
        <w:tc>
          <w:tcPr>
            <w:tcW w:w="1714"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Типы </w:t>
            </w:r>
            <w:proofErr w:type="gramStart"/>
            <w:r w:rsidRPr="00C97133">
              <w:rPr>
                <w:rStyle w:val="265pt"/>
                <w:rFonts w:eastAsiaTheme="minorHAnsi"/>
                <w:sz w:val="22"/>
                <w:szCs w:val="22"/>
              </w:rPr>
              <w:t>лесорастительн ых</w:t>
            </w:r>
            <w:proofErr w:type="gramEnd"/>
            <w:r w:rsidRPr="00C97133">
              <w:rPr>
                <w:rStyle w:val="265pt"/>
                <w:rFonts w:eastAsiaTheme="minorHAnsi"/>
                <w:sz w:val="22"/>
                <w:szCs w:val="22"/>
              </w:rPr>
              <w:t xml:space="preserve"> условий</w:t>
            </w:r>
          </w:p>
        </w:tc>
        <w:tc>
          <w:tcPr>
            <w:tcW w:w="888"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Индекс</w:t>
            </w:r>
          </w:p>
        </w:tc>
        <w:tc>
          <w:tcPr>
            <w:tcW w:w="4440" w:type="dxa"/>
            <w:gridSpan w:val="5"/>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Преобладающие породы</w:t>
            </w:r>
          </w:p>
        </w:tc>
        <w:tc>
          <w:tcPr>
            <w:tcW w:w="2664" w:type="dxa"/>
            <w:gridSpan w:val="3"/>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Другие категории</w:t>
            </w:r>
          </w:p>
        </w:tc>
      </w:tr>
      <w:tr w:rsidR="006E32BE" w:rsidRPr="00C97133" w:rsidTr="00BF424E">
        <w:trPr>
          <w:trHeight w:hRule="exact" w:val="845"/>
        </w:trPr>
        <w:tc>
          <w:tcPr>
            <w:tcW w:w="1714" w:type="dxa"/>
            <w:vMerge/>
            <w:tcBorders>
              <w:left w:val="single" w:sz="4" w:space="0" w:color="auto"/>
            </w:tcBorders>
            <w:shd w:val="clear" w:color="auto" w:fill="FFFFFF"/>
            <w:vAlign w:val="center"/>
          </w:tcPr>
          <w:p w:rsidR="006E32BE" w:rsidRPr="00C97133" w:rsidRDefault="006E32BE" w:rsidP="00BF424E">
            <w:pPr>
              <w:jc w:val="center"/>
            </w:pPr>
          </w:p>
        </w:tc>
        <w:tc>
          <w:tcPr>
            <w:tcW w:w="888" w:type="dxa"/>
            <w:vMerge/>
            <w:tcBorders>
              <w:left w:val="single" w:sz="4" w:space="0" w:color="auto"/>
            </w:tcBorders>
            <w:shd w:val="clear" w:color="auto" w:fill="FFFFFF"/>
            <w:vAlign w:val="center"/>
          </w:tcPr>
          <w:p w:rsidR="006E32BE" w:rsidRPr="00C97133" w:rsidRDefault="006E32BE" w:rsidP="00BF424E">
            <w:pPr>
              <w:jc w:val="center"/>
            </w:pPr>
          </w:p>
        </w:tc>
        <w:tc>
          <w:tcPr>
            <w:tcW w:w="67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сосна</w:t>
            </w:r>
          </w:p>
        </w:tc>
        <w:tc>
          <w:tcPr>
            <w:tcW w:w="73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ель,</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пихта</w:t>
            </w:r>
          </w:p>
        </w:tc>
        <w:tc>
          <w:tcPr>
            <w:tcW w:w="125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дуб, бук, граб, ясень</w:t>
            </w:r>
          </w:p>
        </w:tc>
        <w:tc>
          <w:tcPr>
            <w:tcW w:w="88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береза,</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осина</w:t>
            </w:r>
          </w:p>
        </w:tc>
        <w:tc>
          <w:tcPr>
            <w:tcW w:w="89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ольха</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черная,</w:t>
            </w:r>
          </w:p>
          <w:p w:rsidR="006E32BE" w:rsidRPr="00C97133" w:rsidRDefault="006E32BE" w:rsidP="00BF424E">
            <w:pPr>
              <w:pStyle w:val="22"/>
              <w:shd w:val="clear" w:color="auto" w:fill="auto"/>
              <w:spacing w:after="0" w:line="240" w:lineRule="auto"/>
              <w:ind w:left="-63"/>
              <w:rPr>
                <w:sz w:val="22"/>
                <w:szCs w:val="22"/>
              </w:rPr>
            </w:pPr>
            <w:r w:rsidRPr="00C97133">
              <w:rPr>
                <w:rStyle w:val="265pt"/>
                <w:rFonts w:eastAsiaTheme="minorHAnsi"/>
                <w:sz w:val="22"/>
                <w:szCs w:val="22"/>
              </w:rPr>
              <w:t>ясень</w:t>
            </w:r>
          </w:p>
        </w:tc>
        <w:tc>
          <w:tcPr>
            <w:tcW w:w="88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1</w:t>
            </w:r>
          </w:p>
        </w:tc>
        <w:tc>
          <w:tcPr>
            <w:tcW w:w="88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2</w:t>
            </w:r>
          </w:p>
        </w:tc>
        <w:tc>
          <w:tcPr>
            <w:tcW w:w="893"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3</w:t>
            </w:r>
          </w:p>
        </w:tc>
      </w:tr>
      <w:tr w:rsidR="006E32BE" w:rsidRPr="00C97133" w:rsidTr="00BF424E">
        <w:trPr>
          <w:trHeight w:hRule="exact" w:val="278"/>
        </w:trPr>
        <w:tc>
          <w:tcPr>
            <w:tcW w:w="171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11pt"/>
                <w:rFonts w:eastAsiaTheme="minorHAnsi"/>
              </w:rPr>
              <w:t>Бор</w:t>
            </w:r>
          </w:p>
        </w:tc>
        <w:tc>
          <w:tcPr>
            <w:tcW w:w="888" w:type="dxa"/>
            <w:tcBorders>
              <w:top w:val="single" w:sz="4" w:space="0" w:color="auto"/>
              <w:left w:val="single" w:sz="4" w:space="0" w:color="auto"/>
            </w:tcBorders>
            <w:shd w:val="clear" w:color="auto" w:fill="FFFFFF"/>
          </w:tcPr>
          <w:p w:rsidR="006E32BE" w:rsidRPr="00C97133" w:rsidRDefault="006E32BE" w:rsidP="00BF424E"/>
        </w:tc>
        <w:tc>
          <w:tcPr>
            <w:tcW w:w="672" w:type="dxa"/>
            <w:tcBorders>
              <w:top w:val="single" w:sz="4" w:space="0" w:color="auto"/>
              <w:left w:val="single" w:sz="4" w:space="0" w:color="auto"/>
            </w:tcBorders>
            <w:shd w:val="clear" w:color="auto" w:fill="FFFFFF"/>
          </w:tcPr>
          <w:p w:rsidR="006E32BE" w:rsidRPr="00C97133" w:rsidRDefault="006E32BE" w:rsidP="00BF424E"/>
        </w:tc>
        <w:tc>
          <w:tcPr>
            <w:tcW w:w="734" w:type="dxa"/>
            <w:tcBorders>
              <w:top w:val="single" w:sz="4" w:space="0" w:color="auto"/>
              <w:left w:val="single" w:sz="4" w:space="0" w:color="auto"/>
            </w:tcBorders>
            <w:shd w:val="clear" w:color="auto" w:fill="FFFFFF"/>
          </w:tcPr>
          <w:p w:rsidR="006E32BE" w:rsidRPr="00C97133" w:rsidRDefault="006E32BE" w:rsidP="00BF424E"/>
        </w:tc>
        <w:tc>
          <w:tcPr>
            <w:tcW w:w="1258" w:type="dxa"/>
            <w:tcBorders>
              <w:top w:val="single" w:sz="4" w:space="0" w:color="auto"/>
              <w:left w:val="single" w:sz="4" w:space="0" w:color="auto"/>
            </w:tcBorders>
            <w:shd w:val="clear" w:color="auto" w:fill="FFFFFF"/>
          </w:tcPr>
          <w:p w:rsidR="006E32BE" w:rsidRPr="00C97133" w:rsidRDefault="006E32BE" w:rsidP="00BF424E"/>
        </w:tc>
        <w:tc>
          <w:tcPr>
            <w:tcW w:w="883" w:type="dxa"/>
            <w:tcBorders>
              <w:top w:val="single" w:sz="4" w:space="0" w:color="auto"/>
              <w:left w:val="single" w:sz="4" w:space="0" w:color="auto"/>
            </w:tcBorders>
            <w:shd w:val="clear" w:color="auto" w:fill="FFFFFF"/>
          </w:tcPr>
          <w:p w:rsidR="006E32BE" w:rsidRPr="00C97133" w:rsidRDefault="006E32BE" w:rsidP="00BF424E"/>
        </w:tc>
        <w:tc>
          <w:tcPr>
            <w:tcW w:w="893" w:type="dxa"/>
            <w:tcBorders>
              <w:top w:val="single" w:sz="4" w:space="0" w:color="auto"/>
              <w:left w:val="single" w:sz="4" w:space="0" w:color="auto"/>
            </w:tcBorders>
            <w:shd w:val="clear" w:color="auto" w:fill="FFFFFF"/>
          </w:tcPr>
          <w:p w:rsidR="006E32BE" w:rsidRPr="00C97133" w:rsidRDefault="006E32BE" w:rsidP="00BF424E"/>
        </w:tc>
        <w:tc>
          <w:tcPr>
            <w:tcW w:w="883" w:type="dxa"/>
            <w:tcBorders>
              <w:top w:val="single" w:sz="4" w:space="0" w:color="auto"/>
              <w:left w:val="single" w:sz="4" w:space="0" w:color="auto"/>
            </w:tcBorders>
            <w:shd w:val="clear" w:color="auto" w:fill="FFFFFF"/>
          </w:tcPr>
          <w:p w:rsidR="006E32BE" w:rsidRPr="00C97133" w:rsidRDefault="006E32BE" w:rsidP="00BF424E"/>
        </w:tc>
        <w:tc>
          <w:tcPr>
            <w:tcW w:w="888" w:type="dxa"/>
            <w:tcBorders>
              <w:top w:val="single" w:sz="4" w:space="0" w:color="auto"/>
              <w:left w:val="single" w:sz="4" w:space="0" w:color="auto"/>
            </w:tcBorders>
            <w:shd w:val="clear" w:color="auto" w:fill="FFFFFF"/>
          </w:tcPr>
          <w:p w:rsidR="006E32BE" w:rsidRPr="00C97133" w:rsidRDefault="006E32BE" w:rsidP="00BF424E"/>
        </w:tc>
        <w:tc>
          <w:tcPr>
            <w:tcW w:w="893" w:type="dxa"/>
            <w:tcBorders>
              <w:top w:val="single" w:sz="4" w:space="0" w:color="auto"/>
              <w:left w:val="single" w:sz="4" w:space="0" w:color="auto"/>
              <w:right w:val="single" w:sz="4" w:space="0" w:color="auto"/>
            </w:tcBorders>
            <w:shd w:val="clear" w:color="auto" w:fill="FFFFFF"/>
          </w:tcPr>
          <w:p w:rsidR="006E32BE" w:rsidRPr="00C97133" w:rsidRDefault="006E32BE" w:rsidP="00BF424E"/>
        </w:tc>
      </w:tr>
      <w:tr w:rsidR="006E32BE" w:rsidRPr="00C97133" w:rsidTr="00BF424E">
        <w:trPr>
          <w:trHeight w:hRule="exact" w:val="293"/>
        </w:trPr>
        <w:tc>
          <w:tcPr>
            <w:tcW w:w="171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Очень сухой</w:t>
            </w:r>
          </w:p>
        </w:tc>
        <w:tc>
          <w:tcPr>
            <w:tcW w:w="88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А</w:t>
            </w:r>
            <w:proofErr w:type="gramStart"/>
            <w:r w:rsidRPr="00C97133">
              <w:rPr>
                <w:rStyle w:val="265pt"/>
                <w:rFonts w:eastAsiaTheme="minorHAnsi"/>
                <w:sz w:val="22"/>
                <w:szCs w:val="22"/>
                <w:vertAlign w:val="subscript"/>
              </w:rPr>
              <w:t>0</w:t>
            </w:r>
            <w:proofErr w:type="gramEnd"/>
          </w:p>
        </w:tc>
        <w:tc>
          <w:tcPr>
            <w:tcW w:w="67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80"/>
              <w:jc w:val="left"/>
              <w:rPr>
                <w:sz w:val="22"/>
                <w:szCs w:val="22"/>
              </w:rPr>
            </w:pPr>
            <w:r w:rsidRPr="00C97133">
              <w:rPr>
                <w:rStyle w:val="211pt"/>
                <w:rFonts w:eastAsiaTheme="minorHAnsi"/>
              </w:rPr>
              <w:t>5</w:t>
            </w:r>
          </w:p>
        </w:tc>
        <w:tc>
          <w:tcPr>
            <w:tcW w:w="73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vertAlign w:val="subscript"/>
              </w:rPr>
              <w:t>-</w:t>
            </w:r>
          </w:p>
        </w:tc>
        <w:tc>
          <w:tcPr>
            <w:tcW w:w="125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vertAlign w:val="subscript"/>
              </w:rPr>
              <w:t>-</w:t>
            </w:r>
          </w:p>
        </w:tc>
        <w:tc>
          <w:tcPr>
            <w:tcW w:w="88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vertAlign w:val="subscript"/>
              </w:rPr>
              <w:t>-</w:t>
            </w:r>
          </w:p>
        </w:tc>
        <w:tc>
          <w:tcPr>
            <w:tcW w:w="89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vertAlign w:val="subscript"/>
              </w:rPr>
              <w:t>-</w:t>
            </w:r>
          </w:p>
        </w:tc>
        <w:tc>
          <w:tcPr>
            <w:tcW w:w="88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vertAlign w:val="subscript"/>
              </w:rPr>
              <w:t>-</w:t>
            </w:r>
          </w:p>
        </w:tc>
        <w:tc>
          <w:tcPr>
            <w:tcW w:w="88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c>
          <w:tcPr>
            <w:tcW w:w="893"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r>
      <w:tr w:rsidR="006E32BE" w:rsidRPr="00C97133" w:rsidTr="00BF424E">
        <w:trPr>
          <w:trHeight w:hRule="exact" w:val="283"/>
        </w:trPr>
        <w:tc>
          <w:tcPr>
            <w:tcW w:w="171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Сухой</w:t>
            </w:r>
          </w:p>
        </w:tc>
        <w:tc>
          <w:tcPr>
            <w:tcW w:w="88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А</w:t>
            </w:r>
            <w:proofErr w:type="gramStart"/>
            <w:r w:rsidRPr="00C97133">
              <w:rPr>
                <w:rStyle w:val="265pt"/>
                <w:rFonts w:eastAsiaTheme="minorHAnsi"/>
                <w:sz w:val="22"/>
                <w:szCs w:val="22"/>
                <w:vertAlign w:val="subscript"/>
              </w:rPr>
              <w:t>1</w:t>
            </w:r>
            <w:proofErr w:type="gramEnd"/>
          </w:p>
        </w:tc>
        <w:tc>
          <w:tcPr>
            <w:tcW w:w="67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80"/>
              <w:jc w:val="left"/>
              <w:rPr>
                <w:sz w:val="22"/>
                <w:szCs w:val="22"/>
              </w:rPr>
            </w:pPr>
            <w:r w:rsidRPr="00C97133">
              <w:rPr>
                <w:rStyle w:val="211pt"/>
                <w:rFonts w:eastAsiaTheme="minorHAnsi"/>
              </w:rPr>
              <w:t>5</w:t>
            </w:r>
          </w:p>
        </w:tc>
        <w:tc>
          <w:tcPr>
            <w:tcW w:w="73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w:t>
            </w:r>
          </w:p>
        </w:tc>
        <w:tc>
          <w:tcPr>
            <w:tcW w:w="125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w:t>
            </w:r>
          </w:p>
        </w:tc>
        <w:tc>
          <w:tcPr>
            <w:tcW w:w="88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w:t>
            </w:r>
          </w:p>
        </w:tc>
        <w:tc>
          <w:tcPr>
            <w:tcW w:w="89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w:t>
            </w:r>
          </w:p>
        </w:tc>
        <w:tc>
          <w:tcPr>
            <w:tcW w:w="88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4</w:t>
            </w:r>
          </w:p>
        </w:tc>
        <w:tc>
          <w:tcPr>
            <w:tcW w:w="88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c>
          <w:tcPr>
            <w:tcW w:w="893"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r>
      <w:tr w:rsidR="006E32BE" w:rsidRPr="00C97133" w:rsidTr="00BF424E">
        <w:trPr>
          <w:trHeight w:hRule="exact" w:val="288"/>
        </w:trPr>
        <w:tc>
          <w:tcPr>
            <w:tcW w:w="171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Свежий</w:t>
            </w:r>
          </w:p>
        </w:tc>
        <w:tc>
          <w:tcPr>
            <w:tcW w:w="88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А</w:t>
            </w:r>
            <w:proofErr w:type="gramStart"/>
            <w:r w:rsidRPr="00C97133">
              <w:rPr>
                <w:rStyle w:val="265pt"/>
                <w:rFonts w:eastAsiaTheme="minorHAnsi"/>
                <w:sz w:val="22"/>
                <w:szCs w:val="22"/>
                <w:vertAlign w:val="subscript"/>
              </w:rPr>
              <w:t>2</w:t>
            </w:r>
            <w:proofErr w:type="gramEnd"/>
          </w:p>
        </w:tc>
        <w:tc>
          <w:tcPr>
            <w:tcW w:w="67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80"/>
              <w:jc w:val="left"/>
              <w:rPr>
                <w:sz w:val="22"/>
                <w:szCs w:val="22"/>
              </w:rPr>
            </w:pPr>
            <w:r w:rsidRPr="00C97133">
              <w:rPr>
                <w:rStyle w:val="211pt"/>
                <w:rFonts w:eastAsiaTheme="minorHAnsi"/>
              </w:rPr>
              <w:t>4</w:t>
            </w:r>
          </w:p>
        </w:tc>
        <w:tc>
          <w:tcPr>
            <w:tcW w:w="73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w:t>
            </w:r>
          </w:p>
        </w:tc>
        <w:tc>
          <w:tcPr>
            <w:tcW w:w="125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w:t>
            </w:r>
          </w:p>
        </w:tc>
        <w:tc>
          <w:tcPr>
            <w:tcW w:w="88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4</w:t>
            </w:r>
          </w:p>
        </w:tc>
        <w:tc>
          <w:tcPr>
            <w:tcW w:w="89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w:t>
            </w:r>
          </w:p>
        </w:tc>
        <w:tc>
          <w:tcPr>
            <w:tcW w:w="88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3</w:t>
            </w:r>
          </w:p>
        </w:tc>
        <w:tc>
          <w:tcPr>
            <w:tcW w:w="88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c>
          <w:tcPr>
            <w:tcW w:w="893"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r>
      <w:tr w:rsidR="006E32BE" w:rsidRPr="00C97133" w:rsidTr="00BF424E">
        <w:trPr>
          <w:trHeight w:hRule="exact" w:val="283"/>
        </w:trPr>
        <w:tc>
          <w:tcPr>
            <w:tcW w:w="171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Влажный</w:t>
            </w:r>
          </w:p>
        </w:tc>
        <w:tc>
          <w:tcPr>
            <w:tcW w:w="88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А</w:t>
            </w:r>
            <w:r w:rsidRPr="00C97133">
              <w:rPr>
                <w:rStyle w:val="265pt"/>
                <w:rFonts w:eastAsiaTheme="minorHAnsi"/>
                <w:sz w:val="22"/>
                <w:szCs w:val="22"/>
                <w:vertAlign w:val="subscript"/>
              </w:rPr>
              <w:t>3</w:t>
            </w:r>
          </w:p>
        </w:tc>
        <w:tc>
          <w:tcPr>
            <w:tcW w:w="67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80"/>
              <w:jc w:val="left"/>
              <w:rPr>
                <w:sz w:val="22"/>
                <w:szCs w:val="22"/>
              </w:rPr>
            </w:pPr>
            <w:r w:rsidRPr="00C97133">
              <w:rPr>
                <w:rStyle w:val="211pt"/>
                <w:rFonts w:eastAsiaTheme="minorHAnsi"/>
              </w:rPr>
              <w:t>3</w:t>
            </w:r>
          </w:p>
        </w:tc>
        <w:tc>
          <w:tcPr>
            <w:tcW w:w="73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vertAlign w:val="subscript"/>
              </w:rPr>
              <w:t>-</w:t>
            </w:r>
          </w:p>
        </w:tc>
        <w:tc>
          <w:tcPr>
            <w:tcW w:w="125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vertAlign w:val="subscript"/>
              </w:rPr>
              <w:t>-</w:t>
            </w:r>
          </w:p>
        </w:tc>
        <w:tc>
          <w:tcPr>
            <w:tcW w:w="88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4</w:t>
            </w:r>
          </w:p>
        </w:tc>
        <w:tc>
          <w:tcPr>
            <w:tcW w:w="89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vertAlign w:val="subscript"/>
              </w:rPr>
              <w:t>-</w:t>
            </w:r>
          </w:p>
        </w:tc>
        <w:tc>
          <w:tcPr>
            <w:tcW w:w="883"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vertAlign w:val="subscript"/>
              </w:rPr>
              <w:t>-</w:t>
            </w:r>
          </w:p>
        </w:tc>
        <w:tc>
          <w:tcPr>
            <w:tcW w:w="88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c>
          <w:tcPr>
            <w:tcW w:w="893"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r>
      <w:tr w:rsidR="006E32BE" w:rsidRPr="00C97133" w:rsidTr="00BF424E">
        <w:trPr>
          <w:trHeight w:hRule="exact" w:val="283"/>
        </w:trPr>
        <w:tc>
          <w:tcPr>
            <w:tcW w:w="171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Сырой</w:t>
            </w:r>
          </w:p>
        </w:tc>
        <w:tc>
          <w:tcPr>
            <w:tcW w:w="88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А</w:t>
            </w:r>
            <w:proofErr w:type="gramStart"/>
            <w:r w:rsidRPr="00C97133">
              <w:rPr>
                <w:rStyle w:val="265pt"/>
                <w:rFonts w:eastAsiaTheme="minorHAnsi"/>
                <w:sz w:val="22"/>
                <w:szCs w:val="22"/>
                <w:vertAlign w:val="subscript"/>
              </w:rPr>
              <w:t>4</w:t>
            </w:r>
            <w:proofErr w:type="gramEnd"/>
          </w:p>
        </w:tc>
        <w:tc>
          <w:tcPr>
            <w:tcW w:w="67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80"/>
              <w:jc w:val="left"/>
              <w:rPr>
                <w:sz w:val="22"/>
                <w:szCs w:val="22"/>
              </w:rPr>
            </w:pPr>
            <w:r w:rsidRPr="00C97133">
              <w:rPr>
                <w:rStyle w:val="211pt"/>
                <w:rFonts w:eastAsiaTheme="minorHAnsi"/>
              </w:rPr>
              <w:t>5</w:t>
            </w:r>
          </w:p>
        </w:tc>
        <w:tc>
          <w:tcPr>
            <w:tcW w:w="73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vertAlign w:val="subscript"/>
              </w:rPr>
              <w:t>-</w:t>
            </w:r>
          </w:p>
        </w:tc>
        <w:tc>
          <w:tcPr>
            <w:tcW w:w="125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vertAlign w:val="subscript"/>
              </w:rPr>
              <w:t>-</w:t>
            </w:r>
          </w:p>
        </w:tc>
        <w:tc>
          <w:tcPr>
            <w:tcW w:w="88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c>
          <w:tcPr>
            <w:tcW w:w="89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vertAlign w:val="subscript"/>
              </w:rPr>
              <w:t>-</w:t>
            </w:r>
          </w:p>
        </w:tc>
        <w:tc>
          <w:tcPr>
            <w:tcW w:w="88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vertAlign w:val="subscript"/>
              </w:rPr>
              <w:t>-</w:t>
            </w:r>
          </w:p>
        </w:tc>
        <w:tc>
          <w:tcPr>
            <w:tcW w:w="88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c>
          <w:tcPr>
            <w:tcW w:w="893"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r>
      <w:tr w:rsidR="006E32BE" w:rsidRPr="00C97133" w:rsidTr="00BF424E">
        <w:trPr>
          <w:trHeight w:hRule="exact" w:val="288"/>
        </w:trPr>
        <w:tc>
          <w:tcPr>
            <w:tcW w:w="171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Мокрый</w:t>
            </w:r>
          </w:p>
        </w:tc>
        <w:tc>
          <w:tcPr>
            <w:tcW w:w="88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А</w:t>
            </w:r>
            <w:r w:rsidRPr="00C97133">
              <w:rPr>
                <w:rStyle w:val="265pt"/>
                <w:rFonts w:eastAsiaTheme="minorHAnsi"/>
                <w:sz w:val="22"/>
                <w:szCs w:val="22"/>
                <w:vertAlign w:val="subscript"/>
              </w:rPr>
              <w:t>5</w:t>
            </w:r>
          </w:p>
        </w:tc>
        <w:tc>
          <w:tcPr>
            <w:tcW w:w="67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80"/>
              <w:jc w:val="left"/>
              <w:rPr>
                <w:sz w:val="22"/>
                <w:szCs w:val="22"/>
              </w:rPr>
            </w:pPr>
            <w:r w:rsidRPr="00C97133">
              <w:rPr>
                <w:rStyle w:val="211pt"/>
                <w:rFonts w:eastAsiaTheme="minorHAnsi"/>
              </w:rPr>
              <w:t>5</w:t>
            </w:r>
          </w:p>
        </w:tc>
        <w:tc>
          <w:tcPr>
            <w:tcW w:w="73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vertAlign w:val="subscript"/>
              </w:rPr>
              <w:t>-</w:t>
            </w:r>
          </w:p>
        </w:tc>
        <w:tc>
          <w:tcPr>
            <w:tcW w:w="125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vertAlign w:val="subscript"/>
              </w:rPr>
              <w:t>-</w:t>
            </w:r>
          </w:p>
        </w:tc>
        <w:tc>
          <w:tcPr>
            <w:tcW w:w="88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c>
          <w:tcPr>
            <w:tcW w:w="89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vertAlign w:val="subscript"/>
              </w:rPr>
              <w:t>-</w:t>
            </w:r>
          </w:p>
        </w:tc>
        <w:tc>
          <w:tcPr>
            <w:tcW w:w="88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vertAlign w:val="subscript"/>
              </w:rPr>
              <w:t>-</w:t>
            </w:r>
          </w:p>
        </w:tc>
        <w:tc>
          <w:tcPr>
            <w:tcW w:w="88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c>
          <w:tcPr>
            <w:tcW w:w="893"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r>
      <w:tr w:rsidR="006E32BE" w:rsidRPr="00C97133" w:rsidTr="00BF424E">
        <w:trPr>
          <w:trHeight w:hRule="exact" w:val="283"/>
        </w:trPr>
        <w:tc>
          <w:tcPr>
            <w:tcW w:w="171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11pt"/>
                <w:rFonts w:eastAsiaTheme="minorHAnsi"/>
              </w:rPr>
              <w:t>Суборь</w:t>
            </w:r>
          </w:p>
        </w:tc>
        <w:tc>
          <w:tcPr>
            <w:tcW w:w="888" w:type="dxa"/>
            <w:tcBorders>
              <w:top w:val="single" w:sz="4" w:space="0" w:color="auto"/>
              <w:left w:val="single" w:sz="4" w:space="0" w:color="auto"/>
            </w:tcBorders>
            <w:shd w:val="clear" w:color="auto" w:fill="FFFFFF"/>
          </w:tcPr>
          <w:p w:rsidR="006E32BE" w:rsidRPr="00C97133" w:rsidRDefault="006E32BE" w:rsidP="00BF424E"/>
        </w:tc>
        <w:tc>
          <w:tcPr>
            <w:tcW w:w="672" w:type="dxa"/>
            <w:tcBorders>
              <w:top w:val="single" w:sz="4" w:space="0" w:color="auto"/>
              <w:left w:val="single" w:sz="4" w:space="0" w:color="auto"/>
            </w:tcBorders>
            <w:shd w:val="clear" w:color="auto" w:fill="FFFFFF"/>
          </w:tcPr>
          <w:p w:rsidR="006E32BE" w:rsidRPr="00C97133" w:rsidRDefault="006E32BE" w:rsidP="00BF424E"/>
        </w:tc>
        <w:tc>
          <w:tcPr>
            <w:tcW w:w="734" w:type="dxa"/>
            <w:tcBorders>
              <w:top w:val="single" w:sz="4" w:space="0" w:color="auto"/>
              <w:left w:val="single" w:sz="4" w:space="0" w:color="auto"/>
            </w:tcBorders>
            <w:shd w:val="clear" w:color="auto" w:fill="FFFFFF"/>
          </w:tcPr>
          <w:p w:rsidR="006E32BE" w:rsidRPr="00C97133" w:rsidRDefault="006E32BE" w:rsidP="00BF424E"/>
        </w:tc>
        <w:tc>
          <w:tcPr>
            <w:tcW w:w="1258" w:type="dxa"/>
            <w:tcBorders>
              <w:top w:val="single" w:sz="4" w:space="0" w:color="auto"/>
              <w:left w:val="single" w:sz="4" w:space="0" w:color="auto"/>
            </w:tcBorders>
            <w:shd w:val="clear" w:color="auto" w:fill="FFFFFF"/>
          </w:tcPr>
          <w:p w:rsidR="006E32BE" w:rsidRPr="00C97133" w:rsidRDefault="006E32BE" w:rsidP="00BF424E"/>
        </w:tc>
        <w:tc>
          <w:tcPr>
            <w:tcW w:w="883" w:type="dxa"/>
            <w:tcBorders>
              <w:top w:val="single" w:sz="4" w:space="0" w:color="auto"/>
              <w:left w:val="single" w:sz="4" w:space="0" w:color="auto"/>
            </w:tcBorders>
            <w:shd w:val="clear" w:color="auto" w:fill="FFFFFF"/>
          </w:tcPr>
          <w:p w:rsidR="006E32BE" w:rsidRPr="00C97133" w:rsidRDefault="006E32BE" w:rsidP="00BF424E"/>
        </w:tc>
        <w:tc>
          <w:tcPr>
            <w:tcW w:w="893" w:type="dxa"/>
            <w:tcBorders>
              <w:top w:val="single" w:sz="4" w:space="0" w:color="auto"/>
              <w:left w:val="single" w:sz="4" w:space="0" w:color="auto"/>
            </w:tcBorders>
            <w:shd w:val="clear" w:color="auto" w:fill="FFFFFF"/>
          </w:tcPr>
          <w:p w:rsidR="006E32BE" w:rsidRPr="00C97133" w:rsidRDefault="006E32BE" w:rsidP="00BF424E"/>
        </w:tc>
        <w:tc>
          <w:tcPr>
            <w:tcW w:w="883" w:type="dxa"/>
            <w:tcBorders>
              <w:top w:val="single" w:sz="4" w:space="0" w:color="auto"/>
              <w:left w:val="single" w:sz="4" w:space="0" w:color="auto"/>
            </w:tcBorders>
            <w:shd w:val="clear" w:color="auto" w:fill="FFFFFF"/>
          </w:tcPr>
          <w:p w:rsidR="006E32BE" w:rsidRPr="00C97133" w:rsidRDefault="006E32BE" w:rsidP="00BF424E"/>
        </w:tc>
        <w:tc>
          <w:tcPr>
            <w:tcW w:w="888" w:type="dxa"/>
            <w:tcBorders>
              <w:top w:val="single" w:sz="4" w:space="0" w:color="auto"/>
              <w:left w:val="single" w:sz="4" w:space="0" w:color="auto"/>
            </w:tcBorders>
            <w:shd w:val="clear" w:color="auto" w:fill="FFFFFF"/>
          </w:tcPr>
          <w:p w:rsidR="006E32BE" w:rsidRPr="00C97133" w:rsidRDefault="006E32BE" w:rsidP="00BF424E"/>
        </w:tc>
        <w:tc>
          <w:tcPr>
            <w:tcW w:w="893" w:type="dxa"/>
            <w:tcBorders>
              <w:top w:val="single" w:sz="4" w:space="0" w:color="auto"/>
              <w:left w:val="single" w:sz="4" w:space="0" w:color="auto"/>
              <w:right w:val="single" w:sz="4" w:space="0" w:color="auto"/>
            </w:tcBorders>
            <w:shd w:val="clear" w:color="auto" w:fill="FFFFFF"/>
          </w:tcPr>
          <w:p w:rsidR="006E32BE" w:rsidRPr="00C97133" w:rsidRDefault="006E32BE" w:rsidP="00BF424E"/>
        </w:tc>
      </w:tr>
      <w:tr w:rsidR="006E32BE" w:rsidRPr="00C97133" w:rsidTr="00BF424E">
        <w:trPr>
          <w:trHeight w:hRule="exact" w:val="293"/>
        </w:trPr>
        <w:tc>
          <w:tcPr>
            <w:tcW w:w="171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Очень сухая</w:t>
            </w:r>
          </w:p>
        </w:tc>
        <w:tc>
          <w:tcPr>
            <w:tcW w:w="88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В</w:t>
            </w:r>
            <w:proofErr w:type="gramStart"/>
            <w:r w:rsidRPr="00C97133">
              <w:rPr>
                <w:rStyle w:val="265pt"/>
                <w:rFonts w:eastAsiaTheme="minorHAnsi"/>
                <w:sz w:val="22"/>
                <w:szCs w:val="22"/>
                <w:vertAlign w:val="subscript"/>
              </w:rPr>
              <w:t>0</w:t>
            </w:r>
            <w:proofErr w:type="gramEnd"/>
          </w:p>
        </w:tc>
        <w:tc>
          <w:tcPr>
            <w:tcW w:w="67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80"/>
              <w:jc w:val="left"/>
              <w:rPr>
                <w:sz w:val="22"/>
                <w:szCs w:val="22"/>
              </w:rPr>
            </w:pPr>
            <w:r w:rsidRPr="00C97133">
              <w:rPr>
                <w:rStyle w:val="211pt"/>
                <w:rFonts w:eastAsiaTheme="minorHAnsi"/>
              </w:rPr>
              <w:t>5</w:t>
            </w:r>
          </w:p>
        </w:tc>
        <w:tc>
          <w:tcPr>
            <w:tcW w:w="73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vertAlign w:val="subscript"/>
              </w:rPr>
              <w:t>-</w:t>
            </w:r>
          </w:p>
        </w:tc>
        <w:tc>
          <w:tcPr>
            <w:tcW w:w="125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vertAlign w:val="subscript"/>
              </w:rPr>
              <w:t>-</w:t>
            </w:r>
          </w:p>
        </w:tc>
        <w:tc>
          <w:tcPr>
            <w:tcW w:w="88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c>
          <w:tcPr>
            <w:tcW w:w="89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vertAlign w:val="subscript"/>
              </w:rPr>
              <w:t>-</w:t>
            </w:r>
          </w:p>
        </w:tc>
        <w:tc>
          <w:tcPr>
            <w:tcW w:w="88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4</w:t>
            </w:r>
          </w:p>
        </w:tc>
        <w:tc>
          <w:tcPr>
            <w:tcW w:w="88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c>
          <w:tcPr>
            <w:tcW w:w="893"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r>
      <w:tr w:rsidR="006E32BE" w:rsidRPr="00C97133" w:rsidTr="00BF424E">
        <w:trPr>
          <w:trHeight w:hRule="exact" w:val="283"/>
        </w:trPr>
        <w:tc>
          <w:tcPr>
            <w:tcW w:w="171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Сухая</w:t>
            </w:r>
          </w:p>
        </w:tc>
        <w:tc>
          <w:tcPr>
            <w:tcW w:w="88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В</w:t>
            </w:r>
            <w:proofErr w:type="gramStart"/>
            <w:r w:rsidRPr="00C97133">
              <w:rPr>
                <w:rStyle w:val="2Candara95pt"/>
                <w:rFonts w:eastAsiaTheme="minorHAnsi"/>
                <w:sz w:val="22"/>
                <w:szCs w:val="22"/>
                <w:vertAlign w:val="subscript"/>
              </w:rPr>
              <w:t>1</w:t>
            </w:r>
            <w:proofErr w:type="gramEnd"/>
          </w:p>
        </w:tc>
        <w:tc>
          <w:tcPr>
            <w:tcW w:w="67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80"/>
              <w:jc w:val="left"/>
              <w:rPr>
                <w:sz w:val="22"/>
                <w:szCs w:val="22"/>
              </w:rPr>
            </w:pPr>
            <w:r w:rsidRPr="00C97133">
              <w:rPr>
                <w:rStyle w:val="211pt"/>
                <w:rFonts w:eastAsiaTheme="minorHAnsi"/>
              </w:rPr>
              <w:t>4</w:t>
            </w:r>
          </w:p>
        </w:tc>
        <w:tc>
          <w:tcPr>
            <w:tcW w:w="73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w:t>
            </w:r>
          </w:p>
        </w:tc>
        <w:tc>
          <w:tcPr>
            <w:tcW w:w="125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w:t>
            </w:r>
          </w:p>
        </w:tc>
        <w:tc>
          <w:tcPr>
            <w:tcW w:w="88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4</w:t>
            </w:r>
          </w:p>
        </w:tc>
        <w:tc>
          <w:tcPr>
            <w:tcW w:w="89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w:t>
            </w:r>
          </w:p>
        </w:tc>
        <w:tc>
          <w:tcPr>
            <w:tcW w:w="88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3</w:t>
            </w:r>
          </w:p>
        </w:tc>
        <w:tc>
          <w:tcPr>
            <w:tcW w:w="88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c>
          <w:tcPr>
            <w:tcW w:w="893"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r>
      <w:tr w:rsidR="006E32BE" w:rsidRPr="00C97133" w:rsidTr="00BF424E">
        <w:trPr>
          <w:trHeight w:hRule="exact" w:val="288"/>
        </w:trPr>
        <w:tc>
          <w:tcPr>
            <w:tcW w:w="171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Свежая</w:t>
            </w:r>
          </w:p>
        </w:tc>
        <w:tc>
          <w:tcPr>
            <w:tcW w:w="88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В</w:t>
            </w:r>
            <w:proofErr w:type="gramStart"/>
            <w:r w:rsidRPr="00C97133">
              <w:rPr>
                <w:rStyle w:val="265pt"/>
                <w:rFonts w:eastAsiaTheme="minorHAnsi"/>
                <w:sz w:val="22"/>
                <w:szCs w:val="22"/>
                <w:vertAlign w:val="subscript"/>
              </w:rPr>
              <w:t>2</w:t>
            </w:r>
            <w:proofErr w:type="gramEnd"/>
          </w:p>
        </w:tc>
        <w:tc>
          <w:tcPr>
            <w:tcW w:w="67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80"/>
              <w:jc w:val="left"/>
              <w:rPr>
                <w:sz w:val="22"/>
                <w:szCs w:val="22"/>
              </w:rPr>
            </w:pPr>
            <w:r w:rsidRPr="00C97133">
              <w:rPr>
                <w:rStyle w:val="211pt"/>
                <w:rFonts w:eastAsiaTheme="minorHAnsi"/>
              </w:rPr>
              <w:t>3</w:t>
            </w:r>
          </w:p>
        </w:tc>
        <w:tc>
          <w:tcPr>
            <w:tcW w:w="73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11pt"/>
                <w:rFonts w:eastAsiaTheme="minorHAnsi"/>
              </w:rPr>
              <w:t>4</w:t>
            </w:r>
          </w:p>
        </w:tc>
        <w:tc>
          <w:tcPr>
            <w:tcW w:w="125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4</w:t>
            </w:r>
          </w:p>
        </w:tc>
        <w:tc>
          <w:tcPr>
            <w:tcW w:w="88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3</w:t>
            </w:r>
          </w:p>
        </w:tc>
        <w:tc>
          <w:tcPr>
            <w:tcW w:w="89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c>
          <w:tcPr>
            <w:tcW w:w="88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2</w:t>
            </w:r>
          </w:p>
        </w:tc>
        <w:tc>
          <w:tcPr>
            <w:tcW w:w="88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c>
          <w:tcPr>
            <w:tcW w:w="893"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r>
      <w:tr w:rsidR="006E32BE" w:rsidRPr="00C97133" w:rsidTr="00BF424E">
        <w:trPr>
          <w:trHeight w:hRule="exact" w:val="288"/>
        </w:trPr>
        <w:tc>
          <w:tcPr>
            <w:tcW w:w="171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Влажная</w:t>
            </w:r>
          </w:p>
        </w:tc>
        <w:tc>
          <w:tcPr>
            <w:tcW w:w="88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В</w:t>
            </w:r>
            <w:r w:rsidRPr="00C97133">
              <w:rPr>
                <w:rStyle w:val="265pt"/>
                <w:rFonts w:eastAsiaTheme="minorHAnsi"/>
                <w:sz w:val="22"/>
                <w:szCs w:val="22"/>
                <w:vertAlign w:val="subscript"/>
              </w:rPr>
              <w:t>З</w:t>
            </w:r>
          </w:p>
        </w:tc>
        <w:tc>
          <w:tcPr>
            <w:tcW w:w="67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80"/>
              <w:jc w:val="left"/>
              <w:rPr>
                <w:sz w:val="22"/>
                <w:szCs w:val="22"/>
              </w:rPr>
            </w:pPr>
            <w:r w:rsidRPr="00C97133">
              <w:rPr>
                <w:rStyle w:val="211pt"/>
                <w:rFonts w:eastAsiaTheme="minorHAnsi"/>
              </w:rPr>
              <w:t>2</w:t>
            </w:r>
          </w:p>
        </w:tc>
        <w:tc>
          <w:tcPr>
            <w:tcW w:w="73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11pt"/>
                <w:rFonts w:eastAsiaTheme="minorHAnsi"/>
              </w:rPr>
              <w:t>4</w:t>
            </w:r>
          </w:p>
        </w:tc>
        <w:tc>
          <w:tcPr>
            <w:tcW w:w="125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4</w:t>
            </w:r>
          </w:p>
        </w:tc>
        <w:tc>
          <w:tcPr>
            <w:tcW w:w="88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2</w:t>
            </w:r>
          </w:p>
        </w:tc>
        <w:tc>
          <w:tcPr>
            <w:tcW w:w="89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c>
          <w:tcPr>
            <w:tcW w:w="88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2</w:t>
            </w:r>
          </w:p>
        </w:tc>
        <w:tc>
          <w:tcPr>
            <w:tcW w:w="88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c>
          <w:tcPr>
            <w:tcW w:w="893"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r>
      <w:tr w:rsidR="006E32BE" w:rsidRPr="00C97133" w:rsidTr="00BF424E">
        <w:trPr>
          <w:trHeight w:hRule="exact" w:val="278"/>
        </w:trPr>
        <w:tc>
          <w:tcPr>
            <w:tcW w:w="171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Сырая</w:t>
            </w:r>
          </w:p>
        </w:tc>
        <w:tc>
          <w:tcPr>
            <w:tcW w:w="88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В</w:t>
            </w:r>
            <w:proofErr w:type="gramStart"/>
            <w:r w:rsidRPr="00C97133">
              <w:rPr>
                <w:rStyle w:val="265pt"/>
                <w:rFonts w:eastAsiaTheme="minorHAnsi"/>
                <w:sz w:val="22"/>
                <w:szCs w:val="22"/>
                <w:vertAlign w:val="subscript"/>
              </w:rPr>
              <w:t>4</w:t>
            </w:r>
            <w:proofErr w:type="gramEnd"/>
          </w:p>
        </w:tc>
        <w:tc>
          <w:tcPr>
            <w:tcW w:w="67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80"/>
              <w:jc w:val="left"/>
              <w:rPr>
                <w:sz w:val="22"/>
                <w:szCs w:val="22"/>
              </w:rPr>
            </w:pPr>
            <w:r w:rsidRPr="00C97133">
              <w:rPr>
                <w:rStyle w:val="211pt"/>
                <w:rFonts w:eastAsiaTheme="minorHAnsi"/>
              </w:rPr>
              <w:t>3</w:t>
            </w:r>
          </w:p>
        </w:tc>
        <w:tc>
          <w:tcPr>
            <w:tcW w:w="73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c>
          <w:tcPr>
            <w:tcW w:w="125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c>
          <w:tcPr>
            <w:tcW w:w="88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4</w:t>
            </w:r>
          </w:p>
        </w:tc>
        <w:tc>
          <w:tcPr>
            <w:tcW w:w="89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c>
          <w:tcPr>
            <w:tcW w:w="88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vertAlign w:val="subscript"/>
              </w:rPr>
              <w:t>-</w:t>
            </w:r>
          </w:p>
        </w:tc>
        <w:tc>
          <w:tcPr>
            <w:tcW w:w="88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c>
          <w:tcPr>
            <w:tcW w:w="893"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r>
      <w:tr w:rsidR="006E32BE" w:rsidRPr="00C97133" w:rsidTr="00BF424E">
        <w:trPr>
          <w:trHeight w:hRule="exact" w:val="288"/>
        </w:trPr>
        <w:tc>
          <w:tcPr>
            <w:tcW w:w="171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Мокрая</w:t>
            </w:r>
          </w:p>
        </w:tc>
        <w:tc>
          <w:tcPr>
            <w:tcW w:w="88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В</w:t>
            </w:r>
            <w:r w:rsidRPr="00C97133">
              <w:rPr>
                <w:rStyle w:val="265pt"/>
                <w:rFonts w:eastAsiaTheme="minorHAnsi"/>
                <w:sz w:val="22"/>
                <w:szCs w:val="22"/>
                <w:vertAlign w:val="subscript"/>
              </w:rPr>
              <w:t>5</w:t>
            </w:r>
          </w:p>
        </w:tc>
        <w:tc>
          <w:tcPr>
            <w:tcW w:w="67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80"/>
              <w:jc w:val="left"/>
              <w:rPr>
                <w:sz w:val="22"/>
                <w:szCs w:val="22"/>
              </w:rPr>
            </w:pPr>
            <w:r w:rsidRPr="00C97133">
              <w:rPr>
                <w:rStyle w:val="211pt"/>
                <w:rFonts w:eastAsiaTheme="minorHAnsi"/>
              </w:rPr>
              <w:t>5</w:t>
            </w:r>
          </w:p>
        </w:tc>
        <w:tc>
          <w:tcPr>
            <w:tcW w:w="73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c>
          <w:tcPr>
            <w:tcW w:w="125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c>
          <w:tcPr>
            <w:tcW w:w="88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c>
          <w:tcPr>
            <w:tcW w:w="89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c>
          <w:tcPr>
            <w:tcW w:w="88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vertAlign w:val="subscript"/>
              </w:rPr>
              <w:t>-</w:t>
            </w:r>
          </w:p>
        </w:tc>
        <w:tc>
          <w:tcPr>
            <w:tcW w:w="88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c>
          <w:tcPr>
            <w:tcW w:w="893"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r>
      <w:tr w:rsidR="006E32BE" w:rsidRPr="00C97133" w:rsidTr="00BF424E">
        <w:trPr>
          <w:trHeight w:hRule="exact" w:val="283"/>
        </w:trPr>
        <w:tc>
          <w:tcPr>
            <w:tcW w:w="171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11pt"/>
                <w:rFonts w:eastAsiaTheme="minorHAnsi"/>
              </w:rPr>
              <w:t>Сугрудок</w:t>
            </w:r>
          </w:p>
        </w:tc>
        <w:tc>
          <w:tcPr>
            <w:tcW w:w="888" w:type="dxa"/>
            <w:tcBorders>
              <w:top w:val="single" w:sz="4" w:space="0" w:color="auto"/>
              <w:left w:val="single" w:sz="4" w:space="0" w:color="auto"/>
            </w:tcBorders>
            <w:shd w:val="clear" w:color="auto" w:fill="FFFFFF"/>
          </w:tcPr>
          <w:p w:rsidR="006E32BE" w:rsidRPr="00C97133" w:rsidRDefault="006E32BE" w:rsidP="00BF424E"/>
        </w:tc>
        <w:tc>
          <w:tcPr>
            <w:tcW w:w="672" w:type="dxa"/>
            <w:tcBorders>
              <w:top w:val="single" w:sz="4" w:space="0" w:color="auto"/>
              <w:left w:val="single" w:sz="4" w:space="0" w:color="auto"/>
            </w:tcBorders>
            <w:shd w:val="clear" w:color="auto" w:fill="FFFFFF"/>
          </w:tcPr>
          <w:p w:rsidR="006E32BE" w:rsidRPr="00C97133" w:rsidRDefault="006E32BE" w:rsidP="00BF424E"/>
        </w:tc>
        <w:tc>
          <w:tcPr>
            <w:tcW w:w="734" w:type="dxa"/>
            <w:tcBorders>
              <w:top w:val="single" w:sz="4" w:space="0" w:color="auto"/>
              <w:left w:val="single" w:sz="4" w:space="0" w:color="auto"/>
            </w:tcBorders>
            <w:shd w:val="clear" w:color="auto" w:fill="FFFFFF"/>
          </w:tcPr>
          <w:p w:rsidR="006E32BE" w:rsidRPr="00C97133" w:rsidRDefault="006E32BE" w:rsidP="00BF424E"/>
        </w:tc>
        <w:tc>
          <w:tcPr>
            <w:tcW w:w="1258" w:type="dxa"/>
            <w:tcBorders>
              <w:top w:val="single" w:sz="4" w:space="0" w:color="auto"/>
              <w:left w:val="single" w:sz="4" w:space="0" w:color="auto"/>
            </w:tcBorders>
            <w:shd w:val="clear" w:color="auto" w:fill="FFFFFF"/>
          </w:tcPr>
          <w:p w:rsidR="006E32BE" w:rsidRPr="00C97133" w:rsidRDefault="006E32BE" w:rsidP="00BF424E"/>
        </w:tc>
        <w:tc>
          <w:tcPr>
            <w:tcW w:w="883" w:type="dxa"/>
            <w:tcBorders>
              <w:top w:val="single" w:sz="4" w:space="0" w:color="auto"/>
              <w:left w:val="single" w:sz="4" w:space="0" w:color="auto"/>
            </w:tcBorders>
            <w:shd w:val="clear" w:color="auto" w:fill="FFFFFF"/>
          </w:tcPr>
          <w:p w:rsidR="006E32BE" w:rsidRPr="00C97133" w:rsidRDefault="006E32BE" w:rsidP="00BF424E"/>
        </w:tc>
        <w:tc>
          <w:tcPr>
            <w:tcW w:w="893" w:type="dxa"/>
            <w:tcBorders>
              <w:top w:val="single" w:sz="4" w:space="0" w:color="auto"/>
              <w:left w:val="single" w:sz="4" w:space="0" w:color="auto"/>
            </w:tcBorders>
            <w:shd w:val="clear" w:color="auto" w:fill="FFFFFF"/>
          </w:tcPr>
          <w:p w:rsidR="006E32BE" w:rsidRPr="00C97133" w:rsidRDefault="006E32BE" w:rsidP="00BF424E"/>
        </w:tc>
        <w:tc>
          <w:tcPr>
            <w:tcW w:w="883" w:type="dxa"/>
            <w:tcBorders>
              <w:top w:val="single" w:sz="4" w:space="0" w:color="auto"/>
              <w:left w:val="single" w:sz="4" w:space="0" w:color="auto"/>
            </w:tcBorders>
            <w:shd w:val="clear" w:color="auto" w:fill="FFFFFF"/>
          </w:tcPr>
          <w:p w:rsidR="006E32BE" w:rsidRPr="00C97133" w:rsidRDefault="006E32BE" w:rsidP="00BF424E"/>
        </w:tc>
        <w:tc>
          <w:tcPr>
            <w:tcW w:w="888" w:type="dxa"/>
            <w:tcBorders>
              <w:top w:val="single" w:sz="4" w:space="0" w:color="auto"/>
              <w:left w:val="single" w:sz="4" w:space="0" w:color="auto"/>
            </w:tcBorders>
            <w:shd w:val="clear" w:color="auto" w:fill="FFFFFF"/>
          </w:tcPr>
          <w:p w:rsidR="006E32BE" w:rsidRPr="00C97133" w:rsidRDefault="006E32BE" w:rsidP="00BF424E"/>
        </w:tc>
        <w:tc>
          <w:tcPr>
            <w:tcW w:w="893" w:type="dxa"/>
            <w:tcBorders>
              <w:top w:val="single" w:sz="4" w:space="0" w:color="auto"/>
              <w:left w:val="single" w:sz="4" w:space="0" w:color="auto"/>
              <w:right w:val="single" w:sz="4" w:space="0" w:color="auto"/>
            </w:tcBorders>
            <w:shd w:val="clear" w:color="auto" w:fill="FFFFFF"/>
          </w:tcPr>
          <w:p w:rsidR="006E32BE" w:rsidRPr="00C97133" w:rsidRDefault="006E32BE" w:rsidP="00BF424E"/>
        </w:tc>
      </w:tr>
      <w:tr w:rsidR="006E32BE" w:rsidRPr="00C97133" w:rsidTr="00BF424E">
        <w:trPr>
          <w:trHeight w:hRule="exact" w:val="293"/>
        </w:trPr>
        <w:tc>
          <w:tcPr>
            <w:tcW w:w="171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Очень сухой</w:t>
            </w:r>
          </w:p>
        </w:tc>
        <w:tc>
          <w:tcPr>
            <w:tcW w:w="88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С</w:t>
            </w:r>
            <w:proofErr w:type="gramStart"/>
            <w:r w:rsidRPr="00C97133">
              <w:rPr>
                <w:rStyle w:val="265pt"/>
                <w:rFonts w:eastAsiaTheme="minorHAnsi"/>
                <w:sz w:val="22"/>
                <w:szCs w:val="22"/>
                <w:vertAlign w:val="subscript"/>
              </w:rPr>
              <w:t>0</w:t>
            </w:r>
            <w:proofErr w:type="gramEnd"/>
          </w:p>
        </w:tc>
        <w:tc>
          <w:tcPr>
            <w:tcW w:w="67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80"/>
              <w:jc w:val="left"/>
              <w:rPr>
                <w:sz w:val="22"/>
                <w:szCs w:val="22"/>
              </w:rPr>
            </w:pPr>
            <w:r w:rsidRPr="00C97133">
              <w:rPr>
                <w:rStyle w:val="211pt"/>
                <w:rFonts w:eastAsiaTheme="minorHAnsi"/>
              </w:rPr>
              <w:t>4</w:t>
            </w:r>
          </w:p>
        </w:tc>
        <w:tc>
          <w:tcPr>
            <w:tcW w:w="73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vertAlign w:val="subscript"/>
              </w:rPr>
              <w:t>-</w:t>
            </w:r>
          </w:p>
        </w:tc>
        <w:tc>
          <w:tcPr>
            <w:tcW w:w="125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c>
          <w:tcPr>
            <w:tcW w:w="88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4</w:t>
            </w:r>
          </w:p>
        </w:tc>
        <w:tc>
          <w:tcPr>
            <w:tcW w:w="89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vertAlign w:val="subscript"/>
              </w:rPr>
              <w:t>-</w:t>
            </w:r>
          </w:p>
        </w:tc>
        <w:tc>
          <w:tcPr>
            <w:tcW w:w="88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vertAlign w:val="subscript"/>
              </w:rPr>
              <w:t>-</w:t>
            </w:r>
          </w:p>
        </w:tc>
        <w:tc>
          <w:tcPr>
            <w:tcW w:w="88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c>
          <w:tcPr>
            <w:tcW w:w="893"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r>
      <w:tr w:rsidR="006E32BE" w:rsidRPr="00C97133" w:rsidTr="00BF424E">
        <w:trPr>
          <w:trHeight w:hRule="exact" w:val="278"/>
        </w:trPr>
        <w:tc>
          <w:tcPr>
            <w:tcW w:w="171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Сухой</w:t>
            </w:r>
          </w:p>
        </w:tc>
        <w:tc>
          <w:tcPr>
            <w:tcW w:w="88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С</w:t>
            </w:r>
            <w:proofErr w:type="gramStart"/>
            <w:r w:rsidRPr="00C97133">
              <w:rPr>
                <w:rStyle w:val="265pt"/>
                <w:rFonts w:eastAsiaTheme="minorHAnsi"/>
                <w:sz w:val="22"/>
                <w:szCs w:val="22"/>
                <w:vertAlign w:val="subscript"/>
              </w:rPr>
              <w:t>1</w:t>
            </w:r>
            <w:proofErr w:type="gramEnd"/>
          </w:p>
        </w:tc>
        <w:tc>
          <w:tcPr>
            <w:tcW w:w="67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80"/>
              <w:jc w:val="left"/>
              <w:rPr>
                <w:sz w:val="22"/>
                <w:szCs w:val="22"/>
              </w:rPr>
            </w:pPr>
            <w:r w:rsidRPr="00C97133">
              <w:rPr>
                <w:rStyle w:val="211pt"/>
                <w:rFonts w:eastAsiaTheme="minorHAnsi"/>
              </w:rPr>
              <w:t>3</w:t>
            </w:r>
          </w:p>
        </w:tc>
        <w:tc>
          <w:tcPr>
            <w:tcW w:w="73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vertAlign w:val="subscript"/>
              </w:rPr>
              <w:t>-</w:t>
            </w:r>
          </w:p>
        </w:tc>
        <w:tc>
          <w:tcPr>
            <w:tcW w:w="125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4</w:t>
            </w:r>
          </w:p>
        </w:tc>
        <w:tc>
          <w:tcPr>
            <w:tcW w:w="88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3</w:t>
            </w:r>
          </w:p>
        </w:tc>
        <w:tc>
          <w:tcPr>
            <w:tcW w:w="89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vertAlign w:val="subscript"/>
              </w:rPr>
              <w:t>-</w:t>
            </w:r>
          </w:p>
        </w:tc>
        <w:tc>
          <w:tcPr>
            <w:tcW w:w="88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2</w:t>
            </w:r>
          </w:p>
        </w:tc>
        <w:tc>
          <w:tcPr>
            <w:tcW w:w="88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c>
          <w:tcPr>
            <w:tcW w:w="893"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r>
      <w:tr w:rsidR="006E32BE" w:rsidRPr="00C97133" w:rsidTr="00BF424E">
        <w:trPr>
          <w:trHeight w:hRule="exact" w:val="293"/>
        </w:trPr>
        <w:tc>
          <w:tcPr>
            <w:tcW w:w="171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Свежий</w:t>
            </w:r>
          </w:p>
        </w:tc>
        <w:tc>
          <w:tcPr>
            <w:tcW w:w="88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С</w:t>
            </w:r>
            <w:proofErr w:type="gramStart"/>
            <w:r w:rsidRPr="00C97133">
              <w:rPr>
                <w:rStyle w:val="265pt"/>
                <w:rFonts w:eastAsiaTheme="minorHAnsi"/>
                <w:sz w:val="22"/>
                <w:szCs w:val="22"/>
                <w:vertAlign w:val="subscript"/>
              </w:rPr>
              <w:t>2</w:t>
            </w:r>
            <w:proofErr w:type="gramEnd"/>
          </w:p>
        </w:tc>
        <w:tc>
          <w:tcPr>
            <w:tcW w:w="67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80"/>
              <w:jc w:val="left"/>
              <w:rPr>
                <w:sz w:val="22"/>
                <w:szCs w:val="22"/>
              </w:rPr>
            </w:pPr>
            <w:r w:rsidRPr="00C97133">
              <w:rPr>
                <w:rStyle w:val="211pt"/>
                <w:rFonts w:eastAsiaTheme="minorHAnsi"/>
              </w:rPr>
              <w:t>2</w:t>
            </w:r>
          </w:p>
        </w:tc>
        <w:tc>
          <w:tcPr>
            <w:tcW w:w="73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3</w:t>
            </w:r>
          </w:p>
        </w:tc>
        <w:tc>
          <w:tcPr>
            <w:tcW w:w="125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3</w:t>
            </w:r>
          </w:p>
        </w:tc>
        <w:tc>
          <w:tcPr>
            <w:tcW w:w="88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2</w:t>
            </w:r>
          </w:p>
        </w:tc>
        <w:tc>
          <w:tcPr>
            <w:tcW w:w="89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c>
          <w:tcPr>
            <w:tcW w:w="88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1</w:t>
            </w:r>
          </w:p>
        </w:tc>
        <w:tc>
          <w:tcPr>
            <w:tcW w:w="88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4</w:t>
            </w:r>
          </w:p>
        </w:tc>
        <w:tc>
          <w:tcPr>
            <w:tcW w:w="893"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r>
      <w:tr w:rsidR="006E32BE" w:rsidRPr="00C97133" w:rsidTr="00BF424E">
        <w:trPr>
          <w:trHeight w:hRule="exact" w:val="288"/>
        </w:trPr>
        <w:tc>
          <w:tcPr>
            <w:tcW w:w="171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Влажный</w:t>
            </w:r>
          </w:p>
        </w:tc>
        <w:tc>
          <w:tcPr>
            <w:tcW w:w="88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С</w:t>
            </w:r>
            <w:r w:rsidRPr="00C97133">
              <w:rPr>
                <w:rStyle w:val="265pt"/>
                <w:rFonts w:eastAsiaTheme="minorHAnsi"/>
                <w:sz w:val="22"/>
                <w:szCs w:val="22"/>
                <w:vertAlign w:val="subscript"/>
              </w:rPr>
              <w:t>3</w:t>
            </w:r>
          </w:p>
        </w:tc>
        <w:tc>
          <w:tcPr>
            <w:tcW w:w="67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80"/>
              <w:jc w:val="left"/>
              <w:rPr>
                <w:sz w:val="22"/>
                <w:szCs w:val="22"/>
              </w:rPr>
            </w:pPr>
            <w:r w:rsidRPr="00C97133">
              <w:rPr>
                <w:rStyle w:val="211pt"/>
                <w:rFonts w:eastAsiaTheme="minorHAnsi"/>
              </w:rPr>
              <w:t>2</w:t>
            </w:r>
          </w:p>
        </w:tc>
        <w:tc>
          <w:tcPr>
            <w:tcW w:w="73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11pt"/>
                <w:rFonts w:eastAsiaTheme="minorHAnsi"/>
              </w:rPr>
              <w:t>2</w:t>
            </w:r>
          </w:p>
        </w:tc>
        <w:tc>
          <w:tcPr>
            <w:tcW w:w="125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2</w:t>
            </w:r>
          </w:p>
        </w:tc>
        <w:tc>
          <w:tcPr>
            <w:tcW w:w="88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1</w:t>
            </w:r>
          </w:p>
        </w:tc>
        <w:tc>
          <w:tcPr>
            <w:tcW w:w="89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3</w:t>
            </w:r>
          </w:p>
        </w:tc>
        <w:tc>
          <w:tcPr>
            <w:tcW w:w="88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1</w:t>
            </w:r>
          </w:p>
        </w:tc>
        <w:tc>
          <w:tcPr>
            <w:tcW w:w="88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4</w:t>
            </w:r>
          </w:p>
        </w:tc>
        <w:tc>
          <w:tcPr>
            <w:tcW w:w="893"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r>
      <w:tr w:rsidR="006E32BE" w:rsidRPr="00C97133" w:rsidTr="00BF424E">
        <w:trPr>
          <w:trHeight w:hRule="exact" w:val="278"/>
        </w:trPr>
        <w:tc>
          <w:tcPr>
            <w:tcW w:w="171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Сырой</w:t>
            </w:r>
          </w:p>
        </w:tc>
        <w:tc>
          <w:tcPr>
            <w:tcW w:w="88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С</w:t>
            </w:r>
            <w:proofErr w:type="gramStart"/>
            <w:r w:rsidRPr="00C97133">
              <w:rPr>
                <w:rStyle w:val="265pt"/>
                <w:rFonts w:eastAsiaTheme="minorHAnsi"/>
                <w:sz w:val="22"/>
                <w:szCs w:val="22"/>
                <w:vertAlign w:val="subscript"/>
              </w:rPr>
              <w:t>4</w:t>
            </w:r>
            <w:proofErr w:type="gramEnd"/>
          </w:p>
        </w:tc>
        <w:tc>
          <w:tcPr>
            <w:tcW w:w="67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80"/>
              <w:jc w:val="left"/>
              <w:rPr>
                <w:sz w:val="22"/>
                <w:szCs w:val="22"/>
              </w:rPr>
            </w:pPr>
            <w:r w:rsidRPr="00C97133">
              <w:rPr>
                <w:rStyle w:val="211pt"/>
                <w:rFonts w:eastAsiaTheme="minorHAnsi"/>
              </w:rPr>
              <w:t>5</w:t>
            </w:r>
          </w:p>
        </w:tc>
        <w:tc>
          <w:tcPr>
            <w:tcW w:w="73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c>
          <w:tcPr>
            <w:tcW w:w="125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4</w:t>
            </w:r>
          </w:p>
        </w:tc>
        <w:tc>
          <w:tcPr>
            <w:tcW w:w="88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3</w:t>
            </w:r>
          </w:p>
        </w:tc>
        <w:tc>
          <w:tcPr>
            <w:tcW w:w="89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4</w:t>
            </w:r>
          </w:p>
        </w:tc>
        <w:tc>
          <w:tcPr>
            <w:tcW w:w="88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vertAlign w:val="subscript"/>
              </w:rPr>
              <w:t>-</w:t>
            </w:r>
          </w:p>
        </w:tc>
        <w:tc>
          <w:tcPr>
            <w:tcW w:w="88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c>
          <w:tcPr>
            <w:tcW w:w="893"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r>
      <w:tr w:rsidR="006E32BE" w:rsidRPr="00C97133" w:rsidTr="00BF424E">
        <w:trPr>
          <w:trHeight w:hRule="exact" w:val="288"/>
        </w:trPr>
        <w:tc>
          <w:tcPr>
            <w:tcW w:w="171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Мокрый</w:t>
            </w:r>
          </w:p>
        </w:tc>
        <w:tc>
          <w:tcPr>
            <w:tcW w:w="88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С</w:t>
            </w:r>
            <w:r w:rsidRPr="00C97133">
              <w:rPr>
                <w:rStyle w:val="265pt"/>
                <w:rFonts w:eastAsiaTheme="minorHAnsi"/>
                <w:sz w:val="22"/>
                <w:szCs w:val="22"/>
                <w:vertAlign w:val="subscript"/>
              </w:rPr>
              <w:t>5</w:t>
            </w:r>
          </w:p>
        </w:tc>
        <w:tc>
          <w:tcPr>
            <w:tcW w:w="67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80"/>
              <w:jc w:val="left"/>
              <w:rPr>
                <w:sz w:val="22"/>
                <w:szCs w:val="22"/>
              </w:rPr>
            </w:pPr>
            <w:r w:rsidRPr="00C97133">
              <w:rPr>
                <w:rStyle w:val="211pt"/>
                <w:rFonts w:eastAsiaTheme="minorHAnsi"/>
              </w:rPr>
              <w:t>5</w:t>
            </w:r>
          </w:p>
        </w:tc>
        <w:tc>
          <w:tcPr>
            <w:tcW w:w="73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c>
          <w:tcPr>
            <w:tcW w:w="125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c>
          <w:tcPr>
            <w:tcW w:w="88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c>
          <w:tcPr>
            <w:tcW w:w="89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c>
          <w:tcPr>
            <w:tcW w:w="88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vertAlign w:val="subscript"/>
              </w:rPr>
              <w:t>-</w:t>
            </w:r>
          </w:p>
        </w:tc>
        <w:tc>
          <w:tcPr>
            <w:tcW w:w="88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c>
          <w:tcPr>
            <w:tcW w:w="893"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r>
      <w:tr w:rsidR="006E32BE" w:rsidRPr="00C97133" w:rsidTr="00BF424E">
        <w:trPr>
          <w:trHeight w:hRule="exact" w:val="283"/>
        </w:trPr>
        <w:tc>
          <w:tcPr>
            <w:tcW w:w="171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11pt"/>
                <w:rFonts w:eastAsiaTheme="minorHAnsi"/>
              </w:rPr>
              <w:t>Дубрава</w:t>
            </w:r>
          </w:p>
        </w:tc>
        <w:tc>
          <w:tcPr>
            <w:tcW w:w="888" w:type="dxa"/>
            <w:tcBorders>
              <w:top w:val="single" w:sz="4" w:space="0" w:color="auto"/>
              <w:left w:val="single" w:sz="4" w:space="0" w:color="auto"/>
            </w:tcBorders>
            <w:shd w:val="clear" w:color="auto" w:fill="FFFFFF"/>
          </w:tcPr>
          <w:p w:rsidR="006E32BE" w:rsidRPr="00C97133" w:rsidRDefault="006E32BE" w:rsidP="00BF424E"/>
        </w:tc>
        <w:tc>
          <w:tcPr>
            <w:tcW w:w="672" w:type="dxa"/>
            <w:tcBorders>
              <w:top w:val="single" w:sz="4" w:space="0" w:color="auto"/>
              <w:left w:val="single" w:sz="4" w:space="0" w:color="auto"/>
            </w:tcBorders>
            <w:shd w:val="clear" w:color="auto" w:fill="FFFFFF"/>
          </w:tcPr>
          <w:p w:rsidR="006E32BE" w:rsidRPr="00C97133" w:rsidRDefault="006E32BE" w:rsidP="00BF424E"/>
        </w:tc>
        <w:tc>
          <w:tcPr>
            <w:tcW w:w="734" w:type="dxa"/>
            <w:tcBorders>
              <w:top w:val="single" w:sz="4" w:space="0" w:color="auto"/>
              <w:left w:val="single" w:sz="4" w:space="0" w:color="auto"/>
            </w:tcBorders>
            <w:shd w:val="clear" w:color="auto" w:fill="FFFFFF"/>
          </w:tcPr>
          <w:p w:rsidR="006E32BE" w:rsidRPr="00C97133" w:rsidRDefault="006E32BE" w:rsidP="00BF424E"/>
        </w:tc>
        <w:tc>
          <w:tcPr>
            <w:tcW w:w="1258" w:type="dxa"/>
            <w:tcBorders>
              <w:top w:val="single" w:sz="4" w:space="0" w:color="auto"/>
              <w:left w:val="single" w:sz="4" w:space="0" w:color="auto"/>
            </w:tcBorders>
            <w:shd w:val="clear" w:color="auto" w:fill="FFFFFF"/>
          </w:tcPr>
          <w:p w:rsidR="006E32BE" w:rsidRPr="00C97133" w:rsidRDefault="006E32BE" w:rsidP="00BF424E"/>
        </w:tc>
        <w:tc>
          <w:tcPr>
            <w:tcW w:w="883" w:type="dxa"/>
            <w:tcBorders>
              <w:top w:val="single" w:sz="4" w:space="0" w:color="auto"/>
              <w:left w:val="single" w:sz="4" w:space="0" w:color="auto"/>
            </w:tcBorders>
            <w:shd w:val="clear" w:color="auto" w:fill="FFFFFF"/>
          </w:tcPr>
          <w:p w:rsidR="006E32BE" w:rsidRPr="00C97133" w:rsidRDefault="006E32BE" w:rsidP="00BF424E"/>
        </w:tc>
        <w:tc>
          <w:tcPr>
            <w:tcW w:w="893" w:type="dxa"/>
            <w:tcBorders>
              <w:top w:val="single" w:sz="4" w:space="0" w:color="auto"/>
              <w:left w:val="single" w:sz="4" w:space="0" w:color="auto"/>
            </w:tcBorders>
            <w:shd w:val="clear" w:color="auto" w:fill="FFFFFF"/>
          </w:tcPr>
          <w:p w:rsidR="006E32BE" w:rsidRPr="00C97133" w:rsidRDefault="006E32BE" w:rsidP="00BF424E"/>
        </w:tc>
        <w:tc>
          <w:tcPr>
            <w:tcW w:w="883" w:type="dxa"/>
            <w:tcBorders>
              <w:top w:val="single" w:sz="4" w:space="0" w:color="auto"/>
              <w:left w:val="single" w:sz="4" w:space="0" w:color="auto"/>
            </w:tcBorders>
            <w:shd w:val="clear" w:color="auto" w:fill="FFFFFF"/>
          </w:tcPr>
          <w:p w:rsidR="006E32BE" w:rsidRPr="00C97133" w:rsidRDefault="006E32BE" w:rsidP="00BF424E"/>
        </w:tc>
        <w:tc>
          <w:tcPr>
            <w:tcW w:w="888" w:type="dxa"/>
            <w:tcBorders>
              <w:top w:val="single" w:sz="4" w:space="0" w:color="auto"/>
              <w:left w:val="single" w:sz="4" w:space="0" w:color="auto"/>
            </w:tcBorders>
            <w:shd w:val="clear" w:color="auto" w:fill="FFFFFF"/>
          </w:tcPr>
          <w:p w:rsidR="006E32BE" w:rsidRPr="00C97133" w:rsidRDefault="006E32BE" w:rsidP="00BF424E"/>
        </w:tc>
        <w:tc>
          <w:tcPr>
            <w:tcW w:w="893" w:type="dxa"/>
            <w:tcBorders>
              <w:top w:val="single" w:sz="4" w:space="0" w:color="auto"/>
              <w:left w:val="single" w:sz="4" w:space="0" w:color="auto"/>
              <w:right w:val="single" w:sz="4" w:space="0" w:color="auto"/>
            </w:tcBorders>
            <w:shd w:val="clear" w:color="auto" w:fill="FFFFFF"/>
          </w:tcPr>
          <w:p w:rsidR="006E32BE" w:rsidRPr="00C97133" w:rsidRDefault="006E32BE" w:rsidP="00BF424E"/>
        </w:tc>
      </w:tr>
      <w:tr w:rsidR="006E32BE" w:rsidRPr="00C97133" w:rsidTr="00BF424E">
        <w:trPr>
          <w:trHeight w:hRule="exact" w:val="293"/>
        </w:trPr>
        <w:tc>
          <w:tcPr>
            <w:tcW w:w="171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Очень сухая</w:t>
            </w:r>
          </w:p>
        </w:tc>
        <w:tc>
          <w:tcPr>
            <w:tcW w:w="88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Д</w:t>
            </w:r>
            <w:proofErr w:type="gramStart"/>
            <w:r w:rsidRPr="00C97133">
              <w:rPr>
                <w:rStyle w:val="265pt"/>
                <w:rFonts w:eastAsiaTheme="minorHAnsi"/>
                <w:sz w:val="22"/>
                <w:szCs w:val="22"/>
                <w:vertAlign w:val="subscript"/>
              </w:rPr>
              <w:t>0</w:t>
            </w:r>
            <w:proofErr w:type="gramEnd"/>
          </w:p>
        </w:tc>
        <w:tc>
          <w:tcPr>
            <w:tcW w:w="67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80"/>
              <w:jc w:val="left"/>
              <w:rPr>
                <w:sz w:val="22"/>
                <w:szCs w:val="22"/>
              </w:rPr>
            </w:pPr>
            <w:r w:rsidRPr="00C97133">
              <w:rPr>
                <w:rStyle w:val="211pt"/>
                <w:rFonts w:eastAsiaTheme="minorHAnsi"/>
              </w:rPr>
              <w:t>4</w:t>
            </w:r>
          </w:p>
        </w:tc>
        <w:tc>
          <w:tcPr>
            <w:tcW w:w="73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vertAlign w:val="subscript"/>
              </w:rPr>
              <w:t>-</w:t>
            </w:r>
          </w:p>
        </w:tc>
        <w:tc>
          <w:tcPr>
            <w:tcW w:w="125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4</w:t>
            </w:r>
          </w:p>
        </w:tc>
        <w:tc>
          <w:tcPr>
            <w:tcW w:w="88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4</w:t>
            </w:r>
          </w:p>
        </w:tc>
        <w:tc>
          <w:tcPr>
            <w:tcW w:w="89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vertAlign w:val="subscript"/>
              </w:rPr>
              <w:t>-</w:t>
            </w:r>
          </w:p>
        </w:tc>
        <w:tc>
          <w:tcPr>
            <w:tcW w:w="88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2</w:t>
            </w:r>
          </w:p>
        </w:tc>
        <w:tc>
          <w:tcPr>
            <w:tcW w:w="88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c>
          <w:tcPr>
            <w:tcW w:w="893"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r>
      <w:tr w:rsidR="006E32BE" w:rsidRPr="00C97133" w:rsidTr="00BF424E">
        <w:trPr>
          <w:trHeight w:hRule="exact" w:val="278"/>
        </w:trPr>
        <w:tc>
          <w:tcPr>
            <w:tcW w:w="171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Сухая</w:t>
            </w:r>
          </w:p>
        </w:tc>
        <w:tc>
          <w:tcPr>
            <w:tcW w:w="88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Д</w:t>
            </w:r>
            <w:proofErr w:type="gramStart"/>
            <w:r w:rsidRPr="00C97133">
              <w:rPr>
                <w:rStyle w:val="265pt"/>
                <w:rFonts w:eastAsiaTheme="minorHAnsi"/>
                <w:sz w:val="22"/>
                <w:szCs w:val="22"/>
                <w:vertAlign w:val="subscript"/>
              </w:rPr>
              <w:t>1</w:t>
            </w:r>
            <w:proofErr w:type="gramEnd"/>
          </w:p>
        </w:tc>
        <w:tc>
          <w:tcPr>
            <w:tcW w:w="67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80"/>
              <w:jc w:val="left"/>
              <w:rPr>
                <w:sz w:val="22"/>
                <w:szCs w:val="22"/>
              </w:rPr>
            </w:pPr>
            <w:r w:rsidRPr="00C97133">
              <w:rPr>
                <w:rStyle w:val="211pt"/>
                <w:rFonts w:eastAsiaTheme="minorHAnsi"/>
              </w:rPr>
              <w:t>3</w:t>
            </w:r>
          </w:p>
        </w:tc>
        <w:tc>
          <w:tcPr>
            <w:tcW w:w="734"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3</w:t>
            </w:r>
          </w:p>
        </w:tc>
        <w:tc>
          <w:tcPr>
            <w:tcW w:w="125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3</w:t>
            </w:r>
          </w:p>
        </w:tc>
        <w:tc>
          <w:tcPr>
            <w:tcW w:w="88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2</w:t>
            </w:r>
          </w:p>
        </w:tc>
        <w:tc>
          <w:tcPr>
            <w:tcW w:w="89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vertAlign w:val="subscript"/>
              </w:rPr>
              <w:t>-</w:t>
            </w:r>
          </w:p>
        </w:tc>
        <w:tc>
          <w:tcPr>
            <w:tcW w:w="88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1</w:t>
            </w:r>
          </w:p>
        </w:tc>
        <w:tc>
          <w:tcPr>
            <w:tcW w:w="88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c>
          <w:tcPr>
            <w:tcW w:w="893"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r>
      <w:tr w:rsidR="006E32BE" w:rsidRPr="00C97133" w:rsidTr="00BF424E">
        <w:trPr>
          <w:trHeight w:hRule="exact" w:val="298"/>
        </w:trPr>
        <w:tc>
          <w:tcPr>
            <w:tcW w:w="1714"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32"/>
              <w:jc w:val="left"/>
              <w:rPr>
                <w:sz w:val="22"/>
                <w:szCs w:val="22"/>
              </w:rPr>
            </w:pPr>
            <w:r w:rsidRPr="00C97133">
              <w:rPr>
                <w:rStyle w:val="265pt"/>
                <w:rFonts w:eastAsiaTheme="minorHAnsi"/>
                <w:sz w:val="22"/>
                <w:szCs w:val="22"/>
              </w:rPr>
              <w:t>Свежая</w:t>
            </w:r>
          </w:p>
        </w:tc>
        <w:tc>
          <w:tcPr>
            <w:tcW w:w="888"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Д</w:t>
            </w:r>
            <w:proofErr w:type="gramStart"/>
            <w:r w:rsidRPr="00C97133">
              <w:rPr>
                <w:rStyle w:val="265pt"/>
                <w:rFonts w:eastAsiaTheme="minorHAnsi"/>
                <w:sz w:val="22"/>
                <w:szCs w:val="22"/>
                <w:vertAlign w:val="subscript"/>
              </w:rPr>
              <w:t>2</w:t>
            </w:r>
            <w:proofErr w:type="gramEnd"/>
          </w:p>
        </w:tc>
        <w:tc>
          <w:tcPr>
            <w:tcW w:w="672"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80"/>
              <w:jc w:val="left"/>
              <w:rPr>
                <w:sz w:val="22"/>
                <w:szCs w:val="22"/>
              </w:rPr>
            </w:pPr>
            <w:r w:rsidRPr="00C97133">
              <w:rPr>
                <w:rStyle w:val="211pt"/>
                <w:rFonts w:eastAsiaTheme="minorHAnsi"/>
              </w:rPr>
              <w:t>2</w:t>
            </w:r>
          </w:p>
        </w:tc>
        <w:tc>
          <w:tcPr>
            <w:tcW w:w="734"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11pt"/>
                <w:rFonts w:eastAsiaTheme="minorHAnsi"/>
              </w:rPr>
              <w:t>2</w:t>
            </w:r>
          </w:p>
        </w:tc>
        <w:tc>
          <w:tcPr>
            <w:tcW w:w="1258"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2</w:t>
            </w:r>
          </w:p>
        </w:tc>
        <w:tc>
          <w:tcPr>
            <w:tcW w:w="883"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1</w:t>
            </w:r>
          </w:p>
        </w:tc>
        <w:tc>
          <w:tcPr>
            <w:tcW w:w="893"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4</w:t>
            </w:r>
          </w:p>
        </w:tc>
        <w:tc>
          <w:tcPr>
            <w:tcW w:w="883"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1</w:t>
            </w:r>
          </w:p>
        </w:tc>
        <w:tc>
          <w:tcPr>
            <w:tcW w:w="888"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4</w:t>
            </w:r>
          </w:p>
        </w:tc>
        <w:tc>
          <w:tcPr>
            <w:tcW w:w="893"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11pt"/>
                <w:rFonts w:eastAsiaTheme="minorHAnsi"/>
              </w:rPr>
              <w:t>5</w:t>
            </w:r>
          </w:p>
        </w:tc>
      </w:tr>
      <w:tr w:rsidR="006E32BE" w:rsidRPr="00C97133" w:rsidTr="00BF424E">
        <w:trPr>
          <w:trHeight w:hRule="exact" w:val="298"/>
        </w:trPr>
        <w:tc>
          <w:tcPr>
            <w:tcW w:w="1714"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32"/>
              <w:jc w:val="left"/>
              <w:rPr>
                <w:color w:val="000000"/>
                <w:sz w:val="22"/>
                <w:szCs w:val="22"/>
                <w:shd w:val="clear" w:color="auto" w:fill="FFFFFF"/>
                <w:lang w:bidi="ru-RU"/>
              </w:rPr>
            </w:pPr>
            <w:r w:rsidRPr="00C97133">
              <w:rPr>
                <w:rStyle w:val="265pt"/>
                <w:rFonts w:eastAsiaTheme="minorHAnsi"/>
                <w:sz w:val="22"/>
                <w:szCs w:val="22"/>
              </w:rPr>
              <w:t>Влажная</w:t>
            </w:r>
          </w:p>
        </w:tc>
        <w:tc>
          <w:tcPr>
            <w:tcW w:w="888"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20"/>
              <w:jc w:val="left"/>
              <w:rPr>
                <w:color w:val="000000"/>
                <w:sz w:val="22"/>
                <w:szCs w:val="22"/>
                <w:shd w:val="clear" w:color="auto" w:fill="FFFFFF"/>
                <w:lang w:bidi="ru-RU"/>
              </w:rPr>
            </w:pPr>
            <w:r w:rsidRPr="00C97133">
              <w:rPr>
                <w:rStyle w:val="265pt"/>
                <w:rFonts w:eastAsiaTheme="minorHAnsi"/>
                <w:sz w:val="22"/>
                <w:szCs w:val="22"/>
              </w:rPr>
              <w:t>Дз</w:t>
            </w:r>
          </w:p>
        </w:tc>
        <w:tc>
          <w:tcPr>
            <w:tcW w:w="672"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80"/>
              <w:jc w:val="left"/>
              <w:rPr>
                <w:bCs/>
                <w:color w:val="000000"/>
                <w:sz w:val="22"/>
                <w:szCs w:val="22"/>
                <w:shd w:val="clear" w:color="auto" w:fill="FFFFFF"/>
                <w:lang w:bidi="ru-RU"/>
              </w:rPr>
            </w:pPr>
            <w:r w:rsidRPr="00C97133">
              <w:rPr>
                <w:rStyle w:val="265pt"/>
                <w:rFonts w:eastAsiaTheme="minorHAnsi"/>
                <w:bCs/>
                <w:sz w:val="22"/>
                <w:szCs w:val="22"/>
              </w:rPr>
              <w:t>2</w:t>
            </w:r>
          </w:p>
        </w:tc>
        <w:tc>
          <w:tcPr>
            <w:tcW w:w="734"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bCs/>
                <w:color w:val="000000"/>
                <w:sz w:val="22"/>
                <w:szCs w:val="22"/>
                <w:shd w:val="clear" w:color="auto" w:fill="FFFFFF"/>
                <w:lang w:bidi="ru-RU"/>
              </w:rPr>
            </w:pPr>
            <w:r w:rsidRPr="00C97133">
              <w:rPr>
                <w:rStyle w:val="265pt"/>
                <w:rFonts w:eastAsiaTheme="minorHAnsi"/>
                <w:bCs/>
                <w:sz w:val="22"/>
                <w:szCs w:val="22"/>
              </w:rPr>
              <w:t>2</w:t>
            </w:r>
          </w:p>
        </w:tc>
        <w:tc>
          <w:tcPr>
            <w:tcW w:w="1258"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bCs/>
                <w:color w:val="000000"/>
                <w:sz w:val="22"/>
                <w:szCs w:val="22"/>
                <w:shd w:val="clear" w:color="auto" w:fill="FFFFFF"/>
                <w:lang w:bidi="ru-RU"/>
              </w:rPr>
            </w:pPr>
            <w:r w:rsidRPr="00C97133">
              <w:rPr>
                <w:rStyle w:val="265pt"/>
                <w:rFonts w:eastAsiaTheme="minorHAnsi"/>
                <w:bCs/>
                <w:sz w:val="22"/>
                <w:szCs w:val="22"/>
              </w:rPr>
              <w:t>2</w:t>
            </w:r>
          </w:p>
        </w:tc>
        <w:tc>
          <w:tcPr>
            <w:tcW w:w="883"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bCs/>
                <w:color w:val="000000"/>
                <w:sz w:val="22"/>
                <w:szCs w:val="22"/>
                <w:shd w:val="clear" w:color="auto" w:fill="FFFFFF"/>
                <w:lang w:bidi="ru-RU"/>
              </w:rPr>
            </w:pPr>
            <w:r w:rsidRPr="00C97133">
              <w:rPr>
                <w:rStyle w:val="265pt"/>
                <w:rFonts w:eastAsiaTheme="minorHAnsi"/>
                <w:bCs/>
                <w:sz w:val="22"/>
                <w:szCs w:val="22"/>
              </w:rPr>
              <w:t>1</w:t>
            </w:r>
          </w:p>
        </w:tc>
        <w:tc>
          <w:tcPr>
            <w:tcW w:w="893"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bCs/>
                <w:color w:val="000000"/>
                <w:sz w:val="22"/>
                <w:szCs w:val="22"/>
                <w:shd w:val="clear" w:color="auto" w:fill="FFFFFF"/>
                <w:lang w:bidi="ru-RU"/>
              </w:rPr>
            </w:pPr>
            <w:r w:rsidRPr="00C97133">
              <w:rPr>
                <w:rStyle w:val="265pt"/>
                <w:rFonts w:eastAsiaTheme="minorHAnsi"/>
                <w:bCs/>
                <w:sz w:val="22"/>
                <w:szCs w:val="22"/>
              </w:rPr>
              <w:t>3</w:t>
            </w:r>
          </w:p>
        </w:tc>
        <w:tc>
          <w:tcPr>
            <w:tcW w:w="883"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bCs/>
                <w:color w:val="000000"/>
                <w:sz w:val="22"/>
                <w:szCs w:val="22"/>
                <w:shd w:val="clear" w:color="auto" w:fill="FFFFFF"/>
                <w:lang w:bidi="ru-RU"/>
              </w:rPr>
            </w:pPr>
            <w:r w:rsidRPr="00C97133">
              <w:rPr>
                <w:rStyle w:val="265pt"/>
                <w:rFonts w:eastAsiaTheme="minorHAnsi"/>
                <w:bCs/>
                <w:sz w:val="22"/>
                <w:szCs w:val="22"/>
              </w:rPr>
              <w:t>2</w:t>
            </w:r>
          </w:p>
        </w:tc>
        <w:tc>
          <w:tcPr>
            <w:tcW w:w="888"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bCs/>
                <w:color w:val="000000"/>
                <w:sz w:val="22"/>
                <w:szCs w:val="22"/>
                <w:shd w:val="clear" w:color="auto" w:fill="FFFFFF"/>
                <w:lang w:bidi="ru-RU"/>
              </w:rPr>
            </w:pPr>
            <w:r w:rsidRPr="00C97133">
              <w:rPr>
                <w:rStyle w:val="265pt"/>
                <w:rFonts w:eastAsiaTheme="minorHAnsi"/>
                <w:bCs/>
                <w:sz w:val="22"/>
                <w:szCs w:val="22"/>
              </w:rPr>
              <w:t>4</w:t>
            </w:r>
          </w:p>
        </w:tc>
        <w:tc>
          <w:tcPr>
            <w:tcW w:w="893"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bCs/>
                <w:color w:val="000000"/>
                <w:sz w:val="22"/>
                <w:szCs w:val="22"/>
                <w:shd w:val="clear" w:color="auto" w:fill="FFFFFF"/>
                <w:lang w:bidi="ru-RU"/>
              </w:rPr>
            </w:pPr>
            <w:r w:rsidRPr="00C97133">
              <w:rPr>
                <w:rStyle w:val="265pt"/>
                <w:rFonts w:eastAsiaTheme="minorHAnsi"/>
                <w:bCs/>
                <w:sz w:val="22"/>
                <w:szCs w:val="22"/>
              </w:rPr>
              <w:t>5</w:t>
            </w:r>
          </w:p>
        </w:tc>
      </w:tr>
      <w:tr w:rsidR="006E32BE" w:rsidRPr="00C97133" w:rsidTr="00BF424E">
        <w:trPr>
          <w:trHeight w:hRule="exact" w:val="298"/>
        </w:trPr>
        <w:tc>
          <w:tcPr>
            <w:tcW w:w="1714"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32"/>
              <w:jc w:val="left"/>
              <w:rPr>
                <w:color w:val="000000"/>
                <w:sz w:val="22"/>
                <w:szCs w:val="22"/>
                <w:shd w:val="clear" w:color="auto" w:fill="FFFFFF"/>
                <w:lang w:bidi="ru-RU"/>
              </w:rPr>
            </w:pPr>
            <w:r w:rsidRPr="00C97133">
              <w:rPr>
                <w:rStyle w:val="265pt"/>
                <w:rFonts w:eastAsiaTheme="minorHAnsi"/>
                <w:sz w:val="22"/>
                <w:szCs w:val="22"/>
              </w:rPr>
              <w:t>Сырая</w:t>
            </w:r>
          </w:p>
        </w:tc>
        <w:tc>
          <w:tcPr>
            <w:tcW w:w="888"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20"/>
              <w:jc w:val="left"/>
              <w:rPr>
                <w:color w:val="000000"/>
                <w:sz w:val="22"/>
                <w:szCs w:val="22"/>
                <w:shd w:val="clear" w:color="auto" w:fill="FFFFFF"/>
                <w:lang w:bidi="ru-RU"/>
              </w:rPr>
            </w:pPr>
            <w:r w:rsidRPr="00C97133">
              <w:rPr>
                <w:rStyle w:val="265pt"/>
                <w:rFonts w:eastAsiaTheme="minorHAnsi"/>
                <w:sz w:val="22"/>
                <w:szCs w:val="22"/>
              </w:rPr>
              <w:t>Д</w:t>
            </w:r>
            <w:proofErr w:type="gramStart"/>
            <w:r w:rsidRPr="00C97133">
              <w:rPr>
                <w:rStyle w:val="265pt"/>
                <w:rFonts w:eastAsiaTheme="minorHAnsi"/>
                <w:sz w:val="22"/>
                <w:szCs w:val="22"/>
              </w:rPr>
              <w:t>4</w:t>
            </w:r>
            <w:proofErr w:type="gramEnd"/>
          </w:p>
        </w:tc>
        <w:tc>
          <w:tcPr>
            <w:tcW w:w="672"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80"/>
              <w:jc w:val="left"/>
              <w:rPr>
                <w:bCs/>
                <w:color w:val="000000"/>
                <w:sz w:val="22"/>
                <w:szCs w:val="22"/>
                <w:shd w:val="clear" w:color="auto" w:fill="FFFFFF"/>
                <w:lang w:bidi="ru-RU"/>
              </w:rPr>
            </w:pPr>
            <w:r w:rsidRPr="00C97133">
              <w:rPr>
                <w:rStyle w:val="265pt"/>
                <w:rFonts w:eastAsiaTheme="minorHAnsi"/>
                <w:bCs/>
                <w:sz w:val="22"/>
                <w:szCs w:val="22"/>
              </w:rPr>
              <w:t>5</w:t>
            </w:r>
          </w:p>
        </w:tc>
        <w:tc>
          <w:tcPr>
            <w:tcW w:w="734"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bCs/>
                <w:color w:val="000000"/>
                <w:sz w:val="22"/>
                <w:szCs w:val="22"/>
                <w:shd w:val="clear" w:color="auto" w:fill="FFFFFF"/>
                <w:lang w:bidi="ru-RU"/>
              </w:rPr>
            </w:pPr>
            <w:r w:rsidRPr="00C97133">
              <w:rPr>
                <w:rStyle w:val="265pt"/>
                <w:rFonts w:eastAsiaTheme="minorHAnsi"/>
                <w:bCs/>
                <w:sz w:val="22"/>
                <w:szCs w:val="22"/>
              </w:rPr>
              <w:t>5</w:t>
            </w:r>
          </w:p>
        </w:tc>
        <w:tc>
          <w:tcPr>
            <w:tcW w:w="1258"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bCs/>
                <w:color w:val="000000"/>
                <w:sz w:val="22"/>
                <w:szCs w:val="22"/>
                <w:shd w:val="clear" w:color="auto" w:fill="FFFFFF"/>
                <w:lang w:bidi="ru-RU"/>
              </w:rPr>
            </w:pPr>
            <w:r w:rsidRPr="00C97133">
              <w:rPr>
                <w:rStyle w:val="265pt"/>
                <w:rFonts w:eastAsiaTheme="minorHAnsi"/>
                <w:bCs/>
                <w:sz w:val="22"/>
                <w:szCs w:val="22"/>
              </w:rPr>
              <w:t>4</w:t>
            </w:r>
          </w:p>
        </w:tc>
        <w:tc>
          <w:tcPr>
            <w:tcW w:w="883"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bCs/>
                <w:color w:val="000000"/>
                <w:sz w:val="22"/>
                <w:szCs w:val="22"/>
                <w:shd w:val="clear" w:color="auto" w:fill="FFFFFF"/>
                <w:lang w:bidi="ru-RU"/>
              </w:rPr>
            </w:pPr>
            <w:r w:rsidRPr="00C97133">
              <w:rPr>
                <w:rStyle w:val="265pt"/>
                <w:rFonts w:eastAsiaTheme="minorHAnsi"/>
                <w:bCs/>
                <w:sz w:val="22"/>
                <w:szCs w:val="22"/>
              </w:rPr>
              <w:t>3</w:t>
            </w:r>
          </w:p>
        </w:tc>
        <w:tc>
          <w:tcPr>
            <w:tcW w:w="893"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bCs/>
                <w:color w:val="000000"/>
                <w:sz w:val="22"/>
                <w:szCs w:val="22"/>
                <w:shd w:val="clear" w:color="auto" w:fill="FFFFFF"/>
                <w:lang w:bidi="ru-RU"/>
              </w:rPr>
            </w:pPr>
            <w:r w:rsidRPr="00C97133">
              <w:rPr>
                <w:rStyle w:val="265pt"/>
                <w:rFonts w:eastAsiaTheme="minorHAnsi"/>
                <w:bCs/>
                <w:sz w:val="22"/>
                <w:szCs w:val="22"/>
              </w:rPr>
              <w:t>4</w:t>
            </w:r>
          </w:p>
        </w:tc>
        <w:tc>
          <w:tcPr>
            <w:tcW w:w="883"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bCs/>
                <w:color w:val="000000"/>
                <w:sz w:val="22"/>
                <w:szCs w:val="22"/>
                <w:shd w:val="clear" w:color="auto" w:fill="FFFFFF"/>
                <w:lang w:bidi="ru-RU"/>
              </w:rPr>
            </w:pPr>
            <w:r w:rsidRPr="00C97133">
              <w:rPr>
                <w:rStyle w:val="265pt"/>
                <w:rFonts w:eastAsiaTheme="minorHAnsi"/>
                <w:bCs/>
                <w:sz w:val="22"/>
                <w:szCs w:val="22"/>
              </w:rPr>
              <w:t>-</w:t>
            </w:r>
          </w:p>
        </w:tc>
        <w:tc>
          <w:tcPr>
            <w:tcW w:w="888"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bCs/>
                <w:color w:val="000000"/>
                <w:sz w:val="22"/>
                <w:szCs w:val="22"/>
                <w:shd w:val="clear" w:color="auto" w:fill="FFFFFF"/>
                <w:lang w:bidi="ru-RU"/>
              </w:rPr>
            </w:pPr>
            <w:r w:rsidRPr="00C97133">
              <w:rPr>
                <w:rStyle w:val="265pt"/>
                <w:rFonts w:eastAsiaTheme="minorHAnsi"/>
                <w:bCs/>
                <w:sz w:val="22"/>
                <w:szCs w:val="22"/>
              </w:rPr>
              <w:t>5</w:t>
            </w:r>
          </w:p>
        </w:tc>
        <w:tc>
          <w:tcPr>
            <w:tcW w:w="893"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bCs/>
                <w:color w:val="000000"/>
                <w:sz w:val="22"/>
                <w:szCs w:val="22"/>
                <w:shd w:val="clear" w:color="auto" w:fill="FFFFFF"/>
                <w:lang w:bidi="ru-RU"/>
              </w:rPr>
            </w:pPr>
            <w:r w:rsidRPr="00C97133">
              <w:rPr>
                <w:rStyle w:val="265pt"/>
                <w:rFonts w:eastAsiaTheme="minorHAnsi"/>
                <w:bCs/>
                <w:sz w:val="22"/>
                <w:szCs w:val="22"/>
              </w:rPr>
              <w:t>5</w:t>
            </w:r>
          </w:p>
        </w:tc>
      </w:tr>
      <w:tr w:rsidR="006E32BE" w:rsidRPr="00C97133" w:rsidTr="00BF424E">
        <w:trPr>
          <w:trHeight w:hRule="exact" w:val="298"/>
        </w:trPr>
        <w:tc>
          <w:tcPr>
            <w:tcW w:w="1714"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32"/>
              <w:jc w:val="left"/>
              <w:rPr>
                <w:color w:val="000000"/>
                <w:sz w:val="22"/>
                <w:szCs w:val="22"/>
                <w:shd w:val="clear" w:color="auto" w:fill="FFFFFF"/>
                <w:lang w:bidi="ru-RU"/>
              </w:rPr>
            </w:pPr>
            <w:r w:rsidRPr="00C97133">
              <w:rPr>
                <w:rStyle w:val="265pt"/>
                <w:rFonts w:eastAsiaTheme="minorHAnsi"/>
                <w:sz w:val="22"/>
                <w:szCs w:val="22"/>
              </w:rPr>
              <w:t>Мокрая</w:t>
            </w:r>
          </w:p>
        </w:tc>
        <w:tc>
          <w:tcPr>
            <w:tcW w:w="888"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20"/>
              <w:jc w:val="left"/>
              <w:rPr>
                <w:color w:val="000000"/>
                <w:sz w:val="22"/>
                <w:szCs w:val="22"/>
                <w:shd w:val="clear" w:color="auto" w:fill="FFFFFF"/>
                <w:lang w:bidi="ru-RU"/>
              </w:rPr>
            </w:pPr>
            <w:r w:rsidRPr="00C97133">
              <w:rPr>
                <w:rStyle w:val="265pt"/>
                <w:rFonts w:eastAsiaTheme="minorHAnsi"/>
                <w:sz w:val="22"/>
                <w:szCs w:val="22"/>
              </w:rPr>
              <w:t>Д-5</w:t>
            </w:r>
          </w:p>
        </w:tc>
        <w:tc>
          <w:tcPr>
            <w:tcW w:w="672"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80"/>
              <w:jc w:val="left"/>
              <w:rPr>
                <w:bCs/>
                <w:color w:val="000000"/>
                <w:sz w:val="22"/>
                <w:szCs w:val="22"/>
                <w:shd w:val="clear" w:color="auto" w:fill="FFFFFF"/>
                <w:lang w:bidi="ru-RU"/>
              </w:rPr>
            </w:pPr>
            <w:r w:rsidRPr="00C97133">
              <w:rPr>
                <w:rStyle w:val="265pt"/>
                <w:rFonts w:eastAsiaTheme="minorHAnsi"/>
                <w:bCs/>
                <w:sz w:val="22"/>
                <w:szCs w:val="22"/>
              </w:rPr>
              <w:t>5</w:t>
            </w:r>
          </w:p>
        </w:tc>
        <w:tc>
          <w:tcPr>
            <w:tcW w:w="734"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bCs/>
                <w:color w:val="000000"/>
                <w:sz w:val="22"/>
                <w:szCs w:val="22"/>
                <w:shd w:val="clear" w:color="auto" w:fill="FFFFFF"/>
                <w:lang w:bidi="ru-RU"/>
              </w:rPr>
            </w:pPr>
            <w:r w:rsidRPr="00C97133">
              <w:rPr>
                <w:rStyle w:val="265pt"/>
                <w:rFonts w:eastAsiaTheme="minorHAnsi"/>
                <w:bCs/>
                <w:sz w:val="22"/>
                <w:szCs w:val="22"/>
              </w:rPr>
              <w:t>5</w:t>
            </w:r>
          </w:p>
        </w:tc>
        <w:tc>
          <w:tcPr>
            <w:tcW w:w="1258"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bCs/>
                <w:color w:val="000000"/>
                <w:sz w:val="22"/>
                <w:szCs w:val="22"/>
                <w:shd w:val="clear" w:color="auto" w:fill="FFFFFF"/>
                <w:lang w:bidi="ru-RU"/>
              </w:rPr>
            </w:pPr>
            <w:r w:rsidRPr="00C97133">
              <w:rPr>
                <w:rStyle w:val="265pt"/>
                <w:rFonts w:eastAsiaTheme="minorHAnsi"/>
                <w:bCs/>
                <w:sz w:val="22"/>
                <w:szCs w:val="22"/>
              </w:rPr>
              <w:t>5</w:t>
            </w:r>
          </w:p>
        </w:tc>
        <w:tc>
          <w:tcPr>
            <w:tcW w:w="883"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bCs/>
                <w:color w:val="000000"/>
                <w:sz w:val="22"/>
                <w:szCs w:val="22"/>
                <w:shd w:val="clear" w:color="auto" w:fill="FFFFFF"/>
                <w:lang w:bidi="ru-RU"/>
              </w:rPr>
            </w:pPr>
            <w:r w:rsidRPr="00C97133">
              <w:rPr>
                <w:rStyle w:val="265pt"/>
                <w:rFonts w:eastAsiaTheme="minorHAnsi"/>
                <w:bCs/>
                <w:sz w:val="22"/>
                <w:szCs w:val="22"/>
              </w:rPr>
              <w:t>5</w:t>
            </w:r>
          </w:p>
        </w:tc>
        <w:tc>
          <w:tcPr>
            <w:tcW w:w="893"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bCs/>
                <w:color w:val="000000"/>
                <w:sz w:val="22"/>
                <w:szCs w:val="22"/>
                <w:shd w:val="clear" w:color="auto" w:fill="FFFFFF"/>
                <w:lang w:bidi="ru-RU"/>
              </w:rPr>
            </w:pPr>
            <w:r w:rsidRPr="00C97133">
              <w:rPr>
                <w:rStyle w:val="265pt"/>
                <w:rFonts w:eastAsiaTheme="minorHAnsi"/>
                <w:bCs/>
                <w:sz w:val="22"/>
                <w:szCs w:val="22"/>
              </w:rPr>
              <w:t>5</w:t>
            </w:r>
          </w:p>
        </w:tc>
        <w:tc>
          <w:tcPr>
            <w:tcW w:w="883"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bCs/>
                <w:color w:val="000000"/>
                <w:sz w:val="22"/>
                <w:szCs w:val="22"/>
                <w:shd w:val="clear" w:color="auto" w:fill="FFFFFF"/>
                <w:lang w:bidi="ru-RU"/>
              </w:rPr>
            </w:pPr>
            <w:r w:rsidRPr="00C97133">
              <w:rPr>
                <w:rStyle w:val="265pt"/>
                <w:rFonts w:eastAsiaTheme="minorHAnsi"/>
                <w:bCs/>
                <w:sz w:val="22"/>
                <w:szCs w:val="22"/>
              </w:rPr>
              <w:t>-</w:t>
            </w:r>
          </w:p>
        </w:tc>
        <w:tc>
          <w:tcPr>
            <w:tcW w:w="888"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bCs/>
                <w:color w:val="000000"/>
                <w:sz w:val="22"/>
                <w:szCs w:val="22"/>
                <w:shd w:val="clear" w:color="auto" w:fill="FFFFFF"/>
                <w:lang w:bidi="ru-RU"/>
              </w:rPr>
            </w:pPr>
            <w:r w:rsidRPr="00C97133">
              <w:rPr>
                <w:rStyle w:val="265pt"/>
                <w:rFonts w:eastAsiaTheme="minorHAnsi"/>
                <w:bCs/>
                <w:sz w:val="22"/>
                <w:szCs w:val="22"/>
              </w:rPr>
              <w:t>5</w:t>
            </w:r>
          </w:p>
        </w:tc>
        <w:tc>
          <w:tcPr>
            <w:tcW w:w="893"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bCs/>
                <w:color w:val="000000"/>
                <w:sz w:val="22"/>
                <w:szCs w:val="22"/>
                <w:shd w:val="clear" w:color="auto" w:fill="FFFFFF"/>
                <w:lang w:bidi="ru-RU"/>
              </w:rPr>
            </w:pPr>
            <w:r w:rsidRPr="00C97133">
              <w:rPr>
                <w:rStyle w:val="265pt"/>
                <w:rFonts w:eastAsiaTheme="minorHAnsi"/>
                <w:bCs/>
                <w:sz w:val="22"/>
                <w:szCs w:val="22"/>
              </w:rPr>
              <w:t>5</w:t>
            </w:r>
          </w:p>
        </w:tc>
      </w:tr>
    </w:tbl>
    <w:p w:rsidR="006E32BE" w:rsidRPr="00C97133" w:rsidRDefault="006E32BE" w:rsidP="006E32BE">
      <w:pPr>
        <w:autoSpaceDE w:val="0"/>
        <w:autoSpaceDN w:val="0"/>
        <w:adjustRightInd w:val="0"/>
        <w:rPr>
          <w:bCs/>
          <w:color w:val="000000"/>
          <w:szCs w:val="28"/>
        </w:rPr>
      </w:pP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Примечание:1* - ландшафтные поляны; 2* - участки с ограниченным рекреационным использованием (сенокосы, пастбища, прогалины, подлежащие закультивированию); 3* - участки с особым режимом ведения хозяйства (неудобья, биополяны, несомкнувшиеся лесные культуры, лесосеменные участки и плантации, памятники природы, вырубки, погибшие насаждения)1-й – класс – наиболее высокая степень устойчивости.</w:t>
      </w:r>
    </w:p>
    <w:p w:rsidR="00956F96" w:rsidRDefault="00956F96" w:rsidP="006E32BE">
      <w:pPr>
        <w:autoSpaceDE w:val="0"/>
        <w:autoSpaceDN w:val="0"/>
        <w:adjustRightInd w:val="0"/>
        <w:jc w:val="right"/>
        <w:rPr>
          <w:bCs/>
          <w:color w:val="000000"/>
          <w:szCs w:val="28"/>
        </w:rPr>
      </w:pPr>
    </w:p>
    <w:p w:rsidR="006E32BE" w:rsidRPr="00C97133" w:rsidRDefault="006E32BE" w:rsidP="006E32BE">
      <w:pPr>
        <w:autoSpaceDE w:val="0"/>
        <w:autoSpaceDN w:val="0"/>
        <w:adjustRightInd w:val="0"/>
        <w:jc w:val="right"/>
        <w:rPr>
          <w:bCs/>
          <w:color w:val="000000"/>
          <w:szCs w:val="28"/>
        </w:rPr>
      </w:pPr>
      <w:r w:rsidRPr="00C97133">
        <w:rPr>
          <w:bCs/>
          <w:color w:val="000000"/>
          <w:szCs w:val="28"/>
        </w:rPr>
        <w:t xml:space="preserve">Таблица 2.8.1.5. Рекреационные нагрузки </w:t>
      </w:r>
    </w:p>
    <w:p w:rsidR="006E32BE" w:rsidRPr="00C97133" w:rsidRDefault="006E32BE" w:rsidP="006E32BE">
      <w:pPr>
        <w:autoSpaceDE w:val="0"/>
        <w:autoSpaceDN w:val="0"/>
        <w:adjustRightInd w:val="0"/>
        <w:jc w:val="right"/>
        <w:rPr>
          <w:bCs/>
          <w:color w:val="000000"/>
          <w:szCs w:val="28"/>
        </w:rPr>
      </w:pPr>
      <w:r w:rsidRPr="00C97133">
        <w:rPr>
          <w:bCs/>
          <w:color w:val="000000"/>
          <w:szCs w:val="28"/>
        </w:rPr>
        <w:t>для насаждений в равнинных условиях, чел.-дн./га</w:t>
      </w:r>
    </w:p>
    <w:p w:rsidR="006E32BE" w:rsidRPr="00C97133" w:rsidRDefault="006E32BE" w:rsidP="006E32BE">
      <w:pPr>
        <w:autoSpaceDE w:val="0"/>
        <w:autoSpaceDN w:val="0"/>
        <w:adjustRightInd w:val="0"/>
        <w:jc w:val="both"/>
        <w:rPr>
          <w:bCs/>
          <w:color w:val="000000"/>
          <w:szCs w:val="28"/>
        </w:rPr>
      </w:pPr>
    </w:p>
    <w:tbl>
      <w:tblPr>
        <w:tblW w:w="10065" w:type="dxa"/>
        <w:tblInd w:w="10" w:type="dxa"/>
        <w:tblLayout w:type="fixed"/>
        <w:tblCellMar>
          <w:left w:w="10" w:type="dxa"/>
          <w:right w:w="10" w:type="dxa"/>
        </w:tblCellMar>
        <w:tblLook w:val="04A0" w:firstRow="1" w:lastRow="0" w:firstColumn="1" w:lastColumn="0" w:noHBand="0" w:noVBand="1"/>
      </w:tblPr>
      <w:tblGrid>
        <w:gridCol w:w="1276"/>
        <w:gridCol w:w="1757"/>
        <w:gridCol w:w="1758"/>
        <w:gridCol w:w="1758"/>
        <w:gridCol w:w="1758"/>
        <w:gridCol w:w="1758"/>
      </w:tblGrid>
      <w:tr w:rsidR="006E32BE" w:rsidRPr="00C97133" w:rsidTr="00BF424E">
        <w:trPr>
          <w:trHeight w:hRule="exact" w:val="293"/>
        </w:trPr>
        <w:tc>
          <w:tcPr>
            <w:tcW w:w="1276"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160"/>
              <w:rPr>
                <w:sz w:val="22"/>
                <w:szCs w:val="22"/>
              </w:rPr>
            </w:pPr>
            <w:r w:rsidRPr="00C97133">
              <w:rPr>
                <w:rStyle w:val="265pt"/>
                <w:rFonts w:eastAsiaTheme="minorHAnsi"/>
                <w:sz w:val="22"/>
                <w:szCs w:val="22"/>
              </w:rPr>
              <w:t>Стадия дигрессии</w:t>
            </w:r>
          </w:p>
        </w:tc>
        <w:tc>
          <w:tcPr>
            <w:tcW w:w="8789" w:type="dxa"/>
            <w:gridSpan w:val="5"/>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Класс устойчивости</w:t>
            </w:r>
          </w:p>
        </w:tc>
      </w:tr>
      <w:tr w:rsidR="006E32BE" w:rsidRPr="00C97133" w:rsidTr="00BF424E">
        <w:trPr>
          <w:trHeight w:hRule="exact" w:val="271"/>
        </w:trPr>
        <w:tc>
          <w:tcPr>
            <w:tcW w:w="1276" w:type="dxa"/>
            <w:vMerge/>
            <w:tcBorders>
              <w:left w:val="single" w:sz="4" w:space="0" w:color="auto"/>
            </w:tcBorders>
            <w:shd w:val="clear" w:color="auto" w:fill="FFFFFF"/>
          </w:tcPr>
          <w:p w:rsidR="006E32BE" w:rsidRPr="00C97133" w:rsidRDefault="006E32BE" w:rsidP="00BF424E">
            <w:pPr>
              <w:jc w:val="center"/>
            </w:pPr>
          </w:p>
        </w:tc>
        <w:tc>
          <w:tcPr>
            <w:tcW w:w="175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w:t>
            </w:r>
          </w:p>
        </w:tc>
        <w:tc>
          <w:tcPr>
            <w:tcW w:w="175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w:t>
            </w:r>
          </w:p>
        </w:tc>
        <w:tc>
          <w:tcPr>
            <w:tcW w:w="175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w:t>
            </w:r>
          </w:p>
        </w:tc>
        <w:tc>
          <w:tcPr>
            <w:tcW w:w="175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w:t>
            </w:r>
          </w:p>
        </w:tc>
        <w:tc>
          <w:tcPr>
            <w:tcW w:w="1758"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w:t>
            </w:r>
          </w:p>
        </w:tc>
      </w:tr>
      <w:tr w:rsidR="006E32BE" w:rsidRPr="00C97133" w:rsidTr="00BF424E">
        <w:trPr>
          <w:trHeight w:hRule="exact" w:val="288"/>
        </w:trPr>
        <w:tc>
          <w:tcPr>
            <w:tcW w:w="127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w:t>
            </w:r>
          </w:p>
        </w:tc>
        <w:tc>
          <w:tcPr>
            <w:tcW w:w="175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1,5/0-3,0</w:t>
            </w:r>
          </w:p>
        </w:tc>
        <w:tc>
          <w:tcPr>
            <w:tcW w:w="175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1,0/0-2,0</w:t>
            </w:r>
          </w:p>
        </w:tc>
        <w:tc>
          <w:tcPr>
            <w:tcW w:w="175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0,6/0-1,2</w:t>
            </w:r>
          </w:p>
        </w:tc>
        <w:tc>
          <w:tcPr>
            <w:tcW w:w="175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0,3/0-0,7</w:t>
            </w:r>
          </w:p>
        </w:tc>
        <w:tc>
          <w:tcPr>
            <w:tcW w:w="1758"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60"/>
              <w:jc w:val="left"/>
              <w:rPr>
                <w:sz w:val="22"/>
                <w:szCs w:val="22"/>
              </w:rPr>
            </w:pPr>
            <w:r w:rsidRPr="00C97133">
              <w:rPr>
                <w:rStyle w:val="265pt"/>
                <w:rFonts w:eastAsiaTheme="minorHAnsi"/>
                <w:sz w:val="22"/>
                <w:szCs w:val="22"/>
              </w:rPr>
              <w:t>0,1/0-0,3</w:t>
            </w:r>
          </w:p>
        </w:tc>
      </w:tr>
      <w:tr w:rsidR="006E32BE" w:rsidRPr="00C97133" w:rsidTr="00BF424E">
        <w:trPr>
          <w:trHeight w:hRule="exact" w:val="283"/>
        </w:trPr>
        <w:tc>
          <w:tcPr>
            <w:tcW w:w="127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w:t>
            </w:r>
          </w:p>
        </w:tc>
        <w:tc>
          <w:tcPr>
            <w:tcW w:w="175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4,0/3,0-6,0</w:t>
            </w:r>
          </w:p>
        </w:tc>
        <w:tc>
          <w:tcPr>
            <w:tcW w:w="175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60"/>
              <w:jc w:val="left"/>
              <w:rPr>
                <w:sz w:val="22"/>
                <w:szCs w:val="22"/>
              </w:rPr>
            </w:pPr>
            <w:r w:rsidRPr="00C97133">
              <w:rPr>
                <w:rStyle w:val="265pt"/>
                <w:rFonts w:eastAsiaTheme="minorHAnsi"/>
                <w:sz w:val="22"/>
                <w:szCs w:val="22"/>
              </w:rPr>
              <w:t>3,0/2,0-4,0</w:t>
            </w:r>
          </w:p>
        </w:tc>
        <w:tc>
          <w:tcPr>
            <w:tcW w:w="175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1,8/1,2-2,5</w:t>
            </w:r>
          </w:p>
        </w:tc>
        <w:tc>
          <w:tcPr>
            <w:tcW w:w="175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1,0/0,7-1,4</w:t>
            </w:r>
          </w:p>
        </w:tc>
        <w:tc>
          <w:tcPr>
            <w:tcW w:w="1758"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80"/>
              <w:jc w:val="left"/>
              <w:rPr>
                <w:sz w:val="22"/>
                <w:szCs w:val="22"/>
              </w:rPr>
            </w:pPr>
            <w:r w:rsidRPr="00C97133">
              <w:rPr>
                <w:rStyle w:val="265pt"/>
                <w:rFonts w:eastAsiaTheme="minorHAnsi"/>
                <w:sz w:val="22"/>
                <w:szCs w:val="22"/>
              </w:rPr>
              <w:t>0,5/0,3-0,7</w:t>
            </w:r>
          </w:p>
        </w:tc>
      </w:tr>
      <w:tr w:rsidR="006E32BE" w:rsidRPr="00C97133" w:rsidTr="00BF424E">
        <w:trPr>
          <w:trHeight w:hRule="exact" w:val="288"/>
        </w:trPr>
        <w:tc>
          <w:tcPr>
            <w:tcW w:w="127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w:t>
            </w:r>
          </w:p>
        </w:tc>
        <w:tc>
          <w:tcPr>
            <w:tcW w:w="175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11,9/6,0-17,8</w:t>
            </w:r>
          </w:p>
        </w:tc>
        <w:tc>
          <w:tcPr>
            <w:tcW w:w="175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60"/>
              <w:jc w:val="left"/>
              <w:rPr>
                <w:sz w:val="22"/>
                <w:szCs w:val="22"/>
              </w:rPr>
            </w:pPr>
            <w:r w:rsidRPr="00C97133">
              <w:rPr>
                <w:rStyle w:val="265pt"/>
                <w:rFonts w:eastAsiaTheme="minorHAnsi"/>
                <w:sz w:val="22"/>
                <w:szCs w:val="22"/>
              </w:rPr>
              <w:t>8,0/4,0-12,0</w:t>
            </w:r>
          </w:p>
        </w:tc>
        <w:tc>
          <w:tcPr>
            <w:tcW w:w="175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5,0/2,5-7,5</w:t>
            </w:r>
          </w:p>
        </w:tc>
        <w:tc>
          <w:tcPr>
            <w:tcW w:w="175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2,9/1,4-4,4</w:t>
            </w:r>
          </w:p>
        </w:tc>
        <w:tc>
          <w:tcPr>
            <w:tcW w:w="1758"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80"/>
              <w:jc w:val="left"/>
              <w:rPr>
                <w:sz w:val="22"/>
                <w:szCs w:val="22"/>
              </w:rPr>
            </w:pPr>
            <w:r w:rsidRPr="00C97133">
              <w:rPr>
                <w:rStyle w:val="265pt"/>
                <w:rFonts w:eastAsiaTheme="minorHAnsi"/>
                <w:sz w:val="22"/>
                <w:szCs w:val="22"/>
              </w:rPr>
              <w:t>1,4/0,7-2,1</w:t>
            </w:r>
          </w:p>
        </w:tc>
      </w:tr>
      <w:tr w:rsidR="006E32BE" w:rsidRPr="00C97133" w:rsidTr="00BF424E">
        <w:trPr>
          <w:trHeight w:hRule="exact" w:val="283"/>
        </w:trPr>
        <w:tc>
          <w:tcPr>
            <w:tcW w:w="127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w:t>
            </w:r>
          </w:p>
        </w:tc>
        <w:tc>
          <w:tcPr>
            <w:tcW w:w="175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80"/>
              <w:jc w:val="left"/>
              <w:rPr>
                <w:sz w:val="22"/>
                <w:szCs w:val="22"/>
              </w:rPr>
            </w:pPr>
            <w:r w:rsidRPr="00C97133">
              <w:rPr>
                <w:rStyle w:val="265pt"/>
                <w:rFonts w:eastAsiaTheme="minorHAnsi"/>
                <w:sz w:val="22"/>
                <w:szCs w:val="22"/>
              </w:rPr>
              <w:t>26,6/17,8-35,5</w:t>
            </w:r>
          </w:p>
        </w:tc>
        <w:tc>
          <w:tcPr>
            <w:tcW w:w="175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17,9/12,0-23,8</w:t>
            </w:r>
          </w:p>
        </w:tc>
        <w:tc>
          <w:tcPr>
            <w:tcW w:w="175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11,2/7,5-15,0</w:t>
            </w:r>
          </w:p>
        </w:tc>
        <w:tc>
          <w:tcPr>
            <w:tcW w:w="175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20"/>
              <w:jc w:val="left"/>
              <w:rPr>
                <w:sz w:val="22"/>
                <w:szCs w:val="22"/>
              </w:rPr>
            </w:pPr>
            <w:r w:rsidRPr="00C97133">
              <w:rPr>
                <w:rStyle w:val="265pt"/>
                <w:rFonts w:eastAsiaTheme="minorHAnsi"/>
                <w:sz w:val="22"/>
                <w:szCs w:val="22"/>
              </w:rPr>
              <w:t>6,5/4,4-8,7</w:t>
            </w:r>
          </w:p>
        </w:tc>
        <w:tc>
          <w:tcPr>
            <w:tcW w:w="1758"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80"/>
              <w:jc w:val="left"/>
              <w:rPr>
                <w:sz w:val="22"/>
                <w:szCs w:val="22"/>
              </w:rPr>
            </w:pPr>
            <w:r w:rsidRPr="00C97133">
              <w:rPr>
                <w:rStyle w:val="265pt"/>
                <w:rFonts w:eastAsiaTheme="minorHAnsi"/>
                <w:sz w:val="22"/>
                <w:szCs w:val="22"/>
              </w:rPr>
              <w:t>3,1/2,1-4,2</w:t>
            </w:r>
          </w:p>
        </w:tc>
      </w:tr>
      <w:tr w:rsidR="006E32BE" w:rsidRPr="00C97133" w:rsidTr="00BF424E">
        <w:trPr>
          <w:trHeight w:hRule="exact" w:val="288"/>
        </w:trPr>
        <w:tc>
          <w:tcPr>
            <w:tcW w:w="1276"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w:t>
            </w:r>
          </w:p>
        </w:tc>
        <w:tc>
          <w:tcPr>
            <w:tcW w:w="1757"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80"/>
              <w:jc w:val="left"/>
              <w:rPr>
                <w:sz w:val="22"/>
                <w:szCs w:val="22"/>
              </w:rPr>
            </w:pPr>
            <w:r w:rsidRPr="00C97133">
              <w:rPr>
                <w:rStyle w:val="265pt"/>
                <w:rFonts w:eastAsiaTheme="minorHAnsi"/>
                <w:sz w:val="22"/>
                <w:szCs w:val="22"/>
              </w:rPr>
              <w:t>47,1/35,5-58,8</w:t>
            </w:r>
          </w:p>
        </w:tc>
        <w:tc>
          <w:tcPr>
            <w:tcW w:w="1758"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31,7/23,8-39,6</w:t>
            </w:r>
          </w:p>
        </w:tc>
        <w:tc>
          <w:tcPr>
            <w:tcW w:w="1758"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20,0/15,0-25,0</w:t>
            </w:r>
          </w:p>
        </w:tc>
        <w:tc>
          <w:tcPr>
            <w:tcW w:w="1758"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00"/>
              <w:jc w:val="left"/>
              <w:rPr>
                <w:sz w:val="22"/>
                <w:szCs w:val="22"/>
              </w:rPr>
            </w:pPr>
            <w:r w:rsidRPr="00C97133">
              <w:rPr>
                <w:rStyle w:val="265pt"/>
                <w:rFonts w:eastAsiaTheme="minorHAnsi"/>
                <w:sz w:val="22"/>
                <w:szCs w:val="22"/>
              </w:rPr>
              <w:t>11,5/8,7-14,4</w:t>
            </w:r>
          </w:p>
        </w:tc>
        <w:tc>
          <w:tcPr>
            <w:tcW w:w="1758"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80"/>
              <w:jc w:val="left"/>
              <w:rPr>
                <w:sz w:val="22"/>
                <w:szCs w:val="22"/>
              </w:rPr>
            </w:pPr>
            <w:r w:rsidRPr="00C97133">
              <w:rPr>
                <w:rStyle w:val="265pt"/>
                <w:rFonts w:eastAsiaTheme="minorHAnsi"/>
                <w:sz w:val="22"/>
                <w:szCs w:val="22"/>
              </w:rPr>
              <w:t>5,5/4,2-6,8</w:t>
            </w:r>
          </w:p>
        </w:tc>
      </w:tr>
    </w:tbl>
    <w:p w:rsidR="006E32BE" w:rsidRPr="00C97133" w:rsidRDefault="006E32BE" w:rsidP="006E32BE">
      <w:pPr>
        <w:autoSpaceDE w:val="0"/>
        <w:autoSpaceDN w:val="0"/>
        <w:adjustRightInd w:val="0"/>
        <w:jc w:val="both"/>
        <w:rPr>
          <w:bCs/>
          <w:i/>
          <w:iCs/>
          <w:color w:val="000000"/>
          <w:szCs w:val="28"/>
        </w:rPr>
      </w:pP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Примечание: в числителе - среднее значение рекреационной нагрузки для определенной стадии дигрессии; в знаменателе - диапазон изменения этих нагрузок в процессе постоянного и непрерывного воздействия на природные комплексы.</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В целях сохранения природной среды на лесных участках следует контролировать соблюдение допустимых рекреационных нагрузок, соответствие распределения форм и видов рекреации по запроектированным функциональным зонам (подзонам), для чего рекомендуется проводить следующие мероприятия:</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1. Периодические мониторинговые наблюдения за состоянием и рекреационным использованием природных комплексов лесного участка по его функциональным разностям (в начале и середине рекреационного сезона).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2. Контроль развития стадий дигрессии природной среды и проведение мер по уменьшению фактических рекреационных нагрузок, снижению агрессивности практикуемых видов отдыха на территориях с 3-й стадией дигрессии за счет размещения дополнительных или перемещения существующих элементов благоустройства в целях локального (местами) перевода более агрессивных форм рекреации в дорожную форму.</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xml:space="preserve">3. Проведение восстановительных мероприятий при обнаружении локальных мест с 4-й стадией рекреационной дигрессии. Расчёт рекреационной ёмкости участков и фактической рекреационной нагрузки </w:t>
      </w:r>
      <w:proofErr w:type="gramStart"/>
      <w:r w:rsidRPr="00C97133">
        <w:rPr>
          <w:bCs/>
          <w:color w:val="000000"/>
          <w:szCs w:val="28"/>
        </w:rPr>
        <w:t>в</w:t>
      </w:r>
      <w:proofErr w:type="gramEnd"/>
      <w:r w:rsidRPr="00C97133">
        <w:rPr>
          <w:bCs/>
          <w:color w:val="000000"/>
          <w:szCs w:val="28"/>
        </w:rPr>
        <w:t xml:space="preserve"> </w:t>
      </w:r>
      <w:proofErr w:type="gramStart"/>
      <w:r w:rsidRPr="00C97133">
        <w:rPr>
          <w:bCs/>
          <w:color w:val="000000"/>
          <w:szCs w:val="28"/>
        </w:rPr>
        <w:t>чел</w:t>
      </w:r>
      <w:proofErr w:type="gramEnd"/>
      <w:r w:rsidRPr="00C97133">
        <w:rPr>
          <w:bCs/>
          <w:color w:val="000000"/>
          <w:szCs w:val="28"/>
        </w:rPr>
        <w:t xml:space="preserve">./дн. с учетом преобладающей формы рекреации и пригодности для отдыха всей площади выдела </w:t>
      </w:r>
    </w:p>
    <w:p w:rsidR="006E32BE" w:rsidRPr="00C97133" w:rsidRDefault="006E32BE" w:rsidP="00A62F4A">
      <w:pPr>
        <w:autoSpaceDE w:val="0"/>
        <w:autoSpaceDN w:val="0"/>
        <w:adjustRightInd w:val="0"/>
        <w:ind w:firstLine="708"/>
        <w:jc w:val="both"/>
        <w:rPr>
          <w:bCs/>
          <w:color w:val="000000"/>
          <w:szCs w:val="28"/>
        </w:rPr>
      </w:pPr>
      <w:r w:rsidRPr="00C97133">
        <w:rPr>
          <w:bCs/>
          <w:color w:val="000000"/>
          <w:szCs w:val="28"/>
        </w:rPr>
        <w:t xml:space="preserve">Экологическая рекреационная емкость </w:t>
      </w:r>
      <w:r w:rsidRPr="00C97133">
        <w:rPr>
          <w:bCs/>
          <w:iCs/>
          <w:color w:val="000000"/>
          <w:szCs w:val="28"/>
        </w:rPr>
        <w:t>(</w:t>
      </w:r>
      <w:proofErr w:type="gramStart"/>
      <w:r w:rsidRPr="00C97133">
        <w:rPr>
          <w:bCs/>
          <w:iCs/>
          <w:color w:val="000000"/>
          <w:szCs w:val="28"/>
        </w:rPr>
        <w:t>e</w:t>
      </w:r>
      <w:proofErr w:type="gramEnd"/>
      <w:r w:rsidRPr="00C97133">
        <w:rPr>
          <w:bCs/>
          <w:iCs/>
          <w:color w:val="000000"/>
          <w:szCs w:val="28"/>
        </w:rPr>
        <w:t>э)</w:t>
      </w:r>
      <w:r w:rsidRPr="00C97133">
        <w:rPr>
          <w:bCs/>
          <w:i/>
          <w:iCs/>
          <w:color w:val="000000"/>
          <w:szCs w:val="28"/>
        </w:rPr>
        <w:t xml:space="preserve"> </w:t>
      </w:r>
      <w:r w:rsidRPr="00C97133">
        <w:rPr>
          <w:bCs/>
          <w:color w:val="000000"/>
          <w:szCs w:val="28"/>
        </w:rPr>
        <w:t xml:space="preserve">является предельно допустимой нормой пользования. Измеряется количеством отдыхающих, единовременно пребывающих на 1 га территории в течение всего восьмичасового дня (чел. - дн./га), реализующих одну из конкретных форм отдыха (дорожная рекреация, </w:t>
      </w:r>
      <w:r w:rsidRPr="00C97133">
        <w:rPr>
          <w:bCs/>
          <w:color w:val="000000"/>
          <w:szCs w:val="28"/>
        </w:rPr>
        <w:lastRenderedPageBreak/>
        <w:t>бездорожная, добывательская, бивачная, пикниковая, автотранспортная, кошевая). Причем, для каждой формы рекреации устанавливается своя предельная норма пользования, вызывающая</w:t>
      </w:r>
      <w:r w:rsidR="00A62F4A" w:rsidRPr="00C97133">
        <w:rPr>
          <w:bCs/>
          <w:color w:val="000000"/>
          <w:szCs w:val="28"/>
        </w:rPr>
        <w:t xml:space="preserve"> </w:t>
      </w:r>
      <w:r w:rsidRPr="00C97133">
        <w:rPr>
          <w:bCs/>
          <w:color w:val="000000"/>
          <w:szCs w:val="28"/>
        </w:rPr>
        <w:t>нарушение природной среды не выше наибольшего значения 3-ей стадии рекреационной дигрессии (таб.2.8.1.1), 4-ая стадия не допустима. Чем выше степень экологического воздействия формы рекреации (агрессивность отдыха в отношении природного комплекса), тем ниже экологическая емкость рассматриваемой территории. Агрессивность характеризуется коэффициентом экологического воздействия (Э), который для бездорожной формы (пешее перемещение рекреантов по напочвенному покрову, подстилке) равен 1.</w:t>
      </w:r>
    </w:p>
    <w:p w:rsidR="006E32BE" w:rsidRPr="00C97133" w:rsidRDefault="006E32BE" w:rsidP="006E32BE">
      <w:pPr>
        <w:autoSpaceDE w:val="0"/>
        <w:autoSpaceDN w:val="0"/>
        <w:adjustRightInd w:val="0"/>
        <w:ind w:firstLine="708"/>
        <w:jc w:val="both"/>
        <w:rPr>
          <w:bCs/>
          <w:i/>
          <w:iCs/>
          <w:color w:val="000000"/>
          <w:szCs w:val="28"/>
        </w:rPr>
      </w:pPr>
      <w:r w:rsidRPr="00C97133">
        <w:rPr>
          <w:bCs/>
          <w:color w:val="000000"/>
          <w:szCs w:val="28"/>
        </w:rPr>
        <w:t>Если рекреационная нагрузка в чел-дн/га вызывает верхний предел 2-ой стадии дигрессии, то она считается оптимальной и характеризует собой оптимальную рекреационную ёмкость 1 га территории для конкретной формы отдыха (</w:t>
      </w:r>
      <w:proofErr w:type="gramStart"/>
      <w:r w:rsidRPr="00C97133">
        <w:rPr>
          <w:bCs/>
          <w:color w:val="000000"/>
          <w:szCs w:val="28"/>
        </w:rPr>
        <w:t>E</w:t>
      </w:r>
      <w:proofErr w:type="gramEnd"/>
      <w:r w:rsidRPr="00C97133">
        <w:rPr>
          <w:bCs/>
          <w:color w:val="000000"/>
          <w:szCs w:val="28"/>
        </w:rPr>
        <w:t>о</w:t>
      </w:r>
      <w:r w:rsidRPr="00C97133">
        <w:rPr>
          <w:bCs/>
          <w:i/>
          <w:iCs/>
          <w:color w:val="000000"/>
          <w:szCs w:val="28"/>
        </w:rPr>
        <w:t>).</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xml:space="preserve">Величины экологической и оптимальной рекреационной ёмкости в чел-дн/га территории для бездорожной формы рекреации определяют по таблице 2.8.1.5, в зависимости от класса устойчивости природного комплекса к рекреационным нагрузкам (таблица 2.8.1.4). Эти величины характеризуют экологические возможности природных комплексов по отношению к формерекреации </w:t>
      </w:r>
      <w:proofErr w:type="gramStart"/>
      <w:r w:rsidRPr="00C97133">
        <w:rPr>
          <w:bCs/>
          <w:color w:val="000000"/>
          <w:szCs w:val="28"/>
        </w:rPr>
        <w:t>с</w:t>
      </w:r>
      <w:proofErr w:type="gramEnd"/>
      <w:r w:rsidRPr="00C97133">
        <w:rPr>
          <w:bCs/>
          <w:color w:val="000000"/>
          <w:szCs w:val="28"/>
        </w:rPr>
        <w:t xml:space="preserve"> </w:t>
      </w:r>
      <w:r w:rsidRPr="00C97133">
        <w:rPr>
          <w:bCs/>
          <w:i/>
          <w:iCs/>
          <w:color w:val="000000"/>
          <w:szCs w:val="28"/>
        </w:rPr>
        <w:t xml:space="preserve">э = </w:t>
      </w:r>
      <w:r w:rsidRPr="00C97133">
        <w:rPr>
          <w:bCs/>
          <w:color w:val="000000"/>
          <w:szCs w:val="28"/>
        </w:rPr>
        <w:t>1. Для других форм отдыха эти нормы снижаются кратно величине этого коэффициента.</w:t>
      </w:r>
    </w:p>
    <w:p w:rsidR="006E32BE" w:rsidRPr="00C97133" w:rsidRDefault="006E32BE" w:rsidP="006E32BE">
      <w:pPr>
        <w:autoSpaceDE w:val="0"/>
        <w:autoSpaceDN w:val="0"/>
        <w:adjustRightInd w:val="0"/>
        <w:ind w:firstLine="708"/>
        <w:jc w:val="both"/>
        <w:rPr>
          <w:bCs/>
          <w:i/>
          <w:iCs/>
          <w:color w:val="000000"/>
          <w:szCs w:val="28"/>
        </w:rPr>
      </w:pPr>
      <w:r w:rsidRPr="00C97133">
        <w:rPr>
          <w:bCs/>
          <w:color w:val="000000"/>
          <w:szCs w:val="28"/>
        </w:rPr>
        <w:t xml:space="preserve">По той же таблице (2.8.1.5) возможно моделировать фактическую рекреационную нагрузку в чел-дн/га, испытываемую рассматриваемым участком территории, по той стадии дигрессии (нарушении природной среды), в которой он находится. Величина этой нагрузки соответствует воздействию бездорожной формы рекреации (з = 1). Для других форм рекреации ее значение следует уменьшать кратно величине коэффициента </w:t>
      </w:r>
      <w:r w:rsidRPr="00C97133">
        <w:rPr>
          <w:bCs/>
          <w:i/>
          <w:iCs/>
          <w:color w:val="000000"/>
          <w:szCs w:val="28"/>
        </w:rPr>
        <w:t>э.</w:t>
      </w:r>
    </w:p>
    <w:p w:rsidR="006E32BE" w:rsidRPr="00C97133" w:rsidRDefault="006E32BE" w:rsidP="006E32BE">
      <w:pPr>
        <w:autoSpaceDE w:val="0"/>
        <w:autoSpaceDN w:val="0"/>
        <w:adjustRightInd w:val="0"/>
        <w:jc w:val="both"/>
        <w:rPr>
          <w:bCs/>
          <w:color w:val="000000"/>
          <w:szCs w:val="28"/>
        </w:rPr>
      </w:pPr>
      <w:r w:rsidRPr="00C97133">
        <w:rPr>
          <w:bCs/>
          <w:color w:val="000000"/>
          <w:szCs w:val="28"/>
        </w:rPr>
        <w:t>Все определенные по нормативам величины рекреационных нагрузок характеризуют усредненное для рекреационного сезона ежедневное рекреационное воздействие.</w:t>
      </w:r>
    </w:p>
    <w:p w:rsidR="006E32BE" w:rsidRPr="00C97133" w:rsidRDefault="006E32BE" w:rsidP="0077766F">
      <w:pPr>
        <w:autoSpaceDE w:val="0"/>
        <w:autoSpaceDN w:val="0"/>
        <w:adjustRightInd w:val="0"/>
        <w:ind w:firstLine="708"/>
        <w:jc w:val="both"/>
        <w:rPr>
          <w:bCs/>
          <w:color w:val="000000"/>
          <w:szCs w:val="28"/>
        </w:rPr>
      </w:pPr>
      <w:r w:rsidRPr="00C97133">
        <w:rPr>
          <w:bCs/>
          <w:color w:val="000000"/>
          <w:szCs w:val="28"/>
        </w:rPr>
        <w:t xml:space="preserve">Расчёт рекреационной ёмкости участков и фактической рекреационной нагрузки </w:t>
      </w:r>
      <w:proofErr w:type="gramStart"/>
      <w:r w:rsidRPr="00C97133">
        <w:rPr>
          <w:bCs/>
          <w:color w:val="000000"/>
          <w:szCs w:val="28"/>
        </w:rPr>
        <w:t>в</w:t>
      </w:r>
      <w:proofErr w:type="gramEnd"/>
      <w:r w:rsidRPr="00C97133">
        <w:rPr>
          <w:bCs/>
          <w:color w:val="000000"/>
          <w:szCs w:val="28"/>
        </w:rPr>
        <w:t xml:space="preserve"> </w:t>
      </w:r>
      <w:proofErr w:type="gramStart"/>
      <w:r w:rsidRPr="00C97133">
        <w:rPr>
          <w:bCs/>
          <w:color w:val="000000"/>
          <w:szCs w:val="28"/>
        </w:rPr>
        <w:t>чел</w:t>
      </w:r>
      <w:proofErr w:type="gramEnd"/>
      <w:r w:rsidRPr="00C97133">
        <w:rPr>
          <w:bCs/>
          <w:color w:val="000000"/>
          <w:szCs w:val="28"/>
        </w:rPr>
        <w:t>/дн производится по каждому участку, передаваемому в аренду</w:t>
      </w:r>
      <w:r w:rsidR="0077766F" w:rsidRPr="00C97133">
        <w:rPr>
          <w:bCs/>
          <w:color w:val="000000"/>
          <w:szCs w:val="28"/>
        </w:rPr>
        <w:t xml:space="preserve"> </w:t>
      </w:r>
      <w:r w:rsidRPr="00C97133">
        <w:rPr>
          <w:bCs/>
          <w:color w:val="000000"/>
          <w:szCs w:val="28"/>
        </w:rPr>
        <w:t>для осуществления рекреационной деятельности, после обследования участка в натуре.</w:t>
      </w:r>
    </w:p>
    <w:p w:rsidR="006E32BE" w:rsidRDefault="006E32BE" w:rsidP="006E32BE">
      <w:pPr>
        <w:autoSpaceDE w:val="0"/>
        <w:autoSpaceDN w:val="0"/>
        <w:adjustRightInd w:val="0"/>
        <w:jc w:val="both"/>
        <w:rPr>
          <w:bCs/>
          <w:color w:val="000000"/>
          <w:szCs w:val="28"/>
        </w:rPr>
      </w:pPr>
    </w:p>
    <w:p w:rsidR="00956F96" w:rsidRDefault="00956F96" w:rsidP="006E32BE">
      <w:pPr>
        <w:autoSpaceDE w:val="0"/>
        <w:autoSpaceDN w:val="0"/>
        <w:adjustRightInd w:val="0"/>
        <w:jc w:val="right"/>
        <w:rPr>
          <w:bCs/>
          <w:color w:val="000000"/>
          <w:szCs w:val="28"/>
        </w:rPr>
        <w:sectPr w:rsidR="00956F96" w:rsidSect="00BF424E">
          <w:pgSz w:w="11906" w:h="16838"/>
          <w:pgMar w:top="1134" w:right="567" w:bottom="1134" w:left="1418" w:header="709" w:footer="709" w:gutter="0"/>
          <w:cols w:space="708"/>
          <w:docGrid w:linePitch="360"/>
        </w:sectPr>
      </w:pPr>
    </w:p>
    <w:p w:rsidR="006E32BE" w:rsidRPr="00C97133" w:rsidRDefault="006E32BE" w:rsidP="006E32BE">
      <w:pPr>
        <w:autoSpaceDE w:val="0"/>
        <w:autoSpaceDN w:val="0"/>
        <w:adjustRightInd w:val="0"/>
        <w:jc w:val="right"/>
        <w:rPr>
          <w:bCs/>
          <w:color w:val="000000"/>
          <w:szCs w:val="28"/>
        </w:rPr>
      </w:pPr>
      <w:r w:rsidRPr="00C97133">
        <w:rPr>
          <w:bCs/>
          <w:color w:val="000000"/>
          <w:szCs w:val="28"/>
        </w:rPr>
        <w:lastRenderedPageBreak/>
        <w:t>Таблица 2.8.1.6. Воздействие различных форм рекреации на лес</w:t>
      </w:r>
    </w:p>
    <w:p w:rsidR="006E32BE" w:rsidRPr="00C97133" w:rsidRDefault="006E32BE" w:rsidP="006E32BE">
      <w:pPr>
        <w:autoSpaceDE w:val="0"/>
        <w:autoSpaceDN w:val="0"/>
        <w:adjustRightInd w:val="0"/>
        <w:jc w:val="right"/>
        <w:rPr>
          <w:bCs/>
          <w:color w:val="000000"/>
          <w:szCs w:val="28"/>
        </w:rPr>
      </w:pPr>
      <w:r w:rsidRPr="00C97133">
        <w:rPr>
          <w:bCs/>
          <w:color w:val="000000"/>
          <w:szCs w:val="28"/>
        </w:rPr>
        <w:t>(по А.И. Тарасову, М.Т. Серикову)</w:t>
      </w:r>
    </w:p>
    <w:p w:rsidR="006E32BE" w:rsidRPr="00C97133" w:rsidRDefault="006E32BE" w:rsidP="006E32BE">
      <w:pPr>
        <w:autoSpaceDE w:val="0"/>
        <w:autoSpaceDN w:val="0"/>
        <w:adjustRightInd w:val="0"/>
        <w:jc w:val="both"/>
        <w:rPr>
          <w:bCs/>
          <w:color w:val="000000"/>
          <w:szCs w:val="28"/>
        </w:rPr>
      </w:pPr>
    </w:p>
    <w:tbl>
      <w:tblPr>
        <w:tblW w:w="10065" w:type="dxa"/>
        <w:tblInd w:w="10" w:type="dxa"/>
        <w:tblLayout w:type="fixed"/>
        <w:tblCellMar>
          <w:left w:w="10" w:type="dxa"/>
          <w:right w:w="10" w:type="dxa"/>
        </w:tblCellMar>
        <w:tblLook w:val="04A0" w:firstRow="1" w:lastRow="0" w:firstColumn="1" w:lastColumn="0" w:noHBand="0" w:noVBand="1"/>
      </w:tblPr>
      <w:tblGrid>
        <w:gridCol w:w="1985"/>
        <w:gridCol w:w="1409"/>
        <w:gridCol w:w="864"/>
        <w:gridCol w:w="1085"/>
        <w:gridCol w:w="1090"/>
        <w:gridCol w:w="1382"/>
        <w:gridCol w:w="1042"/>
        <w:gridCol w:w="1208"/>
      </w:tblGrid>
      <w:tr w:rsidR="006E32BE" w:rsidRPr="00C97133" w:rsidTr="00BF424E">
        <w:trPr>
          <w:trHeight w:hRule="exact" w:val="288"/>
        </w:trPr>
        <w:tc>
          <w:tcPr>
            <w:tcW w:w="1985"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Формы</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рекреации</w:t>
            </w:r>
          </w:p>
        </w:tc>
        <w:tc>
          <w:tcPr>
            <w:tcW w:w="6872" w:type="dxa"/>
            <w:gridSpan w:val="6"/>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Главные виды действия</w:t>
            </w:r>
          </w:p>
        </w:tc>
        <w:tc>
          <w:tcPr>
            <w:tcW w:w="1208" w:type="dxa"/>
            <w:vMerge w:val="restart"/>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Коэфф</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ициент</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экологи</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ческого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воздейс</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твия</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(Э)</w:t>
            </w:r>
          </w:p>
        </w:tc>
      </w:tr>
      <w:tr w:rsidR="006E32BE" w:rsidRPr="00C97133" w:rsidTr="00BF424E">
        <w:trPr>
          <w:trHeight w:hRule="exact" w:val="2106"/>
        </w:trPr>
        <w:tc>
          <w:tcPr>
            <w:tcW w:w="1985" w:type="dxa"/>
            <w:vMerge/>
            <w:tcBorders>
              <w:left w:val="single" w:sz="4" w:space="0" w:color="auto"/>
            </w:tcBorders>
            <w:shd w:val="clear" w:color="auto" w:fill="FFFFFF"/>
          </w:tcPr>
          <w:p w:rsidR="006E32BE" w:rsidRPr="00C97133" w:rsidRDefault="006E32BE" w:rsidP="00BF424E">
            <w:pPr>
              <w:jc w:val="center"/>
            </w:pPr>
          </w:p>
        </w:tc>
        <w:tc>
          <w:tcPr>
            <w:tcW w:w="140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изъятие леса под рекреацио иную </w:t>
            </w:r>
            <w:proofErr w:type="gramStart"/>
            <w:r w:rsidRPr="00C97133">
              <w:rPr>
                <w:rStyle w:val="265pt"/>
                <w:rFonts w:eastAsiaTheme="minorHAnsi"/>
                <w:sz w:val="22"/>
                <w:szCs w:val="22"/>
              </w:rPr>
              <w:t>инфрастру ктуру</w:t>
            </w:r>
            <w:proofErr w:type="gramEnd"/>
          </w:p>
        </w:tc>
        <w:tc>
          <w:tcPr>
            <w:tcW w:w="86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вытапт</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ывание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напочв</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енного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покров</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а</w:t>
            </w:r>
          </w:p>
        </w:tc>
        <w:tc>
          <w:tcPr>
            <w:tcW w:w="108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селектив</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ное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уничтоже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ние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элементо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биогеоце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ноза</w:t>
            </w:r>
          </w:p>
        </w:tc>
        <w:tc>
          <w:tcPr>
            <w:tcW w:w="109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разжиган</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ие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костров,</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установка</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палаток,</w:t>
            </w:r>
          </w:p>
          <w:p w:rsidR="006E32BE" w:rsidRPr="00C97133" w:rsidRDefault="006E32BE" w:rsidP="00BF424E">
            <w:pPr>
              <w:pStyle w:val="22"/>
              <w:shd w:val="clear" w:color="auto" w:fill="auto"/>
              <w:spacing w:after="0" w:line="240" w:lineRule="auto"/>
              <w:ind w:left="320"/>
              <w:rPr>
                <w:sz w:val="22"/>
                <w:szCs w:val="22"/>
              </w:rPr>
            </w:pPr>
            <w:r w:rsidRPr="00C97133">
              <w:rPr>
                <w:rStyle w:val="265pt"/>
                <w:rFonts w:eastAsiaTheme="minorHAnsi"/>
                <w:sz w:val="22"/>
                <w:szCs w:val="22"/>
              </w:rPr>
              <w:t>сбор</w:t>
            </w:r>
          </w:p>
          <w:p w:rsidR="006E32BE" w:rsidRPr="00C97133" w:rsidRDefault="006E32BE" w:rsidP="00BF424E">
            <w:pPr>
              <w:pStyle w:val="22"/>
              <w:shd w:val="clear" w:color="auto" w:fill="auto"/>
              <w:spacing w:after="0" w:line="240" w:lineRule="auto"/>
              <w:ind w:left="200"/>
              <w:rPr>
                <w:sz w:val="22"/>
                <w:szCs w:val="22"/>
              </w:rPr>
            </w:pPr>
            <w:r w:rsidRPr="00C97133">
              <w:rPr>
                <w:rStyle w:val="265pt"/>
                <w:rFonts w:eastAsiaTheme="minorHAnsi"/>
                <w:sz w:val="22"/>
                <w:szCs w:val="22"/>
              </w:rPr>
              <w:t>грибов</w:t>
            </w:r>
          </w:p>
        </w:tc>
        <w:tc>
          <w:tcPr>
            <w:tcW w:w="138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съезд с дороги в лес,</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глубокая эрозия почвы или многократно 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уплотнение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почвы</w:t>
            </w:r>
          </w:p>
        </w:tc>
        <w:tc>
          <w:tcPr>
            <w:tcW w:w="104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рубка дров и заготовка </w:t>
            </w:r>
            <w:proofErr w:type="gramStart"/>
            <w:r w:rsidRPr="00C97133">
              <w:rPr>
                <w:rStyle w:val="265pt"/>
                <w:rFonts w:eastAsiaTheme="minorHAnsi"/>
                <w:sz w:val="22"/>
                <w:szCs w:val="22"/>
              </w:rPr>
              <w:t>строймат ериалов</w:t>
            </w:r>
            <w:proofErr w:type="gramEnd"/>
            <w:r w:rsidRPr="00C97133">
              <w:rPr>
                <w:rStyle w:val="265pt"/>
                <w:rFonts w:eastAsiaTheme="minorHAnsi"/>
                <w:sz w:val="22"/>
                <w:szCs w:val="22"/>
              </w:rPr>
              <w:t>, выпас скота</w:t>
            </w:r>
          </w:p>
        </w:tc>
        <w:tc>
          <w:tcPr>
            <w:tcW w:w="1208" w:type="dxa"/>
            <w:vMerge/>
            <w:tcBorders>
              <w:left w:val="single" w:sz="4" w:space="0" w:color="auto"/>
              <w:right w:val="single" w:sz="4" w:space="0" w:color="auto"/>
            </w:tcBorders>
            <w:shd w:val="clear" w:color="auto" w:fill="FFFFFF"/>
            <w:vAlign w:val="center"/>
          </w:tcPr>
          <w:p w:rsidR="006E32BE" w:rsidRPr="00C97133" w:rsidRDefault="006E32BE" w:rsidP="00BF424E">
            <w:pPr>
              <w:jc w:val="center"/>
            </w:pPr>
          </w:p>
        </w:tc>
      </w:tr>
      <w:tr w:rsidR="006E32BE" w:rsidRPr="00C97133" w:rsidTr="00BF424E">
        <w:trPr>
          <w:trHeight w:hRule="exact" w:val="278"/>
        </w:trPr>
        <w:tc>
          <w:tcPr>
            <w:tcW w:w="198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Дорожная</w:t>
            </w:r>
          </w:p>
        </w:tc>
        <w:tc>
          <w:tcPr>
            <w:tcW w:w="140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864" w:type="dxa"/>
            <w:tcBorders>
              <w:top w:val="single" w:sz="4" w:space="0" w:color="auto"/>
              <w:left w:val="single" w:sz="4" w:space="0" w:color="auto"/>
            </w:tcBorders>
            <w:shd w:val="clear" w:color="auto" w:fill="FFFFFF"/>
          </w:tcPr>
          <w:p w:rsidR="006E32BE" w:rsidRPr="00C97133" w:rsidRDefault="006E32BE" w:rsidP="00BF424E">
            <w:pPr>
              <w:jc w:val="center"/>
            </w:pPr>
          </w:p>
        </w:tc>
        <w:tc>
          <w:tcPr>
            <w:tcW w:w="1085" w:type="dxa"/>
            <w:tcBorders>
              <w:top w:val="single" w:sz="4" w:space="0" w:color="auto"/>
              <w:left w:val="single" w:sz="4" w:space="0" w:color="auto"/>
            </w:tcBorders>
            <w:shd w:val="clear" w:color="auto" w:fill="FFFFFF"/>
          </w:tcPr>
          <w:p w:rsidR="006E32BE" w:rsidRPr="00C97133" w:rsidRDefault="006E32BE" w:rsidP="00BF424E">
            <w:pPr>
              <w:jc w:val="center"/>
            </w:pPr>
          </w:p>
        </w:tc>
        <w:tc>
          <w:tcPr>
            <w:tcW w:w="1090" w:type="dxa"/>
            <w:tcBorders>
              <w:top w:val="single" w:sz="4" w:space="0" w:color="auto"/>
              <w:left w:val="single" w:sz="4" w:space="0" w:color="auto"/>
            </w:tcBorders>
            <w:shd w:val="clear" w:color="auto" w:fill="FFFFFF"/>
          </w:tcPr>
          <w:p w:rsidR="006E32BE" w:rsidRPr="00C97133" w:rsidRDefault="006E32BE" w:rsidP="00BF424E">
            <w:pPr>
              <w:jc w:val="center"/>
            </w:pPr>
          </w:p>
        </w:tc>
        <w:tc>
          <w:tcPr>
            <w:tcW w:w="1382" w:type="dxa"/>
            <w:tcBorders>
              <w:top w:val="single" w:sz="4" w:space="0" w:color="auto"/>
              <w:left w:val="single" w:sz="4" w:space="0" w:color="auto"/>
            </w:tcBorders>
            <w:shd w:val="clear" w:color="auto" w:fill="FFFFFF"/>
          </w:tcPr>
          <w:p w:rsidR="006E32BE" w:rsidRPr="00C97133" w:rsidRDefault="006E32BE" w:rsidP="00BF424E">
            <w:pPr>
              <w:jc w:val="center"/>
            </w:pPr>
          </w:p>
        </w:tc>
        <w:tc>
          <w:tcPr>
            <w:tcW w:w="1042" w:type="dxa"/>
            <w:tcBorders>
              <w:top w:val="single" w:sz="4" w:space="0" w:color="auto"/>
              <w:left w:val="single" w:sz="4" w:space="0" w:color="auto"/>
            </w:tcBorders>
            <w:shd w:val="clear" w:color="auto" w:fill="FFFFFF"/>
          </w:tcPr>
          <w:p w:rsidR="006E32BE" w:rsidRPr="00C97133" w:rsidRDefault="006E32BE" w:rsidP="00BF424E">
            <w:pPr>
              <w:jc w:val="center"/>
            </w:pPr>
          </w:p>
        </w:tc>
        <w:tc>
          <w:tcPr>
            <w:tcW w:w="1208"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0,01</w:t>
            </w:r>
          </w:p>
        </w:tc>
      </w:tr>
      <w:tr w:rsidR="006E32BE" w:rsidRPr="00C97133" w:rsidTr="00BF424E">
        <w:trPr>
          <w:trHeight w:hRule="exact" w:val="288"/>
        </w:trPr>
        <w:tc>
          <w:tcPr>
            <w:tcW w:w="198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Бездорожная</w:t>
            </w:r>
          </w:p>
        </w:tc>
        <w:tc>
          <w:tcPr>
            <w:tcW w:w="140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86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085" w:type="dxa"/>
            <w:tcBorders>
              <w:top w:val="single" w:sz="4" w:space="0" w:color="auto"/>
              <w:left w:val="single" w:sz="4" w:space="0" w:color="auto"/>
            </w:tcBorders>
            <w:shd w:val="clear" w:color="auto" w:fill="FFFFFF"/>
          </w:tcPr>
          <w:p w:rsidR="006E32BE" w:rsidRPr="00C97133" w:rsidRDefault="006E32BE" w:rsidP="00BF424E">
            <w:pPr>
              <w:jc w:val="center"/>
            </w:pPr>
          </w:p>
        </w:tc>
        <w:tc>
          <w:tcPr>
            <w:tcW w:w="1090" w:type="dxa"/>
            <w:tcBorders>
              <w:top w:val="single" w:sz="4" w:space="0" w:color="auto"/>
              <w:left w:val="single" w:sz="4" w:space="0" w:color="auto"/>
            </w:tcBorders>
            <w:shd w:val="clear" w:color="auto" w:fill="FFFFFF"/>
          </w:tcPr>
          <w:p w:rsidR="006E32BE" w:rsidRPr="00C97133" w:rsidRDefault="006E32BE" w:rsidP="00BF424E">
            <w:pPr>
              <w:jc w:val="center"/>
            </w:pPr>
          </w:p>
        </w:tc>
        <w:tc>
          <w:tcPr>
            <w:tcW w:w="1382" w:type="dxa"/>
            <w:tcBorders>
              <w:top w:val="single" w:sz="4" w:space="0" w:color="auto"/>
              <w:left w:val="single" w:sz="4" w:space="0" w:color="auto"/>
            </w:tcBorders>
            <w:shd w:val="clear" w:color="auto" w:fill="FFFFFF"/>
          </w:tcPr>
          <w:p w:rsidR="006E32BE" w:rsidRPr="00C97133" w:rsidRDefault="006E32BE" w:rsidP="00BF424E">
            <w:pPr>
              <w:jc w:val="center"/>
            </w:pPr>
          </w:p>
        </w:tc>
        <w:tc>
          <w:tcPr>
            <w:tcW w:w="1042" w:type="dxa"/>
            <w:tcBorders>
              <w:top w:val="single" w:sz="4" w:space="0" w:color="auto"/>
              <w:left w:val="single" w:sz="4" w:space="0" w:color="auto"/>
            </w:tcBorders>
            <w:shd w:val="clear" w:color="auto" w:fill="FFFFFF"/>
          </w:tcPr>
          <w:p w:rsidR="006E32BE" w:rsidRPr="00C97133" w:rsidRDefault="006E32BE" w:rsidP="00BF424E">
            <w:pPr>
              <w:jc w:val="center"/>
            </w:pPr>
          </w:p>
        </w:tc>
        <w:tc>
          <w:tcPr>
            <w:tcW w:w="1208"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w:t>
            </w:r>
          </w:p>
        </w:tc>
      </w:tr>
      <w:tr w:rsidR="006E32BE" w:rsidRPr="00C97133" w:rsidTr="00BF424E">
        <w:trPr>
          <w:trHeight w:hRule="exact" w:val="288"/>
        </w:trPr>
        <w:tc>
          <w:tcPr>
            <w:tcW w:w="198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Добывательская</w:t>
            </w:r>
          </w:p>
        </w:tc>
        <w:tc>
          <w:tcPr>
            <w:tcW w:w="140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86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08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090" w:type="dxa"/>
            <w:tcBorders>
              <w:top w:val="single" w:sz="4" w:space="0" w:color="auto"/>
              <w:left w:val="single" w:sz="4" w:space="0" w:color="auto"/>
            </w:tcBorders>
            <w:shd w:val="clear" w:color="auto" w:fill="FFFFFF"/>
          </w:tcPr>
          <w:p w:rsidR="006E32BE" w:rsidRPr="00C97133" w:rsidRDefault="006E32BE" w:rsidP="00BF424E">
            <w:pPr>
              <w:jc w:val="center"/>
            </w:pPr>
          </w:p>
        </w:tc>
        <w:tc>
          <w:tcPr>
            <w:tcW w:w="1382" w:type="dxa"/>
            <w:tcBorders>
              <w:top w:val="single" w:sz="4" w:space="0" w:color="auto"/>
              <w:left w:val="single" w:sz="4" w:space="0" w:color="auto"/>
            </w:tcBorders>
            <w:shd w:val="clear" w:color="auto" w:fill="FFFFFF"/>
          </w:tcPr>
          <w:p w:rsidR="006E32BE" w:rsidRPr="00C97133" w:rsidRDefault="006E32BE" w:rsidP="00BF424E">
            <w:pPr>
              <w:jc w:val="center"/>
            </w:pPr>
          </w:p>
        </w:tc>
        <w:tc>
          <w:tcPr>
            <w:tcW w:w="1042" w:type="dxa"/>
            <w:tcBorders>
              <w:top w:val="single" w:sz="4" w:space="0" w:color="auto"/>
              <w:left w:val="single" w:sz="4" w:space="0" w:color="auto"/>
            </w:tcBorders>
            <w:shd w:val="clear" w:color="auto" w:fill="FFFFFF"/>
          </w:tcPr>
          <w:p w:rsidR="006E32BE" w:rsidRPr="00C97133" w:rsidRDefault="006E32BE" w:rsidP="00BF424E">
            <w:pPr>
              <w:jc w:val="center"/>
            </w:pPr>
          </w:p>
        </w:tc>
        <w:tc>
          <w:tcPr>
            <w:tcW w:w="1208"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w:t>
            </w:r>
          </w:p>
        </w:tc>
      </w:tr>
      <w:tr w:rsidR="006E32BE" w:rsidRPr="00C97133" w:rsidTr="00BF424E">
        <w:trPr>
          <w:trHeight w:hRule="exact" w:val="288"/>
        </w:trPr>
        <w:tc>
          <w:tcPr>
            <w:tcW w:w="198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Бивачная</w:t>
            </w:r>
          </w:p>
        </w:tc>
        <w:tc>
          <w:tcPr>
            <w:tcW w:w="140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86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08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090"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382" w:type="dxa"/>
            <w:tcBorders>
              <w:top w:val="single" w:sz="4" w:space="0" w:color="auto"/>
              <w:left w:val="single" w:sz="4" w:space="0" w:color="auto"/>
            </w:tcBorders>
            <w:shd w:val="clear" w:color="auto" w:fill="FFFFFF"/>
          </w:tcPr>
          <w:p w:rsidR="006E32BE" w:rsidRPr="00C97133" w:rsidRDefault="006E32BE" w:rsidP="00BF424E">
            <w:pPr>
              <w:jc w:val="center"/>
            </w:pPr>
          </w:p>
        </w:tc>
        <w:tc>
          <w:tcPr>
            <w:tcW w:w="1042" w:type="dxa"/>
            <w:tcBorders>
              <w:top w:val="single" w:sz="4" w:space="0" w:color="auto"/>
              <w:left w:val="single" w:sz="4" w:space="0" w:color="auto"/>
            </w:tcBorders>
            <w:shd w:val="clear" w:color="auto" w:fill="FFFFFF"/>
          </w:tcPr>
          <w:p w:rsidR="006E32BE" w:rsidRPr="00C97133" w:rsidRDefault="006E32BE" w:rsidP="00BF424E">
            <w:pPr>
              <w:jc w:val="center"/>
            </w:pPr>
          </w:p>
        </w:tc>
        <w:tc>
          <w:tcPr>
            <w:tcW w:w="1208"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w:t>
            </w:r>
          </w:p>
        </w:tc>
      </w:tr>
      <w:tr w:rsidR="006E32BE" w:rsidRPr="00C97133" w:rsidTr="00BF424E">
        <w:trPr>
          <w:trHeight w:hRule="exact" w:val="288"/>
        </w:trPr>
        <w:tc>
          <w:tcPr>
            <w:tcW w:w="198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Пикниковая</w:t>
            </w:r>
          </w:p>
        </w:tc>
        <w:tc>
          <w:tcPr>
            <w:tcW w:w="1409" w:type="dxa"/>
            <w:tcBorders>
              <w:top w:val="single" w:sz="4" w:space="0" w:color="auto"/>
              <w:left w:val="single" w:sz="4" w:space="0" w:color="auto"/>
            </w:tcBorders>
            <w:shd w:val="clear" w:color="auto" w:fill="FFFFFF"/>
          </w:tcPr>
          <w:p w:rsidR="006E32BE" w:rsidRPr="00C97133" w:rsidRDefault="006E32BE" w:rsidP="00BF424E">
            <w:pPr>
              <w:jc w:val="center"/>
            </w:pPr>
          </w:p>
        </w:tc>
        <w:tc>
          <w:tcPr>
            <w:tcW w:w="86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08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090"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382" w:type="dxa"/>
            <w:tcBorders>
              <w:top w:val="single" w:sz="4" w:space="0" w:color="auto"/>
              <w:left w:val="single" w:sz="4" w:space="0" w:color="auto"/>
            </w:tcBorders>
            <w:shd w:val="clear" w:color="auto" w:fill="FFFFFF"/>
          </w:tcPr>
          <w:p w:rsidR="006E32BE" w:rsidRPr="00C97133" w:rsidRDefault="006E32BE" w:rsidP="00BF424E">
            <w:pPr>
              <w:jc w:val="center"/>
            </w:pPr>
          </w:p>
        </w:tc>
        <w:tc>
          <w:tcPr>
            <w:tcW w:w="1042" w:type="dxa"/>
            <w:tcBorders>
              <w:top w:val="single" w:sz="4" w:space="0" w:color="auto"/>
              <w:left w:val="single" w:sz="4" w:space="0" w:color="auto"/>
            </w:tcBorders>
            <w:shd w:val="clear" w:color="auto" w:fill="FFFFFF"/>
          </w:tcPr>
          <w:p w:rsidR="006E32BE" w:rsidRPr="00C97133" w:rsidRDefault="006E32BE" w:rsidP="00BF424E">
            <w:pPr>
              <w:jc w:val="center"/>
            </w:pPr>
          </w:p>
        </w:tc>
        <w:tc>
          <w:tcPr>
            <w:tcW w:w="1208"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w:t>
            </w:r>
          </w:p>
        </w:tc>
      </w:tr>
      <w:tr w:rsidR="006E32BE" w:rsidRPr="00C97133" w:rsidTr="00BF424E">
        <w:trPr>
          <w:trHeight w:hRule="exact" w:val="555"/>
        </w:trPr>
        <w:tc>
          <w:tcPr>
            <w:tcW w:w="1985"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Автотранспортная и транспортно</w:t>
            </w:r>
            <w:r w:rsidRPr="00C97133">
              <w:rPr>
                <w:rStyle w:val="265pt"/>
                <w:rFonts w:eastAsiaTheme="minorHAnsi"/>
                <w:sz w:val="22"/>
                <w:szCs w:val="22"/>
              </w:rPr>
              <w:softHyphen/>
              <w:t>пешеходная</w:t>
            </w:r>
          </w:p>
        </w:tc>
        <w:tc>
          <w:tcPr>
            <w:tcW w:w="140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86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08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09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38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042" w:type="dxa"/>
            <w:tcBorders>
              <w:top w:val="single" w:sz="4" w:space="0" w:color="auto"/>
              <w:left w:val="single" w:sz="4" w:space="0" w:color="auto"/>
            </w:tcBorders>
            <w:shd w:val="clear" w:color="auto" w:fill="FFFFFF"/>
          </w:tcPr>
          <w:p w:rsidR="006E32BE" w:rsidRPr="00C97133" w:rsidRDefault="006E32BE" w:rsidP="00BF424E">
            <w:pPr>
              <w:jc w:val="center"/>
            </w:pPr>
          </w:p>
        </w:tc>
        <w:tc>
          <w:tcPr>
            <w:tcW w:w="1208"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13</w:t>
            </w:r>
          </w:p>
        </w:tc>
      </w:tr>
      <w:tr w:rsidR="006E32BE" w:rsidRPr="00C97133" w:rsidTr="00BF424E">
        <w:trPr>
          <w:trHeight w:hRule="exact" w:val="293"/>
        </w:trPr>
        <w:tc>
          <w:tcPr>
            <w:tcW w:w="1985"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Кошевая</w:t>
            </w:r>
          </w:p>
        </w:tc>
        <w:tc>
          <w:tcPr>
            <w:tcW w:w="1409"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864"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085"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090"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382"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042"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w:t>
            </w:r>
          </w:p>
        </w:tc>
      </w:tr>
    </w:tbl>
    <w:p w:rsidR="00956F96" w:rsidRDefault="00956F96" w:rsidP="006E32BE">
      <w:pPr>
        <w:autoSpaceDE w:val="0"/>
        <w:autoSpaceDN w:val="0"/>
        <w:adjustRightInd w:val="0"/>
        <w:ind w:firstLine="708"/>
        <w:jc w:val="both"/>
        <w:rPr>
          <w:bCs/>
          <w:color w:val="000000"/>
          <w:szCs w:val="28"/>
        </w:rPr>
      </w:pPr>
    </w:p>
    <w:p w:rsidR="00956F96" w:rsidRDefault="00956F96" w:rsidP="006E32BE">
      <w:pPr>
        <w:autoSpaceDE w:val="0"/>
        <w:autoSpaceDN w:val="0"/>
        <w:adjustRightInd w:val="0"/>
        <w:ind w:firstLine="708"/>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2.8.2. Перечень кварталов и (или) частей кварталов зоны рекреационной деятельности, в том числе перечень кварталов и (или) их частей, в которых допускается возведение физкультурно-оздоровительных, спортивных и спортивно-технических сооружений</w:t>
      </w: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Использование лесов для осуществления рекреационной деятельности, в условиях лесничества, является наиболее перспективным видом пользования. Близость к городу, наличие развитой дорожной сети, лесных массивов с примыканием к ним озёр и прудов создают привлекательные условия для отдыха горожан в течение всего года.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xml:space="preserve">Леса, расположенные в зелёных зонах и леса, расположенные в лесопарковых зонах, на территории лесничества отсутствуют. Как возможный вид пользования, осуществление рекреационной деятельности разрешён на всей территории лесничества. </w:t>
      </w:r>
      <w:proofErr w:type="gramStart"/>
      <w:r w:rsidRPr="00C97133">
        <w:rPr>
          <w:bCs/>
          <w:color w:val="000000"/>
          <w:szCs w:val="28"/>
        </w:rPr>
        <w:t xml:space="preserve">Перечень объектов, не связанных с созданием лесной инфраструктуры определен распоряжениями Правительства Российской Федерации от </w:t>
      </w:r>
      <w:r w:rsidR="0077766F" w:rsidRPr="00C97133">
        <w:rPr>
          <w:bCs/>
          <w:color w:val="000000"/>
          <w:szCs w:val="28"/>
        </w:rPr>
        <w:t>23.04.2022</w:t>
      </w:r>
      <w:r w:rsidRPr="00C97133">
        <w:rPr>
          <w:bCs/>
          <w:color w:val="000000"/>
          <w:szCs w:val="28"/>
        </w:rPr>
        <w:t xml:space="preserve"> №999-р «Перечень некапитальных строений, сооружений, не связанных с созданием лесной инфраструктуры, для защитных лесов, эксплуатационных лесов, резервных лесов», от 30</w:t>
      </w:r>
      <w:r w:rsidR="0077766F" w:rsidRPr="00C97133">
        <w:rPr>
          <w:bCs/>
          <w:color w:val="000000"/>
          <w:szCs w:val="28"/>
        </w:rPr>
        <w:t>.04.</w:t>
      </w:r>
      <w:r w:rsidRPr="00C97133">
        <w:rPr>
          <w:bCs/>
          <w:color w:val="000000"/>
          <w:szCs w:val="28"/>
        </w:rPr>
        <w:t>2022 №1084-р «Перечень объектов капитального строительства, не связанных с созданием лесной инфраструктуры, для защитных лесов, эксплуатационных лесов, резервных лесов».</w:t>
      </w:r>
      <w:proofErr w:type="gramEnd"/>
    </w:p>
    <w:p w:rsidR="006E32BE" w:rsidRDefault="006E32BE" w:rsidP="006E32BE">
      <w:pPr>
        <w:autoSpaceDE w:val="0"/>
        <w:autoSpaceDN w:val="0"/>
        <w:adjustRightInd w:val="0"/>
        <w:jc w:val="both"/>
        <w:rPr>
          <w:bCs/>
          <w:color w:val="000000"/>
          <w:szCs w:val="28"/>
        </w:rPr>
      </w:pPr>
    </w:p>
    <w:p w:rsidR="00956F96" w:rsidRDefault="00956F96" w:rsidP="006E32BE">
      <w:pPr>
        <w:autoSpaceDE w:val="0"/>
        <w:autoSpaceDN w:val="0"/>
        <w:adjustRightInd w:val="0"/>
        <w:jc w:val="both"/>
        <w:rPr>
          <w:bCs/>
          <w:color w:val="000000"/>
          <w:szCs w:val="28"/>
        </w:rPr>
      </w:pPr>
    </w:p>
    <w:p w:rsidR="00956F96" w:rsidRPr="00C97133" w:rsidRDefault="00956F96"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lastRenderedPageBreak/>
        <w:t>2.8.3. Функциональное зонирование территории зоны рекреационной деятельности</w:t>
      </w: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Разделение рекреационной территории на функциональные зоны проводится в соответствии с их природными особенностями, назначением, видами использования и другими факторами и осуществляется в зависимости от назначения отдельных участков относительно крупных массивов рекреационных лесов, степени их посещаемости и транспортной доступности.</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Может быть выделено несколько функциональных зон:</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зона активного отдыха – формируется вокруг населенных пунктов и оздоровительных учреждений при максимальной единовременной посещаемости более 5 чел. на 1 га. В нее входят наиболее живописные участки лесных массивов с хорошей транспортной доступностью и благоприятными санитарно-гигиеническими условиями. В этой зоне организуют и благоустраивают места массового отдыха (спортивных занятий, детского отдыха). Здесь размещают объекты отдыха, формируют насаждения повышенной устойчивости в сочетании с полянами, лужайками, выделяют памятники природы, осуществляют мероприятия по привлечению полезной и декоративной фауны (создание загущенных микрокуртин);</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прогулочная зона – занимает (при отсутствии других зон) оставшуюся часть рекреационной территории. Она служит экологическим ядром лесных массивов и предназначена для прогулок, сбора ягод и грибов. Единовременная посещаемость в этой зоне не превышает, как правило, 2-5 чел. на 1 га. Отдых в этой зоне организуется по заранее разработанным и проложенным в натуре маршрутам, но на отдельных участках возможно и свободное размещение отдыхающих. В зоне организуются и благоустраиваются прогулочные и познавательные маршруты различного назначения: оздоровительные, познавательные, природоохранные. Также в данной зоне организуются спортивные занятия, кратковременный туризм, проводят формирование типов насаждений различных классов устойчивости и повышенной эстетической ценности с сохранением природной среды, осуществляют комплекс мер по охране фауны (сохранение дуплистых деревьев, развешивание искусственных гнездований, расселение муравейников, устройство водопоев и прочее;</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зона фаунистического покоя – выделяется в местах, наиболее благоприятных для жизни зверей и птиц, с целью создания оптимальных условий их обитания и размножения. На территории этой зоны посещаемость не должна превышать 1 чел. на 1 га. В отдельных случаях такие участки полностью исключаются из рекреационного использования.</w:t>
      </w: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2.8.4. Перечень строений, сооружений на лесных участках и нормативы их благоустройства</w:t>
      </w:r>
    </w:p>
    <w:p w:rsidR="006E32BE" w:rsidRPr="00C97133" w:rsidRDefault="006E32BE" w:rsidP="006E32BE">
      <w:pPr>
        <w:autoSpaceDE w:val="0"/>
        <w:autoSpaceDN w:val="0"/>
        <w:adjustRightInd w:val="0"/>
        <w:ind w:firstLine="360"/>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xml:space="preserve">Перечень некапитальных строений, сооружений на лесных участках установлен </w:t>
      </w:r>
      <w:r w:rsidR="0077766F" w:rsidRPr="00C97133">
        <w:rPr>
          <w:bCs/>
          <w:color w:val="000000"/>
          <w:szCs w:val="28"/>
        </w:rPr>
        <w:t>р</w:t>
      </w:r>
      <w:r w:rsidRPr="00C97133">
        <w:rPr>
          <w:bCs/>
          <w:color w:val="000000"/>
          <w:szCs w:val="28"/>
        </w:rPr>
        <w:t xml:space="preserve">аспоряжением Правительства РФ от 23.04.2022 № 999-р «Об </w:t>
      </w:r>
      <w:r w:rsidRPr="00C97133">
        <w:rPr>
          <w:bCs/>
          <w:color w:val="000000"/>
          <w:szCs w:val="28"/>
        </w:rPr>
        <w:lastRenderedPageBreak/>
        <w:t>утверждении Перечня некапитальных строений, сооружений, не связанных с созданием лесной инфраструктуры, для защитных лесов, эксплуатационных лесов, резервных лесов».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В этот перечень входят:</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–площадка для игр (детская), отдыха, занятий спортом, установки мусоросборников;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–форма малая архитектурная (некапитальное нестационарное сооружение, включая беседки, ротонды, веранды, дровницы, навесы, объекты мелкорозничной торговли, попутного бытового обслуживания и питания, остановочные павильоны);</w:t>
      </w:r>
    </w:p>
    <w:p w:rsidR="006E32BE" w:rsidRPr="00C97133" w:rsidRDefault="006E32BE" w:rsidP="006E32BE">
      <w:pPr>
        <w:autoSpaceDE w:val="0"/>
        <w:autoSpaceDN w:val="0"/>
        <w:adjustRightInd w:val="0"/>
        <w:ind w:firstLine="708"/>
        <w:jc w:val="both"/>
        <w:rPr>
          <w:bCs/>
          <w:color w:val="000000"/>
          <w:szCs w:val="28"/>
        </w:rPr>
      </w:pPr>
      <w:proofErr w:type="gramStart"/>
      <w:r w:rsidRPr="00C97133">
        <w:rPr>
          <w:bCs/>
          <w:color w:val="000000"/>
          <w:szCs w:val="28"/>
        </w:rPr>
        <w:t>–элемент благоустройства лесного участка (пешеходная дорожка с мягким покрытием, георешётка, устройство для оформления озеленения, фонарь, скамейка, мостик, настил, малогабаритный (малый) контейнер-мусоросборник, урна, физкультурный снаряд (тренажер), наземная туалетная</w:t>
      </w:r>
      <w:proofErr w:type="gramEnd"/>
    </w:p>
    <w:p w:rsidR="006E32BE" w:rsidRPr="00C97133" w:rsidRDefault="006E32BE" w:rsidP="006E32BE">
      <w:pPr>
        <w:autoSpaceDE w:val="0"/>
        <w:autoSpaceDN w:val="0"/>
        <w:adjustRightInd w:val="0"/>
        <w:jc w:val="both"/>
        <w:rPr>
          <w:bCs/>
          <w:color w:val="000000"/>
          <w:szCs w:val="28"/>
        </w:rPr>
      </w:pPr>
      <w:r w:rsidRPr="00C97133">
        <w:rPr>
          <w:bCs/>
          <w:color w:val="000000"/>
          <w:szCs w:val="28"/>
        </w:rPr>
        <w:t>кабина;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–постройка временная, используемая в рекреационных целях.</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При осуществлении рекреационной деятельности в лесах допускается осуществлять благоустройство соответствующих лесных участков. В целях проведения благоустройства лесных участков лица, использующие леса для осуществления рекреационной деятельности, выполняют комплекс хозяйственных мероприятий, которые должны обеспечивать высокую степень выполнения лесами санитарно-гигиенических, рекреационно-познавательных и других полезных функций:</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сохранение и формирование ландшафтов;</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мероприятия по очистке от захламленности;</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уборка сухостойных и аварийных деревьев;</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создание ландшафтных групп и живой изгороди;</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посадка единичных деревьев для разнообразия и дополнения ландшафтов;</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создание ремизов;</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устройство газонов, цветников, установка вазонов, кашпо, а также создание других элементов озеленения;</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создание и ремонт дорожно-тропиночной сети;</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устройство площадок и мест отдыха различного назначения;</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размещение малых архитектурных форм и осуществление других мероприятий, повышающих рекреационную ценность территории.</w:t>
      </w:r>
    </w:p>
    <w:p w:rsidR="006E32BE" w:rsidRPr="00C97133" w:rsidRDefault="006E32BE" w:rsidP="006E32BE">
      <w:pPr>
        <w:autoSpaceDE w:val="0"/>
        <w:autoSpaceDN w:val="0"/>
        <w:adjustRightInd w:val="0"/>
        <w:ind w:firstLine="708"/>
        <w:jc w:val="both"/>
        <w:rPr>
          <w:bCs/>
          <w:color w:val="000000"/>
          <w:szCs w:val="28"/>
        </w:rPr>
      </w:pPr>
      <w:proofErr w:type="gramStart"/>
      <w:r w:rsidRPr="00C97133">
        <w:rPr>
          <w:bCs/>
          <w:color w:val="000000"/>
          <w:szCs w:val="28"/>
        </w:rPr>
        <w:t>Перечень объектов капитального строительства, не связанных с созданием лес</w:t>
      </w:r>
      <w:r w:rsidR="0077766F" w:rsidRPr="00C97133">
        <w:rPr>
          <w:bCs/>
          <w:color w:val="000000"/>
          <w:szCs w:val="28"/>
        </w:rPr>
        <w:t>ной инфраструктуры, установлен р</w:t>
      </w:r>
      <w:r w:rsidRPr="00C97133">
        <w:rPr>
          <w:bCs/>
          <w:color w:val="000000"/>
          <w:szCs w:val="28"/>
        </w:rPr>
        <w:t>аспоряжением Правительства РФ от 30.04.2022 № 1084-р «Об утверждении перечня объектов капитального строительства, не связанных с созданием лесной инфраструктуры, для защитных лесов, эксплуатационных лесов, резервных лесов».</w:t>
      </w:r>
      <w:proofErr w:type="gramEnd"/>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Объекты капитального строительства, не связанные с созданием лесной инфраструктуры, для осуществления рекреационной деятельности в защитных лесах, за исключением особо защитных участков лесов:</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lastRenderedPageBreak/>
        <w:t>в городских лесах - велосипедная дорожка, велопешеходная дорожка, пешеходная дорожка, беговая дорожка, лыжная трасса, роллерная трасса.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Размещение объектов капитального строительства и некапитальных строений, сооружений, допускается на участках, не занятых лесными насаждениями.</w:t>
      </w: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2.8.5.Параметры и сроки использования лесов для осуществления рекреационной деятельности</w:t>
      </w: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xml:space="preserve">Параметры и сроки разрешенного использования лесов для осуществления рекреационной деятельности определяются частью </w:t>
      </w:r>
      <w:r w:rsidR="0024385B">
        <w:rPr>
          <w:bCs/>
          <w:color w:val="000000"/>
          <w:szCs w:val="28"/>
        </w:rPr>
        <w:t xml:space="preserve">3 </w:t>
      </w:r>
      <w:r w:rsidRPr="00C97133">
        <w:rPr>
          <w:bCs/>
          <w:color w:val="000000"/>
          <w:szCs w:val="28"/>
        </w:rPr>
        <w:t xml:space="preserve">статьи 72 Лесного кодекса РФ, Правилами использования лесов для осуществления рекреационной деятельности, утверждёнными приказом Министерства природных ресурсов и экологии от </w:t>
      </w:r>
      <w:r w:rsidR="0077766F" w:rsidRPr="00C97133">
        <w:rPr>
          <w:bCs/>
          <w:color w:val="000000"/>
          <w:szCs w:val="28"/>
        </w:rPr>
        <w:t>09.11.</w:t>
      </w:r>
      <w:r w:rsidRPr="00C97133">
        <w:rPr>
          <w:bCs/>
          <w:color w:val="000000"/>
          <w:szCs w:val="28"/>
        </w:rPr>
        <w:t>2020 №908 и договором аренды лесного участка на срок от 10 до 49 лет.</w:t>
      </w:r>
    </w:p>
    <w:p w:rsidR="006E32BE" w:rsidRPr="00C97133" w:rsidRDefault="006E32BE" w:rsidP="006E32BE">
      <w:pPr>
        <w:autoSpaceDE w:val="0"/>
        <w:autoSpaceDN w:val="0"/>
        <w:adjustRightInd w:val="0"/>
        <w:ind w:firstLine="426"/>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2.9. Нормативы, параметры и сроки использования лесов для создания лесных плантаций и их эксплуатации</w:t>
      </w: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xml:space="preserve">Создание лесных плантаций </w:t>
      </w:r>
      <w:r w:rsidR="00B04EA0" w:rsidRPr="00C97133">
        <w:rPr>
          <w:bCs/>
          <w:color w:val="000000"/>
          <w:szCs w:val="28"/>
        </w:rPr>
        <w:t xml:space="preserve"> </w:t>
      </w:r>
      <w:r w:rsidRPr="00C97133">
        <w:rPr>
          <w:bCs/>
          <w:color w:val="000000"/>
          <w:szCs w:val="28"/>
        </w:rPr>
        <w:t xml:space="preserve">и </w:t>
      </w:r>
      <w:r w:rsidR="00B04EA0" w:rsidRPr="00C97133">
        <w:rPr>
          <w:bCs/>
          <w:color w:val="000000"/>
          <w:szCs w:val="28"/>
        </w:rPr>
        <w:t xml:space="preserve"> </w:t>
      </w:r>
      <w:r w:rsidRPr="00C97133">
        <w:rPr>
          <w:bCs/>
          <w:color w:val="000000"/>
          <w:szCs w:val="28"/>
        </w:rPr>
        <w:t xml:space="preserve">их </w:t>
      </w:r>
      <w:r w:rsidR="00B04EA0" w:rsidRPr="00C97133">
        <w:rPr>
          <w:bCs/>
          <w:color w:val="000000"/>
          <w:szCs w:val="28"/>
        </w:rPr>
        <w:t xml:space="preserve"> </w:t>
      </w:r>
      <w:r w:rsidRPr="00C97133">
        <w:rPr>
          <w:bCs/>
          <w:color w:val="000000"/>
          <w:szCs w:val="28"/>
        </w:rPr>
        <w:t xml:space="preserve">эксплуатация </w:t>
      </w:r>
      <w:r w:rsidR="00B04EA0" w:rsidRPr="00C97133">
        <w:rPr>
          <w:bCs/>
          <w:color w:val="000000"/>
          <w:szCs w:val="28"/>
        </w:rPr>
        <w:t xml:space="preserve"> </w:t>
      </w:r>
      <w:r w:rsidRPr="00C97133">
        <w:rPr>
          <w:bCs/>
          <w:color w:val="000000"/>
          <w:szCs w:val="28"/>
        </w:rPr>
        <w:t xml:space="preserve">регламентируются </w:t>
      </w:r>
      <w:r w:rsidR="00B04EA0" w:rsidRPr="00C97133">
        <w:rPr>
          <w:bCs/>
          <w:color w:val="000000"/>
          <w:szCs w:val="28"/>
        </w:rPr>
        <w:t xml:space="preserve"> </w:t>
      </w:r>
      <w:r w:rsidRPr="00C97133">
        <w:rPr>
          <w:bCs/>
          <w:color w:val="000000"/>
          <w:szCs w:val="28"/>
        </w:rPr>
        <w:t>статьей 42 Лесного кодекса</w:t>
      </w:r>
      <w:r w:rsidR="00B04EA0" w:rsidRPr="00C97133">
        <w:rPr>
          <w:bCs/>
          <w:color w:val="000000"/>
          <w:szCs w:val="28"/>
        </w:rPr>
        <w:t xml:space="preserve"> РФ</w:t>
      </w:r>
      <w:r w:rsidRPr="00C97133">
        <w:rPr>
          <w:bCs/>
          <w:color w:val="000000"/>
          <w:szCs w:val="28"/>
        </w:rPr>
        <w:t>. Создание лесных плантаций и их эксплуатация представляют собой предпринимательскую деятельность, связанную с выращиванием лесных насаждений определенных целевых пород.</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Гражданам, юридическим лицам для создания лесных плантаций и их эксплуатации лесные участки предоставляются в аренду. Договор аренды лесного участка заключается на срок от 10 до 49 лет. К лесным насаждениям определённых пород (целевых пород) относятся лесные насаждения искусственного происхождения, за счёт которых обеспечивается получение древесины с заданными характеристиками.</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Лесные плантации могут создаваться на землях лесного фонда и землях иных категорий:</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покрытых лесной растительностью (лесосеки сплошных рубок и подлежащие реконструкции участки малоценных насаждений);</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 xml:space="preserve">не </w:t>
      </w:r>
      <w:proofErr w:type="gramStart"/>
      <w:r w:rsidRPr="00C97133">
        <w:rPr>
          <w:rFonts w:ascii="Times New Roman" w:hAnsi="Times New Roman"/>
          <w:bCs/>
          <w:color w:val="000000"/>
          <w:sz w:val="28"/>
          <w:szCs w:val="28"/>
        </w:rPr>
        <w:t>покрытых</w:t>
      </w:r>
      <w:proofErr w:type="gramEnd"/>
      <w:r w:rsidRPr="00C97133">
        <w:rPr>
          <w:rFonts w:ascii="Times New Roman" w:hAnsi="Times New Roman"/>
          <w:bCs/>
          <w:color w:val="000000"/>
          <w:sz w:val="28"/>
          <w:szCs w:val="28"/>
        </w:rPr>
        <w:t xml:space="preserve"> лесной растительностью (вырубки, гари, прогалины и др.);</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на отдельных категориях нелесных земель (сенокосы и др.).</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Лица, арендующие лесные участки для создания лесных плантаций и их эксплуатации, имеют право создавать лесную инфраструктуру (лесные дороги, лесные склады и др.).</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Допустимые объекты лесной инфраструктуры при использовании лесов для создания лесных плантаций и их эксплуатации определены распоряжением Правительства РФ от 17.07.2012 №1283-р «Об утверждении Перечня объектов лесной инфраструктуры для защитных лесов, эксплуатационных лесов и резервных лесов».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lastRenderedPageBreak/>
        <w:t>Создание лесных плантаций на период действия лесохозяйственного регламента не предусматривается.</w:t>
      </w: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xml:space="preserve">2.10. Нормативы, параметры и сроки использования лесов для выращивания лесных плодовых, ягодных, декоративных растений, лекарственных растений </w:t>
      </w:r>
    </w:p>
    <w:p w:rsidR="006E32BE" w:rsidRPr="00C97133" w:rsidRDefault="006E32BE" w:rsidP="006E32BE">
      <w:pPr>
        <w:autoSpaceDE w:val="0"/>
        <w:autoSpaceDN w:val="0"/>
        <w:adjustRightInd w:val="0"/>
        <w:ind w:firstLine="360"/>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В соответствии со статьями 25, 39 Лесного кодекса РФ леса лесничества могут использоваться для выращивания лесных плодовых, ягодных, декоративных растений, лекарственных растений.</w:t>
      </w:r>
    </w:p>
    <w:p w:rsidR="006E32BE" w:rsidRPr="00C97133" w:rsidRDefault="006E32BE" w:rsidP="0026343F">
      <w:pPr>
        <w:autoSpaceDE w:val="0"/>
        <w:autoSpaceDN w:val="0"/>
        <w:adjustRightInd w:val="0"/>
        <w:ind w:firstLine="708"/>
        <w:jc w:val="both"/>
        <w:rPr>
          <w:bCs/>
          <w:color w:val="000000"/>
          <w:szCs w:val="28"/>
        </w:rPr>
      </w:pPr>
      <w:r w:rsidRPr="00C97133">
        <w:rPr>
          <w:bCs/>
          <w:color w:val="000000"/>
          <w:szCs w:val="28"/>
        </w:rPr>
        <w:t>Использование лесов лесничества для выращивания лесных плодовых, ягодных, декоративных растений, лекарственных растений осуществляется в</w:t>
      </w:r>
      <w:r w:rsidR="0026343F" w:rsidRPr="00C97133">
        <w:rPr>
          <w:bCs/>
          <w:color w:val="000000"/>
          <w:szCs w:val="28"/>
        </w:rPr>
        <w:t xml:space="preserve"> </w:t>
      </w:r>
      <w:r w:rsidRPr="00C97133">
        <w:rPr>
          <w:bCs/>
          <w:color w:val="000000"/>
          <w:szCs w:val="28"/>
        </w:rPr>
        <w:t>соответствии с Правилами использования лесов для выращивания лесных плодовых, ягодных, декоративных растений, лекарственных растений, утвержденными приказом Минприроды России от 28</w:t>
      </w:r>
      <w:r w:rsidR="0026343F" w:rsidRPr="00C97133">
        <w:rPr>
          <w:bCs/>
          <w:color w:val="000000"/>
          <w:szCs w:val="28"/>
        </w:rPr>
        <w:t>.07.2</w:t>
      </w:r>
      <w:r w:rsidRPr="00C97133">
        <w:rPr>
          <w:bCs/>
          <w:color w:val="000000"/>
          <w:szCs w:val="28"/>
        </w:rPr>
        <w:t>020 №497.</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Выращивание лесных плодовых, ягодных, декоративных растений, лекарственных растений представляет собой предпринимательскую деятельность, связанную с получением плодов, ягод, декоративных растений, лекарственных растений и подобных лесных ресурсов.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Граждане, юридические лица (далее-лица) осуществляют использование лесных участков для выращивания лесных плодовых, ягодных, декоративных растений, лекарственных растений на основании договоров аренды лесных участков.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Использование лесов для выращивания лесных плодовых, ягодных, декоративных растений, лекарственных растений осуществляется в соответствии с лесохозяйственным регламентом лесничества.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Невыполнение лицами, осуществляющими использование лесов, лесохозяйственного регламента и проекта освоения лесов является основанием для досрочного расторжения договора аренды лесного участка.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Выращенные лесные плодовые, ягодные, декоративные растения, лекарственные растения являются собственностью арендатора.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Использование лесов для выращивания лесных плодовых, ягодных, декоративных растений, лекарственных растений может ограничиваться или запрещаться в соответствии со статьей 27 Лесного кодекса</w:t>
      </w:r>
      <w:r w:rsidR="0026343F" w:rsidRPr="00C97133">
        <w:rPr>
          <w:bCs/>
          <w:color w:val="000000"/>
          <w:szCs w:val="28"/>
        </w:rPr>
        <w:t xml:space="preserve"> РФ</w:t>
      </w:r>
      <w:r w:rsidRPr="00C97133">
        <w:rPr>
          <w:bCs/>
          <w:color w:val="000000"/>
          <w:szCs w:val="28"/>
        </w:rPr>
        <w:t>.</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Лица, арендующие лесные участки для выращивания лесных плодовых, ягодных, декоративных растений, лекарственных растений, имеют право:</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осуществлять использование лесов в соответствии с условиями договора аренды;</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создавать лесную инфраструктуру, в том числе лесные дороги;</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размещать на предоставленных лесных участках некапитальные строения, сооружения.</w:t>
      </w:r>
    </w:p>
    <w:p w:rsidR="006E32BE" w:rsidRPr="00C97133" w:rsidRDefault="006E32BE" w:rsidP="006E32BE">
      <w:pPr>
        <w:tabs>
          <w:tab w:val="left" w:pos="993"/>
        </w:tabs>
        <w:autoSpaceDE w:val="0"/>
        <w:autoSpaceDN w:val="0"/>
        <w:adjustRightInd w:val="0"/>
        <w:ind w:firstLine="709"/>
        <w:jc w:val="both"/>
        <w:rPr>
          <w:bCs/>
          <w:color w:val="000000"/>
          <w:szCs w:val="28"/>
        </w:rPr>
      </w:pPr>
      <w:r w:rsidRPr="00C97133">
        <w:rPr>
          <w:bCs/>
          <w:color w:val="000000"/>
          <w:szCs w:val="28"/>
        </w:rPr>
        <w:t>Лица, арендующие лесные участки для выращивания лесных плодовых, ягодных, декоративных растений, лекарственных растений, обязаны:</w:t>
      </w:r>
    </w:p>
    <w:p w:rsidR="006E32BE" w:rsidRPr="00C97133" w:rsidRDefault="006E32BE" w:rsidP="00956F96">
      <w:pPr>
        <w:pStyle w:val="af5"/>
        <w:numPr>
          <w:ilvl w:val="0"/>
          <w:numId w:val="5"/>
        </w:numPr>
        <w:tabs>
          <w:tab w:val="left" w:pos="993"/>
        </w:tabs>
        <w:autoSpaceDE w:val="0"/>
        <w:autoSpaceDN w:val="0"/>
        <w:adjustRightInd w:val="0"/>
        <w:spacing w:after="0" w:line="240" w:lineRule="auto"/>
        <w:ind w:left="709" w:hanging="11"/>
        <w:jc w:val="both"/>
        <w:rPr>
          <w:rFonts w:ascii="Times New Roman" w:hAnsi="Times New Roman"/>
          <w:bCs/>
          <w:color w:val="000000"/>
          <w:sz w:val="28"/>
          <w:szCs w:val="28"/>
        </w:rPr>
      </w:pPr>
      <w:r w:rsidRPr="00C97133">
        <w:rPr>
          <w:rFonts w:ascii="Times New Roman" w:hAnsi="Times New Roman"/>
          <w:bCs/>
          <w:color w:val="000000"/>
          <w:sz w:val="28"/>
          <w:szCs w:val="28"/>
        </w:rPr>
        <w:t>составлять проект освоения лесов;</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lastRenderedPageBreak/>
        <w:t>осуществлять использование лесов в соответствии с проектом освоения лесов;</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соблюдать условия договора аренды лесного участка;</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осуществлять использование лесов способами и технологиями, предотвращающими возникновение эрозии почв, исключающими негативное воздействие на последующее воспроизводство лесов, а также на состояние природных объектов;</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соблюдать правила пожарной безопасности в лесах и правила санитарной безопасности в лесах;</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подавать ежегодно лесную декларацию;</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представлять отчёт об использовании лесов;</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представлять отчёт об охране лесов от пожаров;</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представлять отчёт о защите лесов;</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представлять в уполномоченный орган государственной власти, орган местного самоуправления документированную информацию, предусмотренную частью 2 статьи 91 Лесного кодекса</w:t>
      </w:r>
      <w:r w:rsidR="00BE6758" w:rsidRPr="00C97133">
        <w:rPr>
          <w:rFonts w:ascii="Times New Roman" w:hAnsi="Times New Roman"/>
          <w:bCs/>
          <w:color w:val="000000"/>
          <w:sz w:val="28"/>
          <w:szCs w:val="28"/>
        </w:rPr>
        <w:t xml:space="preserve"> РФ</w:t>
      </w:r>
      <w:r w:rsidRPr="00C97133">
        <w:rPr>
          <w:rFonts w:ascii="Times New Roman" w:hAnsi="Times New Roman"/>
          <w:bCs/>
          <w:color w:val="000000"/>
          <w:sz w:val="28"/>
          <w:szCs w:val="28"/>
        </w:rPr>
        <w:t>, для внесения в государственный лесной реестр;</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выполнять другие обязанности, предусмотренные лесным законодательством Российской Федерации.</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Для выращивания лесных плодовых, ягодных, декоративных растений, лекарственных растений используют, в первую очередь, нелесные земли, из состава земель лесного фонда, а также необлесившиеся вырубки, прогалины и другие, не покрытые лесной растительностью земли, на которых невозможно естественное возобновление леса до посадки на них лесных культур, земли, подлежащие рекультивации (выработанные торфяники).</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Для выращивания лесных плодовых, ягодных, декоративных, лекарственных растений под пологом леса могут использоваться участки малоценных насаждений, не намеченные под реконструкцию.</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На лесных участках, используемых для выращивания лесных плодовых, ягодных, декоративных растений, лекарственных растений, химические и биологические препараты применяются в соответствии с Федеральным законом от 19</w:t>
      </w:r>
      <w:r w:rsidR="0026343F" w:rsidRPr="00C97133">
        <w:rPr>
          <w:bCs/>
          <w:color w:val="000000"/>
          <w:szCs w:val="28"/>
        </w:rPr>
        <w:t>.07.</w:t>
      </w:r>
      <w:r w:rsidRPr="00C97133">
        <w:rPr>
          <w:bCs/>
          <w:color w:val="000000"/>
          <w:szCs w:val="28"/>
        </w:rPr>
        <w:t>1997 № 109-ФЗ «О безопасном обращении с пестицидами и агрохимикатами».</w:t>
      </w:r>
    </w:p>
    <w:p w:rsidR="006E32BE" w:rsidRPr="00C97133" w:rsidRDefault="006E32BE" w:rsidP="006E32BE">
      <w:pPr>
        <w:autoSpaceDE w:val="0"/>
        <w:autoSpaceDN w:val="0"/>
        <w:adjustRightInd w:val="0"/>
        <w:ind w:firstLine="708"/>
        <w:jc w:val="both"/>
        <w:rPr>
          <w:bCs/>
          <w:color w:val="000000"/>
          <w:szCs w:val="28"/>
        </w:rPr>
      </w:pPr>
      <w:proofErr w:type="gramStart"/>
      <w:r w:rsidRPr="00C97133">
        <w:rPr>
          <w:bCs/>
          <w:color w:val="000000"/>
          <w:szCs w:val="28"/>
        </w:rPr>
        <w:t xml:space="preserve">Сроки разрешенного использования лесов для выращивания лесных плодовых, ягодных, декоративных растений, лекарственных растений определяются </w:t>
      </w:r>
      <w:r w:rsidR="00907994" w:rsidRPr="00C97133">
        <w:rPr>
          <w:bCs/>
          <w:color w:val="000000"/>
          <w:szCs w:val="28"/>
        </w:rPr>
        <w:t xml:space="preserve">частью 3 статьи 72 </w:t>
      </w:r>
      <w:r w:rsidRPr="00C97133">
        <w:rPr>
          <w:bCs/>
          <w:color w:val="000000"/>
          <w:szCs w:val="28"/>
        </w:rPr>
        <w:t>Лесн</w:t>
      </w:r>
      <w:r w:rsidR="00907994" w:rsidRPr="00C97133">
        <w:rPr>
          <w:bCs/>
          <w:color w:val="000000"/>
          <w:szCs w:val="28"/>
        </w:rPr>
        <w:t>ого</w:t>
      </w:r>
      <w:r w:rsidRPr="00C97133">
        <w:rPr>
          <w:bCs/>
          <w:color w:val="000000"/>
          <w:szCs w:val="28"/>
        </w:rPr>
        <w:t xml:space="preserve"> кодекс</w:t>
      </w:r>
      <w:r w:rsidR="00907994" w:rsidRPr="00C97133">
        <w:rPr>
          <w:bCs/>
          <w:color w:val="000000"/>
          <w:szCs w:val="28"/>
        </w:rPr>
        <w:t>а</w:t>
      </w:r>
      <w:r w:rsidRPr="00C97133">
        <w:rPr>
          <w:bCs/>
          <w:color w:val="000000"/>
          <w:szCs w:val="28"/>
        </w:rPr>
        <w:t xml:space="preserve"> РФ, Правилами использования лесов для выращивания лесных плодовых, ягодных, декоративных растений, лекарственных растений, утверждёнными приказом Минприроды России от 28</w:t>
      </w:r>
      <w:r w:rsidR="0026343F" w:rsidRPr="00C97133">
        <w:rPr>
          <w:bCs/>
          <w:color w:val="000000"/>
          <w:szCs w:val="28"/>
        </w:rPr>
        <w:t>.07.</w:t>
      </w:r>
      <w:r w:rsidRPr="00C97133">
        <w:rPr>
          <w:bCs/>
          <w:color w:val="000000"/>
          <w:szCs w:val="28"/>
        </w:rPr>
        <w:t>2020 № 497 и договором аренды лесного участка на срок от 10 до 49 лет.</w:t>
      </w:r>
      <w:proofErr w:type="gramEnd"/>
    </w:p>
    <w:p w:rsidR="00956F96" w:rsidRPr="00C97133" w:rsidRDefault="00956F96"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2.11. Нормативы, параметры и сроки использования лесов для создания лесных питомников и их эксплуатации</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xml:space="preserve">Создание лесных питомников (постоянных, временных) и их эксплуатация представляют собой деятельность, связанную с выращиванием саженцев, сеянцев </w:t>
      </w:r>
      <w:r w:rsidRPr="00C97133">
        <w:rPr>
          <w:bCs/>
          <w:color w:val="000000"/>
          <w:szCs w:val="28"/>
        </w:rPr>
        <w:lastRenderedPageBreak/>
        <w:t>основных лесных древесных пород. Под лесными питомниками понимаются территории, на которых расположены земельные, лесные участки с необходимой инфраструктурой, предназначенной для обеспечения выращивания саженцев, сеянцев основных лесных древесных пород.</w:t>
      </w:r>
    </w:p>
    <w:p w:rsidR="006E32BE" w:rsidRPr="00C97133" w:rsidRDefault="006E32BE" w:rsidP="006E32BE">
      <w:pPr>
        <w:autoSpaceDE w:val="0"/>
        <w:autoSpaceDN w:val="0"/>
        <w:adjustRightInd w:val="0"/>
        <w:ind w:firstLine="708"/>
        <w:jc w:val="both"/>
        <w:rPr>
          <w:bCs/>
          <w:color w:val="000000"/>
          <w:szCs w:val="28"/>
        </w:rPr>
      </w:pPr>
      <w:proofErr w:type="gramStart"/>
      <w:r w:rsidRPr="00C97133">
        <w:rPr>
          <w:bCs/>
          <w:color w:val="000000"/>
          <w:szCs w:val="28"/>
        </w:rPr>
        <w:t>На лесных участках, предоставленных для создания и эксплуатации лесных питомников, допускаются строительство, реконструкция и эксплуатация объектов капитального строительства и возведение некапитальных строений, сооружений, которые предназначены для обеспечения выращивания саженцев, сеянцев основных лесных древесных пород (в том числе складов для хранения семян лесных растений, теплиц и других подобных объектов) и признаются объектами лесной инфраструктуры, перечень которых утверждается Правительством Российской Федерации в</w:t>
      </w:r>
      <w:proofErr w:type="gramEnd"/>
      <w:r w:rsidRPr="00C97133">
        <w:rPr>
          <w:bCs/>
          <w:color w:val="000000"/>
          <w:szCs w:val="28"/>
        </w:rPr>
        <w:t xml:space="preserve"> </w:t>
      </w:r>
      <w:proofErr w:type="gramStart"/>
      <w:r w:rsidRPr="00C97133">
        <w:rPr>
          <w:bCs/>
          <w:color w:val="000000"/>
          <w:szCs w:val="28"/>
        </w:rPr>
        <w:t>соответствии</w:t>
      </w:r>
      <w:proofErr w:type="gramEnd"/>
      <w:r w:rsidRPr="00C97133">
        <w:rPr>
          <w:bCs/>
          <w:color w:val="000000"/>
          <w:szCs w:val="28"/>
        </w:rPr>
        <w:t xml:space="preserve"> с частью 5 статьи 13 Лесного кодекса РФ.</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xml:space="preserve">Для создания лесных питомников и их эксплуатации лесные участки государственным (муниципальным) учреждениям, указанным в части 2 статьи 19 </w:t>
      </w:r>
      <w:r w:rsidR="00F36E6A" w:rsidRPr="00C97133">
        <w:rPr>
          <w:bCs/>
          <w:color w:val="000000"/>
          <w:szCs w:val="28"/>
        </w:rPr>
        <w:t>Лесного к</w:t>
      </w:r>
      <w:r w:rsidRPr="00C97133">
        <w:rPr>
          <w:bCs/>
          <w:color w:val="000000"/>
          <w:szCs w:val="28"/>
        </w:rPr>
        <w:t>одекса</w:t>
      </w:r>
      <w:r w:rsidR="00F36E6A" w:rsidRPr="00C97133">
        <w:rPr>
          <w:bCs/>
          <w:color w:val="000000"/>
          <w:szCs w:val="28"/>
        </w:rPr>
        <w:t xml:space="preserve"> РФ</w:t>
      </w:r>
      <w:r w:rsidRPr="00C97133">
        <w:rPr>
          <w:bCs/>
          <w:color w:val="000000"/>
          <w:szCs w:val="28"/>
        </w:rPr>
        <w:t>, предоставляются в постоянное (бессрочное) пользование, другим лицам - в аренду.</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Создание лесных питомников и их эксплуатация допускаются на землях лесного фонда и землях иных категорий, если такая деятельность не противоречит их правовому режиму.</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Правила создания лесных питомников и их эксплуатации устанавливаются уполномоченным федеральным органом исполнительной власти.</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Лица, использующие леса для создания лесных питомников и их эксплуатации имеют право:</w:t>
      </w:r>
    </w:p>
    <w:p w:rsidR="006E32BE" w:rsidRPr="00C97133" w:rsidRDefault="006E32BE" w:rsidP="006E32BE">
      <w:pPr>
        <w:tabs>
          <w:tab w:val="left" w:pos="993"/>
        </w:tabs>
        <w:autoSpaceDE w:val="0"/>
        <w:autoSpaceDN w:val="0"/>
        <w:adjustRightInd w:val="0"/>
        <w:ind w:firstLine="709"/>
        <w:jc w:val="both"/>
        <w:rPr>
          <w:bCs/>
          <w:color w:val="000000"/>
          <w:szCs w:val="28"/>
        </w:rPr>
      </w:pPr>
      <w:r w:rsidRPr="00C97133">
        <w:rPr>
          <w:bCs/>
          <w:color w:val="000000"/>
          <w:szCs w:val="28"/>
        </w:rPr>
        <w:t>– осуществлять использование лесов в соответствии с условиями договора аренды или решения органа государственной власти, органа местного самоуправления, уполномоченного в соответствии со статьями 81 - 84 Лесного кодекса</w:t>
      </w:r>
      <w:r w:rsidR="00142B0C" w:rsidRPr="00C97133">
        <w:rPr>
          <w:bCs/>
          <w:color w:val="000000"/>
          <w:szCs w:val="28"/>
        </w:rPr>
        <w:t xml:space="preserve"> РФ</w:t>
      </w:r>
      <w:r w:rsidRPr="00C97133">
        <w:rPr>
          <w:bCs/>
          <w:color w:val="000000"/>
          <w:szCs w:val="28"/>
        </w:rPr>
        <w:t>, о предоставлении лесного участка в постоянное (бессрочное) пользование;</w:t>
      </w:r>
    </w:p>
    <w:p w:rsidR="006E32BE" w:rsidRPr="00C97133" w:rsidRDefault="006E32BE" w:rsidP="006E32BE">
      <w:pPr>
        <w:tabs>
          <w:tab w:val="left" w:pos="993"/>
        </w:tabs>
        <w:autoSpaceDE w:val="0"/>
        <w:autoSpaceDN w:val="0"/>
        <w:adjustRightInd w:val="0"/>
        <w:ind w:firstLine="709"/>
        <w:jc w:val="both"/>
        <w:rPr>
          <w:bCs/>
          <w:color w:val="000000"/>
          <w:szCs w:val="28"/>
        </w:rPr>
      </w:pPr>
      <w:r w:rsidRPr="00C97133">
        <w:rPr>
          <w:bCs/>
          <w:color w:val="000000"/>
          <w:szCs w:val="28"/>
        </w:rPr>
        <w:t>– создавать, согласно части 1 статьи 13 Лесного кодекса РФ, лесную инфраструктуру, в том числе лесные дороги;</w:t>
      </w:r>
    </w:p>
    <w:p w:rsidR="006E32BE" w:rsidRPr="00C97133" w:rsidRDefault="006E32BE" w:rsidP="006E32BE">
      <w:pPr>
        <w:tabs>
          <w:tab w:val="left" w:pos="993"/>
        </w:tabs>
        <w:autoSpaceDE w:val="0"/>
        <w:autoSpaceDN w:val="0"/>
        <w:adjustRightInd w:val="0"/>
        <w:ind w:firstLine="709"/>
        <w:jc w:val="both"/>
        <w:rPr>
          <w:bCs/>
          <w:color w:val="000000"/>
          <w:szCs w:val="28"/>
        </w:rPr>
      </w:pPr>
      <w:proofErr w:type="gramStart"/>
      <w:r w:rsidRPr="00C97133">
        <w:rPr>
          <w:bCs/>
          <w:color w:val="000000"/>
          <w:szCs w:val="28"/>
        </w:rPr>
        <w:t>– осуществлять строительство, реконструкцию и эксплуатацию объектов капитального строительства и возведение некапитальных строений, сооружений, которые предназначены для обеспечения выращивания саженцев, сеянцев основных лесных древесных пород (в том числе складов для хранения семян лесных растений, теплиц и других подобных объектов) и признаются объектами лесной инфраструктуры, перечень которых утверждается Правительством Российской Федерации в соответствии с частью 5 статьи 13 Лесного кодекса</w:t>
      </w:r>
      <w:r w:rsidR="009D3962" w:rsidRPr="00C97133">
        <w:rPr>
          <w:bCs/>
          <w:color w:val="000000"/>
          <w:szCs w:val="28"/>
        </w:rPr>
        <w:t xml:space="preserve"> РФ</w:t>
      </w:r>
      <w:r w:rsidRPr="00C97133">
        <w:rPr>
          <w:bCs/>
          <w:color w:val="000000"/>
          <w:szCs w:val="28"/>
        </w:rPr>
        <w:t>;</w:t>
      </w:r>
      <w:proofErr w:type="gramEnd"/>
    </w:p>
    <w:p w:rsidR="006E32BE" w:rsidRPr="00C97133" w:rsidRDefault="006E32BE" w:rsidP="006E32BE">
      <w:pPr>
        <w:tabs>
          <w:tab w:val="left" w:pos="993"/>
        </w:tabs>
        <w:autoSpaceDE w:val="0"/>
        <w:autoSpaceDN w:val="0"/>
        <w:adjustRightInd w:val="0"/>
        <w:ind w:firstLine="709"/>
        <w:jc w:val="both"/>
        <w:rPr>
          <w:bCs/>
          <w:color w:val="000000"/>
          <w:szCs w:val="28"/>
        </w:rPr>
      </w:pPr>
      <w:r w:rsidRPr="00C97133">
        <w:rPr>
          <w:bCs/>
          <w:color w:val="000000"/>
          <w:szCs w:val="28"/>
        </w:rPr>
        <w:t>– иметь другие права, если их реализация не противоречит требованиям законодательства Российской Федерации.</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Лица, использующие леса для выращивания посадочного материала лесных растений (саженцев, сеянцев), обязаны:</w:t>
      </w:r>
    </w:p>
    <w:p w:rsidR="006E32BE" w:rsidRPr="00C97133" w:rsidRDefault="006E32BE" w:rsidP="006E32BE">
      <w:pPr>
        <w:autoSpaceDE w:val="0"/>
        <w:autoSpaceDN w:val="0"/>
        <w:adjustRightInd w:val="0"/>
        <w:ind w:firstLine="709"/>
        <w:jc w:val="both"/>
        <w:rPr>
          <w:bCs/>
          <w:color w:val="000000"/>
          <w:szCs w:val="28"/>
        </w:rPr>
      </w:pPr>
      <w:r w:rsidRPr="00C97133">
        <w:rPr>
          <w:bCs/>
          <w:color w:val="000000"/>
          <w:szCs w:val="28"/>
        </w:rPr>
        <w:t>– составлять проект освоения лесов в соответствии с частью 1 статьи 88 Лесного кодекса РФ;</w:t>
      </w:r>
    </w:p>
    <w:p w:rsidR="006E32BE" w:rsidRPr="00C97133" w:rsidRDefault="006E32BE" w:rsidP="006E32BE">
      <w:pPr>
        <w:autoSpaceDE w:val="0"/>
        <w:autoSpaceDN w:val="0"/>
        <w:adjustRightInd w:val="0"/>
        <w:ind w:firstLine="709"/>
        <w:jc w:val="both"/>
        <w:rPr>
          <w:bCs/>
          <w:color w:val="000000"/>
          <w:szCs w:val="28"/>
        </w:rPr>
      </w:pPr>
      <w:r w:rsidRPr="00C97133">
        <w:rPr>
          <w:bCs/>
          <w:color w:val="000000"/>
          <w:szCs w:val="28"/>
        </w:rPr>
        <w:lastRenderedPageBreak/>
        <w:t>– осуществлять использование лесов в соответствии с проектом освоения лесов;</w:t>
      </w:r>
    </w:p>
    <w:p w:rsidR="006E32BE" w:rsidRPr="00C97133" w:rsidRDefault="006E32BE" w:rsidP="006E32BE">
      <w:pPr>
        <w:autoSpaceDE w:val="0"/>
        <w:autoSpaceDN w:val="0"/>
        <w:adjustRightInd w:val="0"/>
        <w:ind w:firstLine="709"/>
        <w:jc w:val="both"/>
        <w:rPr>
          <w:bCs/>
          <w:color w:val="000000"/>
          <w:szCs w:val="28"/>
        </w:rPr>
      </w:pPr>
      <w:r w:rsidRPr="00C97133">
        <w:rPr>
          <w:bCs/>
          <w:color w:val="000000"/>
          <w:szCs w:val="28"/>
        </w:rPr>
        <w:t>– соблюдать условия договора аренды лесного участка или решения органа государственной власти, органа местного самоуправления, уполномоченного в соответствии со статьями 81 - 84 Лесного кодекса</w:t>
      </w:r>
      <w:r w:rsidR="00142B0C" w:rsidRPr="00C97133">
        <w:rPr>
          <w:bCs/>
          <w:color w:val="000000"/>
          <w:szCs w:val="28"/>
        </w:rPr>
        <w:t xml:space="preserve"> РФ</w:t>
      </w:r>
      <w:r w:rsidRPr="00C97133">
        <w:rPr>
          <w:bCs/>
          <w:color w:val="000000"/>
          <w:szCs w:val="28"/>
        </w:rPr>
        <w:t>, о предоставлении лесного участка в постоянное (бессрочное) пользование;</w:t>
      </w:r>
    </w:p>
    <w:p w:rsidR="006E32BE" w:rsidRPr="00C97133" w:rsidRDefault="006E32BE" w:rsidP="006E32BE">
      <w:pPr>
        <w:autoSpaceDE w:val="0"/>
        <w:autoSpaceDN w:val="0"/>
        <w:adjustRightInd w:val="0"/>
        <w:ind w:firstLine="709"/>
        <w:jc w:val="both"/>
        <w:rPr>
          <w:bCs/>
          <w:color w:val="000000"/>
          <w:szCs w:val="28"/>
        </w:rPr>
      </w:pPr>
      <w:r w:rsidRPr="00C97133">
        <w:rPr>
          <w:bCs/>
          <w:color w:val="000000"/>
          <w:szCs w:val="28"/>
        </w:rPr>
        <w:t>– осуществлять использование лесов для создания лесных питомников и их эксплуатации способами и технологиями, предотвращающими возникновение эрозии почв, исключающими или ограничивающими негативное воздействие на последующее воспроизводство лесов, а также на состояние водных и других природных объектов;</w:t>
      </w:r>
    </w:p>
    <w:p w:rsidR="006E32BE" w:rsidRPr="00C97133" w:rsidRDefault="006E32BE" w:rsidP="006E32BE">
      <w:pPr>
        <w:autoSpaceDE w:val="0"/>
        <w:autoSpaceDN w:val="0"/>
        <w:adjustRightInd w:val="0"/>
        <w:ind w:firstLine="709"/>
        <w:jc w:val="both"/>
        <w:rPr>
          <w:bCs/>
          <w:color w:val="000000"/>
          <w:szCs w:val="28"/>
        </w:rPr>
      </w:pPr>
      <w:r w:rsidRPr="00C97133">
        <w:rPr>
          <w:bCs/>
          <w:color w:val="000000"/>
          <w:szCs w:val="28"/>
        </w:rPr>
        <w:t>– соблюдать правила пожарной безопасности в лесах и правила санитарной безопасности в лесах;</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осуществлять меры, направленные на исключение случаев загрязнения (в том числе радиоактивными веществами) лесов и иного негативного воздействия на леса (статья 60.12 Лесного кодекса</w:t>
      </w:r>
      <w:r w:rsidR="0069132A" w:rsidRPr="00C97133">
        <w:rPr>
          <w:rFonts w:ascii="Times New Roman" w:hAnsi="Times New Roman"/>
          <w:bCs/>
          <w:color w:val="000000"/>
          <w:sz w:val="28"/>
          <w:szCs w:val="28"/>
        </w:rPr>
        <w:t xml:space="preserve"> РФ</w:t>
      </w:r>
      <w:r w:rsidRPr="00C97133">
        <w:rPr>
          <w:rFonts w:ascii="Times New Roman" w:hAnsi="Times New Roman"/>
          <w:bCs/>
          <w:color w:val="000000"/>
          <w:sz w:val="28"/>
          <w:szCs w:val="28"/>
        </w:rPr>
        <w:t>);</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в соответствии с частью 2 статьи 26 Лесного кодекса РФ подавать ежегодно лесную декларацию;</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в соответствии с частью 1 статьи 49 Лесного кодекса РФ представлять отчет об использовании лесов;</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в соответствии с частью 1 статьи 60Лесного кодекса РФ представлять отчет об охране лесов от пожаров;</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в соответствии с частью 1 статьи 60.11 Лесного кодекса РФ представлять отчет о защите лесов;</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представлять отчет о воспроизводстве лесов и лесоразведении (часть 1 статьи 66 Лесного кодекса</w:t>
      </w:r>
      <w:r w:rsidR="003F4796" w:rsidRPr="00C97133">
        <w:rPr>
          <w:rFonts w:ascii="Times New Roman" w:hAnsi="Times New Roman"/>
          <w:bCs/>
          <w:color w:val="000000"/>
          <w:sz w:val="28"/>
          <w:szCs w:val="28"/>
        </w:rPr>
        <w:t xml:space="preserve"> РФ</w:t>
      </w:r>
      <w:r w:rsidRPr="00C97133">
        <w:rPr>
          <w:rFonts w:ascii="Times New Roman" w:hAnsi="Times New Roman"/>
          <w:bCs/>
          <w:color w:val="000000"/>
          <w:sz w:val="28"/>
          <w:szCs w:val="28"/>
        </w:rPr>
        <w:t>);</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 xml:space="preserve">представлять в </w:t>
      </w:r>
      <w:r w:rsidR="00CF316A">
        <w:rPr>
          <w:rFonts w:ascii="Times New Roman" w:hAnsi="Times New Roman"/>
          <w:bCs/>
          <w:color w:val="000000"/>
          <w:sz w:val="28"/>
          <w:szCs w:val="28"/>
        </w:rPr>
        <w:t xml:space="preserve">управление Лесного хозяйства Липецкой области </w:t>
      </w:r>
      <w:r w:rsidRPr="00C97133">
        <w:rPr>
          <w:rFonts w:ascii="Times New Roman" w:hAnsi="Times New Roman"/>
          <w:bCs/>
          <w:color w:val="000000"/>
          <w:sz w:val="28"/>
          <w:szCs w:val="28"/>
        </w:rPr>
        <w:t xml:space="preserve"> документированную информацию, предусмотренную частью 2 статьи 91 Лесного кодекса</w:t>
      </w:r>
      <w:r w:rsidR="003F4796" w:rsidRPr="00C97133">
        <w:rPr>
          <w:rFonts w:ascii="Times New Roman" w:hAnsi="Times New Roman"/>
          <w:bCs/>
          <w:color w:val="000000"/>
          <w:sz w:val="28"/>
          <w:szCs w:val="28"/>
        </w:rPr>
        <w:t xml:space="preserve"> РФ</w:t>
      </w:r>
      <w:r w:rsidRPr="00C97133">
        <w:rPr>
          <w:rFonts w:ascii="Times New Roman" w:hAnsi="Times New Roman"/>
          <w:bCs/>
          <w:color w:val="000000"/>
          <w:sz w:val="28"/>
          <w:szCs w:val="28"/>
        </w:rPr>
        <w:t>, для внесения в государственный лесной реестр (часть 4 статьи 91</w:t>
      </w:r>
      <w:r w:rsidR="003F4796" w:rsidRPr="00C97133">
        <w:rPr>
          <w:rFonts w:ascii="Times New Roman" w:hAnsi="Times New Roman"/>
          <w:bCs/>
          <w:color w:val="000000"/>
          <w:sz w:val="28"/>
          <w:szCs w:val="28"/>
        </w:rPr>
        <w:t xml:space="preserve"> Лесного кодекса РФ</w:t>
      </w:r>
      <w:r w:rsidRPr="00C97133">
        <w:rPr>
          <w:rFonts w:ascii="Times New Roman" w:hAnsi="Times New Roman"/>
          <w:bCs/>
          <w:color w:val="000000"/>
          <w:sz w:val="28"/>
          <w:szCs w:val="28"/>
        </w:rPr>
        <w:t>);</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разработать проект лесного питомника в соответствии с приложением к Правилам</w:t>
      </w:r>
      <w:r w:rsidR="007739BE" w:rsidRPr="00C97133">
        <w:rPr>
          <w:rFonts w:ascii="Times New Roman" w:hAnsi="Times New Roman"/>
          <w:bCs/>
          <w:color w:val="000000"/>
          <w:sz w:val="28"/>
          <w:szCs w:val="28"/>
        </w:rPr>
        <w:t xml:space="preserve"> </w:t>
      </w:r>
      <w:r w:rsidR="007739BE" w:rsidRPr="00C97133">
        <w:rPr>
          <w:rFonts w:ascii="Times New Roman" w:hAnsi="Times New Roman"/>
          <w:bCs/>
          <w:sz w:val="28"/>
          <w:szCs w:val="28"/>
          <w:shd w:val="clear" w:color="auto" w:fill="FFFFFF"/>
        </w:rPr>
        <w:t>создания лесных питомников и их эксплуатации</w:t>
      </w:r>
      <w:r w:rsidR="007739BE" w:rsidRPr="00C97133">
        <w:rPr>
          <w:rFonts w:ascii="Times New Roman" w:hAnsi="Times New Roman"/>
          <w:sz w:val="28"/>
          <w:szCs w:val="28"/>
        </w:rPr>
        <w:t xml:space="preserve">, </w:t>
      </w:r>
      <w:proofErr w:type="gramStart"/>
      <w:r w:rsidR="007739BE" w:rsidRPr="00C97133">
        <w:rPr>
          <w:rFonts w:ascii="Times New Roman" w:hAnsi="Times New Roman"/>
          <w:sz w:val="28"/>
          <w:szCs w:val="28"/>
        </w:rPr>
        <w:t>утвержденными</w:t>
      </w:r>
      <w:proofErr w:type="gramEnd"/>
      <w:r w:rsidR="007739BE" w:rsidRPr="00C97133">
        <w:rPr>
          <w:rFonts w:ascii="Times New Roman" w:hAnsi="Times New Roman"/>
          <w:sz w:val="28"/>
          <w:szCs w:val="28"/>
        </w:rPr>
        <w:t xml:space="preserve"> приказом Министерства экологии и природных ресур</w:t>
      </w:r>
      <w:r w:rsidR="00014266" w:rsidRPr="00C97133">
        <w:rPr>
          <w:rFonts w:ascii="Times New Roman" w:hAnsi="Times New Roman"/>
          <w:sz w:val="28"/>
          <w:szCs w:val="28"/>
        </w:rPr>
        <w:t>с</w:t>
      </w:r>
      <w:r w:rsidR="007739BE" w:rsidRPr="00C97133">
        <w:rPr>
          <w:rFonts w:ascii="Times New Roman" w:hAnsi="Times New Roman"/>
          <w:sz w:val="28"/>
          <w:szCs w:val="28"/>
        </w:rPr>
        <w:t>ов Российской Федерации от 12.10.2021№737</w:t>
      </w:r>
      <w:r w:rsidRPr="00C97133">
        <w:rPr>
          <w:rFonts w:ascii="Times New Roman" w:hAnsi="Times New Roman"/>
          <w:bCs/>
          <w:color w:val="000000"/>
          <w:sz w:val="28"/>
          <w:szCs w:val="28"/>
        </w:rPr>
        <w:t>;</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осуществлять создание лесного питомника и его эксплуатацию в соответствии с проектом лесного питомника;</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выполнять другие обязанности, предусмотренные законодательством Российской Федерации.</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В лесных питомниках для выращивания саженцев, сеянцев используются улучшенные и сортовые семена лесных растений или, если такие семена отсутствуют, нормальные семена лесных растений.</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Для выращивания саженцев, сеянцев в лесных питомниках не допускается применение семян лесных растений, посевные и иные качества которых не проверены.</w:t>
      </w:r>
    </w:p>
    <w:p w:rsidR="006E32BE" w:rsidRPr="00C97133" w:rsidRDefault="006E32BE" w:rsidP="006E32BE">
      <w:pPr>
        <w:autoSpaceDE w:val="0"/>
        <w:autoSpaceDN w:val="0"/>
        <w:adjustRightInd w:val="0"/>
        <w:ind w:firstLine="708"/>
        <w:jc w:val="both"/>
        <w:rPr>
          <w:bCs/>
          <w:color w:val="000000"/>
          <w:szCs w:val="28"/>
        </w:rPr>
      </w:pPr>
      <w:proofErr w:type="gramStart"/>
      <w:r w:rsidRPr="00C97133">
        <w:rPr>
          <w:bCs/>
          <w:color w:val="000000"/>
          <w:szCs w:val="28"/>
        </w:rPr>
        <w:lastRenderedPageBreak/>
        <w:t xml:space="preserve">В лесных питомниках допускается выращивание саженцев, сеянцев из семян лесных растений из лесосеменных районов вне расположения лесного питомника с последующим использованием сеянцев и саженцев в соответствии с Порядком использования районированных семян лесных растений основных лесных древесных пород, утверждённым приказом Министерства природных ресурсов и экологии Российской Федерации от </w:t>
      </w:r>
      <w:r w:rsidR="0015554B" w:rsidRPr="00C97133">
        <w:rPr>
          <w:bCs/>
          <w:color w:val="000000"/>
          <w:szCs w:val="28"/>
        </w:rPr>
        <w:t>0</w:t>
      </w:r>
      <w:r w:rsidRPr="00C97133">
        <w:rPr>
          <w:bCs/>
          <w:color w:val="000000"/>
          <w:szCs w:val="28"/>
        </w:rPr>
        <w:t>9</w:t>
      </w:r>
      <w:r w:rsidR="0015554B" w:rsidRPr="00C97133">
        <w:rPr>
          <w:bCs/>
          <w:color w:val="000000"/>
          <w:szCs w:val="28"/>
        </w:rPr>
        <w:t>.11.</w:t>
      </w:r>
      <w:r w:rsidRPr="00C97133">
        <w:rPr>
          <w:bCs/>
          <w:color w:val="000000"/>
          <w:szCs w:val="28"/>
        </w:rPr>
        <w:t>2020 № 909, и Лесосеменным районированием основных лесообразующих пород в СССР, утверждённым приказом Государственного</w:t>
      </w:r>
      <w:proofErr w:type="gramEnd"/>
      <w:r w:rsidRPr="00C97133">
        <w:rPr>
          <w:bCs/>
          <w:color w:val="000000"/>
          <w:szCs w:val="28"/>
        </w:rPr>
        <w:t xml:space="preserve"> комитета СССР по лесному хозяйству от 18</w:t>
      </w:r>
      <w:r w:rsidR="0015554B" w:rsidRPr="00C97133">
        <w:rPr>
          <w:bCs/>
          <w:color w:val="000000"/>
          <w:szCs w:val="28"/>
        </w:rPr>
        <w:t>.11.1</w:t>
      </w:r>
      <w:r w:rsidRPr="00C97133">
        <w:rPr>
          <w:bCs/>
          <w:color w:val="000000"/>
          <w:szCs w:val="28"/>
        </w:rPr>
        <w:t>980 № 181.</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xml:space="preserve">В лесных питомниках применятся раздельный высев партий семян лесных растений; смешение партий семян лесных растений не допустимо. В лесных питомниках химические и биологические препараты применяются в соответствии с Федеральным законом от 19.07.1997 </w:t>
      </w:r>
      <w:r w:rsidR="0015554B" w:rsidRPr="00C97133">
        <w:rPr>
          <w:bCs/>
          <w:color w:val="000000"/>
          <w:szCs w:val="28"/>
        </w:rPr>
        <w:t>№ 109-ФЗ «</w:t>
      </w:r>
      <w:r w:rsidRPr="00C97133">
        <w:rPr>
          <w:bCs/>
          <w:color w:val="000000"/>
          <w:szCs w:val="28"/>
        </w:rPr>
        <w:t>О безопасном обращении с пестицидами и агрохимикатами</w:t>
      </w:r>
      <w:r w:rsidR="0015554B" w:rsidRPr="00C97133">
        <w:rPr>
          <w:bCs/>
          <w:color w:val="000000"/>
          <w:szCs w:val="28"/>
        </w:rPr>
        <w:t>».</w:t>
      </w:r>
    </w:p>
    <w:p w:rsidR="006E32BE" w:rsidRPr="00C97133" w:rsidRDefault="006E32BE" w:rsidP="0015554B">
      <w:pPr>
        <w:autoSpaceDE w:val="0"/>
        <w:autoSpaceDN w:val="0"/>
        <w:adjustRightInd w:val="0"/>
        <w:ind w:firstLine="708"/>
        <w:jc w:val="both"/>
        <w:rPr>
          <w:bCs/>
          <w:color w:val="000000"/>
          <w:szCs w:val="28"/>
        </w:rPr>
      </w:pPr>
      <w:r w:rsidRPr="00C97133">
        <w:rPr>
          <w:bCs/>
          <w:color w:val="000000"/>
          <w:szCs w:val="28"/>
        </w:rPr>
        <w:t xml:space="preserve">Для создания лесных питомников и их эксплуатации используют не покрытые лесом земли. Использование лесов для создания лесных питомников и их эксплуатации в случае невозможности соблюдения охраны редких и находящихся под угрозой исчезновения деревьев, кустарников, лиан, иных лесных растений, занесенных в Красную книгу Российской Федерации или </w:t>
      </w:r>
      <w:r w:rsidR="0015554B" w:rsidRPr="00C97133">
        <w:rPr>
          <w:bCs/>
          <w:color w:val="000000"/>
          <w:szCs w:val="28"/>
        </w:rPr>
        <w:t>К</w:t>
      </w:r>
      <w:r w:rsidRPr="00C97133">
        <w:rPr>
          <w:bCs/>
          <w:color w:val="000000"/>
          <w:szCs w:val="28"/>
        </w:rPr>
        <w:t xml:space="preserve">расную книгу </w:t>
      </w:r>
      <w:r w:rsidR="0015554B" w:rsidRPr="00C97133">
        <w:rPr>
          <w:bCs/>
          <w:color w:val="000000"/>
          <w:szCs w:val="28"/>
        </w:rPr>
        <w:t>Липецкой области</w:t>
      </w:r>
      <w:r w:rsidRPr="00C97133">
        <w:rPr>
          <w:bCs/>
          <w:color w:val="000000"/>
          <w:szCs w:val="28"/>
        </w:rPr>
        <w:t>, не допускается.</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В целях учета выращиваемых саженцев, сеянцев, а также семян лесных растений, используемых для их выращивания, в отношении лесного питомника ведется книга лесного питомника на бумажном носителе или в электронной форме.</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xml:space="preserve">Книга лесного питомника должна содержать следующие сведения в разрезе каждого </w:t>
      </w:r>
      <w:proofErr w:type="gramStart"/>
      <w:r w:rsidRPr="00C97133">
        <w:rPr>
          <w:bCs/>
          <w:color w:val="000000"/>
          <w:szCs w:val="28"/>
        </w:rPr>
        <w:t>случая высева партии семян лесных растений</w:t>
      </w:r>
      <w:proofErr w:type="gramEnd"/>
      <w:r w:rsidRPr="00C97133">
        <w:rPr>
          <w:bCs/>
          <w:color w:val="000000"/>
          <w:szCs w:val="28"/>
        </w:rPr>
        <w:t>:</w:t>
      </w:r>
    </w:p>
    <w:p w:rsidR="006E32BE" w:rsidRPr="00C97133" w:rsidRDefault="006E32BE" w:rsidP="00CF316A">
      <w:pPr>
        <w:pStyle w:val="af5"/>
        <w:numPr>
          <w:ilvl w:val="0"/>
          <w:numId w:val="5"/>
        </w:numPr>
        <w:tabs>
          <w:tab w:val="left" w:pos="993"/>
        </w:tabs>
        <w:autoSpaceDE w:val="0"/>
        <w:autoSpaceDN w:val="0"/>
        <w:adjustRightInd w:val="0"/>
        <w:spacing w:after="0" w:line="240" w:lineRule="auto"/>
        <w:ind w:hanging="2062"/>
        <w:jc w:val="both"/>
        <w:rPr>
          <w:rFonts w:ascii="Times New Roman" w:hAnsi="Times New Roman"/>
          <w:bCs/>
          <w:color w:val="000000"/>
          <w:sz w:val="28"/>
          <w:szCs w:val="28"/>
        </w:rPr>
      </w:pPr>
      <w:r w:rsidRPr="00C97133">
        <w:rPr>
          <w:rFonts w:ascii="Times New Roman" w:hAnsi="Times New Roman"/>
          <w:bCs/>
          <w:color w:val="000000"/>
          <w:sz w:val="28"/>
          <w:szCs w:val="28"/>
        </w:rPr>
        <w:t>площадь посева;</w:t>
      </w:r>
    </w:p>
    <w:p w:rsidR="006E32BE" w:rsidRPr="00C97133" w:rsidRDefault="006E32BE" w:rsidP="00CF316A">
      <w:pPr>
        <w:pStyle w:val="af5"/>
        <w:numPr>
          <w:ilvl w:val="0"/>
          <w:numId w:val="5"/>
        </w:numPr>
        <w:tabs>
          <w:tab w:val="left" w:pos="993"/>
        </w:tabs>
        <w:autoSpaceDE w:val="0"/>
        <w:autoSpaceDN w:val="0"/>
        <w:adjustRightInd w:val="0"/>
        <w:spacing w:after="0" w:line="240" w:lineRule="auto"/>
        <w:ind w:hanging="2062"/>
        <w:jc w:val="both"/>
        <w:rPr>
          <w:rFonts w:ascii="Times New Roman" w:hAnsi="Times New Roman"/>
          <w:bCs/>
          <w:color w:val="000000"/>
          <w:sz w:val="28"/>
          <w:szCs w:val="28"/>
        </w:rPr>
      </w:pPr>
      <w:r w:rsidRPr="00C97133">
        <w:rPr>
          <w:rFonts w:ascii="Times New Roman" w:hAnsi="Times New Roman"/>
          <w:bCs/>
          <w:color w:val="000000"/>
          <w:sz w:val="28"/>
          <w:szCs w:val="28"/>
        </w:rPr>
        <w:t>порода, масса высеянных семян;</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происхождение и характеристика семян (место сбора семян, лесосеменной район, класс качества семян, категория семян, номер и дата документа о качестве семян);</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способ (густота) посева;</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способ выращивания посадочного материала;</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вид посадочного материала;</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виды и сроки полива, ухода, обработок;</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количество выращенного посадочного материала;</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количество отпущенного посадочного материала с указанием данных получателя, даты и документа на посадочный материал (номер и дата).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На каждую отпускаемую из лесного питомника партию сеянцев, саженцев составляется документ на посадочный материал, содержащий следующую информацию:</w:t>
      </w:r>
    </w:p>
    <w:p w:rsidR="006E32BE" w:rsidRPr="00C97133" w:rsidRDefault="006E32BE" w:rsidP="002E3BCB">
      <w:pPr>
        <w:pStyle w:val="af5"/>
        <w:numPr>
          <w:ilvl w:val="0"/>
          <w:numId w:val="5"/>
        </w:numPr>
        <w:tabs>
          <w:tab w:val="left" w:pos="993"/>
        </w:tabs>
        <w:autoSpaceDE w:val="0"/>
        <w:autoSpaceDN w:val="0"/>
        <w:adjustRightInd w:val="0"/>
        <w:spacing w:after="0" w:line="240" w:lineRule="auto"/>
        <w:ind w:left="709" w:hanging="11"/>
        <w:jc w:val="both"/>
        <w:rPr>
          <w:rFonts w:ascii="Times New Roman" w:hAnsi="Times New Roman"/>
          <w:bCs/>
          <w:color w:val="000000"/>
          <w:sz w:val="28"/>
          <w:szCs w:val="28"/>
        </w:rPr>
      </w:pPr>
      <w:r w:rsidRPr="00C97133">
        <w:rPr>
          <w:rFonts w:ascii="Times New Roman" w:hAnsi="Times New Roman"/>
          <w:bCs/>
          <w:color w:val="000000"/>
          <w:sz w:val="28"/>
          <w:szCs w:val="28"/>
        </w:rPr>
        <w:t>номер партии посадочного материала;</w:t>
      </w:r>
    </w:p>
    <w:p w:rsidR="006E32BE" w:rsidRPr="00C97133" w:rsidRDefault="006E32BE" w:rsidP="002E3BCB">
      <w:pPr>
        <w:pStyle w:val="af5"/>
        <w:numPr>
          <w:ilvl w:val="0"/>
          <w:numId w:val="5"/>
        </w:numPr>
        <w:tabs>
          <w:tab w:val="left" w:pos="993"/>
        </w:tabs>
        <w:autoSpaceDE w:val="0"/>
        <w:autoSpaceDN w:val="0"/>
        <w:adjustRightInd w:val="0"/>
        <w:spacing w:after="0" w:line="240" w:lineRule="auto"/>
        <w:ind w:left="709" w:hanging="11"/>
        <w:jc w:val="both"/>
        <w:rPr>
          <w:rFonts w:ascii="Times New Roman" w:hAnsi="Times New Roman"/>
          <w:bCs/>
          <w:color w:val="000000"/>
          <w:sz w:val="28"/>
          <w:szCs w:val="28"/>
        </w:rPr>
      </w:pPr>
      <w:r w:rsidRPr="00C97133">
        <w:rPr>
          <w:rFonts w:ascii="Times New Roman" w:hAnsi="Times New Roman"/>
          <w:bCs/>
          <w:color w:val="000000"/>
          <w:sz w:val="28"/>
          <w:szCs w:val="28"/>
        </w:rPr>
        <w:t>наименование вида лесного растения;</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lastRenderedPageBreak/>
        <w:t>фамилия, имя, отчество (при наличии) физического лица или наименование юридического лица, сформировавшего партию посадочного материала, с указанием фактического адреса лесного питомника, номера телефона и электронной почты (при наличии);</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происхождение и характеристика семян, из которых был выращен посадочный материал (место сбора семян, лесосеменной район, класс качества семян, категория семян, номер и дата документа о качестве семян);</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способ выращивания посадочного материала;</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вид посадочного материала;</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возраст посадочного материала;</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высота и диаметр у корневой шейки;</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количество посадочного материала;</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дата выкопки посадочного материала;</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место хранения;</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дата отправки посадочного материала;</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дата составления документа;</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proofErr w:type="gramStart"/>
      <w:r w:rsidRPr="00C97133">
        <w:rPr>
          <w:rFonts w:ascii="Times New Roman" w:hAnsi="Times New Roman"/>
          <w:bCs/>
          <w:color w:val="000000"/>
          <w:sz w:val="28"/>
          <w:szCs w:val="28"/>
        </w:rPr>
        <w:t>должность, фамилия, имя, отчество (при наличии) и подпись представителя юридического лица или фамилия, имя, отчество (при наличии) представителя физического лица, сформировавшего партию посадочного материала, печать (при наличии).</w:t>
      </w:r>
      <w:proofErr w:type="gramEnd"/>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Под партией посадочного материала (саженцев, сеянцев) понимается посадочный материал (саженцы, сеянцы), выращенный из одной партии семян лесных растений, одного возраста, отпускаемый одному юридическому или физическому лицу.</w:t>
      </w:r>
    </w:p>
    <w:p w:rsidR="006E32BE" w:rsidRPr="00C97133" w:rsidRDefault="006E32BE" w:rsidP="006E32BE">
      <w:pPr>
        <w:autoSpaceDE w:val="0"/>
        <w:autoSpaceDN w:val="0"/>
        <w:adjustRightInd w:val="0"/>
        <w:ind w:firstLine="708"/>
        <w:jc w:val="both"/>
        <w:rPr>
          <w:bCs/>
          <w:color w:val="000000"/>
          <w:szCs w:val="28"/>
        </w:rPr>
      </w:pPr>
      <w:proofErr w:type="gramStart"/>
      <w:r w:rsidRPr="00C97133">
        <w:rPr>
          <w:bCs/>
          <w:color w:val="000000"/>
          <w:szCs w:val="28"/>
        </w:rPr>
        <w:t>Ассортимент выращиваемого посадочного материала должен в обязательном порядке включать местные лесные хозяйственно-ценные древесные породы, отвечающие целям эффективного лесовосстановления.</w:t>
      </w:r>
      <w:proofErr w:type="gramEnd"/>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Плановые показатели объемов выращивания посадочного материала по видам растений должны быть не ниже установленных для лесорастительной зоны норм выхода стандартного посадочного материала.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Деятельность по выращиванию посадочного материала лесных растений (саженцев, сеянцев) долж</w:t>
      </w:r>
      <w:r w:rsidR="00EC0B6A" w:rsidRPr="00C97133">
        <w:rPr>
          <w:bCs/>
          <w:color w:val="000000"/>
          <w:szCs w:val="28"/>
        </w:rPr>
        <w:t xml:space="preserve">на соответствовать требованиям </w:t>
      </w:r>
      <w:r w:rsidRPr="00C97133">
        <w:rPr>
          <w:bCs/>
          <w:color w:val="000000"/>
          <w:szCs w:val="28"/>
        </w:rPr>
        <w:t>Правил лесовосстановления</w:t>
      </w:r>
      <w:r w:rsidR="00EC0B6A" w:rsidRPr="00C97133">
        <w:rPr>
          <w:rFonts w:ascii="Arial" w:hAnsi="Arial" w:cs="Arial"/>
          <w:b/>
          <w:bCs/>
          <w:color w:val="444444"/>
          <w:shd w:val="clear" w:color="auto" w:fill="FFFFFF"/>
        </w:rPr>
        <w:t xml:space="preserve">, </w:t>
      </w:r>
      <w:hyperlink r:id="rId22" w:anchor="8OQ0LO" w:history="1">
        <w:r w:rsidR="00EC0B6A" w:rsidRPr="00C97133">
          <w:rPr>
            <w:bCs/>
            <w:shd w:val="clear" w:color="auto" w:fill="FFFFFF"/>
          </w:rPr>
          <w:t>формы</w:t>
        </w:r>
      </w:hyperlink>
      <w:r w:rsidR="00EC0B6A" w:rsidRPr="00C97133">
        <w:rPr>
          <w:bCs/>
          <w:shd w:val="clear" w:color="auto" w:fill="FFFFFF"/>
        </w:rPr>
        <w:t xml:space="preserve">, </w:t>
      </w:r>
      <w:hyperlink r:id="rId23" w:anchor="8OQ0LQ" w:history="1">
        <w:r w:rsidR="00EC0B6A" w:rsidRPr="00C97133">
          <w:rPr>
            <w:bCs/>
            <w:shd w:val="clear" w:color="auto" w:fill="FFFFFF"/>
          </w:rPr>
          <w:t>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w:t>
        </w:r>
      </w:hyperlink>
      <w:r w:rsidR="00EC0B6A" w:rsidRPr="00C97133">
        <w:rPr>
          <w:bCs/>
          <w:szCs w:val="28"/>
        </w:rPr>
        <w:t xml:space="preserve">, </w:t>
      </w:r>
      <w:proofErr w:type="gramStart"/>
      <w:r w:rsidR="00EC0B6A" w:rsidRPr="00C97133">
        <w:rPr>
          <w:bCs/>
          <w:szCs w:val="28"/>
        </w:rPr>
        <w:t>утверждёнными</w:t>
      </w:r>
      <w:proofErr w:type="gramEnd"/>
      <w:r w:rsidR="00EC0B6A" w:rsidRPr="00C97133">
        <w:rPr>
          <w:bCs/>
          <w:szCs w:val="28"/>
        </w:rPr>
        <w:t xml:space="preserve"> приказом Министерства природных ресурсов и экологии Российской Федерации от 29.12.2021 №1024</w:t>
      </w:r>
      <w:r w:rsidRPr="00C97133">
        <w:rPr>
          <w:bCs/>
          <w:color w:val="000000"/>
          <w:szCs w:val="28"/>
        </w:rPr>
        <w:t>.</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Не допускается неконтролируемое попадание инвазивных видов и пород интродуцентов за пределы лесного участка, в том числе на прилегающие территории.</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Невыполнение лицами, осуществляющими использование лесов, лесохозяйственного регламента и проекта освоения лесов является основанием для досрочного расторжения договора аренды</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lastRenderedPageBreak/>
        <w:t>В случае расторжения договора аренды арендатор обязан, за счет собственных средств, провести работы по рекультивации участка.</w:t>
      </w:r>
    </w:p>
    <w:p w:rsidR="006E32BE" w:rsidRPr="00C97133" w:rsidRDefault="006E32BE" w:rsidP="006E32BE">
      <w:pPr>
        <w:autoSpaceDE w:val="0"/>
        <w:autoSpaceDN w:val="0"/>
        <w:adjustRightInd w:val="0"/>
        <w:ind w:firstLine="708"/>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B477BB">
        <w:rPr>
          <w:bCs/>
          <w:color w:val="000000"/>
          <w:szCs w:val="28"/>
        </w:rPr>
        <w:t>2.12. Нормативы, параметры и сроки использования лесов для осуществления геологического изучения недр, разведки и добычи полезных ископаемых</w:t>
      </w:r>
    </w:p>
    <w:p w:rsidR="006E32BE" w:rsidRPr="00C97133" w:rsidRDefault="006E32BE" w:rsidP="006E32BE">
      <w:pPr>
        <w:autoSpaceDE w:val="0"/>
        <w:autoSpaceDN w:val="0"/>
        <w:adjustRightInd w:val="0"/>
        <w:ind w:firstLine="708"/>
        <w:jc w:val="both"/>
        <w:rPr>
          <w:bCs/>
          <w:color w:val="000000"/>
          <w:szCs w:val="28"/>
        </w:rPr>
      </w:pPr>
    </w:p>
    <w:p w:rsidR="006E32BE" w:rsidRPr="00C97133" w:rsidRDefault="008559E9" w:rsidP="006E32BE">
      <w:pPr>
        <w:autoSpaceDE w:val="0"/>
        <w:autoSpaceDN w:val="0"/>
        <w:adjustRightInd w:val="0"/>
        <w:ind w:firstLine="708"/>
        <w:jc w:val="both"/>
        <w:rPr>
          <w:bCs/>
          <w:color w:val="000000"/>
          <w:szCs w:val="28"/>
        </w:rPr>
      </w:pPr>
      <w:r w:rsidRPr="00C97133">
        <w:rPr>
          <w:bCs/>
          <w:color w:val="000000"/>
          <w:szCs w:val="28"/>
        </w:rPr>
        <w:t>Согласно пункту 4 части статьи 116 Лесного кодекса РФ в</w:t>
      </w:r>
      <w:r w:rsidR="006E32BE" w:rsidRPr="00C97133">
        <w:rPr>
          <w:bCs/>
          <w:color w:val="000000"/>
          <w:szCs w:val="28"/>
        </w:rPr>
        <w:t xml:space="preserve"> лесах, расположенных в городских лесах запрещается разведка и добыча полезных ископаемых, за исключением случаев, предусмотренных Лесным кодексом </w:t>
      </w:r>
      <w:r w:rsidRPr="00C97133">
        <w:rPr>
          <w:bCs/>
          <w:color w:val="000000"/>
          <w:szCs w:val="28"/>
        </w:rPr>
        <w:t xml:space="preserve">РФ </w:t>
      </w:r>
      <w:r w:rsidR="006E32BE" w:rsidRPr="00C97133">
        <w:rPr>
          <w:bCs/>
          <w:color w:val="000000"/>
          <w:szCs w:val="28"/>
        </w:rPr>
        <w:t>или другими федеральными законами.</w:t>
      </w:r>
    </w:p>
    <w:p w:rsidR="00B477BB" w:rsidRDefault="00B477BB" w:rsidP="006E32BE">
      <w:pPr>
        <w:autoSpaceDE w:val="0"/>
        <w:autoSpaceDN w:val="0"/>
        <w:adjustRightInd w:val="0"/>
        <w:ind w:firstLine="708"/>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2.13. Нормативы, параметры и сроки использования лесов для строительства и эксплуатации водохранилищ и иных искусственных водных объектов, создания и расширения морских и речных портов, строительства, реконструкции и эксплуатации гидротехнических сооружений</w:t>
      </w: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xml:space="preserve">Использование лесов для строительства и эксплуатации водохранилищ, иных искусственных водных объектов, а также гидротехнических сооружений, морских портов, морских терминалов, речных портов, причалов осуществляется в соответствии со статьями </w:t>
      </w:r>
      <w:r w:rsidR="00EA65B4" w:rsidRPr="00C97133">
        <w:rPr>
          <w:bCs/>
          <w:color w:val="000000"/>
          <w:szCs w:val="28"/>
        </w:rPr>
        <w:t xml:space="preserve">21, </w:t>
      </w:r>
      <w:r w:rsidRPr="00C97133">
        <w:rPr>
          <w:bCs/>
          <w:color w:val="000000"/>
          <w:szCs w:val="28"/>
        </w:rPr>
        <w:t>25 и 44 Лесного кодекса РФ.</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В соответствии с пунктом 5 части 2 статьи 116 Лесного кодекса РФ в городских лесах разрешается строительство и эксплуатация только гидротехнических сооружений.</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Лесные участки, находящиеся в государственной или муниципальной собственности, предоставляются гражданам, юридическим лицам в соответствии со стать</w:t>
      </w:r>
      <w:r w:rsidR="00EA65B4" w:rsidRPr="00C97133">
        <w:rPr>
          <w:bCs/>
          <w:color w:val="000000"/>
          <w:szCs w:val="28"/>
        </w:rPr>
        <w:t>ями</w:t>
      </w:r>
      <w:r w:rsidRPr="00C97133">
        <w:rPr>
          <w:bCs/>
          <w:color w:val="000000"/>
          <w:szCs w:val="28"/>
        </w:rPr>
        <w:t xml:space="preserve"> 9</w:t>
      </w:r>
      <w:r w:rsidR="00EA65B4" w:rsidRPr="00C97133">
        <w:rPr>
          <w:bCs/>
          <w:color w:val="000000"/>
          <w:szCs w:val="28"/>
        </w:rPr>
        <w:t>, 72</w:t>
      </w:r>
      <w:r w:rsidRPr="00C97133">
        <w:rPr>
          <w:bCs/>
          <w:color w:val="000000"/>
          <w:szCs w:val="28"/>
        </w:rPr>
        <w:t xml:space="preserve"> Лесного кодекса </w:t>
      </w:r>
      <w:r w:rsidR="00EA65B4" w:rsidRPr="00C97133">
        <w:rPr>
          <w:bCs/>
          <w:color w:val="000000"/>
          <w:szCs w:val="28"/>
        </w:rPr>
        <w:t xml:space="preserve">РФ </w:t>
      </w:r>
      <w:r w:rsidRPr="00C97133">
        <w:rPr>
          <w:bCs/>
          <w:color w:val="000000"/>
          <w:szCs w:val="28"/>
        </w:rPr>
        <w:t xml:space="preserve">для строительства и эксплуатации гидротехнических сооружений в аренду на срок от 1 года до 49 лет. </w:t>
      </w:r>
      <w:proofErr w:type="gramStart"/>
      <w:r w:rsidRPr="00C97133">
        <w:rPr>
          <w:bCs/>
          <w:color w:val="000000"/>
          <w:szCs w:val="28"/>
        </w:rPr>
        <w:t>Если объект уже существует и имеются документы на право пользования водным объектом, то срок определяется в соответствии со сроками действи</w:t>
      </w:r>
      <w:r w:rsidR="00EA65B4" w:rsidRPr="00C97133">
        <w:rPr>
          <w:bCs/>
          <w:color w:val="000000"/>
          <w:szCs w:val="28"/>
        </w:rPr>
        <w:t>я</w:t>
      </w:r>
      <w:r w:rsidRPr="00C97133">
        <w:rPr>
          <w:bCs/>
          <w:color w:val="000000"/>
          <w:szCs w:val="28"/>
        </w:rPr>
        <w:t>, указанных в документах на право пользования водным объектом.</w:t>
      </w:r>
      <w:proofErr w:type="gramEnd"/>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Водные объекты на территории лесничества представлены старицей, озёрами, прудами, каналами и занимают площадь 76 га. Имеющиеся водные объекты могут использоваться (рассматриваться) как элементы ландшафта при организации территории соответствующего лесного участка, переданного в аренду для использования лесов в рекреационных целях</w:t>
      </w:r>
      <w:r w:rsidR="00744858" w:rsidRPr="00C97133">
        <w:rPr>
          <w:bCs/>
          <w:color w:val="000000"/>
          <w:szCs w:val="28"/>
        </w:rPr>
        <w:t>,</w:t>
      </w:r>
      <w:r w:rsidRPr="00C97133">
        <w:rPr>
          <w:bCs/>
          <w:color w:val="000000"/>
          <w:szCs w:val="28"/>
        </w:rPr>
        <w:t xml:space="preserve"> а также как пожарные водоёмы в пожароопасный сезон.</w:t>
      </w: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2.14. Нормативы, параметры и сроки использования лесов для строительства, реконструкции, эксплуатации линейных объектов</w:t>
      </w:r>
    </w:p>
    <w:p w:rsidR="006E32BE" w:rsidRPr="00C97133" w:rsidRDefault="006E32BE" w:rsidP="006E32BE">
      <w:pPr>
        <w:autoSpaceDE w:val="0"/>
        <w:autoSpaceDN w:val="0"/>
        <w:adjustRightInd w:val="0"/>
        <w:ind w:firstLine="708"/>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В соответствии с пунктом 5 части 2 статьи 116 Лесного кодекса РФ в городских лесах запрещается размещение объектов капитального строительства, в том числе линейных объектов.</w:t>
      </w: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2.15. Нормативы, параметры и сроки использования лесов для создания и эксплуатации объектов лесоперерабатывающей инфраструктуры</w:t>
      </w: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В соответствии с частью 2 статьи 14 Лесного кодекса РФ, в защитных лесах лесничества запрещается создание и эксплуатация лесоперерабатывающей инфраструктуры.</w:t>
      </w:r>
    </w:p>
    <w:p w:rsidR="006E32BE" w:rsidRPr="00C97133" w:rsidRDefault="006E32BE" w:rsidP="006E32BE">
      <w:pPr>
        <w:autoSpaceDE w:val="0"/>
        <w:autoSpaceDN w:val="0"/>
        <w:adjustRightInd w:val="0"/>
        <w:ind w:firstLine="708"/>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2.16. Нормативы, параметры и сроки использования лесов для религиозной деятельности</w:t>
      </w: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Использование лесов Липецкого лесничества для осуществления религиозной деятельности не противоречит их целевому назначению, и может осуществляться религиозными организациями в соответствии с Федеральным законом от 26</w:t>
      </w:r>
      <w:r w:rsidR="00744858" w:rsidRPr="00C97133">
        <w:rPr>
          <w:bCs/>
          <w:color w:val="000000"/>
          <w:szCs w:val="28"/>
        </w:rPr>
        <w:t>.09.</w:t>
      </w:r>
      <w:r w:rsidRPr="00C97133">
        <w:rPr>
          <w:bCs/>
          <w:color w:val="000000"/>
          <w:szCs w:val="28"/>
        </w:rPr>
        <w:t>1997 № 125-ФЗ «О свободе совести и религиозных объединениях».</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xml:space="preserve">В соответствии </w:t>
      </w:r>
      <w:r w:rsidR="00744858" w:rsidRPr="00C97133">
        <w:rPr>
          <w:bCs/>
          <w:color w:val="000000"/>
          <w:szCs w:val="28"/>
        </w:rPr>
        <w:t xml:space="preserve">с частью 3 </w:t>
      </w:r>
      <w:r w:rsidRPr="00C97133">
        <w:rPr>
          <w:bCs/>
          <w:color w:val="000000"/>
          <w:szCs w:val="28"/>
        </w:rPr>
        <w:t>стать</w:t>
      </w:r>
      <w:r w:rsidR="00744858" w:rsidRPr="00C97133">
        <w:rPr>
          <w:bCs/>
          <w:color w:val="000000"/>
          <w:szCs w:val="28"/>
        </w:rPr>
        <w:t>и</w:t>
      </w:r>
      <w:r w:rsidRPr="00C97133">
        <w:rPr>
          <w:bCs/>
          <w:color w:val="000000"/>
          <w:szCs w:val="28"/>
        </w:rPr>
        <w:t xml:space="preserve"> 47 Лесного кодекса РФ лесные участки, находящиеся в государственной или муниципальной собственности, предоставляются религиозным организациям для осуществления религиозной деятельности в безвозмездное пользование.</w:t>
      </w:r>
    </w:p>
    <w:p w:rsidR="006E32BE" w:rsidRPr="00C97133" w:rsidRDefault="006E32BE" w:rsidP="006E32BE">
      <w:pPr>
        <w:autoSpaceDE w:val="0"/>
        <w:autoSpaceDN w:val="0"/>
        <w:adjustRightInd w:val="0"/>
        <w:ind w:firstLine="708"/>
        <w:jc w:val="both"/>
        <w:rPr>
          <w:bCs/>
          <w:color w:val="000000"/>
          <w:szCs w:val="28"/>
        </w:rPr>
      </w:pPr>
      <w:proofErr w:type="gramStart"/>
      <w:r w:rsidRPr="00C97133">
        <w:rPr>
          <w:bCs/>
          <w:color w:val="000000"/>
          <w:szCs w:val="28"/>
        </w:rPr>
        <w:t>Сроки разрешенного использования лесов для религиозной деятельности определяются договором безвозмездного пользования и согласно ст. 39.10 Земельного кодекса РФ предоставляются религиозным организациям для размещения зданий, сооружений религиозного или благотворительного назначения на срок до 10 лет, или если на таких земельных участках расположены принадлежащие им на праве безвозмездного пользования здания, сооружения – на срок до прекращения прав на указанные здания, сооружения.</w:t>
      </w:r>
      <w:proofErr w:type="gramEnd"/>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На лесных участках, предоставленных для осуществления религиозной деятельности, допускается:</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возведение некапитальных строений, сооружений религиозного и (или) благотворительного назначения;</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установка малых архитектурных форм религиозного и (или) благотворительного назначения;</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благоустройство территории (прокладка пешеходных дорожек, установка скамеек, урн, наземных туалетных кабин).</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На территории лесничества нет природных объектов культового поклонения, поэтому нормативы, параметры и сроки разрешенного использования лесов для осуществления религиозной деятельности в рамках настоящего лесохозяйственного регламента не рассматриваются.</w:t>
      </w:r>
    </w:p>
    <w:p w:rsidR="00956F96" w:rsidRDefault="00956F96" w:rsidP="006E32BE">
      <w:pPr>
        <w:autoSpaceDE w:val="0"/>
        <w:autoSpaceDN w:val="0"/>
        <w:adjustRightInd w:val="0"/>
        <w:ind w:firstLine="708"/>
        <w:jc w:val="both"/>
        <w:rPr>
          <w:bCs/>
          <w:color w:val="000000"/>
          <w:szCs w:val="28"/>
        </w:rPr>
        <w:sectPr w:rsidR="00956F96" w:rsidSect="00BF424E">
          <w:pgSz w:w="11906" w:h="16838"/>
          <w:pgMar w:top="1134" w:right="567" w:bottom="1134" w:left="1418" w:header="709" w:footer="709" w:gutter="0"/>
          <w:cols w:space="708"/>
          <w:docGrid w:linePitch="360"/>
        </w:sectPr>
      </w:pPr>
    </w:p>
    <w:p w:rsidR="006E32BE" w:rsidRPr="00C97133" w:rsidRDefault="006E32BE" w:rsidP="006E32BE">
      <w:pPr>
        <w:autoSpaceDE w:val="0"/>
        <w:autoSpaceDN w:val="0"/>
        <w:adjustRightInd w:val="0"/>
        <w:ind w:firstLine="708"/>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2.17. Требования к охране, защите и воспроизводству лесов</w:t>
      </w: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Охрана, защита, воспроизводство лесов (мероприятия по сохранению лесов) осуществляются исходя из понятия о лесе как об экологической системе или как о природном ресурсе.</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Охрана, защита, воспроизводство лесов осуществляются в соответствии с целевым назначением земель, на которых эти леса располагаются.</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Согласно статье 50.7 Лесного кодекса РФ леса подлежат охране от пожаров, от загрязнения (в том числе радиоактивного и нефтяного) и от иного негативного воздействия, защите от вредных организмов, а также подлежат воспроизводству.</w:t>
      </w:r>
    </w:p>
    <w:p w:rsidR="006E32BE" w:rsidRPr="00C97133" w:rsidRDefault="006E32BE" w:rsidP="006E32BE">
      <w:pPr>
        <w:autoSpaceDE w:val="0"/>
        <w:autoSpaceDN w:val="0"/>
        <w:adjustRightInd w:val="0"/>
        <w:ind w:firstLine="708"/>
        <w:jc w:val="both"/>
        <w:rPr>
          <w:bCs/>
          <w:color w:val="000000"/>
          <w:szCs w:val="28"/>
        </w:rPr>
      </w:pPr>
      <w:proofErr w:type="gramStart"/>
      <w:r w:rsidRPr="00C97133">
        <w:rPr>
          <w:bCs/>
          <w:color w:val="000000"/>
          <w:szCs w:val="28"/>
        </w:rPr>
        <w:t>Охрана и защита лесов направлены на выявление негативно воздействующих на леса процессов, явлений, а также на их предупреждение и ликвидацию.</w:t>
      </w:r>
      <w:proofErr w:type="gramEnd"/>
    </w:p>
    <w:p w:rsidR="006E32BE" w:rsidRPr="00AE540D" w:rsidRDefault="006E32BE" w:rsidP="006E32BE">
      <w:pPr>
        <w:autoSpaceDE w:val="0"/>
        <w:autoSpaceDN w:val="0"/>
        <w:adjustRightInd w:val="0"/>
        <w:ind w:firstLine="708"/>
        <w:jc w:val="both"/>
        <w:rPr>
          <w:bCs/>
          <w:szCs w:val="28"/>
        </w:rPr>
      </w:pPr>
      <w:proofErr w:type="gramStart"/>
      <w:r w:rsidRPr="00AE540D">
        <w:rPr>
          <w:bCs/>
          <w:szCs w:val="28"/>
        </w:rPr>
        <w:t>Согласно статье 19 Лесного кодекса РФ</w:t>
      </w:r>
      <w:r w:rsidR="005F3FD5" w:rsidRPr="00AE540D">
        <w:rPr>
          <w:bCs/>
          <w:szCs w:val="28"/>
        </w:rPr>
        <w:t xml:space="preserve">, </w:t>
      </w:r>
      <w:r w:rsidR="00AD5DC2">
        <w:rPr>
          <w:bCs/>
          <w:szCs w:val="28"/>
        </w:rPr>
        <w:t>П</w:t>
      </w:r>
      <w:r w:rsidR="005F3FD5" w:rsidRPr="00AE540D">
        <w:rPr>
          <w:bCs/>
          <w:szCs w:val="28"/>
        </w:rPr>
        <w:t xml:space="preserve">оложения об управлении лесного хозяйства Липецкой области, утвержденного </w:t>
      </w:r>
      <w:r w:rsidR="00AE540D">
        <w:rPr>
          <w:bCs/>
          <w:szCs w:val="28"/>
        </w:rPr>
        <w:t>постановлением Правительства Липецкой области 04.04.2024 №230</w:t>
      </w:r>
      <w:r w:rsidR="005F3FD5" w:rsidRPr="00AE540D">
        <w:rPr>
          <w:bCs/>
          <w:szCs w:val="28"/>
        </w:rPr>
        <w:t xml:space="preserve">, </w:t>
      </w:r>
      <w:r w:rsidR="00AD5DC2">
        <w:rPr>
          <w:bCs/>
          <w:szCs w:val="28"/>
        </w:rPr>
        <w:t>П</w:t>
      </w:r>
      <w:r w:rsidR="005F3FD5" w:rsidRPr="00AE540D">
        <w:rPr>
          <w:bCs/>
          <w:szCs w:val="28"/>
        </w:rPr>
        <w:t>оложения об отделе охраны окружающей среды администрации города Липецка</w:t>
      </w:r>
      <w:r w:rsidR="00AE540D">
        <w:rPr>
          <w:bCs/>
          <w:szCs w:val="28"/>
        </w:rPr>
        <w:t>, утвержденного распоряжением администрации города Липецка</w:t>
      </w:r>
      <w:r w:rsidR="005F3FD5" w:rsidRPr="00AE540D">
        <w:rPr>
          <w:bCs/>
          <w:szCs w:val="28"/>
        </w:rPr>
        <w:t xml:space="preserve"> </w:t>
      </w:r>
      <w:r w:rsidR="00AE540D">
        <w:rPr>
          <w:bCs/>
          <w:szCs w:val="28"/>
        </w:rPr>
        <w:t xml:space="preserve">от 03.04.2015 №238-р, </w:t>
      </w:r>
      <w:r w:rsidR="005F3FD5" w:rsidRPr="00AE540D">
        <w:rPr>
          <w:bCs/>
          <w:szCs w:val="28"/>
        </w:rPr>
        <w:t>управление лесного хозяйства Липецкой области осуществляет государственный федеральный лесной контроль (надзор), лесную охрану  в лесах, расположенных на землях лесного фонда, отдел охраны окружающей</w:t>
      </w:r>
      <w:proofErr w:type="gramEnd"/>
      <w:r w:rsidR="005F3FD5" w:rsidRPr="00AE540D">
        <w:rPr>
          <w:bCs/>
          <w:szCs w:val="28"/>
        </w:rPr>
        <w:t xml:space="preserve"> среды администрации города Липецка </w:t>
      </w:r>
      <w:r w:rsidR="005F3FD5" w:rsidRPr="00AE540D">
        <w:rPr>
          <w:shd w:val="clear" w:color="auto" w:fill="FFFFFF"/>
        </w:rPr>
        <w:t xml:space="preserve">осуществляет муниципальный лесной контроль на территории города Липецка, а также мероприятия </w:t>
      </w:r>
      <w:r w:rsidR="00AE540D" w:rsidRPr="00AE540D">
        <w:rPr>
          <w:shd w:val="clear" w:color="auto" w:fill="FFFFFF"/>
        </w:rPr>
        <w:t>по охране, защите, воспроизводству лесов, лесоразведению осуществляют лица</w:t>
      </w:r>
      <w:r w:rsidR="005F3FD5" w:rsidRPr="00AE540D">
        <w:rPr>
          <w:shd w:val="clear" w:color="auto" w:fill="FFFFFF"/>
        </w:rPr>
        <w:t>, кото</w:t>
      </w:r>
      <w:r w:rsidR="00AE540D" w:rsidRPr="00AE540D">
        <w:rPr>
          <w:shd w:val="clear" w:color="auto" w:fill="FFFFFF"/>
        </w:rPr>
        <w:t xml:space="preserve">рые используют леса и (или), на которых Лесным кодексом возложена обязанность по выполнению таких работ. </w:t>
      </w:r>
      <w:r w:rsidR="005F3FD5" w:rsidRPr="00AE540D">
        <w:rPr>
          <w:bCs/>
          <w:szCs w:val="28"/>
        </w:rPr>
        <w:t xml:space="preserve"> </w:t>
      </w:r>
    </w:p>
    <w:p w:rsidR="006E32BE" w:rsidRPr="00C97133" w:rsidRDefault="006E32BE" w:rsidP="006E32BE">
      <w:pPr>
        <w:autoSpaceDE w:val="0"/>
        <w:autoSpaceDN w:val="0"/>
        <w:adjustRightInd w:val="0"/>
        <w:ind w:firstLine="708"/>
        <w:jc w:val="both"/>
        <w:rPr>
          <w:bCs/>
          <w:color w:val="000000"/>
          <w:szCs w:val="28"/>
        </w:rPr>
      </w:pPr>
      <w:r w:rsidRPr="00AE540D">
        <w:rPr>
          <w:bCs/>
          <w:szCs w:val="28"/>
        </w:rPr>
        <w:t xml:space="preserve">При осуществлении мероприятий по охране, защите, воспроизводству лесов </w:t>
      </w:r>
      <w:r w:rsidRPr="00C97133">
        <w:rPr>
          <w:bCs/>
          <w:color w:val="000000"/>
          <w:szCs w:val="28"/>
        </w:rPr>
        <w:t xml:space="preserve">государственными </w:t>
      </w:r>
      <w:r w:rsidR="00AD5DC2">
        <w:rPr>
          <w:bCs/>
          <w:color w:val="000000"/>
          <w:szCs w:val="28"/>
        </w:rPr>
        <w:t xml:space="preserve"> </w:t>
      </w:r>
      <w:r w:rsidRPr="00C97133">
        <w:rPr>
          <w:bCs/>
          <w:color w:val="000000"/>
          <w:szCs w:val="28"/>
        </w:rPr>
        <w:t>учреждениями, одновременно осуществляется продажа лесных насаждений для заготовки древесины в соответствии с Лесным кодексом РФ.</w:t>
      </w:r>
    </w:p>
    <w:p w:rsidR="006E32BE" w:rsidRPr="00C97133" w:rsidRDefault="006E32BE" w:rsidP="006E32BE">
      <w:pPr>
        <w:autoSpaceDE w:val="0"/>
        <w:autoSpaceDN w:val="0"/>
        <w:adjustRightInd w:val="0"/>
        <w:ind w:firstLine="708"/>
        <w:jc w:val="both"/>
        <w:rPr>
          <w:bCs/>
          <w:color w:val="000000"/>
          <w:szCs w:val="28"/>
        </w:rPr>
      </w:pPr>
      <w:proofErr w:type="gramStart"/>
      <w:r w:rsidRPr="00AE7020">
        <w:rPr>
          <w:bCs/>
          <w:color w:val="000000"/>
          <w:szCs w:val="28"/>
        </w:rPr>
        <w:t>В случаях, если осуществление мероприятий по охране, защите, воспроизводству лесов, расположенных на землях, находящихся в государственной или муниципальной собственности, не возложено в установленном порядке на государственные (муниципальные) учреждения или на лиц, которые используют леса и (или) на которых Лесным кодексом РФ возложена обязанность по выполнению таких работ, органы государственной власти, органы местного самоуправления осуществляют закупки работ по охране, защите, воспроизводству</w:t>
      </w:r>
      <w:proofErr w:type="gramEnd"/>
      <w:r w:rsidRPr="00AE7020">
        <w:rPr>
          <w:bCs/>
          <w:color w:val="000000"/>
          <w:szCs w:val="28"/>
        </w:rPr>
        <w:t xml:space="preserve"> лесов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Лесным кодексом РФ.</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xml:space="preserve">При осуществлении закупок работ по охране, защите, воспроизводству лесов одновременно осуществляется продажа лесных насаждений для заготовки древесины в порядке, установленном Правительством Российской Федерации. В </w:t>
      </w:r>
      <w:r w:rsidRPr="00C97133">
        <w:rPr>
          <w:bCs/>
          <w:color w:val="000000"/>
          <w:szCs w:val="28"/>
        </w:rPr>
        <w:lastRenderedPageBreak/>
        <w:t>этих целях в контракт на выполнение работ по охране, защите, воспроизводству лесов включаются условия о купле-продаже лесных насаждений.</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Результаты осуществления мероприятий по охране, защите, воспроизводству лесов, лесоразведению, подлежат фотофиксации с использованием специального программного обеспечения, позволяющего в некорректируемом виде на основе использования сигналов глобальной навигационной спутниковой системы Российской Федерации установить координаты места и время осуществления мероприятий.</w:t>
      </w: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2.17.1. Требования к мерам пожарной безопасности в лесах, охране лесов от загрязнения радиоактивными веществами и иного негативного воздействия</w:t>
      </w: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proofErr w:type="gramStart"/>
      <w:r w:rsidRPr="00C97133">
        <w:rPr>
          <w:bCs/>
          <w:color w:val="000000"/>
          <w:szCs w:val="28"/>
        </w:rPr>
        <w:t xml:space="preserve">Нормативы мероприятий по охране лесов лесничества от пожаров </w:t>
      </w:r>
      <w:r w:rsidR="00D02822">
        <w:rPr>
          <w:bCs/>
          <w:color w:val="000000"/>
          <w:szCs w:val="28"/>
        </w:rPr>
        <w:t>(</w:t>
      </w:r>
      <w:r w:rsidRPr="00C97133">
        <w:rPr>
          <w:bCs/>
          <w:color w:val="000000"/>
          <w:szCs w:val="28"/>
        </w:rPr>
        <w:t>противопожарному обустройству) разработаны в соответствии с постановлением Правительства Российской Федерации от 07.10.2020 №1614</w:t>
      </w:r>
      <w:r w:rsidR="00BB59E6" w:rsidRPr="00C97133">
        <w:rPr>
          <w:bCs/>
          <w:color w:val="000000"/>
          <w:szCs w:val="28"/>
        </w:rPr>
        <w:t xml:space="preserve"> «</w:t>
      </w:r>
      <w:r w:rsidR="00BB59E6" w:rsidRPr="00C97133">
        <w:rPr>
          <w:bCs/>
          <w:color w:val="444444"/>
          <w:shd w:val="clear" w:color="auto" w:fill="FFFFFF"/>
        </w:rPr>
        <w:t xml:space="preserve">Об утверждении </w:t>
      </w:r>
      <w:hyperlink r:id="rId24" w:anchor="6540IN" w:history="1">
        <w:r w:rsidR="00BB59E6" w:rsidRPr="00C97133">
          <w:rPr>
            <w:bCs/>
            <w:shd w:val="clear" w:color="auto" w:fill="FFFFFF"/>
          </w:rPr>
          <w:t>Правил пожарной безопасности в лесах</w:t>
        </w:r>
      </w:hyperlink>
      <w:r w:rsidR="00BB59E6" w:rsidRPr="00C97133">
        <w:rPr>
          <w:bCs/>
          <w:color w:val="000000"/>
          <w:szCs w:val="28"/>
        </w:rPr>
        <w:t>»</w:t>
      </w:r>
      <w:r w:rsidRPr="00C97133">
        <w:rPr>
          <w:bCs/>
          <w:color w:val="000000"/>
          <w:szCs w:val="28"/>
        </w:rPr>
        <w:t>, постановлением Правительства Российской Федерации от 16.04.2011 №281 «О мерах противопожарного обустройства лесов», приказом Федерального агентства лесного хозяйства от 05.07.2011 №287 «Об утверждении классификации природной пожарной опасности лесов и классификации пожарной опасности в</w:t>
      </w:r>
      <w:proofErr w:type="gramEnd"/>
      <w:r w:rsidRPr="00C97133">
        <w:rPr>
          <w:bCs/>
          <w:color w:val="000000"/>
          <w:szCs w:val="28"/>
        </w:rPr>
        <w:t xml:space="preserve"> </w:t>
      </w:r>
      <w:proofErr w:type="gramStart"/>
      <w:r w:rsidRPr="00C97133">
        <w:rPr>
          <w:bCs/>
          <w:color w:val="000000"/>
          <w:szCs w:val="28"/>
        </w:rPr>
        <w:t>лесах в зависимости от условий погоды», приказом Министерства природных ресурсов и экологии Российской Федерации от 28.03.2014 №161 «Об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 и приказом Федерального агентства лесного хозяйства от 27.04.2012 №174 «Об утверждении Нормативов противопожарного обустройства лесов».</w:t>
      </w:r>
      <w:proofErr w:type="gramEnd"/>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Меры пожарной безопасности в лесах включают в себя:</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предупреждение лесных пожаров (противопожарное обустройство лесов и обеспечение средствами предупреждения и тушения лесных пожаров);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мониторинг пожарной опасности в лесах и лесных пожаров;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разработку и утверждение планов тушения лесных пожаров;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иные меры пожарной безопасности в лесах.</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Предупреждение лесных пожаров включает в себя противопожарное обустройство лесов и обеспечение средствами предупреждения и тушения лесных пожаров.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Меры противопожарного обустройства лесов включают в себя:</w:t>
      </w:r>
    </w:p>
    <w:p w:rsidR="006E32BE" w:rsidRPr="00C97133" w:rsidRDefault="00D02822" w:rsidP="00D02822">
      <w:pPr>
        <w:tabs>
          <w:tab w:val="left" w:pos="851"/>
        </w:tabs>
        <w:autoSpaceDE w:val="0"/>
        <w:autoSpaceDN w:val="0"/>
        <w:adjustRightInd w:val="0"/>
        <w:ind w:firstLine="708"/>
        <w:jc w:val="both"/>
        <w:rPr>
          <w:bCs/>
          <w:color w:val="000000"/>
          <w:szCs w:val="28"/>
        </w:rPr>
      </w:pPr>
      <w:r>
        <w:rPr>
          <w:bCs/>
          <w:color w:val="000000"/>
          <w:szCs w:val="28"/>
        </w:rPr>
        <w:t xml:space="preserve">– </w:t>
      </w:r>
      <w:r w:rsidR="006E32BE" w:rsidRPr="00C97133">
        <w:rPr>
          <w:bCs/>
          <w:color w:val="000000"/>
          <w:szCs w:val="28"/>
        </w:rPr>
        <w:t>строительство, реконструкцию и эксплуатацию лесных дорог, предназначенных для охраны лесов от пожаров;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строительство, реконструкцию и эксплуатацию посадочных площадок для самолётов, вертолётов, используемых в целях проведения авиационных работ по охране и защите лесов;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прокладку просек, противопожарных разрывов, устройство противопожарных минерализованных полос;</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lastRenderedPageBreak/>
        <w:t>– строительство, реконструкцию и эксплуатацию пожарных наблюдательных пунктов (вышек, мачт, павильонов, и других наблюдательных пунктов), пунктов сосредоточения противопожарного инвентаря;</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устройство пожарных водоёмов и подъездов к источникам противопожарного водоснабжения;</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проведение работ по гидромелиорации;</w:t>
      </w:r>
    </w:p>
    <w:p w:rsidR="006E32BE" w:rsidRPr="00C97133" w:rsidRDefault="006E32BE" w:rsidP="006E32BE">
      <w:pPr>
        <w:tabs>
          <w:tab w:val="left" w:pos="993"/>
        </w:tabs>
        <w:autoSpaceDE w:val="0"/>
        <w:autoSpaceDN w:val="0"/>
        <w:adjustRightInd w:val="0"/>
        <w:ind w:firstLine="708"/>
        <w:jc w:val="both"/>
        <w:rPr>
          <w:bCs/>
          <w:color w:val="000000"/>
          <w:szCs w:val="28"/>
        </w:rPr>
      </w:pPr>
      <w:r w:rsidRPr="00C97133">
        <w:rPr>
          <w:bCs/>
          <w:color w:val="000000"/>
          <w:szCs w:val="28"/>
        </w:rPr>
        <w:t>–снижение природной пожарной опасности лесов путём регулирования породного состава лесных насаждений;</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иные определенные Правительством Российской Федерации меры.</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Согласно постановлению Правительства Российской Федерации от 16.04.2011 № 281 «О мерах противопожарного обустройства лесов», помимо мер, указанных в части 2 статьи 53.1 Лесного кодекса РФ, к мерам противопожарного обустройства лесов относятся:</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прочистка просек, прочистка противопожарных минерализованных полос и их обновление;</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эксплуатация пожарных водоёмов и подъездов к источникам водоснабжения;</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благоустройство зон отдыха граждан, пребывающих в лесах в соответствии со статьёй 11 Лесного кодекса РФ;</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установка и эксплуатация шлагбаумов, устройство преград, обеспечивающих ограничение пребывания граждан в лесах в целях</w:t>
      </w:r>
    </w:p>
    <w:p w:rsidR="006E32BE" w:rsidRPr="00C97133" w:rsidRDefault="006E32BE" w:rsidP="006E32BE">
      <w:pPr>
        <w:autoSpaceDE w:val="0"/>
        <w:autoSpaceDN w:val="0"/>
        <w:adjustRightInd w:val="0"/>
        <w:jc w:val="both"/>
        <w:rPr>
          <w:bCs/>
          <w:color w:val="000000"/>
          <w:szCs w:val="28"/>
        </w:rPr>
      </w:pPr>
      <w:r w:rsidRPr="00C97133">
        <w:rPr>
          <w:bCs/>
          <w:color w:val="000000"/>
          <w:szCs w:val="28"/>
        </w:rPr>
        <w:t>обеспечения пожарной безопасности;</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создание и содержание противопожарных заслонов, и устройство лиственных опушек;</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установка и размещение стендов и других знаков и указателей, содержащих информацию о мерах пожарной безопасности в лесах.</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Обеспечение средствами предупреждения и тушения лесных пожаров включает в себя:</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приобретение противопожарного снаряжения и инвентаря;</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содержание пожарной техники и оборудования, систем связи и оповещения;</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создание резерва пожарной техники и оборудования, противопожарного снаряжения и инвентаря, а также горюче-смазочных материалов.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В соответствии с Лесоустроительной инструкцией, утверждённой приказом Министерства природных ресурсов и экологии РФ от 05.08.2022 №510, проектирование мероприятий по охране лесов от пожаров осуществляется по направлениям:</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определение класса природной пожарной опасности лесов в соответствии с классификацией природной пожарной опасности, предусмотренной статьей 53 Лесного кодекса РФ;</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lastRenderedPageBreak/>
        <w:t>– разработка мер противопожарного обустройства лесов в соответствии с нормативами противопожарного обустройства, предусмотренными статьей 53.1 Лесного кодекса РФ.</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Класс природной пожарной опасности лесов определяется для каждого лесотаксационного выдела на основе его таксационного описания.</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Для каждого лесного квартала определяется средний класс природной пожарной опасности лесов, который рассчитывается по площади входящих в него лесотаксационных выделов (с округлением до целого значения класса).</w:t>
      </w:r>
    </w:p>
    <w:p w:rsidR="006E32BE" w:rsidRPr="00C97133" w:rsidRDefault="006E32BE" w:rsidP="006E32BE">
      <w:pPr>
        <w:autoSpaceDE w:val="0"/>
        <w:autoSpaceDN w:val="0"/>
        <w:adjustRightInd w:val="0"/>
        <w:ind w:firstLine="708"/>
        <w:jc w:val="both"/>
        <w:rPr>
          <w:bCs/>
          <w:color w:val="000000"/>
          <w:szCs w:val="28"/>
        </w:rPr>
      </w:pPr>
    </w:p>
    <w:p w:rsidR="006E32BE" w:rsidRPr="00C97133" w:rsidRDefault="006E32BE" w:rsidP="006E32BE">
      <w:pPr>
        <w:autoSpaceDE w:val="0"/>
        <w:autoSpaceDN w:val="0"/>
        <w:adjustRightInd w:val="0"/>
        <w:jc w:val="right"/>
        <w:rPr>
          <w:bCs/>
          <w:color w:val="000000"/>
          <w:szCs w:val="28"/>
        </w:rPr>
      </w:pPr>
      <w:r w:rsidRPr="00C97133">
        <w:rPr>
          <w:bCs/>
          <w:color w:val="000000"/>
          <w:szCs w:val="28"/>
        </w:rPr>
        <w:t xml:space="preserve">Таблица 2.17.1.1. Распределение территории </w:t>
      </w:r>
    </w:p>
    <w:p w:rsidR="006E32BE" w:rsidRPr="00C97133" w:rsidRDefault="006E32BE" w:rsidP="006E32BE">
      <w:pPr>
        <w:autoSpaceDE w:val="0"/>
        <w:autoSpaceDN w:val="0"/>
        <w:adjustRightInd w:val="0"/>
        <w:jc w:val="right"/>
        <w:rPr>
          <w:bCs/>
          <w:color w:val="000000"/>
          <w:szCs w:val="28"/>
        </w:rPr>
      </w:pPr>
      <w:r w:rsidRPr="00C97133">
        <w:rPr>
          <w:bCs/>
          <w:color w:val="000000"/>
          <w:szCs w:val="28"/>
        </w:rPr>
        <w:t>лесничества по классам природной пожарной опасности</w:t>
      </w:r>
    </w:p>
    <w:p w:rsidR="006E32BE" w:rsidRPr="00C97133" w:rsidRDefault="006E32BE" w:rsidP="006E32BE">
      <w:pPr>
        <w:autoSpaceDE w:val="0"/>
        <w:autoSpaceDN w:val="0"/>
        <w:adjustRightInd w:val="0"/>
        <w:jc w:val="right"/>
        <w:rPr>
          <w:bCs/>
          <w:color w:val="000000"/>
          <w:szCs w:val="28"/>
        </w:rPr>
      </w:pPr>
    </w:p>
    <w:p w:rsidR="006E32BE" w:rsidRPr="00C97133" w:rsidRDefault="006E32BE" w:rsidP="006E32BE">
      <w:pPr>
        <w:tabs>
          <w:tab w:val="left" w:pos="7513"/>
        </w:tabs>
        <w:autoSpaceDE w:val="0"/>
        <w:autoSpaceDN w:val="0"/>
        <w:adjustRightInd w:val="0"/>
        <w:rPr>
          <w:bCs/>
          <w:color w:val="000000"/>
          <w:szCs w:val="28"/>
        </w:rPr>
      </w:pPr>
      <w:r w:rsidRPr="00C97133">
        <w:rPr>
          <w:bCs/>
          <w:color w:val="000000"/>
          <w:szCs w:val="28"/>
        </w:rPr>
        <w:tab/>
        <w:t xml:space="preserve">площадь, </w:t>
      </w:r>
      <w:proofErr w:type="gramStart"/>
      <w:r w:rsidRPr="00C97133">
        <w:rPr>
          <w:bCs/>
          <w:color w:val="000000"/>
          <w:szCs w:val="28"/>
        </w:rPr>
        <w:t>га</w:t>
      </w:r>
      <w:proofErr w:type="gramEnd"/>
    </w:p>
    <w:tbl>
      <w:tblPr>
        <w:tblW w:w="0" w:type="auto"/>
        <w:tblInd w:w="10" w:type="dxa"/>
        <w:tblLayout w:type="fixed"/>
        <w:tblCellMar>
          <w:left w:w="10" w:type="dxa"/>
          <w:right w:w="10" w:type="dxa"/>
        </w:tblCellMar>
        <w:tblLook w:val="04A0" w:firstRow="1" w:lastRow="0" w:firstColumn="1" w:lastColumn="0" w:noHBand="0" w:noVBand="1"/>
      </w:tblPr>
      <w:tblGrid>
        <w:gridCol w:w="768"/>
        <w:gridCol w:w="1651"/>
        <w:gridCol w:w="1022"/>
        <w:gridCol w:w="1027"/>
        <w:gridCol w:w="1027"/>
        <w:gridCol w:w="1022"/>
        <w:gridCol w:w="1027"/>
        <w:gridCol w:w="1245"/>
        <w:gridCol w:w="1134"/>
      </w:tblGrid>
      <w:tr w:rsidR="006E32BE" w:rsidRPr="00C97133" w:rsidTr="00BF424E">
        <w:trPr>
          <w:trHeight w:hRule="exact" w:val="562"/>
        </w:trPr>
        <w:tc>
          <w:tcPr>
            <w:tcW w:w="768"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 xml:space="preserve">№ </w:t>
            </w:r>
            <w:proofErr w:type="gramStart"/>
            <w:r w:rsidRPr="00C97133">
              <w:rPr>
                <w:rStyle w:val="265pt"/>
                <w:rFonts w:eastAsiaTheme="minorHAnsi"/>
                <w:sz w:val="22"/>
                <w:szCs w:val="22"/>
              </w:rPr>
              <w:t>п</w:t>
            </w:r>
            <w:proofErr w:type="gramEnd"/>
            <w:r w:rsidRPr="00C97133">
              <w:rPr>
                <w:rStyle w:val="265pt"/>
                <w:rFonts w:eastAsiaTheme="minorHAnsi"/>
                <w:sz w:val="22"/>
                <w:szCs w:val="22"/>
              </w:rPr>
              <w:t>/п</w:t>
            </w:r>
          </w:p>
        </w:tc>
        <w:tc>
          <w:tcPr>
            <w:tcW w:w="1651" w:type="dxa"/>
            <w:vMerge w:val="restart"/>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Наименование</w:t>
            </w:r>
          </w:p>
          <w:p w:rsidR="006E32BE" w:rsidRPr="00C97133" w:rsidRDefault="006E32BE" w:rsidP="00BF424E">
            <w:pPr>
              <w:pStyle w:val="22"/>
              <w:shd w:val="clear" w:color="auto" w:fill="auto"/>
              <w:spacing w:after="0" w:line="240" w:lineRule="auto"/>
              <w:ind w:left="200"/>
              <w:jc w:val="left"/>
              <w:rPr>
                <w:sz w:val="22"/>
                <w:szCs w:val="22"/>
              </w:rPr>
            </w:pPr>
            <w:r w:rsidRPr="00C97133">
              <w:rPr>
                <w:rStyle w:val="265pt"/>
                <w:rFonts w:eastAsiaTheme="minorHAnsi"/>
                <w:sz w:val="22"/>
                <w:szCs w:val="22"/>
              </w:rPr>
              <w:t>участкового</w:t>
            </w:r>
          </w:p>
          <w:p w:rsidR="006E32BE" w:rsidRPr="00C97133" w:rsidRDefault="006E32BE" w:rsidP="00BF424E">
            <w:pPr>
              <w:pStyle w:val="22"/>
              <w:shd w:val="clear" w:color="auto" w:fill="auto"/>
              <w:spacing w:after="0" w:line="240" w:lineRule="auto"/>
              <w:ind w:left="200"/>
              <w:jc w:val="left"/>
              <w:rPr>
                <w:sz w:val="22"/>
                <w:szCs w:val="22"/>
              </w:rPr>
            </w:pPr>
            <w:r w:rsidRPr="00C97133">
              <w:rPr>
                <w:rStyle w:val="265pt"/>
                <w:rFonts w:eastAsiaTheme="minorHAnsi"/>
                <w:sz w:val="22"/>
                <w:szCs w:val="22"/>
              </w:rPr>
              <w:t>лесничества</w:t>
            </w:r>
          </w:p>
        </w:tc>
        <w:tc>
          <w:tcPr>
            <w:tcW w:w="5125" w:type="dxa"/>
            <w:gridSpan w:val="5"/>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Площадь по классам природной пожарной опасности</w:t>
            </w:r>
          </w:p>
        </w:tc>
        <w:tc>
          <w:tcPr>
            <w:tcW w:w="1245"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Итого</w:t>
            </w:r>
          </w:p>
        </w:tc>
        <w:tc>
          <w:tcPr>
            <w:tcW w:w="1134" w:type="dxa"/>
            <w:vMerge w:val="restart"/>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Средний</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класс</w:t>
            </w:r>
          </w:p>
        </w:tc>
      </w:tr>
      <w:tr w:rsidR="006E32BE" w:rsidRPr="00C97133" w:rsidTr="00BF424E">
        <w:trPr>
          <w:trHeight w:hRule="exact" w:val="288"/>
        </w:trPr>
        <w:tc>
          <w:tcPr>
            <w:tcW w:w="768" w:type="dxa"/>
            <w:vMerge/>
            <w:tcBorders>
              <w:left w:val="single" w:sz="4" w:space="0" w:color="auto"/>
            </w:tcBorders>
            <w:shd w:val="clear" w:color="auto" w:fill="FFFFFF"/>
            <w:vAlign w:val="center"/>
          </w:tcPr>
          <w:p w:rsidR="006E32BE" w:rsidRPr="00C97133" w:rsidRDefault="006E32BE" w:rsidP="00BF424E"/>
        </w:tc>
        <w:tc>
          <w:tcPr>
            <w:tcW w:w="1651" w:type="dxa"/>
            <w:vMerge/>
            <w:tcBorders>
              <w:left w:val="single" w:sz="4" w:space="0" w:color="auto"/>
            </w:tcBorders>
            <w:shd w:val="clear" w:color="auto" w:fill="FFFFFF"/>
            <w:vAlign w:val="bottom"/>
          </w:tcPr>
          <w:p w:rsidR="006E32BE" w:rsidRPr="00C97133" w:rsidRDefault="006E32BE" w:rsidP="00BF424E"/>
        </w:tc>
        <w:tc>
          <w:tcPr>
            <w:tcW w:w="102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I</w:t>
            </w:r>
          </w:p>
        </w:tc>
        <w:tc>
          <w:tcPr>
            <w:tcW w:w="102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II</w:t>
            </w:r>
          </w:p>
        </w:tc>
        <w:tc>
          <w:tcPr>
            <w:tcW w:w="102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III</w:t>
            </w:r>
          </w:p>
        </w:tc>
        <w:tc>
          <w:tcPr>
            <w:tcW w:w="102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IV</w:t>
            </w:r>
          </w:p>
        </w:tc>
        <w:tc>
          <w:tcPr>
            <w:tcW w:w="102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V</w:t>
            </w:r>
          </w:p>
        </w:tc>
        <w:tc>
          <w:tcPr>
            <w:tcW w:w="1245" w:type="dxa"/>
            <w:vMerge/>
            <w:tcBorders>
              <w:left w:val="single" w:sz="4" w:space="0" w:color="auto"/>
            </w:tcBorders>
            <w:shd w:val="clear" w:color="auto" w:fill="FFFFFF"/>
            <w:vAlign w:val="center"/>
          </w:tcPr>
          <w:p w:rsidR="006E32BE" w:rsidRPr="00C97133" w:rsidRDefault="006E32BE" w:rsidP="00BF424E"/>
        </w:tc>
        <w:tc>
          <w:tcPr>
            <w:tcW w:w="1134" w:type="dxa"/>
            <w:vMerge/>
            <w:tcBorders>
              <w:left w:val="single" w:sz="4" w:space="0" w:color="auto"/>
              <w:right w:val="single" w:sz="4" w:space="0" w:color="auto"/>
            </w:tcBorders>
            <w:shd w:val="clear" w:color="auto" w:fill="FFFFFF"/>
            <w:vAlign w:val="center"/>
          </w:tcPr>
          <w:p w:rsidR="006E32BE" w:rsidRPr="00C97133" w:rsidRDefault="006E32BE" w:rsidP="00BF424E"/>
        </w:tc>
      </w:tr>
      <w:tr w:rsidR="006E32BE" w:rsidRPr="00C97133" w:rsidTr="00BF424E">
        <w:trPr>
          <w:trHeight w:hRule="exact" w:val="283"/>
        </w:trPr>
        <w:tc>
          <w:tcPr>
            <w:tcW w:w="76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w:t>
            </w:r>
          </w:p>
        </w:tc>
        <w:tc>
          <w:tcPr>
            <w:tcW w:w="165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Липецкое</w:t>
            </w:r>
          </w:p>
        </w:tc>
        <w:tc>
          <w:tcPr>
            <w:tcW w:w="102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9"/>
              <w:rPr>
                <w:sz w:val="22"/>
                <w:szCs w:val="22"/>
              </w:rPr>
            </w:pPr>
            <w:r w:rsidRPr="00C97133">
              <w:rPr>
                <w:rStyle w:val="265pt"/>
                <w:rFonts w:eastAsiaTheme="minorHAnsi"/>
                <w:sz w:val="22"/>
                <w:szCs w:val="22"/>
              </w:rPr>
              <w:t>1344</w:t>
            </w:r>
          </w:p>
        </w:tc>
        <w:tc>
          <w:tcPr>
            <w:tcW w:w="102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9"/>
              <w:rPr>
                <w:sz w:val="22"/>
                <w:szCs w:val="22"/>
              </w:rPr>
            </w:pPr>
            <w:r w:rsidRPr="00C97133">
              <w:rPr>
                <w:rStyle w:val="265pt"/>
                <w:rFonts w:eastAsiaTheme="minorHAnsi"/>
                <w:sz w:val="22"/>
                <w:szCs w:val="22"/>
              </w:rPr>
              <w:t>1650</w:t>
            </w:r>
          </w:p>
        </w:tc>
        <w:tc>
          <w:tcPr>
            <w:tcW w:w="102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9"/>
              <w:rPr>
                <w:sz w:val="22"/>
                <w:szCs w:val="22"/>
              </w:rPr>
            </w:pPr>
            <w:r w:rsidRPr="00C97133">
              <w:rPr>
                <w:rStyle w:val="265pt"/>
                <w:rFonts w:eastAsiaTheme="minorHAnsi"/>
                <w:sz w:val="22"/>
                <w:szCs w:val="22"/>
              </w:rPr>
              <w:t>2266</w:t>
            </w:r>
          </w:p>
        </w:tc>
        <w:tc>
          <w:tcPr>
            <w:tcW w:w="102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9"/>
              <w:rPr>
                <w:sz w:val="22"/>
                <w:szCs w:val="22"/>
              </w:rPr>
            </w:pPr>
            <w:r w:rsidRPr="00C97133">
              <w:rPr>
                <w:rStyle w:val="265pt"/>
                <w:rFonts w:eastAsiaTheme="minorHAnsi"/>
                <w:sz w:val="22"/>
                <w:szCs w:val="22"/>
              </w:rPr>
              <w:t>157</w:t>
            </w:r>
          </w:p>
        </w:tc>
        <w:tc>
          <w:tcPr>
            <w:tcW w:w="102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9"/>
              <w:rPr>
                <w:sz w:val="22"/>
                <w:szCs w:val="22"/>
              </w:rPr>
            </w:pPr>
            <w:r w:rsidRPr="00C97133">
              <w:rPr>
                <w:rStyle w:val="265pt"/>
                <w:rFonts w:eastAsiaTheme="minorHAnsi"/>
                <w:sz w:val="22"/>
                <w:szCs w:val="22"/>
                <w:vertAlign w:val="subscript"/>
              </w:rPr>
              <w:t>-</w:t>
            </w:r>
          </w:p>
        </w:tc>
        <w:tc>
          <w:tcPr>
            <w:tcW w:w="124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5417</w:t>
            </w:r>
          </w:p>
        </w:tc>
        <w:tc>
          <w:tcPr>
            <w:tcW w:w="1134"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2,2</w:t>
            </w:r>
          </w:p>
        </w:tc>
      </w:tr>
      <w:tr w:rsidR="006E32BE" w:rsidRPr="00C97133" w:rsidTr="00BF424E">
        <w:trPr>
          <w:trHeight w:hRule="exact" w:val="288"/>
        </w:trPr>
        <w:tc>
          <w:tcPr>
            <w:tcW w:w="768" w:type="dxa"/>
            <w:tcBorders>
              <w:top w:val="single" w:sz="4" w:space="0" w:color="auto"/>
              <w:left w:val="single" w:sz="4" w:space="0" w:color="auto"/>
            </w:tcBorders>
            <w:shd w:val="clear" w:color="auto" w:fill="FFFFFF"/>
          </w:tcPr>
          <w:p w:rsidR="006E32BE" w:rsidRPr="00C97133" w:rsidRDefault="006E32BE" w:rsidP="00BF424E"/>
        </w:tc>
        <w:tc>
          <w:tcPr>
            <w:tcW w:w="1651"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Всего</w:t>
            </w:r>
          </w:p>
        </w:tc>
        <w:tc>
          <w:tcPr>
            <w:tcW w:w="102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9"/>
              <w:rPr>
                <w:sz w:val="22"/>
                <w:szCs w:val="22"/>
              </w:rPr>
            </w:pPr>
            <w:r w:rsidRPr="00C97133">
              <w:rPr>
                <w:rStyle w:val="265pt"/>
                <w:rFonts w:eastAsiaTheme="minorHAnsi"/>
                <w:sz w:val="22"/>
                <w:szCs w:val="22"/>
              </w:rPr>
              <w:t>1344</w:t>
            </w:r>
          </w:p>
        </w:tc>
        <w:tc>
          <w:tcPr>
            <w:tcW w:w="102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9"/>
              <w:rPr>
                <w:sz w:val="22"/>
                <w:szCs w:val="22"/>
              </w:rPr>
            </w:pPr>
            <w:r w:rsidRPr="00C97133">
              <w:rPr>
                <w:rStyle w:val="265pt"/>
                <w:rFonts w:eastAsiaTheme="minorHAnsi"/>
                <w:sz w:val="22"/>
                <w:szCs w:val="22"/>
              </w:rPr>
              <w:t>1650</w:t>
            </w:r>
          </w:p>
        </w:tc>
        <w:tc>
          <w:tcPr>
            <w:tcW w:w="102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9"/>
              <w:rPr>
                <w:sz w:val="22"/>
                <w:szCs w:val="22"/>
              </w:rPr>
            </w:pPr>
            <w:r w:rsidRPr="00C97133">
              <w:rPr>
                <w:rStyle w:val="265pt"/>
                <w:rFonts w:eastAsiaTheme="minorHAnsi"/>
                <w:sz w:val="22"/>
                <w:szCs w:val="22"/>
              </w:rPr>
              <w:t>2266</w:t>
            </w:r>
          </w:p>
        </w:tc>
        <w:tc>
          <w:tcPr>
            <w:tcW w:w="102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9"/>
              <w:rPr>
                <w:sz w:val="22"/>
                <w:szCs w:val="22"/>
              </w:rPr>
            </w:pPr>
            <w:r w:rsidRPr="00C97133">
              <w:rPr>
                <w:rStyle w:val="265pt"/>
                <w:rFonts w:eastAsiaTheme="minorHAnsi"/>
                <w:sz w:val="22"/>
                <w:szCs w:val="22"/>
              </w:rPr>
              <w:t>157</w:t>
            </w:r>
          </w:p>
        </w:tc>
        <w:tc>
          <w:tcPr>
            <w:tcW w:w="102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9"/>
              <w:rPr>
                <w:sz w:val="22"/>
                <w:szCs w:val="22"/>
              </w:rPr>
            </w:pPr>
            <w:r w:rsidRPr="00C97133">
              <w:rPr>
                <w:rStyle w:val="265pt"/>
                <w:rFonts w:eastAsiaTheme="minorHAnsi"/>
                <w:sz w:val="22"/>
                <w:szCs w:val="22"/>
              </w:rPr>
              <w:t>-</w:t>
            </w:r>
          </w:p>
        </w:tc>
        <w:tc>
          <w:tcPr>
            <w:tcW w:w="1245"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5417</w:t>
            </w:r>
          </w:p>
        </w:tc>
        <w:tc>
          <w:tcPr>
            <w:tcW w:w="1134"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2,2</w:t>
            </w:r>
          </w:p>
        </w:tc>
      </w:tr>
      <w:tr w:rsidR="006E32BE" w:rsidRPr="00C97133" w:rsidTr="00BF424E">
        <w:trPr>
          <w:trHeight w:hRule="exact" w:val="293"/>
        </w:trPr>
        <w:tc>
          <w:tcPr>
            <w:tcW w:w="768" w:type="dxa"/>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1651"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1022"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9"/>
              <w:rPr>
                <w:sz w:val="22"/>
                <w:szCs w:val="22"/>
              </w:rPr>
            </w:pPr>
            <w:r w:rsidRPr="00C97133">
              <w:rPr>
                <w:rStyle w:val="265pt"/>
                <w:rFonts w:eastAsiaTheme="minorHAnsi"/>
                <w:sz w:val="22"/>
                <w:szCs w:val="22"/>
              </w:rPr>
              <w:t>24,8</w:t>
            </w:r>
          </w:p>
        </w:tc>
        <w:tc>
          <w:tcPr>
            <w:tcW w:w="1027"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9"/>
              <w:rPr>
                <w:sz w:val="22"/>
                <w:szCs w:val="22"/>
              </w:rPr>
            </w:pPr>
            <w:r w:rsidRPr="00C97133">
              <w:rPr>
                <w:rStyle w:val="265pt"/>
                <w:rFonts w:eastAsiaTheme="minorHAnsi"/>
                <w:sz w:val="22"/>
                <w:szCs w:val="22"/>
              </w:rPr>
              <w:t>30,5</w:t>
            </w:r>
          </w:p>
        </w:tc>
        <w:tc>
          <w:tcPr>
            <w:tcW w:w="1027"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9"/>
              <w:rPr>
                <w:sz w:val="22"/>
                <w:szCs w:val="22"/>
              </w:rPr>
            </w:pPr>
            <w:r w:rsidRPr="00C97133">
              <w:rPr>
                <w:rStyle w:val="265pt"/>
                <w:rFonts w:eastAsiaTheme="minorHAnsi"/>
                <w:sz w:val="22"/>
                <w:szCs w:val="22"/>
              </w:rPr>
              <w:t>41,8</w:t>
            </w:r>
          </w:p>
        </w:tc>
        <w:tc>
          <w:tcPr>
            <w:tcW w:w="1022"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9"/>
              <w:rPr>
                <w:sz w:val="22"/>
                <w:szCs w:val="22"/>
              </w:rPr>
            </w:pPr>
            <w:r w:rsidRPr="00C97133">
              <w:rPr>
                <w:rStyle w:val="265pt"/>
                <w:rFonts w:eastAsiaTheme="minorHAnsi"/>
                <w:sz w:val="22"/>
                <w:szCs w:val="22"/>
              </w:rPr>
              <w:t>2,9</w:t>
            </w:r>
          </w:p>
        </w:tc>
        <w:tc>
          <w:tcPr>
            <w:tcW w:w="1027"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9"/>
              <w:rPr>
                <w:sz w:val="22"/>
                <w:szCs w:val="22"/>
              </w:rPr>
            </w:pPr>
            <w:r w:rsidRPr="00C97133">
              <w:rPr>
                <w:rStyle w:val="265pt"/>
                <w:rFonts w:eastAsiaTheme="minorHAnsi"/>
                <w:sz w:val="22"/>
                <w:szCs w:val="22"/>
              </w:rPr>
              <w:t>-</w:t>
            </w:r>
          </w:p>
        </w:tc>
        <w:tc>
          <w:tcPr>
            <w:tcW w:w="1245"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100,0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jc w:val="center"/>
            </w:pPr>
          </w:p>
        </w:tc>
      </w:tr>
    </w:tbl>
    <w:p w:rsidR="006E32BE" w:rsidRPr="00C97133" w:rsidRDefault="006E32BE" w:rsidP="006E32BE">
      <w:pPr>
        <w:autoSpaceDE w:val="0"/>
        <w:autoSpaceDN w:val="0"/>
        <w:adjustRightInd w:val="0"/>
        <w:jc w:val="both"/>
        <w:rPr>
          <w:bCs/>
          <w:iCs/>
          <w:color w:val="000000"/>
          <w:szCs w:val="28"/>
        </w:rPr>
      </w:pP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Примечание: распределение территории лесничества по классам природной пожарной опасности произведено в соответствии с приказом Федерального агентства лесного хозяйства от 05.07.2011 №287 «Об утверждении классификации природной пожарной опасности лесов и классификации пожарной опасности в лесах в зависимости от условий погоды».</w:t>
      </w: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Классификация пожарной опасности в лесах в зависимости от условий погоды определяет степень вероятности (возможности) возникновения и распространения лесных пожаров на соответствующей территории в зависимости от метеорологических условий, влияющих на пожарную опасность лесов.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Для целей классификации (оценки) применяется комплексный показатель, характеризующий метеорологические (погодные) условия. В зависимости от величины комплексного показателя устанавливается класс пожарной опасности в лесах в зависимости от условий погоды.</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Комплексный показатель определяется ежедневно по состоянию на 12–14 часов.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В субъектах Российской Федерации действуют региональные классы пожарной опасности в лесах в зависимости от условий погоды (далее – региональные классы), которые определяют:</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методику расчета комплексного показателя;</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границы классов пожарной опасности;</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методику учета осадков.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Решение о применении региональных классов оформляется приказом Рослесхоза и может быть установлено отдельно для разных временных периодов.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lastRenderedPageBreak/>
        <w:t>Для регионов, в которых не установлены региональные классы, действуют федеральные классы пожарной опасности в лесах в зависимости от условий погоды, указанные в таблице.</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Формула расчета класса природной пожарной опасности в лесах в зависимости от условий погоды определяется как сумма произведения температуры воздуха (t°) на разность температур воздуха и точки росы (эта) за n дней без дождя (считая день выпадения более 3 мм осадков первым (1) днем бездождевого периода):</w:t>
      </w:r>
    </w:p>
    <w:p w:rsidR="006E32BE" w:rsidRPr="00C97133" w:rsidRDefault="006E32BE" w:rsidP="006E32BE">
      <w:pPr>
        <w:tabs>
          <w:tab w:val="left" w:pos="1560"/>
        </w:tabs>
        <w:autoSpaceDE w:val="0"/>
        <w:autoSpaceDN w:val="0"/>
        <w:adjustRightInd w:val="0"/>
        <w:jc w:val="both"/>
        <w:rPr>
          <w:bCs/>
          <w:color w:val="000000"/>
          <w:szCs w:val="28"/>
        </w:rPr>
      </w:pPr>
      <w:r w:rsidRPr="00C97133">
        <w:rPr>
          <w:bCs/>
          <w:color w:val="000000"/>
          <w:szCs w:val="28"/>
        </w:rPr>
        <w:tab/>
        <w:t>1</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КП = SUM [t° (t° - эта)]</w:t>
      </w:r>
    </w:p>
    <w:p w:rsidR="006E32BE" w:rsidRPr="00C97133" w:rsidRDefault="006E32BE" w:rsidP="006E32BE">
      <w:pPr>
        <w:tabs>
          <w:tab w:val="left" w:pos="1560"/>
        </w:tabs>
        <w:autoSpaceDE w:val="0"/>
        <w:autoSpaceDN w:val="0"/>
        <w:adjustRightInd w:val="0"/>
        <w:jc w:val="both"/>
        <w:rPr>
          <w:bCs/>
          <w:color w:val="000000"/>
          <w:szCs w:val="28"/>
        </w:rPr>
      </w:pPr>
      <w:r w:rsidRPr="00C97133">
        <w:rPr>
          <w:bCs/>
          <w:color w:val="000000"/>
          <w:szCs w:val="28"/>
        </w:rPr>
        <w:tab/>
        <w:t>n</w:t>
      </w: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ind w:firstLine="708"/>
        <w:jc w:val="right"/>
        <w:rPr>
          <w:bCs/>
          <w:color w:val="000000"/>
          <w:szCs w:val="28"/>
        </w:rPr>
      </w:pPr>
      <w:r w:rsidRPr="00C97133">
        <w:rPr>
          <w:bCs/>
          <w:color w:val="000000"/>
          <w:szCs w:val="28"/>
        </w:rPr>
        <w:t xml:space="preserve">Таблица 2.17.1.2. Меры пожарной безопасности </w:t>
      </w:r>
    </w:p>
    <w:p w:rsidR="006E32BE" w:rsidRPr="00C97133" w:rsidRDefault="006E32BE" w:rsidP="006E32BE">
      <w:pPr>
        <w:autoSpaceDE w:val="0"/>
        <w:autoSpaceDN w:val="0"/>
        <w:adjustRightInd w:val="0"/>
        <w:ind w:firstLine="708"/>
        <w:jc w:val="right"/>
        <w:rPr>
          <w:bCs/>
          <w:color w:val="000000"/>
          <w:szCs w:val="28"/>
        </w:rPr>
      </w:pPr>
      <w:r w:rsidRPr="00C97133">
        <w:rPr>
          <w:bCs/>
          <w:color w:val="000000"/>
          <w:szCs w:val="28"/>
        </w:rPr>
        <w:t xml:space="preserve">в лесах в зависимости от показателей пожарной опасности </w:t>
      </w:r>
    </w:p>
    <w:p w:rsidR="006E32BE" w:rsidRPr="00C97133" w:rsidRDefault="006E32BE" w:rsidP="006E32BE">
      <w:pPr>
        <w:autoSpaceDE w:val="0"/>
        <w:autoSpaceDN w:val="0"/>
        <w:adjustRightInd w:val="0"/>
        <w:ind w:firstLine="708"/>
        <w:jc w:val="right"/>
        <w:rPr>
          <w:bCs/>
          <w:color w:val="000000"/>
          <w:szCs w:val="28"/>
        </w:rPr>
      </w:pPr>
      <w:r w:rsidRPr="00C97133">
        <w:rPr>
          <w:bCs/>
          <w:color w:val="000000"/>
          <w:szCs w:val="28"/>
        </w:rPr>
        <w:t>в лесах по условиям погоды</w:t>
      </w:r>
    </w:p>
    <w:p w:rsidR="006E32BE" w:rsidRPr="00C97133" w:rsidRDefault="006E32BE" w:rsidP="006E32BE">
      <w:pPr>
        <w:autoSpaceDE w:val="0"/>
        <w:autoSpaceDN w:val="0"/>
        <w:adjustRightInd w:val="0"/>
        <w:jc w:val="both"/>
        <w:rPr>
          <w:bCs/>
          <w:color w:val="000000"/>
          <w:szCs w:val="28"/>
        </w:rPr>
      </w:pPr>
    </w:p>
    <w:tbl>
      <w:tblPr>
        <w:tblW w:w="0" w:type="auto"/>
        <w:tblInd w:w="10" w:type="dxa"/>
        <w:tblLayout w:type="fixed"/>
        <w:tblCellMar>
          <w:left w:w="10" w:type="dxa"/>
          <w:right w:w="10" w:type="dxa"/>
        </w:tblCellMar>
        <w:tblLook w:val="04A0" w:firstRow="1" w:lastRow="0" w:firstColumn="1" w:lastColumn="0" w:noHBand="0" w:noVBand="1"/>
      </w:tblPr>
      <w:tblGrid>
        <w:gridCol w:w="3288"/>
        <w:gridCol w:w="1512"/>
        <w:gridCol w:w="1776"/>
        <w:gridCol w:w="3288"/>
      </w:tblGrid>
      <w:tr w:rsidR="006E32BE" w:rsidRPr="00C97133" w:rsidTr="00BF424E">
        <w:trPr>
          <w:trHeight w:val="566"/>
        </w:trPr>
        <w:tc>
          <w:tcPr>
            <w:tcW w:w="328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160"/>
              <w:jc w:val="left"/>
              <w:rPr>
                <w:sz w:val="22"/>
                <w:szCs w:val="22"/>
              </w:rPr>
            </w:pPr>
            <w:r w:rsidRPr="00C97133">
              <w:rPr>
                <w:rStyle w:val="265pt"/>
                <w:rFonts w:eastAsiaTheme="minorHAnsi"/>
                <w:sz w:val="22"/>
                <w:szCs w:val="22"/>
              </w:rPr>
              <w:t xml:space="preserve">Класс пожарной опасности </w:t>
            </w:r>
            <w:proofErr w:type="gramStart"/>
            <w:r w:rsidRPr="00C97133">
              <w:rPr>
                <w:rStyle w:val="265pt"/>
                <w:rFonts w:eastAsiaTheme="minorHAnsi"/>
                <w:sz w:val="22"/>
                <w:szCs w:val="22"/>
              </w:rPr>
              <w:t>в</w:t>
            </w:r>
            <w:proofErr w:type="gramEnd"/>
          </w:p>
          <w:p w:rsidR="006E32BE" w:rsidRPr="00C97133" w:rsidRDefault="006E32BE" w:rsidP="00BF424E">
            <w:pPr>
              <w:pStyle w:val="22"/>
              <w:spacing w:after="0" w:line="240" w:lineRule="auto"/>
              <w:rPr>
                <w:sz w:val="22"/>
                <w:szCs w:val="22"/>
              </w:rPr>
            </w:pPr>
            <w:proofErr w:type="gramStart"/>
            <w:r w:rsidRPr="00C97133">
              <w:rPr>
                <w:rStyle w:val="265pt"/>
                <w:rFonts w:eastAsiaTheme="minorHAnsi"/>
                <w:sz w:val="22"/>
                <w:szCs w:val="22"/>
              </w:rPr>
              <w:t>лесах</w:t>
            </w:r>
            <w:proofErr w:type="gramEnd"/>
          </w:p>
        </w:tc>
        <w:tc>
          <w:tcPr>
            <w:tcW w:w="3288" w:type="dxa"/>
            <w:gridSpan w:val="2"/>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Величина </w:t>
            </w:r>
            <w:proofErr w:type="gramStart"/>
            <w:r w:rsidRPr="00C97133">
              <w:rPr>
                <w:rStyle w:val="265pt"/>
                <w:rFonts w:eastAsiaTheme="minorHAnsi"/>
                <w:sz w:val="22"/>
                <w:szCs w:val="22"/>
              </w:rPr>
              <w:t>комплексного</w:t>
            </w:r>
            <w:proofErr w:type="gramEnd"/>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показателя</w:t>
            </w:r>
          </w:p>
        </w:tc>
        <w:tc>
          <w:tcPr>
            <w:tcW w:w="3288"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Степень </w:t>
            </w:r>
            <w:proofErr w:type="gramStart"/>
            <w:r w:rsidRPr="00C97133">
              <w:rPr>
                <w:rStyle w:val="265pt"/>
                <w:rFonts w:eastAsiaTheme="minorHAnsi"/>
                <w:sz w:val="22"/>
                <w:szCs w:val="22"/>
              </w:rPr>
              <w:t>пожарной</w:t>
            </w:r>
            <w:proofErr w:type="gramEnd"/>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опасности</w:t>
            </w:r>
          </w:p>
        </w:tc>
      </w:tr>
      <w:tr w:rsidR="006E32BE" w:rsidRPr="00C97133" w:rsidTr="00BF424E">
        <w:trPr>
          <w:trHeight w:hRule="exact" w:val="288"/>
        </w:trPr>
        <w:tc>
          <w:tcPr>
            <w:tcW w:w="328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I</w:t>
            </w:r>
          </w:p>
        </w:tc>
        <w:tc>
          <w:tcPr>
            <w:tcW w:w="151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right"/>
              <w:rPr>
                <w:sz w:val="22"/>
                <w:szCs w:val="22"/>
              </w:rPr>
            </w:pPr>
            <w:r w:rsidRPr="00C97133">
              <w:rPr>
                <w:rStyle w:val="265pt"/>
                <w:rFonts w:eastAsiaTheme="minorHAnsi"/>
                <w:sz w:val="22"/>
                <w:szCs w:val="22"/>
              </w:rPr>
              <w:t>0 .</w:t>
            </w:r>
          </w:p>
        </w:tc>
        <w:tc>
          <w:tcPr>
            <w:tcW w:w="1776" w:type="dxa"/>
            <w:tcBorders>
              <w:top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 300</w:t>
            </w:r>
          </w:p>
        </w:tc>
        <w:tc>
          <w:tcPr>
            <w:tcW w:w="3288"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Отсутствует</w:t>
            </w:r>
          </w:p>
        </w:tc>
      </w:tr>
      <w:tr w:rsidR="006E32BE" w:rsidRPr="00C97133" w:rsidTr="00BF424E">
        <w:trPr>
          <w:trHeight w:hRule="exact" w:val="283"/>
        </w:trPr>
        <w:tc>
          <w:tcPr>
            <w:tcW w:w="328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II</w:t>
            </w:r>
          </w:p>
        </w:tc>
        <w:tc>
          <w:tcPr>
            <w:tcW w:w="151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right"/>
              <w:rPr>
                <w:sz w:val="22"/>
                <w:szCs w:val="22"/>
              </w:rPr>
            </w:pPr>
            <w:r w:rsidRPr="00C97133">
              <w:rPr>
                <w:rStyle w:val="265pt"/>
                <w:rFonts w:eastAsiaTheme="minorHAnsi"/>
                <w:sz w:val="22"/>
                <w:szCs w:val="22"/>
              </w:rPr>
              <w:t>301</w:t>
            </w:r>
          </w:p>
        </w:tc>
        <w:tc>
          <w:tcPr>
            <w:tcW w:w="1776" w:type="dxa"/>
            <w:tcBorders>
              <w:top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 1000</w:t>
            </w:r>
          </w:p>
        </w:tc>
        <w:tc>
          <w:tcPr>
            <w:tcW w:w="3288"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Малая</w:t>
            </w:r>
          </w:p>
        </w:tc>
      </w:tr>
      <w:tr w:rsidR="006E32BE" w:rsidRPr="00C97133" w:rsidTr="00BF424E">
        <w:trPr>
          <w:trHeight w:hRule="exact" w:val="283"/>
        </w:trPr>
        <w:tc>
          <w:tcPr>
            <w:tcW w:w="328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lang w:val="en-US" w:bidi="en-US"/>
              </w:rPr>
              <w:t>III</w:t>
            </w:r>
          </w:p>
        </w:tc>
        <w:tc>
          <w:tcPr>
            <w:tcW w:w="151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right"/>
              <w:rPr>
                <w:sz w:val="22"/>
                <w:szCs w:val="22"/>
              </w:rPr>
            </w:pPr>
            <w:r w:rsidRPr="00C97133">
              <w:rPr>
                <w:rStyle w:val="265pt"/>
                <w:rFonts w:eastAsiaTheme="minorHAnsi"/>
                <w:sz w:val="22"/>
                <w:szCs w:val="22"/>
              </w:rPr>
              <w:t>1001</w:t>
            </w:r>
          </w:p>
        </w:tc>
        <w:tc>
          <w:tcPr>
            <w:tcW w:w="1776" w:type="dxa"/>
            <w:tcBorders>
              <w:top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 4000</w:t>
            </w:r>
          </w:p>
        </w:tc>
        <w:tc>
          <w:tcPr>
            <w:tcW w:w="3288"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Средняя</w:t>
            </w:r>
          </w:p>
        </w:tc>
      </w:tr>
      <w:tr w:rsidR="006E32BE" w:rsidRPr="00C97133" w:rsidTr="00BF424E">
        <w:trPr>
          <w:trHeight w:hRule="exact" w:val="288"/>
        </w:trPr>
        <w:tc>
          <w:tcPr>
            <w:tcW w:w="328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IV</w:t>
            </w:r>
          </w:p>
        </w:tc>
        <w:tc>
          <w:tcPr>
            <w:tcW w:w="1512"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right"/>
              <w:rPr>
                <w:sz w:val="22"/>
                <w:szCs w:val="22"/>
              </w:rPr>
            </w:pPr>
            <w:r w:rsidRPr="00C97133">
              <w:rPr>
                <w:rStyle w:val="265pt"/>
                <w:rFonts w:eastAsiaTheme="minorHAnsi"/>
                <w:sz w:val="22"/>
                <w:szCs w:val="22"/>
              </w:rPr>
              <w:t>4001</w:t>
            </w:r>
          </w:p>
        </w:tc>
        <w:tc>
          <w:tcPr>
            <w:tcW w:w="1776" w:type="dxa"/>
            <w:tcBorders>
              <w:top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 10000</w:t>
            </w:r>
          </w:p>
        </w:tc>
        <w:tc>
          <w:tcPr>
            <w:tcW w:w="3288"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Высокая</w:t>
            </w:r>
          </w:p>
        </w:tc>
      </w:tr>
      <w:tr w:rsidR="006E32BE" w:rsidRPr="00C97133" w:rsidTr="00BF424E">
        <w:trPr>
          <w:trHeight w:hRule="exact" w:val="293"/>
        </w:trPr>
        <w:tc>
          <w:tcPr>
            <w:tcW w:w="3288" w:type="dxa"/>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V</w:t>
            </w:r>
          </w:p>
        </w:tc>
        <w:tc>
          <w:tcPr>
            <w:tcW w:w="3288" w:type="dxa"/>
            <w:gridSpan w:val="2"/>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Более 10000</w:t>
            </w:r>
          </w:p>
        </w:tc>
        <w:tc>
          <w:tcPr>
            <w:tcW w:w="3288" w:type="dxa"/>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Чрезвычайная</w:t>
            </w:r>
          </w:p>
        </w:tc>
      </w:tr>
    </w:tbl>
    <w:p w:rsidR="006E32BE" w:rsidRPr="00C97133" w:rsidRDefault="006E32BE" w:rsidP="006E32BE">
      <w:pPr>
        <w:autoSpaceDE w:val="0"/>
        <w:autoSpaceDN w:val="0"/>
        <w:adjustRightInd w:val="0"/>
        <w:ind w:firstLine="708"/>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Руководствуясь приказом Рослесхоза от 27.04.2012 №174 «Об утверждении нормативов противопожарного обустройства лесов», в регламенте определен комплекс противопожарных мероприятий с учетом природных и экономических условий, пирологической характеристики лесов, потенциальных источников огня. Вся территория лесов лесничества отнесена к зоне наземного обнаружения и тушения лесных пожаров. Объем мероприятий по противопожарному обустройству приведен в таблице 2.17.1.3.</w:t>
      </w: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ind w:firstLine="708"/>
        <w:jc w:val="right"/>
        <w:rPr>
          <w:bCs/>
          <w:color w:val="000000"/>
          <w:szCs w:val="28"/>
        </w:rPr>
      </w:pPr>
      <w:r w:rsidRPr="00C97133">
        <w:rPr>
          <w:bCs/>
          <w:color w:val="000000"/>
          <w:szCs w:val="28"/>
        </w:rPr>
        <w:t xml:space="preserve">Таблица 2.17.1.3. Виды и объёмы мероприятий </w:t>
      </w:r>
    </w:p>
    <w:p w:rsidR="006E32BE" w:rsidRPr="00C97133" w:rsidRDefault="006E32BE" w:rsidP="006E32BE">
      <w:pPr>
        <w:autoSpaceDE w:val="0"/>
        <w:autoSpaceDN w:val="0"/>
        <w:adjustRightInd w:val="0"/>
        <w:ind w:firstLine="708"/>
        <w:jc w:val="right"/>
        <w:rPr>
          <w:bCs/>
          <w:color w:val="000000"/>
          <w:szCs w:val="28"/>
        </w:rPr>
      </w:pPr>
      <w:r w:rsidRPr="00C97133">
        <w:rPr>
          <w:bCs/>
          <w:color w:val="000000"/>
          <w:szCs w:val="28"/>
        </w:rPr>
        <w:t>по противопожарному обустройству лесов</w:t>
      </w:r>
    </w:p>
    <w:p w:rsidR="006E32BE" w:rsidRPr="00C97133" w:rsidRDefault="006E32BE" w:rsidP="006E32BE">
      <w:pPr>
        <w:autoSpaceDE w:val="0"/>
        <w:autoSpaceDN w:val="0"/>
        <w:adjustRightInd w:val="0"/>
        <w:jc w:val="both"/>
        <w:rPr>
          <w:bCs/>
          <w:color w:val="000000"/>
          <w:szCs w:val="28"/>
        </w:rPr>
      </w:pPr>
    </w:p>
    <w:tbl>
      <w:tblPr>
        <w:tblW w:w="0" w:type="auto"/>
        <w:tblInd w:w="10" w:type="dxa"/>
        <w:tblLayout w:type="fixed"/>
        <w:tblCellMar>
          <w:left w:w="10" w:type="dxa"/>
          <w:right w:w="10" w:type="dxa"/>
        </w:tblCellMar>
        <w:tblLook w:val="04A0" w:firstRow="1" w:lastRow="0" w:firstColumn="1" w:lastColumn="0" w:noHBand="0" w:noVBand="1"/>
      </w:tblPr>
      <w:tblGrid>
        <w:gridCol w:w="715"/>
        <w:gridCol w:w="3144"/>
        <w:gridCol w:w="874"/>
        <w:gridCol w:w="1800"/>
        <w:gridCol w:w="1517"/>
        <w:gridCol w:w="1766"/>
      </w:tblGrid>
      <w:tr w:rsidR="006E32BE" w:rsidRPr="00C97133" w:rsidTr="00AE7020">
        <w:trPr>
          <w:trHeight w:hRule="exact" w:val="288"/>
        </w:trPr>
        <w:tc>
          <w:tcPr>
            <w:tcW w:w="715" w:type="dxa"/>
            <w:vMerge w:val="restart"/>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п</w:t>
            </w:r>
            <w:proofErr w:type="gramEnd"/>
            <w:r w:rsidRPr="00C97133">
              <w:rPr>
                <w:rStyle w:val="265pt"/>
                <w:rFonts w:eastAsiaTheme="minorHAnsi"/>
                <w:sz w:val="22"/>
                <w:szCs w:val="22"/>
              </w:rPr>
              <w:t>/п</w:t>
            </w:r>
          </w:p>
        </w:tc>
        <w:tc>
          <w:tcPr>
            <w:tcW w:w="3144" w:type="dxa"/>
            <w:vMerge w:val="restart"/>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Виды мероприятий</w:t>
            </w:r>
          </w:p>
        </w:tc>
        <w:tc>
          <w:tcPr>
            <w:tcW w:w="874" w:type="dxa"/>
            <w:vMerge w:val="restart"/>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Ед.</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изм.</w:t>
            </w:r>
          </w:p>
        </w:tc>
        <w:tc>
          <w:tcPr>
            <w:tcW w:w="5083" w:type="dxa"/>
            <w:gridSpan w:val="3"/>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Наименование лесного района</w:t>
            </w:r>
          </w:p>
        </w:tc>
      </w:tr>
      <w:tr w:rsidR="006E32BE" w:rsidRPr="00C97133" w:rsidTr="00AE7020">
        <w:trPr>
          <w:trHeight w:hRule="exact" w:val="562"/>
        </w:trPr>
        <w:tc>
          <w:tcPr>
            <w:tcW w:w="715" w:type="dxa"/>
            <w:vMerge/>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jc w:val="center"/>
            </w:pPr>
          </w:p>
        </w:tc>
        <w:tc>
          <w:tcPr>
            <w:tcW w:w="3144" w:type="dxa"/>
            <w:vMerge/>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jc w:val="center"/>
            </w:pPr>
          </w:p>
        </w:tc>
        <w:tc>
          <w:tcPr>
            <w:tcW w:w="874" w:type="dxa"/>
            <w:vMerge/>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jc w:val="center"/>
            </w:pPr>
          </w:p>
        </w:tc>
        <w:tc>
          <w:tcPr>
            <w:tcW w:w="5083" w:type="dxa"/>
            <w:gridSpan w:val="3"/>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Лесостепной район европейской части Российской Федерации</w:t>
            </w:r>
          </w:p>
        </w:tc>
      </w:tr>
      <w:tr w:rsidR="006E32BE" w:rsidRPr="00C97133" w:rsidTr="00AE7020">
        <w:trPr>
          <w:trHeight w:hRule="exact" w:val="283"/>
        </w:trPr>
        <w:tc>
          <w:tcPr>
            <w:tcW w:w="715" w:type="dxa"/>
            <w:vMerge/>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jc w:val="center"/>
            </w:pPr>
          </w:p>
        </w:tc>
        <w:tc>
          <w:tcPr>
            <w:tcW w:w="3144" w:type="dxa"/>
            <w:vMerge/>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jc w:val="center"/>
            </w:pPr>
          </w:p>
        </w:tc>
        <w:tc>
          <w:tcPr>
            <w:tcW w:w="874" w:type="dxa"/>
            <w:vMerge/>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jc w:val="center"/>
            </w:pPr>
          </w:p>
        </w:tc>
        <w:tc>
          <w:tcPr>
            <w:tcW w:w="5083" w:type="dxa"/>
            <w:gridSpan w:val="3"/>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Количество проектируемых мероприятий</w:t>
            </w:r>
          </w:p>
        </w:tc>
      </w:tr>
      <w:tr w:rsidR="006E32BE" w:rsidRPr="00C97133" w:rsidTr="00AE7020">
        <w:trPr>
          <w:trHeight w:hRule="exact" w:val="293"/>
        </w:trPr>
        <w:tc>
          <w:tcPr>
            <w:tcW w:w="715" w:type="dxa"/>
            <w:vMerge/>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jc w:val="center"/>
            </w:pPr>
          </w:p>
        </w:tc>
        <w:tc>
          <w:tcPr>
            <w:tcW w:w="3144" w:type="dxa"/>
            <w:vMerge/>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jc w:val="center"/>
            </w:pPr>
          </w:p>
        </w:tc>
        <w:tc>
          <w:tcPr>
            <w:tcW w:w="874" w:type="dxa"/>
            <w:vMerge/>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jc w:val="center"/>
            </w:pPr>
          </w:p>
        </w:tc>
        <w:tc>
          <w:tcPr>
            <w:tcW w:w="5083" w:type="dxa"/>
            <w:gridSpan w:val="3"/>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Защитные леса</w:t>
            </w:r>
          </w:p>
        </w:tc>
      </w:tr>
      <w:tr w:rsidR="006E32BE" w:rsidRPr="00C97133" w:rsidTr="00AE7020">
        <w:trPr>
          <w:trHeight w:hRule="exact" w:val="830"/>
        </w:trPr>
        <w:tc>
          <w:tcPr>
            <w:tcW w:w="715" w:type="dxa"/>
            <w:vMerge/>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jc w:val="center"/>
            </w:pPr>
          </w:p>
        </w:tc>
        <w:tc>
          <w:tcPr>
            <w:tcW w:w="3144" w:type="dxa"/>
            <w:vMerge/>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jc w:val="center"/>
            </w:pPr>
          </w:p>
        </w:tc>
        <w:tc>
          <w:tcPr>
            <w:tcW w:w="874" w:type="dxa"/>
            <w:vMerge/>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Норматив на 1000га</w:t>
            </w:r>
          </w:p>
        </w:tc>
        <w:tc>
          <w:tcPr>
            <w:tcW w:w="1517"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Требуется</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нормативам</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Проектируется</w:t>
            </w:r>
          </w:p>
        </w:tc>
      </w:tr>
      <w:tr w:rsidR="006E32BE" w:rsidRPr="00C97133" w:rsidTr="00AE7020">
        <w:trPr>
          <w:trHeight w:hRule="exact" w:val="1670"/>
        </w:trPr>
        <w:tc>
          <w:tcPr>
            <w:tcW w:w="715"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lastRenderedPageBreak/>
              <w:t>1</w:t>
            </w:r>
          </w:p>
        </w:tc>
        <w:tc>
          <w:tcPr>
            <w:tcW w:w="314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Установка и размещение стендов и других знаков и указателей, содержащих информацию о мерах пожарной безопасности в лесах, в виде:</w:t>
            </w:r>
          </w:p>
        </w:tc>
        <w:tc>
          <w:tcPr>
            <w:tcW w:w="874" w:type="dxa"/>
            <w:tcBorders>
              <w:top w:val="single" w:sz="4" w:space="0" w:color="auto"/>
              <w:left w:val="single" w:sz="4" w:space="0" w:color="auto"/>
            </w:tcBorders>
            <w:shd w:val="clear" w:color="auto" w:fill="FFFFFF"/>
          </w:tcPr>
          <w:p w:rsidR="006E32BE" w:rsidRPr="00C97133" w:rsidRDefault="006E32BE" w:rsidP="00BF424E">
            <w:pPr>
              <w:jc w:val="center"/>
            </w:pPr>
          </w:p>
        </w:tc>
        <w:tc>
          <w:tcPr>
            <w:tcW w:w="1800" w:type="dxa"/>
            <w:tcBorders>
              <w:top w:val="single" w:sz="4" w:space="0" w:color="auto"/>
              <w:left w:val="single" w:sz="4" w:space="0" w:color="auto"/>
            </w:tcBorders>
            <w:shd w:val="clear" w:color="auto" w:fill="FFFFFF"/>
          </w:tcPr>
          <w:p w:rsidR="006E32BE" w:rsidRPr="00C97133" w:rsidRDefault="006E32BE" w:rsidP="00BF424E">
            <w:pPr>
              <w:jc w:val="center"/>
            </w:pPr>
          </w:p>
        </w:tc>
        <w:tc>
          <w:tcPr>
            <w:tcW w:w="1517" w:type="dxa"/>
            <w:tcBorders>
              <w:top w:val="single" w:sz="4" w:space="0" w:color="auto"/>
              <w:left w:val="single" w:sz="4" w:space="0" w:color="auto"/>
            </w:tcBorders>
            <w:shd w:val="clear" w:color="auto" w:fill="FFFFFF"/>
          </w:tcPr>
          <w:p w:rsidR="006E32BE" w:rsidRPr="00C97133" w:rsidRDefault="006E32BE" w:rsidP="00BF424E">
            <w:pPr>
              <w:jc w:val="center"/>
            </w:pPr>
          </w:p>
        </w:tc>
        <w:tc>
          <w:tcPr>
            <w:tcW w:w="1766" w:type="dxa"/>
            <w:tcBorders>
              <w:top w:val="single" w:sz="4" w:space="0" w:color="auto"/>
              <w:left w:val="single" w:sz="4" w:space="0" w:color="auto"/>
              <w:right w:val="single" w:sz="4" w:space="0" w:color="auto"/>
            </w:tcBorders>
            <w:shd w:val="clear" w:color="auto" w:fill="FFFFFF"/>
          </w:tcPr>
          <w:p w:rsidR="006E32BE" w:rsidRPr="00C97133" w:rsidRDefault="006E32BE" w:rsidP="00BF424E">
            <w:pPr>
              <w:jc w:val="center"/>
            </w:pPr>
          </w:p>
        </w:tc>
      </w:tr>
      <w:tr w:rsidR="006E32BE" w:rsidRPr="00C97133" w:rsidTr="00BF424E">
        <w:trPr>
          <w:trHeight w:hRule="exact" w:val="1392"/>
        </w:trPr>
        <w:tc>
          <w:tcPr>
            <w:tcW w:w="715" w:type="dxa"/>
            <w:vMerge/>
            <w:tcBorders>
              <w:left w:val="single" w:sz="4" w:space="0" w:color="auto"/>
            </w:tcBorders>
            <w:shd w:val="clear" w:color="auto" w:fill="FFFFFF"/>
          </w:tcPr>
          <w:p w:rsidR="006E32BE" w:rsidRPr="00C97133" w:rsidRDefault="006E32BE" w:rsidP="00BF424E">
            <w:pPr>
              <w:jc w:val="center"/>
            </w:pPr>
          </w:p>
        </w:tc>
        <w:tc>
          <w:tcPr>
            <w:tcW w:w="314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стендов</w:t>
            </w:r>
          </w:p>
        </w:tc>
        <w:tc>
          <w:tcPr>
            <w:tcW w:w="87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80"/>
              <w:rPr>
                <w:sz w:val="22"/>
                <w:szCs w:val="22"/>
              </w:rPr>
            </w:pPr>
            <w:r w:rsidRPr="00C97133">
              <w:rPr>
                <w:rStyle w:val="265pt"/>
                <w:rFonts w:eastAsiaTheme="minorHAnsi"/>
                <w:sz w:val="22"/>
                <w:szCs w:val="22"/>
              </w:rPr>
              <w:t>шт.</w:t>
            </w:r>
          </w:p>
        </w:tc>
        <w:tc>
          <w:tcPr>
            <w:tcW w:w="180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не менее одного на лесничество (участковое лесничество)</w:t>
            </w:r>
          </w:p>
        </w:tc>
        <w:tc>
          <w:tcPr>
            <w:tcW w:w="151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w:t>
            </w:r>
          </w:p>
        </w:tc>
        <w:tc>
          <w:tcPr>
            <w:tcW w:w="1766"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 ежегодно</w:t>
            </w:r>
          </w:p>
        </w:tc>
      </w:tr>
      <w:tr w:rsidR="006E32BE" w:rsidRPr="00C97133" w:rsidTr="00BF424E">
        <w:trPr>
          <w:trHeight w:hRule="exact" w:val="283"/>
        </w:trPr>
        <w:tc>
          <w:tcPr>
            <w:tcW w:w="715" w:type="dxa"/>
            <w:vMerge/>
            <w:tcBorders>
              <w:left w:val="single" w:sz="4" w:space="0" w:color="auto"/>
            </w:tcBorders>
            <w:shd w:val="clear" w:color="auto" w:fill="FFFFFF"/>
          </w:tcPr>
          <w:p w:rsidR="006E32BE" w:rsidRPr="00C97133" w:rsidRDefault="006E32BE" w:rsidP="00BF424E">
            <w:pPr>
              <w:jc w:val="center"/>
            </w:pPr>
          </w:p>
        </w:tc>
        <w:tc>
          <w:tcPr>
            <w:tcW w:w="314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плакатов</w:t>
            </w:r>
          </w:p>
        </w:tc>
        <w:tc>
          <w:tcPr>
            <w:tcW w:w="87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80"/>
              <w:rPr>
                <w:sz w:val="22"/>
                <w:szCs w:val="22"/>
              </w:rPr>
            </w:pPr>
            <w:r w:rsidRPr="00C97133">
              <w:rPr>
                <w:rStyle w:val="265pt"/>
                <w:rFonts w:eastAsiaTheme="minorHAnsi"/>
                <w:sz w:val="22"/>
                <w:szCs w:val="22"/>
              </w:rPr>
              <w:t>шт.</w:t>
            </w:r>
          </w:p>
        </w:tc>
        <w:tc>
          <w:tcPr>
            <w:tcW w:w="180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51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w:t>
            </w:r>
          </w:p>
        </w:tc>
        <w:tc>
          <w:tcPr>
            <w:tcW w:w="1766"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320"/>
              <w:rPr>
                <w:sz w:val="22"/>
                <w:szCs w:val="22"/>
              </w:rPr>
            </w:pPr>
            <w:r w:rsidRPr="00C97133">
              <w:rPr>
                <w:rStyle w:val="265pt"/>
                <w:rFonts w:eastAsiaTheme="minorHAnsi"/>
                <w:sz w:val="22"/>
                <w:szCs w:val="22"/>
              </w:rPr>
              <w:t>3 ежегодно</w:t>
            </w:r>
          </w:p>
        </w:tc>
      </w:tr>
      <w:tr w:rsidR="006E32BE" w:rsidRPr="00C97133" w:rsidTr="00BF424E">
        <w:trPr>
          <w:trHeight w:hRule="exact" w:val="557"/>
        </w:trPr>
        <w:tc>
          <w:tcPr>
            <w:tcW w:w="715" w:type="dxa"/>
            <w:vMerge/>
            <w:tcBorders>
              <w:left w:val="single" w:sz="4" w:space="0" w:color="auto"/>
            </w:tcBorders>
            <w:shd w:val="clear" w:color="auto" w:fill="FFFFFF"/>
          </w:tcPr>
          <w:p w:rsidR="006E32BE" w:rsidRPr="00C97133" w:rsidRDefault="006E32BE" w:rsidP="00BF424E">
            <w:pPr>
              <w:jc w:val="center"/>
            </w:pPr>
          </w:p>
        </w:tc>
        <w:tc>
          <w:tcPr>
            <w:tcW w:w="314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объявлений (аншлагов) и других знаков и указателей</w:t>
            </w:r>
          </w:p>
        </w:tc>
        <w:tc>
          <w:tcPr>
            <w:tcW w:w="87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80"/>
              <w:rPr>
                <w:sz w:val="22"/>
                <w:szCs w:val="22"/>
              </w:rPr>
            </w:pPr>
            <w:r w:rsidRPr="00C97133">
              <w:rPr>
                <w:rStyle w:val="265pt"/>
                <w:rFonts w:eastAsiaTheme="minorHAnsi"/>
                <w:sz w:val="22"/>
                <w:szCs w:val="22"/>
              </w:rPr>
              <w:t>шт.</w:t>
            </w:r>
          </w:p>
        </w:tc>
        <w:tc>
          <w:tcPr>
            <w:tcW w:w="180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51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w:t>
            </w:r>
          </w:p>
        </w:tc>
        <w:tc>
          <w:tcPr>
            <w:tcW w:w="1766"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320"/>
              <w:rPr>
                <w:sz w:val="22"/>
                <w:szCs w:val="22"/>
              </w:rPr>
            </w:pPr>
            <w:r w:rsidRPr="00C97133">
              <w:rPr>
                <w:rStyle w:val="265pt"/>
                <w:rFonts w:eastAsiaTheme="minorHAnsi"/>
                <w:sz w:val="22"/>
                <w:szCs w:val="22"/>
              </w:rPr>
              <w:t>16 ежегодно</w:t>
            </w:r>
          </w:p>
        </w:tc>
      </w:tr>
      <w:tr w:rsidR="006E32BE" w:rsidRPr="00C97133" w:rsidTr="00BF424E">
        <w:trPr>
          <w:trHeight w:hRule="exact" w:val="1392"/>
        </w:trPr>
        <w:tc>
          <w:tcPr>
            <w:tcW w:w="71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w:t>
            </w:r>
          </w:p>
        </w:tc>
        <w:tc>
          <w:tcPr>
            <w:tcW w:w="314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Благоустройство зон отдыха граждан, пребывающих в лесах, в соответствии со статьёй 11 Лесного кодекса Российской Федерации</w:t>
            </w:r>
          </w:p>
        </w:tc>
        <w:tc>
          <w:tcPr>
            <w:tcW w:w="87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80"/>
              <w:rPr>
                <w:sz w:val="22"/>
                <w:szCs w:val="22"/>
              </w:rPr>
            </w:pPr>
            <w:r w:rsidRPr="00C97133">
              <w:rPr>
                <w:rStyle w:val="265pt"/>
                <w:rFonts w:eastAsiaTheme="minorHAnsi"/>
                <w:sz w:val="22"/>
                <w:szCs w:val="22"/>
              </w:rPr>
              <w:t>шт.</w:t>
            </w:r>
          </w:p>
        </w:tc>
        <w:tc>
          <w:tcPr>
            <w:tcW w:w="180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w:t>
            </w:r>
          </w:p>
        </w:tc>
        <w:tc>
          <w:tcPr>
            <w:tcW w:w="151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11</w:t>
            </w:r>
          </w:p>
        </w:tc>
        <w:tc>
          <w:tcPr>
            <w:tcW w:w="1766"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 ежегодно</w:t>
            </w:r>
          </w:p>
        </w:tc>
      </w:tr>
      <w:tr w:rsidR="006E32BE" w:rsidRPr="00C97133" w:rsidTr="0068270F">
        <w:trPr>
          <w:trHeight w:hRule="exact" w:val="1949"/>
        </w:trPr>
        <w:tc>
          <w:tcPr>
            <w:tcW w:w="715"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w:t>
            </w:r>
          </w:p>
        </w:tc>
        <w:tc>
          <w:tcPr>
            <w:tcW w:w="314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tc>
        <w:tc>
          <w:tcPr>
            <w:tcW w:w="87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80"/>
              <w:rPr>
                <w:sz w:val="22"/>
                <w:szCs w:val="22"/>
              </w:rPr>
            </w:pPr>
            <w:r w:rsidRPr="00C97133">
              <w:rPr>
                <w:rStyle w:val="265pt"/>
                <w:rFonts w:eastAsiaTheme="minorHAnsi"/>
                <w:sz w:val="22"/>
                <w:szCs w:val="22"/>
              </w:rPr>
              <w:t>шт.</w:t>
            </w:r>
          </w:p>
        </w:tc>
        <w:tc>
          <w:tcPr>
            <w:tcW w:w="180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1,8</w:t>
            </w:r>
          </w:p>
        </w:tc>
        <w:tc>
          <w:tcPr>
            <w:tcW w:w="151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w:t>
            </w:r>
          </w:p>
        </w:tc>
        <w:tc>
          <w:tcPr>
            <w:tcW w:w="1766"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установка - 1 ежегодно; эксплуатация - 9 ежегодно</w:t>
            </w:r>
          </w:p>
        </w:tc>
      </w:tr>
      <w:tr w:rsidR="006E32BE" w:rsidRPr="00C97133" w:rsidTr="0068270F">
        <w:trPr>
          <w:trHeight w:hRule="exact" w:val="830"/>
        </w:trPr>
        <w:tc>
          <w:tcPr>
            <w:tcW w:w="715" w:type="dxa"/>
            <w:vMerge w:val="restart"/>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w:t>
            </w:r>
          </w:p>
        </w:tc>
        <w:tc>
          <w:tcPr>
            <w:tcW w:w="314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Лесные дороги, предназначенные для охраны лесов от пожаров</w:t>
            </w:r>
          </w:p>
        </w:tc>
        <w:tc>
          <w:tcPr>
            <w:tcW w:w="874" w:type="dxa"/>
            <w:tcBorders>
              <w:top w:val="single" w:sz="4" w:space="0" w:color="auto"/>
              <w:left w:val="single" w:sz="4" w:space="0" w:color="auto"/>
            </w:tcBorders>
            <w:shd w:val="clear" w:color="auto" w:fill="FFFFFF"/>
          </w:tcPr>
          <w:p w:rsidR="006E32BE" w:rsidRPr="00C97133" w:rsidRDefault="006E32BE" w:rsidP="00BF424E">
            <w:pPr>
              <w:jc w:val="center"/>
            </w:pPr>
          </w:p>
        </w:tc>
        <w:tc>
          <w:tcPr>
            <w:tcW w:w="1800" w:type="dxa"/>
            <w:tcBorders>
              <w:top w:val="single" w:sz="4" w:space="0" w:color="auto"/>
              <w:left w:val="single" w:sz="4" w:space="0" w:color="auto"/>
            </w:tcBorders>
            <w:shd w:val="clear" w:color="auto" w:fill="FFFFFF"/>
          </w:tcPr>
          <w:p w:rsidR="006E32BE" w:rsidRPr="00C97133" w:rsidRDefault="006E32BE" w:rsidP="00BF424E">
            <w:pPr>
              <w:jc w:val="center"/>
            </w:pPr>
          </w:p>
        </w:tc>
        <w:tc>
          <w:tcPr>
            <w:tcW w:w="1517" w:type="dxa"/>
            <w:tcBorders>
              <w:top w:val="single" w:sz="4" w:space="0" w:color="auto"/>
              <w:left w:val="single" w:sz="4" w:space="0" w:color="auto"/>
            </w:tcBorders>
            <w:shd w:val="clear" w:color="auto" w:fill="FFFFFF"/>
          </w:tcPr>
          <w:p w:rsidR="006E32BE" w:rsidRPr="00C97133" w:rsidRDefault="006E32BE" w:rsidP="00BF424E">
            <w:pPr>
              <w:jc w:val="center"/>
            </w:pPr>
          </w:p>
        </w:tc>
        <w:tc>
          <w:tcPr>
            <w:tcW w:w="1766" w:type="dxa"/>
            <w:tcBorders>
              <w:top w:val="single" w:sz="4" w:space="0" w:color="auto"/>
              <w:left w:val="single" w:sz="4" w:space="0" w:color="auto"/>
              <w:right w:val="single" w:sz="4" w:space="0" w:color="auto"/>
            </w:tcBorders>
            <w:shd w:val="clear" w:color="auto" w:fill="FFFFFF"/>
          </w:tcPr>
          <w:p w:rsidR="006E32BE" w:rsidRPr="00C97133" w:rsidRDefault="006E32BE" w:rsidP="00BF424E">
            <w:pPr>
              <w:jc w:val="center"/>
            </w:pPr>
          </w:p>
        </w:tc>
      </w:tr>
      <w:tr w:rsidR="006E32BE" w:rsidRPr="00C97133" w:rsidTr="0068270F">
        <w:trPr>
          <w:trHeight w:hRule="exact" w:val="288"/>
        </w:trPr>
        <w:tc>
          <w:tcPr>
            <w:tcW w:w="715" w:type="dxa"/>
            <w:vMerge/>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314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строительство</w:t>
            </w:r>
          </w:p>
        </w:tc>
        <w:tc>
          <w:tcPr>
            <w:tcW w:w="87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80"/>
              <w:rPr>
                <w:sz w:val="22"/>
                <w:szCs w:val="22"/>
              </w:rPr>
            </w:pPr>
            <w:r w:rsidRPr="00C97133">
              <w:rPr>
                <w:rStyle w:val="265pt"/>
                <w:rFonts w:eastAsiaTheme="minorHAnsi"/>
                <w:sz w:val="22"/>
                <w:szCs w:val="22"/>
              </w:rPr>
              <w:t>км</w:t>
            </w:r>
          </w:p>
        </w:tc>
        <w:tc>
          <w:tcPr>
            <w:tcW w:w="180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w:t>
            </w:r>
          </w:p>
        </w:tc>
        <w:tc>
          <w:tcPr>
            <w:tcW w:w="151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2,7</w:t>
            </w:r>
          </w:p>
        </w:tc>
        <w:tc>
          <w:tcPr>
            <w:tcW w:w="1766"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не планируется</w:t>
            </w:r>
          </w:p>
        </w:tc>
      </w:tr>
      <w:tr w:rsidR="006E32BE" w:rsidRPr="00C97133" w:rsidTr="0068270F">
        <w:trPr>
          <w:trHeight w:hRule="exact" w:val="283"/>
        </w:trPr>
        <w:tc>
          <w:tcPr>
            <w:tcW w:w="715" w:type="dxa"/>
            <w:vMerge/>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314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реконструкция</w:t>
            </w:r>
          </w:p>
        </w:tc>
        <w:tc>
          <w:tcPr>
            <w:tcW w:w="87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80"/>
              <w:rPr>
                <w:sz w:val="22"/>
                <w:szCs w:val="22"/>
              </w:rPr>
            </w:pPr>
            <w:r w:rsidRPr="00C97133">
              <w:rPr>
                <w:rStyle w:val="265pt"/>
                <w:rFonts w:eastAsiaTheme="minorHAnsi"/>
                <w:sz w:val="22"/>
                <w:szCs w:val="22"/>
              </w:rPr>
              <w:t>км</w:t>
            </w:r>
          </w:p>
        </w:tc>
        <w:tc>
          <w:tcPr>
            <w:tcW w:w="180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0,6</w:t>
            </w:r>
          </w:p>
        </w:tc>
        <w:tc>
          <w:tcPr>
            <w:tcW w:w="151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3,3</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не планируется</w:t>
            </w:r>
          </w:p>
        </w:tc>
      </w:tr>
      <w:tr w:rsidR="006E32BE" w:rsidRPr="00C97133" w:rsidTr="0068270F">
        <w:trPr>
          <w:trHeight w:hRule="exact" w:val="840"/>
        </w:trPr>
        <w:tc>
          <w:tcPr>
            <w:tcW w:w="715" w:type="dxa"/>
            <w:vMerge/>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314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эксплуатация</w:t>
            </w:r>
          </w:p>
        </w:tc>
        <w:tc>
          <w:tcPr>
            <w:tcW w:w="87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80"/>
              <w:rPr>
                <w:sz w:val="22"/>
                <w:szCs w:val="22"/>
              </w:rPr>
            </w:pPr>
            <w:r w:rsidRPr="00C97133">
              <w:rPr>
                <w:rStyle w:val="265pt"/>
                <w:rFonts w:eastAsiaTheme="minorHAnsi"/>
                <w:sz w:val="22"/>
                <w:szCs w:val="22"/>
              </w:rPr>
              <w:t>км</w:t>
            </w:r>
          </w:p>
        </w:tc>
        <w:tc>
          <w:tcPr>
            <w:tcW w:w="5083" w:type="dxa"/>
            <w:gridSpan w:val="3"/>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суммарная протяжённость созданных, реконструируемых и эксплуатируемых лесных дорог</w:t>
            </w:r>
          </w:p>
        </w:tc>
      </w:tr>
      <w:tr w:rsidR="006E32BE" w:rsidRPr="00C97133" w:rsidTr="0068270F">
        <w:trPr>
          <w:trHeight w:hRule="exact" w:val="1397"/>
        </w:trPr>
        <w:tc>
          <w:tcPr>
            <w:tcW w:w="715"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w:t>
            </w:r>
          </w:p>
        </w:tc>
        <w:tc>
          <w:tcPr>
            <w:tcW w:w="314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Строительство, реконструкция и эксплуатация посадочных площадок для самолётов, вертолётов, используемых </w:t>
            </w:r>
            <w:proofErr w:type="gramStart"/>
            <w:r w:rsidRPr="00C97133">
              <w:rPr>
                <w:rStyle w:val="265pt"/>
                <w:rFonts w:eastAsiaTheme="minorHAnsi"/>
                <w:sz w:val="22"/>
                <w:szCs w:val="22"/>
              </w:rPr>
              <w:t>в</w:t>
            </w:r>
            <w:proofErr w:type="gramEnd"/>
          </w:p>
        </w:tc>
        <w:tc>
          <w:tcPr>
            <w:tcW w:w="87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80"/>
              <w:rPr>
                <w:sz w:val="22"/>
                <w:szCs w:val="22"/>
              </w:rPr>
            </w:pPr>
            <w:r w:rsidRPr="00C97133">
              <w:rPr>
                <w:rStyle w:val="265pt"/>
                <w:rFonts w:eastAsiaTheme="minorHAnsi"/>
                <w:sz w:val="22"/>
                <w:szCs w:val="22"/>
              </w:rPr>
              <w:t>шт.</w:t>
            </w:r>
          </w:p>
        </w:tc>
        <w:tc>
          <w:tcPr>
            <w:tcW w:w="180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не менее одной на лесничество, авиаотделение в районах авиационной</w:t>
            </w:r>
          </w:p>
        </w:tc>
        <w:tc>
          <w:tcPr>
            <w:tcW w:w="1517"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не планируется</w:t>
            </w:r>
          </w:p>
        </w:tc>
      </w:tr>
      <w:tr w:rsidR="006E32BE" w:rsidRPr="00C97133" w:rsidTr="00AE7020">
        <w:trPr>
          <w:trHeight w:hRule="exact" w:val="1397"/>
        </w:trPr>
        <w:tc>
          <w:tcPr>
            <w:tcW w:w="715" w:type="dxa"/>
            <w:vMerge/>
            <w:tcBorders>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314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proofErr w:type="gramStart"/>
            <w:r w:rsidRPr="00C97133">
              <w:rPr>
                <w:rStyle w:val="265pt"/>
                <w:rFonts w:eastAsiaTheme="minorHAnsi"/>
                <w:sz w:val="22"/>
                <w:szCs w:val="22"/>
              </w:rPr>
              <w:t>целях</w:t>
            </w:r>
            <w:proofErr w:type="gramEnd"/>
            <w:r w:rsidRPr="00C97133">
              <w:rPr>
                <w:rStyle w:val="265pt"/>
                <w:rFonts w:eastAsiaTheme="minorHAnsi"/>
                <w:sz w:val="22"/>
                <w:szCs w:val="22"/>
              </w:rPr>
              <w:t xml:space="preserve"> проведения авиационных работ по охране и защите лесов</w:t>
            </w:r>
          </w:p>
        </w:tc>
        <w:tc>
          <w:tcPr>
            <w:tcW w:w="87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ind w:left="280"/>
              <w:rPr>
                <w:color w:val="000000"/>
                <w:sz w:val="22"/>
                <w:szCs w:val="22"/>
                <w:shd w:val="clear" w:color="auto" w:fill="FFFFFF"/>
                <w:lang w:bidi="ru-RU"/>
              </w:rPr>
            </w:pPr>
          </w:p>
        </w:tc>
        <w:tc>
          <w:tcPr>
            <w:tcW w:w="180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охраны лесов</w:t>
            </w:r>
          </w:p>
        </w:tc>
        <w:tc>
          <w:tcPr>
            <w:tcW w:w="1517"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r>
      <w:tr w:rsidR="006E32BE" w:rsidRPr="00C97133" w:rsidTr="00AE7020">
        <w:trPr>
          <w:trHeight w:hRule="exact" w:val="1397"/>
        </w:trPr>
        <w:tc>
          <w:tcPr>
            <w:tcW w:w="715" w:type="dxa"/>
            <w:vMerge w:val="restart"/>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6</w:t>
            </w:r>
          </w:p>
        </w:tc>
        <w:tc>
          <w:tcPr>
            <w:tcW w:w="314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Прокладка</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противопожарных разрывов</w:t>
            </w:r>
          </w:p>
        </w:tc>
        <w:tc>
          <w:tcPr>
            <w:tcW w:w="87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80"/>
              <w:rPr>
                <w:color w:val="000000"/>
                <w:sz w:val="22"/>
                <w:szCs w:val="22"/>
                <w:shd w:val="clear" w:color="auto" w:fill="FFFFFF"/>
                <w:lang w:bidi="ru-RU"/>
              </w:rPr>
            </w:pPr>
            <w:r w:rsidRPr="00C97133">
              <w:rPr>
                <w:rStyle w:val="265pt"/>
                <w:rFonts w:eastAsiaTheme="minorHAnsi"/>
                <w:sz w:val="22"/>
                <w:szCs w:val="22"/>
              </w:rPr>
              <w:t>км</w:t>
            </w:r>
          </w:p>
        </w:tc>
        <w:tc>
          <w:tcPr>
            <w:tcW w:w="180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не планируется</w:t>
            </w:r>
          </w:p>
        </w:tc>
        <w:tc>
          <w:tcPr>
            <w:tcW w:w="1517"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не планируется</w:t>
            </w:r>
          </w:p>
        </w:tc>
      </w:tr>
      <w:tr w:rsidR="006E32BE" w:rsidRPr="00C97133" w:rsidTr="00AE7020">
        <w:trPr>
          <w:trHeight w:hRule="exact" w:val="1397"/>
        </w:trPr>
        <w:tc>
          <w:tcPr>
            <w:tcW w:w="715" w:type="dxa"/>
            <w:vMerge/>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314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Прокладка просек</w:t>
            </w:r>
          </w:p>
        </w:tc>
        <w:tc>
          <w:tcPr>
            <w:tcW w:w="87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80"/>
              <w:rPr>
                <w:color w:val="000000"/>
                <w:sz w:val="22"/>
                <w:szCs w:val="22"/>
                <w:shd w:val="clear" w:color="auto" w:fill="FFFFFF"/>
                <w:lang w:bidi="ru-RU"/>
              </w:rPr>
            </w:pPr>
            <w:r w:rsidRPr="00C97133">
              <w:rPr>
                <w:rStyle w:val="265pt"/>
                <w:rFonts w:eastAsiaTheme="minorHAnsi"/>
                <w:sz w:val="22"/>
                <w:szCs w:val="22"/>
              </w:rPr>
              <w:t>км</w:t>
            </w:r>
          </w:p>
        </w:tc>
        <w:tc>
          <w:tcPr>
            <w:tcW w:w="180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3,5</w:t>
            </w:r>
          </w:p>
        </w:tc>
        <w:tc>
          <w:tcPr>
            <w:tcW w:w="1517" w:type="dxa"/>
            <w:tcBorders>
              <w:top w:val="single" w:sz="4" w:space="0" w:color="auto"/>
              <w:left w:val="single" w:sz="4" w:space="0" w:color="auto"/>
              <w:bottom w:val="single" w:sz="4" w:space="0" w:color="auto"/>
            </w:tcBorders>
            <w:shd w:val="clear" w:color="auto" w:fill="FFFFFF"/>
          </w:tcPr>
          <w:p w:rsidR="006E32BE" w:rsidRPr="00C97133" w:rsidRDefault="006E32BE" w:rsidP="00BF424E">
            <w:r w:rsidRPr="00C97133">
              <w:rPr>
                <w:rStyle w:val="265pt"/>
                <w:rFonts w:eastAsia="Calibri"/>
                <w:sz w:val="22"/>
                <w:szCs w:val="22"/>
                <w:lang w:eastAsia="en-US"/>
              </w:rPr>
              <w:t>19,0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не планируется</w:t>
            </w:r>
          </w:p>
        </w:tc>
      </w:tr>
      <w:tr w:rsidR="006E32BE" w:rsidRPr="00C97133" w:rsidTr="00AE7020">
        <w:trPr>
          <w:trHeight w:hRule="exact" w:val="1397"/>
        </w:trPr>
        <w:tc>
          <w:tcPr>
            <w:tcW w:w="715" w:type="dxa"/>
            <w:vMerge/>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314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Устройство противопожарных минерализованных полос</w:t>
            </w:r>
          </w:p>
        </w:tc>
        <w:tc>
          <w:tcPr>
            <w:tcW w:w="87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80"/>
              <w:rPr>
                <w:color w:val="000000"/>
                <w:sz w:val="22"/>
                <w:szCs w:val="22"/>
                <w:shd w:val="clear" w:color="auto" w:fill="FFFFFF"/>
                <w:lang w:bidi="ru-RU"/>
              </w:rPr>
            </w:pPr>
            <w:r w:rsidRPr="00C97133">
              <w:rPr>
                <w:rStyle w:val="265pt"/>
                <w:rFonts w:eastAsiaTheme="minorHAnsi"/>
                <w:sz w:val="22"/>
                <w:szCs w:val="22"/>
              </w:rPr>
              <w:t>км</w:t>
            </w:r>
          </w:p>
        </w:tc>
        <w:tc>
          <w:tcPr>
            <w:tcW w:w="180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4,2</w:t>
            </w:r>
          </w:p>
        </w:tc>
        <w:tc>
          <w:tcPr>
            <w:tcW w:w="1517" w:type="dxa"/>
            <w:tcBorders>
              <w:top w:val="single" w:sz="4" w:space="0" w:color="auto"/>
              <w:left w:val="single" w:sz="4" w:space="0" w:color="auto"/>
              <w:bottom w:val="single" w:sz="4" w:space="0" w:color="auto"/>
            </w:tcBorders>
            <w:shd w:val="clear" w:color="auto" w:fill="FFFFFF"/>
          </w:tcPr>
          <w:p w:rsidR="006E32BE" w:rsidRPr="00C97133" w:rsidRDefault="006E32BE" w:rsidP="00BF424E">
            <w:r w:rsidRPr="00C97133">
              <w:rPr>
                <w:rStyle w:val="265pt"/>
                <w:rFonts w:eastAsia="Calibri"/>
                <w:sz w:val="22"/>
                <w:szCs w:val="22"/>
                <w:lang w:eastAsia="en-US"/>
              </w:rPr>
              <w:t>22,8</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44 ежегодно</w:t>
            </w:r>
          </w:p>
        </w:tc>
      </w:tr>
      <w:tr w:rsidR="006E32BE" w:rsidRPr="00C97133" w:rsidTr="00AE7020">
        <w:trPr>
          <w:trHeight w:hRule="exact" w:val="1397"/>
        </w:trPr>
        <w:tc>
          <w:tcPr>
            <w:tcW w:w="715"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7</w:t>
            </w:r>
          </w:p>
        </w:tc>
        <w:tc>
          <w:tcPr>
            <w:tcW w:w="314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Прочистка и обновление:</w:t>
            </w:r>
          </w:p>
        </w:tc>
        <w:tc>
          <w:tcPr>
            <w:tcW w:w="87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ind w:left="280"/>
              <w:rPr>
                <w:color w:val="000000"/>
                <w:sz w:val="22"/>
                <w:szCs w:val="22"/>
                <w:shd w:val="clear" w:color="auto" w:fill="FFFFFF"/>
                <w:lang w:bidi="ru-RU"/>
              </w:rPr>
            </w:pPr>
          </w:p>
        </w:tc>
        <w:tc>
          <w:tcPr>
            <w:tcW w:w="180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1517"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r>
      <w:tr w:rsidR="006E32BE" w:rsidRPr="00C97133" w:rsidTr="00BF424E">
        <w:trPr>
          <w:trHeight w:hRule="exact" w:val="1397"/>
        </w:trPr>
        <w:tc>
          <w:tcPr>
            <w:tcW w:w="715" w:type="dxa"/>
            <w:vMerge/>
            <w:tcBorders>
              <w:left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314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просек</w:t>
            </w:r>
          </w:p>
        </w:tc>
        <w:tc>
          <w:tcPr>
            <w:tcW w:w="87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80"/>
              <w:rPr>
                <w:color w:val="000000"/>
                <w:sz w:val="22"/>
                <w:szCs w:val="22"/>
                <w:shd w:val="clear" w:color="auto" w:fill="FFFFFF"/>
                <w:lang w:bidi="ru-RU"/>
              </w:rPr>
            </w:pPr>
            <w:r w:rsidRPr="00C97133">
              <w:rPr>
                <w:rStyle w:val="265pt"/>
                <w:rFonts w:eastAsiaTheme="minorHAnsi"/>
                <w:sz w:val="22"/>
                <w:szCs w:val="22"/>
              </w:rPr>
              <w:t>км</w:t>
            </w:r>
          </w:p>
        </w:tc>
        <w:tc>
          <w:tcPr>
            <w:tcW w:w="180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1,0</w:t>
            </w:r>
          </w:p>
        </w:tc>
        <w:tc>
          <w:tcPr>
            <w:tcW w:w="1517" w:type="dxa"/>
            <w:tcBorders>
              <w:top w:val="single" w:sz="4" w:space="0" w:color="auto"/>
              <w:left w:val="single" w:sz="4" w:space="0" w:color="auto"/>
              <w:bottom w:val="single" w:sz="4" w:space="0" w:color="auto"/>
            </w:tcBorders>
            <w:shd w:val="clear" w:color="auto" w:fill="FFFFFF"/>
          </w:tcPr>
          <w:p w:rsidR="006E32BE" w:rsidRPr="00C97133" w:rsidRDefault="006E32BE" w:rsidP="00BF424E">
            <w:r w:rsidRPr="00C97133">
              <w:rPr>
                <w:rStyle w:val="265pt"/>
                <w:rFonts w:eastAsia="Calibri"/>
                <w:sz w:val="22"/>
                <w:szCs w:val="22"/>
                <w:lang w:eastAsia="en-US"/>
              </w:rPr>
              <w:t>5,5</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не планируется</w:t>
            </w:r>
          </w:p>
        </w:tc>
      </w:tr>
      <w:tr w:rsidR="006E32BE" w:rsidRPr="00C97133" w:rsidTr="0068270F">
        <w:trPr>
          <w:trHeight w:hRule="exact" w:val="1397"/>
        </w:trPr>
        <w:tc>
          <w:tcPr>
            <w:tcW w:w="715" w:type="dxa"/>
            <w:vMerge/>
            <w:tcBorders>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314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противопожарных минерализованных полос</w:t>
            </w:r>
          </w:p>
        </w:tc>
        <w:tc>
          <w:tcPr>
            <w:tcW w:w="87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80"/>
              <w:rPr>
                <w:color w:val="000000"/>
                <w:sz w:val="22"/>
                <w:szCs w:val="22"/>
                <w:shd w:val="clear" w:color="auto" w:fill="FFFFFF"/>
                <w:lang w:bidi="ru-RU"/>
              </w:rPr>
            </w:pPr>
            <w:r w:rsidRPr="00C97133">
              <w:rPr>
                <w:rStyle w:val="265pt"/>
                <w:rFonts w:eastAsiaTheme="minorHAnsi"/>
                <w:sz w:val="22"/>
                <w:szCs w:val="22"/>
              </w:rPr>
              <w:t>км</w:t>
            </w:r>
          </w:p>
        </w:tc>
        <w:tc>
          <w:tcPr>
            <w:tcW w:w="180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15,0</w:t>
            </w:r>
          </w:p>
        </w:tc>
        <w:tc>
          <w:tcPr>
            <w:tcW w:w="1517" w:type="dxa"/>
            <w:tcBorders>
              <w:top w:val="single" w:sz="4" w:space="0" w:color="auto"/>
              <w:left w:val="single" w:sz="4" w:space="0" w:color="auto"/>
              <w:bottom w:val="single" w:sz="4" w:space="0" w:color="auto"/>
            </w:tcBorders>
            <w:shd w:val="clear" w:color="auto" w:fill="FFFFFF"/>
          </w:tcPr>
          <w:p w:rsidR="006E32BE" w:rsidRPr="00C97133" w:rsidRDefault="006E32BE" w:rsidP="00BF424E">
            <w:r w:rsidRPr="00C97133">
              <w:rPr>
                <w:rStyle w:val="265pt"/>
                <w:rFonts w:eastAsia="Calibri"/>
                <w:sz w:val="22"/>
                <w:szCs w:val="22"/>
                <w:lang w:eastAsia="en-US"/>
              </w:rPr>
              <w:t>81,3</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250 ежегодно</w:t>
            </w:r>
          </w:p>
        </w:tc>
      </w:tr>
      <w:tr w:rsidR="006E32BE" w:rsidRPr="00C97133" w:rsidTr="0068270F">
        <w:trPr>
          <w:trHeight w:hRule="exact" w:val="1397"/>
        </w:trPr>
        <w:tc>
          <w:tcPr>
            <w:tcW w:w="715" w:type="dxa"/>
            <w:vMerge w:val="restart"/>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8</w:t>
            </w:r>
          </w:p>
        </w:tc>
        <w:tc>
          <w:tcPr>
            <w:tcW w:w="314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Строительство, реконструкция и эксплуатация:</w:t>
            </w:r>
          </w:p>
        </w:tc>
        <w:tc>
          <w:tcPr>
            <w:tcW w:w="87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ind w:left="280"/>
              <w:rPr>
                <w:color w:val="000000"/>
                <w:sz w:val="22"/>
                <w:szCs w:val="22"/>
                <w:shd w:val="clear" w:color="auto" w:fill="FFFFFF"/>
                <w:lang w:bidi="ru-RU"/>
              </w:rPr>
            </w:pPr>
          </w:p>
        </w:tc>
        <w:tc>
          <w:tcPr>
            <w:tcW w:w="180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1517"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r>
      <w:tr w:rsidR="006E32BE" w:rsidRPr="00C97133" w:rsidTr="0068270F">
        <w:trPr>
          <w:trHeight w:hRule="exact" w:val="1397"/>
        </w:trPr>
        <w:tc>
          <w:tcPr>
            <w:tcW w:w="715" w:type="dxa"/>
            <w:vMerge/>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314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пожарных наблюдательных пунктов (вышек, мачт, павильонов и других наблюдательных пунктов)</w:t>
            </w:r>
          </w:p>
        </w:tc>
        <w:tc>
          <w:tcPr>
            <w:tcW w:w="87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80"/>
              <w:rPr>
                <w:color w:val="000000"/>
                <w:sz w:val="22"/>
                <w:szCs w:val="22"/>
                <w:shd w:val="clear" w:color="auto" w:fill="FFFFFF"/>
                <w:lang w:bidi="ru-RU"/>
              </w:rPr>
            </w:pPr>
            <w:r w:rsidRPr="00C97133">
              <w:rPr>
                <w:rStyle w:val="265pt"/>
                <w:rFonts w:eastAsiaTheme="minorHAnsi"/>
                <w:sz w:val="22"/>
                <w:szCs w:val="22"/>
              </w:rPr>
              <w:t>шт.</w:t>
            </w:r>
          </w:p>
        </w:tc>
        <w:tc>
          <w:tcPr>
            <w:tcW w:w="180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0,1</w:t>
            </w:r>
          </w:p>
        </w:tc>
        <w:tc>
          <w:tcPr>
            <w:tcW w:w="1517" w:type="dxa"/>
            <w:tcBorders>
              <w:top w:val="single" w:sz="4" w:space="0" w:color="auto"/>
              <w:left w:val="single" w:sz="4" w:space="0" w:color="auto"/>
              <w:bottom w:val="single" w:sz="4" w:space="0" w:color="auto"/>
            </w:tcBorders>
            <w:shd w:val="clear" w:color="auto" w:fill="FFFFFF"/>
          </w:tcPr>
          <w:p w:rsidR="006E32BE" w:rsidRPr="00C97133" w:rsidRDefault="006E32BE" w:rsidP="00BF424E">
            <w:r w:rsidRPr="00C97133">
              <w:rPr>
                <w:rStyle w:val="265pt"/>
                <w:rFonts w:eastAsia="Calibri"/>
                <w:sz w:val="22"/>
                <w:szCs w:val="22"/>
                <w:lang w:eastAsia="en-US"/>
              </w:rPr>
              <w:t>1</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не планируется</w:t>
            </w:r>
          </w:p>
        </w:tc>
      </w:tr>
      <w:tr w:rsidR="006E32BE" w:rsidRPr="00C97133" w:rsidTr="0068270F">
        <w:trPr>
          <w:trHeight w:hRule="exact" w:val="1397"/>
        </w:trPr>
        <w:tc>
          <w:tcPr>
            <w:tcW w:w="715" w:type="dxa"/>
            <w:vMerge/>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314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пунктов сосредоточения</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противопожарного</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инвентаря</w:t>
            </w:r>
          </w:p>
        </w:tc>
        <w:tc>
          <w:tcPr>
            <w:tcW w:w="87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80"/>
              <w:rPr>
                <w:color w:val="000000"/>
                <w:sz w:val="22"/>
                <w:szCs w:val="22"/>
                <w:shd w:val="clear" w:color="auto" w:fill="FFFFFF"/>
                <w:lang w:bidi="ru-RU"/>
              </w:rPr>
            </w:pPr>
            <w:r w:rsidRPr="00C97133">
              <w:rPr>
                <w:rStyle w:val="265pt"/>
                <w:rFonts w:eastAsiaTheme="minorHAnsi"/>
                <w:sz w:val="22"/>
                <w:szCs w:val="22"/>
              </w:rPr>
              <w:t>шт.</w:t>
            </w:r>
          </w:p>
        </w:tc>
        <w:tc>
          <w:tcPr>
            <w:tcW w:w="180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по одному на добровольную пожарную дружину</w:t>
            </w:r>
          </w:p>
        </w:tc>
        <w:tc>
          <w:tcPr>
            <w:tcW w:w="1517" w:type="dxa"/>
            <w:tcBorders>
              <w:top w:val="single" w:sz="4" w:space="0" w:color="auto"/>
              <w:left w:val="single" w:sz="4" w:space="0" w:color="auto"/>
              <w:bottom w:val="single" w:sz="4" w:space="0" w:color="auto"/>
            </w:tcBorders>
            <w:shd w:val="clear" w:color="auto" w:fill="FFFFFF"/>
          </w:tcPr>
          <w:p w:rsidR="006E32BE" w:rsidRPr="00C97133" w:rsidRDefault="006E32BE" w:rsidP="00BF424E">
            <w:r w:rsidRPr="00C97133">
              <w:rPr>
                <w:rStyle w:val="265pt"/>
                <w:rFonts w:eastAsia="Calibri"/>
                <w:sz w:val="22"/>
                <w:szCs w:val="22"/>
                <w:lang w:eastAsia="en-US"/>
              </w:rPr>
              <w:t>1</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r>
      <w:tr w:rsidR="006E32BE" w:rsidRPr="00C97133" w:rsidTr="006D120D">
        <w:trPr>
          <w:trHeight w:hRule="exact" w:val="1397"/>
        </w:trPr>
        <w:tc>
          <w:tcPr>
            <w:tcW w:w="715" w:type="dxa"/>
            <w:vMerge w:val="restart"/>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9</w:t>
            </w:r>
          </w:p>
        </w:tc>
        <w:tc>
          <w:tcPr>
            <w:tcW w:w="3144"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Устройство пожарных водоёмов:</w:t>
            </w:r>
          </w:p>
        </w:tc>
        <w:tc>
          <w:tcPr>
            <w:tcW w:w="874"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80"/>
              <w:rPr>
                <w:color w:val="000000"/>
                <w:sz w:val="22"/>
                <w:szCs w:val="22"/>
                <w:shd w:val="clear" w:color="auto" w:fill="FFFFFF"/>
                <w:lang w:bidi="ru-RU"/>
              </w:rPr>
            </w:pPr>
            <w:r w:rsidRPr="00C97133">
              <w:rPr>
                <w:rStyle w:val="265pt"/>
                <w:rFonts w:eastAsiaTheme="minorHAnsi"/>
                <w:sz w:val="22"/>
                <w:szCs w:val="22"/>
              </w:rPr>
              <w:t>2</w:t>
            </w:r>
          </w:p>
          <w:p w:rsidR="006E32BE" w:rsidRPr="00C97133" w:rsidRDefault="006E32BE" w:rsidP="00BF424E">
            <w:pPr>
              <w:pStyle w:val="22"/>
              <w:shd w:val="clear" w:color="auto" w:fill="auto"/>
              <w:spacing w:after="0" w:line="240" w:lineRule="auto"/>
              <w:ind w:left="280"/>
              <w:rPr>
                <w:color w:val="000000"/>
                <w:sz w:val="22"/>
                <w:szCs w:val="22"/>
                <w:shd w:val="clear" w:color="auto" w:fill="FFFFFF"/>
                <w:lang w:bidi="ru-RU"/>
              </w:rPr>
            </w:pPr>
            <w:r w:rsidRPr="00C97133">
              <w:rPr>
                <w:rStyle w:val="265pt"/>
                <w:rFonts w:eastAsiaTheme="minorHAnsi"/>
                <w:sz w:val="22"/>
                <w:szCs w:val="22"/>
              </w:rPr>
              <w:t>КППО</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0,5</w:t>
            </w:r>
          </w:p>
        </w:tc>
        <w:tc>
          <w:tcPr>
            <w:tcW w:w="1517"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r w:rsidRPr="00C97133">
              <w:rPr>
                <w:rStyle w:val="265pt"/>
                <w:rFonts w:eastAsia="Calibri"/>
                <w:sz w:val="22"/>
                <w:szCs w:val="22"/>
                <w:lang w:eastAsia="en-US"/>
              </w:rPr>
              <w:t>3</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не планируется</w:t>
            </w:r>
          </w:p>
        </w:tc>
      </w:tr>
      <w:tr w:rsidR="006E32BE" w:rsidRPr="00C97133" w:rsidTr="006D120D">
        <w:trPr>
          <w:trHeight w:hRule="exact" w:val="1397"/>
        </w:trPr>
        <w:tc>
          <w:tcPr>
            <w:tcW w:w="715" w:type="dxa"/>
            <w:vMerge/>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314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Устройство подъездов к источникам противопожарного водоснабжения</w:t>
            </w:r>
          </w:p>
        </w:tc>
        <w:tc>
          <w:tcPr>
            <w:tcW w:w="87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80"/>
              <w:rPr>
                <w:color w:val="000000"/>
                <w:sz w:val="22"/>
                <w:szCs w:val="22"/>
                <w:shd w:val="clear" w:color="auto" w:fill="FFFFFF"/>
                <w:lang w:bidi="ru-RU"/>
              </w:rPr>
            </w:pPr>
            <w:r w:rsidRPr="00C97133">
              <w:rPr>
                <w:rStyle w:val="265pt"/>
                <w:rFonts w:eastAsiaTheme="minorHAnsi"/>
                <w:sz w:val="22"/>
                <w:szCs w:val="22"/>
              </w:rPr>
              <w:t>шт.</w:t>
            </w:r>
          </w:p>
        </w:tc>
        <w:tc>
          <w:tcPr>
            <w:tcW w:w="180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1,8</w:t>
            </w:r>
          </w:p>
        </w:tc>
        <w:tc>
          <w:tcPr>
            <w:tcW w:w="1517" w:type="dxa"/>
            <w:tcBorders>
              <w:top w:val="single" w:sz="4" w:space="0" w:color="auto"/>
              <w:left w:val="single" w:sz="4" w:space="0" w:color="auto"/>
              <w:bottom w:val="single" w:sz="4" w:space="0" w:color="auto"/>
            </w:tcBorders>
            <w:shd w:val="clear" w:color="auto" w:fill="FFFFFF"/>
          </w:tcPr>
          <w:p w:rsidR="006E32BE" w:rsidRPr="00C97133" w:rsidRDefault="006E32BE" w:rsidP="00BF424E">
            <w:r w:rsidRPr="00C97133">
              <w:rPr>
                <w:rStyle w:val="265pt"/>
                <w:rFonts w:eastAsia="Calibri"/>
                <w:sz w:val="22"/>
                <w:szCs w:val="22"/>
                <w:lang w:eastAsia="en-US"/>
              </w:rPr>
              <w:t>10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не планируется</w:t>
            </w:r>
          </w:p>
        </w:tc>
      </w:tr>
      <w:tr w:rsidR="006E32BE" w:rsidRPr="00C97133" w:rsidTr="00BF424E">
        <w:trPr>
          <w:trHeight w:hRule="exact" w:val="1397"/>
        </w:trPr>
        <w:tc>
          <w:tcPr>
            <w:tcW w:w="715"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lastRenderedPageBreak/>
              <w:t>10</w:t>
            </w:r>
          </w:p>
        </w:tc>
        <w:tc>
          <w:tcPr>
            <w:tcW w:w="314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Эксплуатация пожарных водоёмов и подъездов к источникам водоснабжения</w:t>
            </w:r>
          </w:p>
        </w:tc>
        <w:tc>
          <w:tcPr>
            <w:tcW w:w="87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80"/>
              <w:rPr>
                <w:color w:val="000000"/>
                <w:sz w:val="22"/>
                <w:szCs w:val="22"/>
                <w:shd w:val="clear" w:color="auto" w:fill="FFFFFF"/>
                <w:lang w:bidi="ru-RU"/>
              </w:rPr>
            </w:pPr>
            <w:r w:rsidRPr="00C97133">
              <w:rPr>
                <w:rStyle w:val="265pt"/>
                <w:rFonts w:eastAsiaTheme="minorHAnsi"/>
                <w:sz w:val="22"/>
                <w:szCs w:val="22"/>
              </w:rPr>
              <w:t>шт.</w:t>
            </w:r>
          </w:p>
        </w:tc>
        <w:tc>
          <w:tcPr>
            <w:tcW w:w="180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 xml:space="preserve">по количеству </w:t>
            </w:r>
            <w:proofErr w:type="gramStart"/>
            <w:r w:rsidRPr="00C97133">
              <w:rPr>
                <w:rStyle w:val="265pt"/>
                <w:rFonts w:eastAsiaTheme="minorHAnsi"/>
                <w:sz w:val="22"/>
                <w:szCs w:val="22"/>
              </w:rPr>
              <w:t>имеющихся</w:t>
            </w:r>
            <w:proofErr w:type="gramEnd"/>
          </w:p>
        </w:tc>
        <w:tc>
          <w:tcPr>
            <w:tcW w:w="1517"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не планируется</w:t>
            </w:r>
          </w:p>
        </w:tc>
      </w:tr>
      <w:tr w:rsidR="006E32BE" w:rsidRPr="00C97133" w:rsidTr="00BF424E">
        <w:trPr>
          <w:trHeight w:hRule="exact" w:val="1934"/>
        </w:trPr>
        <w:tc>
          <w:tcPr>
            <w:tcW w:w="71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11</w:t>
            </w:r>
          </w:p>
        </w:tc>
        <w:tc>
          <w:tcPr>
            <w:tcW w:w="314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Снижение природной пожарной опасности лесов путём регулирования породного состава лесных насаждений и проведения санитарно-оздоровительных мероприятий</w:t>
            </w:r>
          </w:p>
        </w:tc>
        <w:tc>
          <w:tcPr>
            <w:tcW w:w="87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га</w:t>
            </w:r>
          </w:p>
        </w:tc>
        <w:tc>
          <w:tcPr>
            <w:tcW w:w="5083" w:type="dxa"/>
            <w:gridSpan w:val="3"/>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 соответствии с лесным планом субъекта РФ, с лесохозяйственным регламентом лесничества и планом тушения лесных пожаров на территории лесничества</w:t>
            </w:r>
          </w:p>
        </w:tc>
      </w:tr>
      <w:tr w:rsidR="006E32BE" w:rsidRPr="00C97133" w:rsidTr="00BF424E">
        <w:trPr>
          <w:trHeight w:hRule="exact" w:val="571"/>
        </w:trPr>
        <w:tc>
          <w:tcPr>
            <w:tcW w:w="715"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12</w:t>
            </w:r>
          </w:p>
        </w:tc>
        <w:tc>
          <w:tcPr>
            <w:tcW w:w="314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Проведение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профилактического</w:t>
            </w:r>
          </w:p>
        </w:tc>
        <w:tc>
          <w:tcPr>
            <w:tcW w:w="87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га</w:t>
            </w:r>
          </w:p>
        </w:tc>
        <w:tc>
          <w:tcPr>
            <w:tcW w:w="180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4,0</w:t>
            </w:r>
          </w:p>
        </w:tc>
        <w:tc>
          <w:tcPr>
            <w:tcW w:w="151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21,7</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не планируется</w:t>
            </w:r>
          </w:p>
        </w:tc>
      </w:tr>
      <w:tr w:rsidR="006E32BE" w:rsidRPr="00C97133" w:rsidTr="00BF424E">
        <w:trPr>
          <w:trHeight w:hRule="exact" w:val="571"/>
        </w:trPr>
        <w:tc>
          <w:tcPr>
            <w:tcW w:w="715"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13</w:t>
            </w:r>
          </w:p>
        </w:tc>
        <w:tc>
          <w:tcPr>
            <w:tcW w:w="314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Проведение работ по гидромелиорации:</w:t>
            </w:r>
          </w:p>
        </w:tc>
        <w:tc>
          <w:tcPr>
            <w:tcW w:w="87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180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151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r>
      <w:tr w:rsidR="006E32BE" w:rsidRPr="00C97133" w:rsidTr="00BF424E">
        <w:trPr>
          <w:trHeight w:hRule="exact" w:val="571"/>
        </w:trPr>
        <w:tc>
          <w:tcPr>
            <w:tcW w:w="715" w:type="dxa"/>
            <w:vMerge/>
            <w:tcBorders>
              <w:left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314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строительство лесоосушительных систем на осушенных землях</w:t>
            </w:r>
          </w:p>
        </w:tc>
        <w:tc>
          <w:tcPr>
            <w:tcW w:w="87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км</w:t>
            </w:r>
          </w:p>
        </w:tc>
        <w:tc>
          <w:tcPr>
            <w:tcW w:w="180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0,01</w:t>
            </w:r>
          </w:p>
        </w:tc>
        <w:tc>
          <w:tcPr>
            <w:tcW w:w="151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не планируется</w:t>
            </w:r>
          </w:p>
        </w:tc>
      </w:tr>
      <w:tr w:rsidR="006E32BE" w:rsidRPr="00C97133" w:rsidTr="00BF424E">
        <w:trPr>
          <w:trHeight w:hRule="exact" w:val="571"/>
        </w:trPr>
        <w:tc>
          <w:tcPr>
            <w:tcW w:w="715" w:type="dxa"/>
            <w:vMerge/>
            <w:tcBorders>
              <w:left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314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строительство дорог на осушенных лесных землях</w:t>
            </w:r>
          </w:p>
        </w:tc>
        <w:tc>
          <w:tcPr>
            <w:tcW w:w="87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км</w:t>
            </w:r>
          </w:p>
        </w:tc>
        <w:tc>
          <w:tcPr>
            <w:tcW w:w="180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0,02</w:t>
            </w:r>
          </w:p>
        </w:tc>
        <w:tc>
          <w:tcPr>
            <w:tcW w:w="151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не планируется</w:t>
            </w:r>
          </w:p>
        </w:tc>
      </w:tr>
      <w:tr w:rsidR="006E32BE" w:rsidRPr="00C97133" w:rsidTr="00BF424E">
        <w:trPr>
          <w:trHeight w:hRule="exact" w:val="571"/>
        </w:trPr>
        <w:tc>
          <w:tcPr>
            <w:tcW w:w="715" w:type="dxa"/>
            <w:vMerge/>
            <w:tcBorders>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314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создание шлюзов на осушенной сети</w:t>
            </w:r>
          </w:p>
        </w:tc>
        <w:tc>
          <w:tcPr>
            <w:tcW w:w="87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шт.</w:t>
            </w:r>
          </w:p>
        </w:tc>
        <w:tc>
          <w:tcPr>
            <w:tcW w:w="180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по</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необходимости</w:t>
            </w:r>
          </w:p>
        </w:tc>
        <w:tc>
          <w:tcPr>
            <w:tcW w:w="151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не планируется</w:t>
            </w:r>
          </w:p>
        </w:tc>
      </w:tr>
      <w:tr w:rsidR="006E32BE" w:rsidRPr="00C97133" w:rsidTr="00BF424E">
        <w:trPr>
          <w:trHeight w:hRule="exact" w:val="571"/>
        </w:trPr>
        <w:tc>
          <w:tcPr>
            <w:tcW w:w="715" w:type="dxa"/>
            <w:vMerge w:val="restart"/>
            <w:tcBorders>
              <w:top w:val="single" w:sz="4" w:space="0" w:color="auto"/>
              <w:left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r w:rsidRPr="00C97133">
              <w:rPr>
                <w:color w:val="000000"/>
                <w:sz w:val="22"/>
                <w:szCs w:val="22"/>
                <w:shd w:val="clear" w:color="auto" w:fill="FFFFFF"/>
                <w:lang w:bidi="ru-RU"/>
              </w:rPr>
              <w:t>14</w:t>
            </w:r>
          </w:p>
        </w:tc>
        <w:tc>
          <w:tcPr>
            <w:tcW w:w="314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Создание и содержание противопожарных заслонов</w:t>
            </w:r>
          </w:p>
        </w:tc>
        <w:tc>
          <w:tcPr>
            <w:tcW w:w="874"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1800"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1517"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jc w:val="center"/>
            </w:pPr>
          </w:p>
        </w:tc>
      </w:tr>
      <w:tr w:rsidR="006E32BE" w:rsidRPr="00C97133" w:rsidTr="00BF424E">
        <w:trPr>
          <w:trHeight w:hRule="exact" w:val="571"/>
        </w:trPr>
        <w:tc>
          <w:tcPr>
            <w:tcW w:w="715" w:type="dxa"/>
            <w:vMerge/>
            <w:tcBorders>
              <w:left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314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шириной 120-130м</w:t>
            </w:r>
          </w:p>
        </w:tc>
        <w:tc>
          <w:tcPr>
            <w:tcW w:w="87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км</w:t>
            </w:r>
          </w:p>
        </w:tc>
        <w:tc>
          <w:tcPr>
            <w:tcW w:w="180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0,01</w:t>
            </w:r>
          </w:p>
        </w:tc>
        <w:tc>
          <w:tcPr>
            <w:tcW w:w="1517"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1766" w:type="dxa"/>
            <w:vMerge w:val="restart"/>
            <w:tcBorders>
              <w:top w:val="single" w:sz="4" w:space="0" w:color="auto"/>
              <w:left w:val="single" w:sz="4" w:space="0" w:color="auto"/>
              <w:right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rPr>
              <w:t>не планируется</w:t>
            </w:r>
          </w:p>
        </w:tc>
      </w:tr>
      <w:tr w:rsidR="006E32BE" w:rsidRPr="00C97133" w:rsidTr="00BF424E">
        <w:trPr>
          <w:trHeight w:hRule="exact" w:val="571"/>
        </w:trPr>
        <w:tc>
          <w:tcPr>
            <w:tcW w:w="715" w:type="dxa"/>
            <w:vMerge/>
            <w:tcBorders>
              <w:left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314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шириной 30-50м</w:t>
            </w:r>
          </w:p>
        </w:tc>
        <w:tc>
          <w:tcPr>
            <w:tcW w:w="87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км</w:t>
            </w:r>
          </w:p>
        </w:tc>
        <w:tc>
          <w:tcPr>
            <w:tcW w:w="180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0,01</w:t>
            </w:r>
          </w:p>
        </w:tc>
        <w:tc>
          <w:tcPr>
            <w:tcW w:w="1517"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1766" w:type="dxa"/>
            <w:vMerge/>
            <w:tcBorders>
              <w:left w:val="single" w:sz="4" w:space="0" w:color="auto"/>
              <w:right w:val="single" w:sz="4" w:space="0" w:color="auto"/>
            </w:tcBorders>
            <w:shd w:val="clear" w:color="auto" w:fill="FFFFFF"/>
          </w:tcPr>
          <w:p w:rsidR="006E32BE" w:rsidRPr="00C97133" w:rsidRDefault="006E32BE" w:rsidP="00BF424E">
            <w:pPr>
              <w:jc w:val="center"/>
            </w:pPr>
          </w:p>
        </w:tc>
      </w:tr>
      <w:tr w:rsidR="006E32BE" w:rsidRPr="00C97133" w:rsidTr="00BF424E">
        <w:trPr>
          <w:trHeight w:hRule="exact" w:val="571"/>
        </w:trPr>
        <w:tc>
          <w:tcPr>
            <w:tcW w:w="715" w:type="dxa"/>
            <w:vMerge/>
            <w:tcBorders>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314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Устройство лиственных опушек шириной 150-300м</w:t>
            </w:r>
          </w:p>
        </w:tc>
        <w:tc>
          <w:tcPr>
            <w:tcW w:w="87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км</w:t>
            </w:r>
          </w:p>
        </w:tc>
        <w:tc>
          <w:tcPr>
            <w:tcW w:w="180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0,2</w:t>
            </w:r>
          </w:p>
        </w:tc>
        <w:tc>
          <w:tcPr>
            <w:tcW w:w="151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1,1</w:t>
            </w:r>
          </w:p>
        </w:tc>
        <w:tc>
          <w:tcPr>
            <w:tcW w:w="1766" w:type="dxa"/>
            <w:vMerge/>
            <w:tcBorders>
              <w:left w:val="single" w:sz="4" w:space="0" w:color="auto"/>
              <w:bottom w:val="single" w:sz="4" w:space="0" w:color="auto"/>
              <w:right w:val="single" w:sz="4" w:space="0" w:color="auto"/>
            </w:tcBorders>
            <w:shd w:val="clear" w:color="auto" w:fill="FFFFFF"/>
          </w:tcPr>
          <w:p w:rsidR="006E32BE" w:rsidRPr="00C97133" w:rsidRDefault="006E32BE" w:rsidP="00BF424E">
            <w:pPr>
              <w:jc w:val="center"/>
            </w:pPr>
          </w:p>
        </w:tc>
      </w:tr>
    </w:tbl>
    <w:p w:rsidR="006E32BE" w:rsidRPr="00C97133" w:rsidRDefault="006E32BE" w:rsidP="006E32BE">
      <w:pPr>
        <w:autoSpaceDE w:val="0"/>
        <w:autoSpaceDN w:val="0"/>
        <w:adjustRightInd w:val="0"/>
        <w:jc w:val="both"/>
        <w:rPr>
          <w:bCs/>
          <w:iCs/>
          <w:color w:val="000000"/>
          <w:szCs w:val="28"/>
        </w:rPr>
      </w:pP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Примечание:</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1.КППО - класс природной пожарной опасности.</w:t>
      </w:r>
    </w:p>
    <w:p w:rsidR="006E32BE" w:rsidRDefault="006E32BE" w:rsidP="006E32BE">
      <w:pPr>
        <w:autoSpaceDE w:val="0"/>
        <w:autoSpaceDN w:val="0"/>
        <w:adjustRightInd w:val="0"/>
        <w:ind w:firstLine="708"/>
        <w:jc w:val="both"/>
        <w:rPr>
          <w:bCs/>
          <w:iCs/>
          <w:color w:val="000000"/>
          <w:szCs w:val="28"/>
        </w:rPr>
      </w:pPr>
      <w:r w:rsidRPr="00C97133">
        <w:rPr>
          <w:bCs/>
          <w:iCs/>
          <w:color w:val="000000"/>
          <w:szCs w:val="28"/>
        </w:rPr>
        <w:t>2.Прокладка просек, противопожарных разрывов, устройство противопожарных минерализованных полос осуществляется за исключением территорий государственных заказников (если иное не предусмотрено правовым режимом функциональных зон, установленным в границах этих особо охраняемых природных территорий).</w:t>
      </w:r>
    </w:p>
    <w:p w:rsidR="009006AF" w:rsidRPr="00C97133" w:rsidRDefault="009006AF" w:rsidP="006E32BE">
      <w:pPr>
        <w:autoSpaceDE w:val="0"/>
        <w:autoSpaceDN w:val="0"/>
        <w:adjustRightInd w:val="0"/>
        <w:ind w:firstLine="708"/>
        <w:jc w:val="both"/>
        <w:rPr>
          <w:bCs/>
          <w:iCs/>
          <w:color w:val="000000"/>
          <w:szCs w:val="28"/>
        </w:rPr>
      </w:pP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3.Норматив по строительству лесных дорог может корректироваться с учётом имеющейся плотности дорог всех назначений. Общая протяжённость дорог в защитных лесах должна составлять не менее 10 км/1000 га.</w:t>
      </w:r>
    </w:p>
    <w:p w:rsidR="006E32BE" w:rsidRPr="00C97133" w:rsidRDefault="006E32BE" w:rsidP="006D120D">
      <w:pPr>
        <w:autoSpaceDE w:val="0"/>
        <w:autoSpaceDN w:val="0"/>
        <w:adjustRightInd w:val="0"/>
        <w:ind w:firstLine="708"/>
        <w:jc w:val="both"/>
        <w:rPr>
          <w:bCs/>
          <w:color w:val="000000"/>
          <w:szCs w:val="28"/>
        </w:rPr>
      </w:pPr>
      <w:r w:rsidRPr="00C97133">
        <w:rPr>
          <w:bCs/>
          <w:color w:val="000000"/>
          <w:szCs w:val="28"/>
        </w:rPr>
        <w:t>При передаче лесных участков в аренду объёмы противопожарных мероприятий на арендованных лесных участках предусматриваются проектом освоения лесов пропорционально площади лесного участка.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Обеспечение средствами предупреждения и тушения лесных пожаров включает в себя:</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приобретение противопожарного снаряжения и инвентаря;</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lastRenderedPageBreak/>
        <w:t>содержание пожарной техники и оборудования, систем связи и оповещения;</w:t>
      </w:r>
    </w:p>
    <w:p w:rsidR="006E32BE" w:rsidRPr="00C97133" w:rsidRDefault="006E32BE" w:rsidP="006E32BE">
      <w:pPr>
        <w:pStyle w:val="af5"/>
        <w:numPr>
          <w:ilvl w:val="0"/>
          <w:numId w:val="5"/>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создание резерва пожарной техники и оборудования, противопожарного снаряжения и инвентаря, а также горюче-смазочных материалов.</w:t>
      </w:r>
    </w:p>
    <w:p w:rsidR="006E32BE" w:rsidRPr="00C97133" w:rsidRDefault="006E32BE" w:rsidP="006E32BE">
      <w:pPr>
        <w:autoSpaceDE w:val="0"/>
        <w:autoSpaceDN w:val="0"/>
        <w:adjustRightInd w:val="0"/>
        <w:ind w:firstLine="708"/>
        <w:jc w:val="both"/>
        <w:rPr>
          <w:bCs/>
          <w:szCs w:val="28"/>
        </w:rPr>
      </w:pPr>
      <w:r w:rsidRPr="00C97133">
        <w:rPr>
          <w:bCs/>
          <w:szCs w:val="28"/>
        </w:rPr>
        <w:t xml:space="preserve">Нормы обеспечения объектов защиты первичными средствами пожаротушения утверждены </w:t>
      </w:r>
      <w:r w:rsidR="006D120D" w:rsidRPr="00C97133">
        <w:rPr>
          <w:bCs/>
          <w:szCs w:val="28"/>
        </w:rPr>
        <w:t>постановлением Правительства РФ от 19.09.2020 №1479 «</w:t>
      </w:r>
      <w:r w:rsidR="006D120D" w:rsidRPr="00C97133">
        <w:rPr>
          <w:bCs/>
          <w:shd w:val="clear" w:color="auto" w:fill="FFFFFF"/>
        </w:rPr>
        <w:t>Об утверждении </w:t>
      </w:r>
      <w:hyperlink r:id="rId25" w:anchor="6520IM" w:history="1">
        <w:r w:rsidR="006D120D" w:rsidRPr="00C97133">
          <w:rPr>
            <w:bCs/>
            <w:shd w:val="clear" w:color="auto" w:fill="FFFFFF"/>
          </w:rPr>
          <w:t>Правил противопожарного режима в Российской Федерации</w:t>
        </w:r>
      </w:hyperlink>
      <w:r w:rsidR="006D120D" w:rsidRPr="00C97133">
        <w:rPr>
          <w:bCs/>
          <w:szCs w:val="28"/>
        </w:rPr>
        <w:t>»</w:t>
      </w:r>
      <w:r w:rsidRPr="00C97133">
        <w:rPr>
          <w:bCs/>
          <w:szCs w:val="28"/>
        </w:rPr>
        <w:t>.</w:t>
      </w:r>
    </w:p>
    <w:p w:rsidR="006E32BE" w:rsidRPr="00C97133" w:rsidRDefault="006E32BE" w:rsidP="006E32BE">
      <w:pPr>
        <w:autoSpaceDE w:val="0"/>
        <w:autoSpaceDN w:val="0"/>
        <w:adjustRightInd w:val="0"/>
        <w:ind w:firstLine="708"/>
        <w:jc w:val="both"/>
        <w:rPr>
          <w:bCs/>
          <w:color w:val="000000"/>
          <w:szCs w:val="28"/>
        </w:rPr>
      </w:pPr>
      <w:proofErr w:type="gramStart"/>
      <w:r w:rsidRPr="00C97133">
        <w:rPr>
          <w:bCs/>
          <w:color w:val="000000"/>
          <w:szCs w:val="28"/>
        </w:rPr>
        <w:t>Виды средств предупреждения и тушения лесных пожаров, нормативы обеспеченности данными средствами лиц, использующих леса, нормы наличия средств предупреждения и тушения лесных пожаров при использовании лесов утверждены приказом Министерства природных ресурсов и экологии Российской Федерации от 28.03.2014 №161 «Об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w:t>
      </w:r>
      <w:proofErr w:type="gramEnd"/>
      <w:r w:rsidRPr="00C97133">
        <w:rPr>
          <w:bCs/>
          <w:color w:val="000000"/>
          <w:szCs w:val="28"/>
        </w:rPr>
        <w:t xml:space="preserve"> пожаров при использовании лесов».</w:t>
      </w:r>
    </w:p>
    <w:p w:rsidR="006E32BE" w:rsidRPr="00C97133" w:rsidRDefault="006E32BE" w:rsidP="001C03D9">
      <w:pPr>
        <w:autoSpaceDE w:val="0"/>
        <w:autoSpaceDN w:val="0"/>
        <w:adjustRightInd w:val="0"/>
        <w:ind w:firstLine="708"/>
        <w:jc w:val="both"/>
        <w:rPr>
          <w:bCs/>
          <w:color w:val="000000"/>
          <w:szCs w:val="28"/>
        </w:rPr>
      </w:pPr>
      <w:proofErr w:type="gramStart"/>
      <w:r w:rsidRPr="00C97133">
        <w:rPr>
          <w:bCs/>
          <w:color w:val="000000"/>
          <w:szCs w:val="28"/>
        </w:rPr>
        <w:t>Нормативы обеспеченности средствами предупреждения и тушения лесных пожаров предусматриваются в проектах освоения лесов и должны</w:t>
      </w:r>
      <w:r w:rsidR="007A06B9" w:rsidRPr="00C97133">
        <w:rPr>
          <w:bCs/>
          <w:color w:val="000000"/>
          <w:szCs w:val="28"/>
        </w:rPr>
        <w:t xml:space="preserve"> </w:t>
      </w:r>
      <w:r w:rsidRPr="00C97133">
        <w:rPr>
          <w:bCs/>
          <w:color w:val="000000"/>
          <w:szCs w:val="28"/>
        </w:rPr>
        <w:t>соответствовать частям 2-5 Приложения 2 приказа Министерства природных</w:t>
      </w:r>
      <w:r w:rsidR="001C03D9">
        <w:rPr>
          <w:bCs/>
          <w:color w:val="000000"/>
          <w:szCs w:val="28"/>
        </w:rPr>
        <w:t xml:space="preserve"> </w:t>
      </w:r>
      <w:r w:rsidRPr="00C97133">
        <w:rPr>
          <w:bCs/>
          <w:color w:val="000000"/>
          <w:szCs w:val="28"/>
        </w:rPr>
        <w:t>ресурсов и экологии Российской Федерации от 28.03.2014 №161 «Об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proofErr w:type="gramEnd"/>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На лесных участках, предоставленных в постоянное (бессрочное) пользование, в аренду, меры противопожарного обустройства лесов осуществляются лицами, использующими леса на основании проекта освоения лесов. Субъе</w:t>
      </w:r>
      <w:proofErr w:type="gramStart"/>
      <w:r w:rsidRPr="00C97133">
        <w:rPr>
          <w:bCs/>
          <w:color w:val="000000"/>
          <w:szCs w:val="28"/>
        </w:rPr>
        <w:t>кт впр</w:t>
      </w:r>
      <w:proofErr w:type="gramEnd"/>
      <w:r w:rsidRPr="00C97133">
        <w:rPr>
          <w:bCs/>
          <w:color w:val="000000"/>
          <w:szCs w:val="28"/>
        </w:rPr>
        <w:t>аве увеличить количество средств пожаротушения в зависимости от объёмов работ, численности работающих и преобладания хвойных насаждений.</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Лица, использующие леса, в случае обнаружения лесного пожара на соответствующем лесном участке немедленно обязаны сообщить об этом в специализированную диспетчерскую службу и принять все возможные меры по недопущению распространения лесного пожара.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Мониторинг пожарной опасности в лесах и лесных пожаров включает в себя:</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xml:space="preserve">– наблюдение и </w:t>
      </w:r>
      <w:proofErr w:type="gramStart"/>
      <w:r w:rsidRPr="00C97133">
        <w:rPr>
          <w:bCs/>
          <w:color w:val="000000"/>
          <w:szCs w:val="28"/>
        </w:rPr>
        <w:t>контроль за</w:t>
      </w:r>
      <w:proofErr w:type="gramEnd"/>
      <w:r w:rsidRPr="00C97133">
        <w:rPr>
          <w:bCs/>
          <w:color w:val="000000"/>
          <w:szCs w:val="28"/>
        </w:rPr>
        <w:t xml:space="preserve"> пожарной опасностью в лесах и лесными пожарами;</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организацию системы обнаружения и учета лесных пожаров, системы наблюдения за их развитием с использованием наземных, авиационных или</w:t>
      </w:r>
    </w:p>
    <w:p w:rsidR="006E32BE" w:rsidRPr="00C97133" w:rsidRDefault="006E32BE" w:rsidP="006E32BE">
      <w:pPr>
        <w:autoSpaceDE w:val="0"/>
        <w:autoSpaceDN w:val="0"/>
        <w:adjustRightInd w:val="0"/>
        <w:jc w:val="both"/>
        <w:rPr>
          <w:bCs/>
          <w:color w:val="000000"/>
          <w:szCs w:val="28"/>
        </w:rPr>
      </w:pPr>
      <w:r w:rsidRPr="00C97133">
        <w:rPr>
          <w:bCs/>
          <w:color w:val="000000"/>
          <w:szCs w:val="28"/>
        </w:rPr>
        <w:t>космических средств;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организацию патрулирования лесов;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приём и учёт сообщений о лесных пожарах, а также оповещение населения и противопожарных служб о пожарной опасности в лесах и лесных пожарах специализированными диспетчерскими службами.</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lastRenderedPageBreak/>
        <w:t>Мониторинг пожарной опасности в лесах осуществляется лесничеством.</w:t>
      </w:r>
    </w:p>
    <w:p w:rsidR="006E32BE" w:rsidRPr="00C97133" w:rsidRDefault="006E32BE" w:rsidP="003E5A5A">
      <w:pPr>
        <w:autoSpaceDE w:val="0"/>
        <w:autoSpaceDN w:val="0"/>
        <w:adjustRightInd w:val="0"/>
        <w:ind w:firstLine="708"/>
        <w:jc w:val="both"/>
        <w:rPr>
          <w:bCs/>
          <w:color w:val="000000"/>
          <w:szCs w:val="28"/>
        </w:rPr>
      </w:pPr>
      <w:r w:rsidRPr="00C97133">
        <w:rPr>
          <w:bCs/>
          <w:color w:val="000000"/>
          <w:szCs w:val="28"/>
        </w:rPr>
        <w:t>По результатам мониторинга пожарной опасности в лесах и лесных пожаров уполномоченный федеральный орган исполнительной власти принимает решение о маневрировании лесопожарных формирований, пожарной техники и оборудования в соответствии с межрегиональным планом маневрирования лесопожарных формирований, пожарной техники и</w:t>
      </w:r>
      <w:r w:rsidR="003E5A5A" w:rsidRPr="00C97133">
        <w:rPr>
          <w:bCs/>
          <w:color w:val="000000"/>
          <w:szCs w:val="28"/>
        </w:rPr>
        <w:t xml:space="preserve"> </w:t>
      </w:r>
      <w:r w:rsidRPr="00C97133">
        <w:rPr>
          <w:bCs/>
          <w:color w:val="000000"/>
          <w:szCs w:val="28"/>
        </w:rPr>
        <w:t>оборудования.</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Лица, использующие леса, в случае обнаружения лесного пожара на соответствующем лесном участке немедленно обязаны сообщить об этом в специализированную диспетчерскую службу и принять все возможные меры по недопущению распространения лесного пожара.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xml:space="preserve">Разработка планов тушения лесных пожаров осуществляется ежегодно </w:t>
      </w:r>
      <w:r w:rsidR="005E74B0" w:rsidRPr="00C97133">
        <w:rPr>
          <w:bCs/>
          <w:color w:val="000000"/>
          <w:szCs w:val="28"/>
        </w:rPr>
        <w:t>ОКУ «Липецкое городское лесничество»</w:t>
      </w:r>
      <w:r w:rsidRPr="00C97133">
        <w:rPr>
          <w:bCs/>
          <w:color w:val="000000"/>
          <w:szCs w:val="28"/>
        </w:rPr>
        <w:t xml:space="preserve"> в соответствии с постановлением Правительства Российской Федерации от 17.05.2011 №377 «Об утверждении Правил разработки и утверждения плана тушения лесных пожаров и его формы».</w:t>
      </w:r>
    </w:p>
    <w:p w:rsidR="006E32BE" w:rsidRPr="00C97133" w:rsidRDefault="00127C78" w:rsidP="006E32BE">
      <w:pPr>
        <w:autoSpaceDE w:val="0"/>
        <w:autoSpaceDN w:val="0"/>
        <w:adjustRightInd w:val="0"/>
        <w:ind w:firstLine="708"/>
        <w:jc w:val="both"/>
        <w:rPr>
          <w:bCs/>
          <w:color w:val="000000"/>
          <w:szCs w:val="28"/>
        </w:rPr>
      </w:pPr>
      <w:r w:rsidRPr="00C97133">
        <w:rPr>
          <w:bCs/>
          <w:color w:val="000000"/>
          <w:szCs w:val="28"/>
        </w:rPr>
        <w:t>ОКУ «Липецкое городское лесничество»</w:t>
      </w:r>
      <w:r>
        <w:rPr>
          <w:bCs/>
          <w:color w:val="000000"/>
          <w:szCs w:val="28"/>
        </w:rPr>
        <w:t xml:space="preserve"> </w:t>
      </w:r>
      <w:r w:rsidR="006E32BE" w:rsidRPr="00C97133">
        <w:rPr>
          <w:bCs/>
          <w:color w:val="000000"/>
          <w:szCs w:val="28"/>
        </w:rPr>
        <w:t>в пределах своих полномочий, определённых в соответствии со статьями 81-83 Лесного кодекса РФ, разрабатывают планы тушения лесных пожаров, устанавливающие:</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перечень и состав лесопожарных формирований, пожарной техники и оборудования, противопожарного снаряжения и инвентаря, иных средств</w:t>
      </w:r>
    </w:p>
    <w:p w:rsidR="006E32BE" w:rsidRPr="00C97133" w:rsidRDefault="006E32BE" w:rsidP="006E32BE">
      <w:pPr>
        <w:autoSpaceDE w:val="0"/>
        <w:autoSpaceDN w:val="0"/>
        <w:adjustRightInd w:val="0"/>
        <w:jc w:val="both"/>
        <w:rPr>
          <w:bCs/>
          <w:color w:val="000000"/>
          <w:szCs w:val="28"/>
        </w:rPr>
      </w:pPr>
      <w:r w:rsidRPr="00C97133">
        <w:rPr>
          <w:bCs/>
          <w:color w:val="000000"/>
          <w:szCs w:val="28"/>
        </w:rPr>
        <w:t>предупреждения и тушения лесных пожаров на соответствующей территории, порядок привлечения и использования таких сре</w:t>
      </w:r>
      <w:proofErr w:type="gramStart"/>
      <w:r w:rsidRPr="00C97133">
        <w:rPr>
          <w:bCs/>
          <w:color w:val="000000"/>
          <w:szCs w:val="28"/>
        </w:rPr>
        <w:t>дств в с</w:t>
      </w:r>
      <w:proofErr w:type="gramEnd"/>
      <w:r w:rsidRPr="00C97133">
        <w:rPr>
          <w:bCs/>
          <w:color w:val="000000"/>
          <w:szCs w:val="28"/>
        </w:rPr>
        <w:t>оответствии с уровнем пожарной опасности в лесах;</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перечень сил и средств подразделений пожарной охраны и аварийно-спасательных формирований, которые могут быть привлечены в установленном порядке к тушению лесных пожаров, и порядок привлечения таких сил и сре</w:t>
      </w:r>
      <w:proofErr w:type="gramStart"/>
      <w:r w:rsidRPr="00C97133">
        <w:rPr>
          <w:bCs/>
          <w:color w:val="000000"/>
          <w:szCs w:val="28"/>
        </w:rPr>
        <w:t>дств в с</w:t>
      </w:r>
      <w:proofErr w:type="gramEnd"/>
      <w:r w:rsidRPr="00C97133">
        <w:rPr>
          <w:bCs/>
          <w:color w:val="000000"/>
          <w:szCs w:val="28"/>
        </w:rPr>
        <w:t>оответствии с уровнем пожарной опасности в лесах;</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мероприятия по координации работ, связанных с тушением лесных пожаров;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меры по созданию резерва пожарной техники и оборудования, противопожарного снаряжения и инвентаря, транспортных средств и горюче-</w:t>
      </w:r>
    </w:p>
    <w:p w:rsidR="006E32BE" w:rsidRPr="00C97133" w:rsidRDefault="006E32BE" w:rsidP="006E32BE">
      <w:pPr>
        <w:autoSpaceDE w:val="0"/>
        <w:autoSpaceDN w:val="0"/>
        <w:adjustRightInd w:val="0"/>
        <w:jc w:val="both"/>
        <w:rPr>
          <w:bCs/>
          <w:color w:val="000000"/>
          <w:szCs w:val="28"/>
        </w:rPr>
      </w:pPr>
      <w:r w:rsidRPr="00C97133">
        <w:rPr>
          <w:bCs/>
          <w:color w:val="000000"/>
          <w:szCs w:val="28"/>
        </w:rPr>
        <w:t>смазочных материалов;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иные мероприятия.</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Графическая часть плана состоит из карт-схем противопожарного обустройства лесов, маршрутов наземного патрулирования лесов. В случае</w:t>
      </w:r>
      <w:proofErr w:type="gramStart"/>
      <w:r w:rsidRPr="00C97133">
        <w:rPr>
          <w:bCs/>
          <w:color w:val="000000"/>
          <w:szCs w:val="28"/>
        </w:rPr>
        <w:t>,</w:t>
      </w:r>
      <w:proofErr w:type="gramEnd"/>
      <w:r w:rsidRPr="00C97133">
        <w:rPr>
          <w:bCs/>
          <w:color w:val="000000"/>
          <w:szCs w:val="28"/>
        </w:rPr>
        <w:t xml:space="preserve"> если план тушения лесных пожаров предусматривает привлечение в установленном порядке сил и средств подразделений пожарной охраны и аварийно-спасательных формирований, он подлежит согласованию с соответствующими территориальными органами Министерства Российской Федерации по делам гражданской обороны, чрезвычайным ситуациям и ликвидации последствий стихийных бедствий – органами, специально уполномоченными решать задачи гражданской обороны и задачи по предупреждению и ликвидации чрезвычайных ситуаций по субъектам Российской Федерации, а также иными федеральными органами исполнительной власти, чьи подразделения пожарной охраны и </w:t>
      </w:r>
      <w:r w:rsidRPr="00C97133">
        <w:rPr>
          <w:bCs/>
          <w:color w:val="000000"/>
          <w:szCs w:val="28"/>
        </w:rPr>
        <w:lastRenderedPageBreak/>
        <w:t>аварийно-спасательных формирований могут быть привлечены к тушению лесных пожаров.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План разрабатывается в отношении лесничества.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Тушение лесного пожара включает в себя:</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обследование лесного пожара с использованием наземных, авиационных или космических сре</w:t>
      </w:r>
      <w:proofErr w:type="gramStart"/>
      <w:r w:rsidRPr="00C97133">
        <w:rPr>
          <w:bCs/>
          <w:color w:val="000000"/>
          <w:szCs w:val="28"/>
        </w:rPr>
        <w:t>дств в ц</w:t>
      </w:r>
      <w:proofErr w:type="gramEnd"/>
      <w:r w:rsidRPr="00C97133">
        <w:rPr>
          <w:bCs/>
          <w:color w:val="000000"/>
          <w:szCs w:val="28"/>
        </w:rPr>
        <w:t>елях уточнения вида и интенсивности лесного пожара, его границ, направления его движения, выявления возможных границ его распространения и локализации, источников противопожарного водоснабжения, подъездов к ним и к месту лесного пожара, а также других особенностей, определяющих тактику тушения лесного пожара;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доставку людей и средств тушения лесных пожаров к месту тушения лесного пожара и обратно;</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локализацию лесного пожара;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ликвидацию лесного пожара;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выполнение взрывных работ в целях локализации и ликвидации лесного пожара;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осуществление мероприятий по искусственному вызыванию осадков в целях тушения лесного пожара;</w:t>
      </w:r>
    </w:p>
    <w:p w:rsidR="008D7E42" w:rsidRPr="00C97133" w:rsidRDefault="006E32BE" w:rsidP="006E32BE">
      <w:pPr>
        <w:autoSpaceDE w:val="0"/>
        <w:autoSpaceDN w:val="0"/>
        <w:adjustRightInd w:val="0"/>
        <w:ind w:left="708"/>
        <w:jc w:val="both"/>
        <w:rPr>
          <w:bCs/>
          <w:color w:val="000000"/>
          <w:szCs w:val="28"/>
        </w:rPr>
      </w:pPr>
      <w:r w:rsidRPr="00C97133">
        <w:rPr>
          <w:bCs/>
          <w:color w:val="000000"/>
          <w:szCs w:val="28"/>
        </w:rPr>
        <w:t xml:space="preserve">– наблюдение за локализованным лесным пожаром и его дотушивание; </w:t>
      </w:r>
    </w:p>
    <w:p w:rsidR="006E32BE" w:rsidRPr="00C97133" w:rsidRDefault="006E32BE" w:rsidP="006E32BE">
      <w:pPr>
        <w:autoSpaceDE w:val="0"/>
        <w:autoSpaceDN w:val="0"/>
        <w:adjustRightInd w:val="0"/>
        <w:ind w:left="708"/>
        <w:jc w:val="both"/>
        <w:rPr>
          <w:bCs/>
          <w:color w:val="000000"/>
          <w:szCs w:val="28"/>
        </w:rPr>
      </w:pPr>
      <w:r w:rsidRPr="00C97133">
        <w:rPr>
          <w:bCs/>
          <w:color w:val="000000"/>
          <w:szCs w:val="28"/>
        </w:rPr>
        <w:t>– предотвращение возобновления лесного пожара.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Тушение лесных пожаров осуществляется в соответствии с Правилами тушения лесных пожаров, утверждёнными приказом Министерства природных ресурсов и экологии Российской Федерации от 01.07.2022 №244.</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Правила установлены в целях:</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организации руководства работами по тушению лесных пожаров;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предупреждения и ликвидации чрезвычайных ситуаций в лесах, возникших вследствие лесных пожаров;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организации межведомственного взаимодействия при выполнении работ по тушению лесных пожаров.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xml:space="preserve">Работы по тушению лесных пожаров выполняются </w:t>
      </w:r>
      <w:r w:rsidR="00956F96" w:rsidRPr="00956F96">
        <w:rPr>
          <w:bCs/>
          <w:color w:val="000000"/>
          <w:szCs w:val="28"/>
        </w:rPr>
        <w:t xml:space="preserve">управлением лесного хозяйства Липецкой области </w:t>
      </w:r>
      <w:r w:rsidR="00956F96">
        <w:rPr>
          <w:bCs/>
          <w:color w:val="000000"/>
          <w:szCs w:val="28"/>
        </w:rPr>
        <w:t xml:space="preserve"> </w:t>
      </w:r>
      <w:r w:rsidRPr="00956F96">
        <w:rPr>
          <w:bCs/>
          <w:color w:val="000000"/>
          <w:szCs w:val="28"/>
        </w:rPr>
        <w:t xml:space="preserve">в </w:t>
      </w:r>
      <w:r w:rsidR="00956F96">
        <w:rPr>
          <w:bCs/>
          <w:color w:val="000000"/>
          <w:szCs w:val="28"/>
        </w:rPr>
        <w:t xml:space="preserve"> </w:t>
      </w:r>
      <w:r w:rsidRPr="00956F96">
        <w:rPr>
          <w:bCs/>
          <w:color w:val="000000"/>
          <w:szCs w:val="28"/>
        </w:rPr>
        <w:t xml:space="preserve">соответствии </w:t>
      </w:r>
      <w:r w:rsidR="00956F96">
        <w:rPr>
          <w:bCs/>
          <w:color w:val="000000"/>
          <w:szCs w:val="28"/>
        </w:rPr>
        <w:t xml:space="preserve"> </w:t>
      </w:r>
      <w:r w:rsidRPr="00956F96">
        <w:rPr>
          <w:bCs/>
          <w:color w:val="000000"/>
          <w:szCs w:val="28"/>
        </w:rPr>
        <w:t xml:space="preserve">со </w:t>
      </w:r>
      <w:r w:rsidR="00956F96">
        <w:rPr>
          <w:bCs/>
          <w:color w:val="000000"/>
          <w:szCs w:val="28"/>
        </w:rPr>
        <w:t xml:space="preserve"> </w:t>
      </w:r>
      <w:r w:rsidRPr="00956F96">
        <w:rPr>
          <w:bCs/>
          <w:color w:val="000000"/>
          <w:szCs w:val="28"/>
        </w:rPr>
        <w:t xml:space="preserve">статьями </w:t>
      </w:r>
      <w:r w:rsidR="00956F96">
        <w:rPr>
          <w:bCs/>
          <w:color w:val="000000"/>
          <w:szCs w:val="28"/>
        </w:rPr>
        <w:t xml:space="preserve"> </w:t>
      </w:r>
      <w:r w:rsidRPr="00956F96">
        <w:rPr>
          <w:bCs/>
          <w:color w:val="000000"/>
          <w:szCs w:val="28"/>
        </w:rPr>
        <w:t xml:space="preserve">81-84 </w:t>
      </w:r>
      <w:r w:rsidR="00956F96">
        <w:rPr>
          <w:bCs/>
          <w:color w:val="000000"/>
          <w:szCs w:val="28"/>
        </w:rPr>
        <w:t xml:space="preserve"> </w:t>
      </w:r>
      <w:r w:rsidRPr="00956F96">
        <w:rPr>
          <w:bCs/>
          <w:color w:val="000000"/>
          <w:szCs w:val="28"/>
        </w:rPr>
        <w:t>Лесного</w:t>
      </w:r>
      <w:r w:rsidRPr="00C97133">
        <w:rPr>
          <w:bCs/>
          <w:color w:val="000000"/>
          <w:szCs w:val="28"/>
        </w:rPr>
        <w:t xml:space="preserve"> кодекса РФ, иными организациями в соответствии с частями 2, 4 статьи 19 Лесного кодекса РФ.</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Организация руководства работами по тушению лесных пожаров на территории лесничества осуществляется в соответствии с планом тушения лесного пожара и сводным планом тушения лесных пожаров на территории субъекта Российской Федерации.</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Непосредственное руководство тушением лесного пожара осуществляется руководителем тушения лесного пожара, который на принципах единоначалия управляет всеми силами и средствами тушения лесных пожаров.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Локализованным считается лесной пожар, при котором созданы условия для его нераспространения путём ограничения его по всему периметру заградительными минеральными полосами и (или) потушенными участками кромки, и (или) естественными преградами.</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lastRenderedPageBreak/>
        <w:t xml:space="preserve">Ликвидация лесного пожара является завершающим этапом тушения лесного пожара после завершения работ по дотушиванию и окарауливанию, когда устанавливается, что отсутствуют условия для возобновления пожара. </w:t>
      </w:r>
    </w:p>
    <w:p w:rsidR="006E32BE" w:rsidRPr="00C97133" w:rsidRDefault="006E32BE" w:rsidP="008D7E42">
      <w:pPr>
        <w:autoSpaceDE w:val="0"/>
        <w:autoSpaceDN w:val="0"/>
        <w:adjustRightInd w:val="0"/>
        <w:ind w:firstLine="708"/>
        <w:jc w:val="both"/>
        <w:rPr>
          <w:bCs/>
          <w:color w:val="000000"/>
          <w:szCs w:val="28"/>
        </w:rPr>
      </w:pPr>
      <w:r w:rsidRPr="00C97133">
        <w:rPr>
          <w:bCs/>
          <w:color w:val="000000"/>
          <w:szCs w:val="28"/>
        </w:rPr>
        <w:t>Тушение лесных пожаров на землях ООПТ осуществляется с использованием тактики с наименьшим воздействием на окружающую среду путём минимизации последствий проводимых мероприятий, уменьшения сопутствующего ущерба (вреда) от мероприятий, связанных с организацией</w:t>
      </w:r>
      <w:r w:rsidR="008D7E42" w:rsidRPr="00C97133">
        <w:rPr>
          <w:bCs/>
          <w:color w:val="000000"/>
          <w:szCs w:val="28"/>
        </w:rPr>
        <w:t xml:space="preserve"> </w:t>
      </w:r>
      <w:r w:rsidRPr="00C97133">
        <w:rPr>
          <w:bCs/>
          <w:color w:val="000000"/>
          <w:szCs w:val="28"/>
        </w:rPr>
        <w:t>тушения.</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xml:space="preserve">Для участия в выполнении работ по тушению лесных пожаров и осуществлению отдельных мер пожарной безопасности в лесах </w:t>
      </w:r>
      <w:r w:rsidR="00DC5ABA">
        <w:rPr>
          <w:bCs/>
          <w:color w:val="000000"/>
          <w:szCs w:val="28"/>
        </w:rPr>
        <w:t xml:space="preserve">управление Лесного хозяйства Липецкой области </w:t>
      </w:r>
      <w:r w:rsidRPr="00C97133">
        <w:rPr>
          <w:bCs/>
          <w:color w:val="000000"/>
          <w:szCs w:val="28"/>
        </w:rPr>
        <w:t>вправе привлекать добровольных пожарных.</w:t>
      </w:r>
    </w:p>
    <w:p w:rsidR="006E32BE" w:rsidRPr="00C97133" w:rsidRDefault="006E32BE" w:rsidP="006E32BE">
      <w:pPr>
        <w:autoSpaceDE w:val="0"/>
        <w:autoSpaceDN w:val="0"/>
        <w:adjustRightInd w:val="0"/>
        <w:ind w:firstLine="708"/>
        <w:jc w:val="both"/>
        <w:rPr>
          <w:bCs/>
          <w:color w:val="000000"/>
          <w:szCs w:val="28"/>
        </w:rPr>
      </w:pPr>
      <w:proofErr w:type="gramStart"/>
      <w:r w:rsidRPr="00C97133">
        <w:rPr>
          <w:bCs/>
          <w:color w:val="000000"/>
          <w:szCs w:val="28"/>
        </w:rPr>
        <w:t>Лица, которым лесные участки предоставлены в постоянное (бессрочное) пользование, безвозмездное пользование или в аренду, а также обладатели сервитута принимают участие в осуществлении мероприятий по тушению лесного пожара на соответствующем лесном участке (в границах соответствующего сервитута), за исключением выполнения взрывных работ в целях локализации и ликвидации лесного пожара и осуществления мероприятий по искусственному вызыванию осадков в целях тушения лесного пожара, в</w:t>
      </w:r>
      <w:proofErr w:type="gramEnd"/>
      <w:r w:rsidRPr="00C97133">
        <w:rPr>
          <w:bCs/>
          <w:color w:val="000000"/>
          <w:szCs w:val="28"/>
        </w:rPr>
        <w:t xml:space="preserve"> </w:t>
      </w:r>
      <w:proofErr w:type="gramStart"/>
      <w:r w:rsidRPr="00C97133">
        <w:rPr>
          <w:bCs/>
          <w:color w:val="000000"/>
          <w:szCs w:val="28"/>
        </w:rPr>
        <w:t>соответствии</w:t>
      </w:r>
      <w:proofErr w:type="gramEnd"/>
      <w:r w:rsidRPr="00C97133">
        <w:rPr>
          <w:bCs/>
          <w:color w:val="000000"/>
          <w:szCs w:val="28"/>
        </w:rPr>
        <w:t xml:space="preserve"> со сводным планом тушения лесных пожаров на территории субъекта Российской Федерации.</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В числе иных мер по обеспечению пожарной безопасности в лесах особое внимание следует уделить лесопожарной пропаганде и мероприятиям по предупреждению и ограничению распространения лесных пожаров.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Указанные меры пожарной безопасности осуществляются: на лесных участках, предоставленных в аренду, безвозмездное пользование, постоянное (бессрочное) пользование - лесопользователями этих лесных участков на основании проекта освоения лесов.</w:t>
      </w:r>
    </w:p>
    <w:p w:rsidR="006E32BE" w:rsidRPr="00C97133" w:rsidRDefault="006E32BE" w:rsidP="006E32BE">
      <w:pPr>
        <w:autoSpaceDE w:val="0"/>
        <w:autoSpaceDN w:val="0"/>
        <w:adjustRightInd w:val="0"/>
        <w:ind w:firstLine="708"/>
        <w:jc w:val="both"/>
        <w:rPr>
          <w:bCs/>
          <w:color w:val="000000"/>
          <w:szCs w:val="28"/>
        </w:rPr>
      </w:pPr>
      <w:proofErr w:type="gramStart"/>
      <w:r w:rsidRPr="00C97133">
        <w:rPr>
          <w:bCs/>
          <w:color w:val="000000"/>
          <w:szCs w:val="28"/>
        </w:rPr>
        <w:t xml:space="preserve">На основании пункта 7 Правил пожарной безопасности в лесах, утверждённых </w:t>
      </w:r>
      <w:r w:rsidR="008D7E42" w:rsidRPr="00C97133">
        <w:rPr>
          <w:bCs/>
          <w:color w:val="000000"/>
          <w:szCs w:val="28"/>
        </w:rPr>
        <w:t>п</w:t>
      </w:r>
      <w:r w:rsidRPr="00C97133">
        <w:rPr>
          <w:bCs/>
          <w:color w:val="000000"/>
          <w:szCs w:val="28"/>
        </w:rPr>
        <w:t xml:space="preserve">остановлением Правительства Российской Федерации от 07.10.2020 №1614, привлечение юридических лиц и граждан для тушения лесных пожаров осуществляется в соответствии с Федеральным законом </w:t>
      </w:r>
      <w:r w:rsidR="008D7E42" w:rsidRPr="00C97133">
        <w:rPr>
          <w:bCs/>
          <w:color w:val="000000"/>
          <w:szCs w:val="28"/>
        </w:rPr>
        <w:t xml:space="preserve"> от  21.12.1994 № 68-ФЗ </w:t>
      </w:r>
      <w:r w:rsidRPr="00C97133">
        <w:rPr>
          <w:bCs/>
          <w:color w:val="000000"/>
          <w:szCs w:val="28"/>
        </w:rPr>
        <w:t xml:space="preserve">«О защите населения и территорий от чрезвычайных ситуаций природного и техногенного </w:t>
      </w:r>
      <w:r w:rsidR="00127C78">
        <w:rPr>
          <w:bCs/>
          <w:color w:val="000000"/>
          <w:szCs w:val="28"/>
        </w:rPr>
        <w:t xml:space="preserve"> </w:t>
      </w:r>
      <w:r w:rsidRPr="00C97133">
        <w:rPr>
          <w:bCs/>
          <w:color w:val="000000"/>
          <w:szCs w:val="28"/>
        </w:rPr>
        <w:t xml:space="preserve">характера» </w:t>
      </w:r>
      <w:r w:rsidR="00127C78">
        <w:rPr>
          <w:bCs/>
          <w:color w:val="000000"/>
          <w:szCs w:val="28"/>
        </w:rPr>
        <w:t xml:space="preserve"> </w:t>
      </w:r>
      <w:r w:rsidRPr="00C97133">
        <w:rPr>
          <w:bCs/>
          <w:color w:val="000000"/>
          <w:szCs w:val="28"/>
        </w:rPr>
        <w:t xml:space="preserve">и </w:t>
      </w:r>
      <w:r w:rsidR="00127C78">
        <w:rPr>
          <w:bCs/>
          <w:color w:val="000000"/>
          <w:szCs w:val="28"/>
        </w:rPr>
        <w:t xml:space="preserve"> </w:t>
      </w:r>
      <w:r w:rsidRPr="00C97133">
        <w:rPr>
          <w:bCs/>
          <w:color w:val="000000"/>
          <w:szCs w:val="28"/>
        </w:rPr>
        <w:t>планами тушения лесных пожаров, разрабатываемыми и утверждаемыми в установленном порядке.</w:t>
      </w:r>
      <w:proofErr w:type="gramEnd"/>
      <w:r w:rsidRPr="00C97133">
        <w:rPr>
          <w:bCs/>
          <w:color w:val="000000"/>
          <w:szCs w:val="28"/>
        </w:rPr>
        <w:t xml:space="preserve"> </w:t>
      </w:r>
      <w:proofErr w:type="gramStart"/>
      <w:r w:rsidRPr="00C97133">
        <w:rPr>
          <w:bCs/>
          <w:color w:val="000000"/>
          <w:szCs w:val="28"/>
        </w:rPr>
        <w:t xml:space="preserve">Федеральный государственный пожарный надзор в лесах осуществляется </w:t>
      </w:r>
      <w:r w:rsidR="00127C78">
        <w:rPr>
          <w:bCs/>
          <w:color w:val="000000"/>
          <w:szCs w:val="28"/>
        </w:rPr>
        <w:t>управлением лесного хозяйства Липецкой области</w:t>
      </w:r>
      <w:r w:rsidRPr="00C97133">
        <w:rPr>
          <w:bCs/>
          <w:color w:val="000000"/>
          <w:szCs w:val="28"/>
        </w:rPr>
        <w:t xml:space="preserve"> в рамках переданных полномочий Российской Федерации по осуществлению федерального государственного пожарного надзора в лесах согласно их компетенции в соответствии с Лесным кодексом РФ и законодательством Российской Федерации о пожарной безопасности при осуществлении ими федерального государственного лесного надзора (лесной охраны) в порядке, установленном Правительством Российской Федерации.</w:t>
      </w:r>
      <w:proofErr w:type="gramEnd"/>
    </w:p>
    <w:p w:rsidR="00127C78" w:rsidRDefault="006E32BE" w:rsidP="006E32BE">
      <w:pPr>
        <w:autoSpaceDE w:val="0"/>
        <w:autoSpaceDN w:val="0"/>
        <w:adjustRightInd w:val="0"/>
        <w:ind w:firstLine="708"/>
        <w:jc w:val="both"/>
        <w:rPr>
          <w:bCs/>
          <w:color w:val="000000"/>
          <w:szCs w:val="28"/>
        </w:rPr>
        <w:sectPr w:rsidR="00127C78" w:rsidSect="00BF424E">
          <w:pgSz w:w="11906" w:h="16838"/>
          <w:pgMar w:top="1134" w:right="567" w:bottom="1134" w:left="1418" w:header="709" w:footer="709" w:gutter="0"/>
          <w:cols w:space="708"/>
          <w:docGrid w:linePitch="360"/>
        </w:sectPr>
      </w:pPr>
      <w:r w:rsidRPr="00C97133">
        <w:rPr>
          <w:bCs/>
          <w:color w:val="000000"/>
          <w:szCs w:val="28"/>
        </w:rPr>
        <w:t xml:space="preserve">Федеральный </w:t>
      </w:r>
      <w:r w:rsidR="00127C78">
        <w:rPr>
          <w:bCs/>
          <w:color w:val="000000"/>
          <w:szCs w:val="28"/>
        </w:rPr>
        <w:t xml:space="preserve"> </w:t>
      </w:r>
      <w:r w:rsidRPr="00C97133">
        <w:rPr>
          <w:bCs/>
          <w:color w:val="000000"/>
          <w:szCs w:val="28"/>
        </w:rPr>
        <w:t xml:space="preserve">государственный </w:t>
      </w:r>
      <w:r w:rsidR="00127C78">
        <w:rPr>
          <w:bCs/>
          <w:color w:val="000000"/>
          <w:szCs w:val="28"/>
        </w:rPr>
        <w:t xml:space="preserve"> </w:t>
      </w:r>
      <w:r w:rsidRPr="00C97133">
        <w:rPr>
          <w:bCs/>
          <w:color w:val="000000"/>
          <w:szCs w:val="28"/>
        </w:rPr>
        <w:t xml:space="preserve">пожарный </w:t>
      </w:r>
      <w:r w:rsidR="00127C78">
        <w:rPr>
          <w:bCs/>
          <w:color w:val="000000"/>
          <w:szCs w:val="28"/>
        </w:rPr>
        <w:t xml:space="preserve"> </w:t>
      </w:r>
      <w:r w:rsidRPr="00C97133">
        <w:rPr>
          <w:bCs/>
          <w:color w:val="000000"/>
          <w:szCs w:val="28"/>
        </w:rPr>
        <w:t xml:space="preserve">надзор </w:t>
      </w:r>
      <w:r w:rsidR="00127C78">
        <w:rPr>
          <w:bCs/>
          <w:color w:val="000000"/>
          <w:szCs w:val="28"/>
        </w:rPr>
        <w:t xml:space="preserve"> </w:t>
      </w:r>
      <w:r w:rsidRPr="00C97133">
        <w:rPr>
          <w:bCs/>
          <w:color w:val="000000"/>
          <w:szCs w:val="28"/>
        </w:rPr>
        <w:t xml:space="preserve">в </w:t>
      </w:r>
      <w:r w:rsidR="00127C78">
        <w:rPr>
          <w:bCs/>
          <w:color w:val="000000"/>
          <w:szCs w:val="28"/>
        </w:rPr>
        <w:t xml:space="preserve"> </w:t>
      </w:r>
      <w:r w:rsidRPr="00C97133">
        <w:rPr>
          <w:bCs/>
          <w:color w:val="000000"/>
          <w:szCs w:val="28"/>
        </w:rPr>
        <w:t xml:space="preserve">лесах </w:t>
      </w:r>
      <w:r w:rsidR="00127C78">
        <w:rPr>
          <w:bCs/>
          <w:color w:val="000000"/>
          <w:szCs w:val="28"/>
        </w:rPr>
        <w:t xml:space="preserve">  </w:t>
      </w:r>
      <w:r w:rsidRPr="00C97133">
        <w:rPr>
          <w:bCs/>
          <w:color w:val="000000"/>
          <w:szCs w:val="28"/>
        </w:rPr>
        <w:t xml:space="preserve">может осуществляться </w:t>
      </w:r>
      <w:r w:rsidR="00127C78">
        <w:rPr>
          <w:bCs/>
          <w:color w:val="000000"/>
          <w:szCs w:val="28"/>
        </w:rPr>
        <w:t xml:space="preserve"> </w:t>
      </w:r>
      <w:r w:rsidRPr="00C97133">
        <w:rPr>
          <w:bCs/>
          <w:color w:val="000000"/>
          <w:szCs w:val="28"/>
        </w:rPr>
        <w:t xml:space="preserve">государственными </w:t>
      </w:r>
      <w:r w:rsidR="00127C78">
        <w:rPr>
          <w:bCs/>
          <w:color w:val="000000"/>
          <w:szCs w:val="28"/>
        </w:rPr>
        <w:t xml:space="preserve"> </w:t>
      </w:r>
      <w:r w:rsidRPr="00C97133">
        <w:rPr>
          <w:bCs/>
          <w:color w:val="000000"/>
          <w:szCs w:val="28"/>
        </w:rPr>
        <w:t xml:space="preserve">учреждениями, </w:t>
      </w:r>
      <w:r w:rsidR="00127C78">
        <w:rPr>
          <w:bCs/>
          <w:color w:val="000000"/>
          <w:szCs w:val="28"/>
        </w:rPr>
        <w:t xml:space="preserve"> </w:t>
      </w:r>
      <w:r w:rsidRPr="00C97133">
        <w:rPr>
          <w:bCs/>
          <w:color w:val="000000"/>
          <w:szCs w:val="28"/>
        </w:rPr>
        <w:t xml:space="preserve">подведомственными органам </w:t>
      </w:r>
    </w:p>
    <w:p w:rsidR="006E32BE" w:rsidRPr="00C97133" w:rsidRDefault="006E32BE" w:rsidP="00127C78">
      <w:pPr>
        <w:autoSpaceDE w:val="0"/>
        <w:autoSpaceDN w:val="0"/>
        <w:adjustRightInd w:val="0"/>
        <w:jc w:val="both"/>
        <w:rPr>
          <w:bCs/>
          <w:color w:val="000000"/>
          <w:szCs w:val="28"/>
        </w:rPr>
      </w:pPr>
      <w:r w:rsidRPr="00C97133">
        <w:rPr>
          <w:bCs/>
          <w:color w:val="000000"/>
          <w:szCs w:val="28"/>
        </w:rPr>
        <w:lastRenderedPageBreak/>
        <w:t>государственной власти субъектов Российской Федерации, в пределах полномочий указанных органов или государственными учреждениями, подведомственными органам государственной власти Российской Федерации, в пределах полномочий указанных органов.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В соответствии со статьей 60.12 Лесного кодекса РФ, Федеральным законом от 10.01.2002</w:t>
      </w:r>
      <w:r w:rsidR="008D7E42" w:rsidRPr="00C97133">
        <w:rPr>
          <w:bCs/>
          <w:color w:val="000000"/>
          <w:szCs w:val="28"/>
        </w:rPr>
        <w:t xml:space="preserve"> </w:t>
      </w:r>
      <w:r w:rsidRPr="00C97133">
        <w:rPr>
          <w:bCs/>
          <w:color w:val="000000"/>
          <w:szCs w:val="28"/>
        </w:rPr>
        <w:t>№</w:t>
      </w:r>
      <w:r w:rsidR="008D7E42" w:rsidRPr="00C97133">
        <w:rPr>
          <w:bCs/>
          <w:color w:val="000000"/>
          <w:szCs w:val="28"/>
        </w:rPr>
        <w:t xml:space="preserve"> </w:t>
      </w:r>
      <w:r w:rsidRPr="00C97133">
        <w:rPr>
          <w:bCs/>
          <w:color w:val="000000"/>
          <w:szCs w:val="28"/>
        </w:rPr>
        <w:t xml:space="preserve">7-ФЗ </w:t>
      </w:r>
      <w:r w:rsidR="008D7E42" w:rsidRPr="00C97133">
        <w:rPr>
          <w:bCs/>
          <w:color w:val="000000"/>
          <w:szCs w:val="28"/>
        </w:rPr>
        <w:t>«</w:t>
      </w:r>
      <w:r w:rsidRPr="00C97133">
        <w:rPr>
          <w:bCs/>
          <w:color w:val="000000"/>
          <w:szCs w:val="28"/>
        </w:rPr>
        <w:t>Об охране окружающей среды</w:t>
      </w:r>
      <w:r w:rsidR="008D7E42" w:rsidRPr="00C97133">
        <w:rPr>
          <w:bCs/>
          <w:color w:val="000000"/>
          <w:szCs w:val="28"/>
        </w:rPr>
        <w:t>»</w:t>
      </w:r>
      <w:r w:rsidRPr="00C97133">
        <w:rPr>
          <w:bCs/>
          <w:color w:val="000000"/>
          <w:szCs w:val="28"/>
        </w:rPr>
        <w:t>, другими федеральными законами леса подлежат охране от загрязнения и иного негативного воздействия.</w:t>
      </w:r>
    </w:p>
    <w:p w:rsidR="006E32BE" w:rsidRPr="00C97133" w:rsidRDefault="006E32BE" w:rsidP="006E32BE">
      <w:pPr>
        <w:autoSpaceDE w:val="0"/>
        <w:autoSpaceDN w:val="0"/>
        <w:adjustRightInd w:val="0"/>
        <w:ind w:firstLine="708"/>
        <w:jc w:val="both"/>
        <w:rPr>
          <w:bCs/>
          <w:color w:val="000000"/>
          <w:szCs w:val="28"/>
        </w:rPr>
      </w:pPr>
      <w:proofErr w:type="gramStart"/>
      <w:r w:rsidRPr="00C97133">
        <w:rPr>
          <w:bCs/>
          <w:color w:val="000000"/>
          <w:szCs w:val="28"/>
        </w:rPr>
        <w:t>При использовании лесов, охране лесов от пожаров, защите, воспроизводстве лесов, в том числе при выполнении лесосечных работ, должны соблюдаться установленные законодательством Российской Федерации требования по охране окружающей среды от загрязнения и иного негативного воздействия, выполняться меры по охране лесов от загрязнения (в том числе нефтяного, радиоактивного и другого) и иного негативного воздействия, включая меры по сохранению лесных насаждений, лесных почв</w:t>
      </w:r>
      <w:proofErr w:type="gramEnd"/>
      <w:r w:rsidRPr="00C97133">
        <w:rPr>
          <w:bCs/>
          <w:color w:val="000000"/>
          <w:szCs w:val="28"/>
        </w:rPr>
        <w:t>, среды обитания объектов животного мира, других природных объектов в лесах, а также должна осуществляться, в том числе посредством лесовосстановления и лесоразведения, рекультивация земель, на которых расположены леса, и которые подверглись загрязнению и иному негативному воздействию.</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Охрана лесов от загрязнения и иного негативного воздействия осуществляется физическими и юридическими лицами, органами государственной власти, органами местного самоуправления в пределах их полномочий, определённых в соответствии с Лесным кодексом РФ и Федеральным законом от 10.01.2002 №</w:t>
      </w:r>
      <w:r w:rsidR="008D7E42" w:rsidRPr="00C97133">
        <w:rPr>
          <w:bCs/>
          <w:color w:val="000000"/>
          <w:szCs w:val="28"/>
        </w:rPr>
        <w:t xml:space="preserve"> </w:t>
      </w:r>
      <w:r w:rsidRPr="00C97133">
        <w:rPr>
          <w:bCs/>
          <w:color w:val="000000"/>
          <w:szCs w:val="28"/>
        </w:rPr>
        <w:t>7-ФЗ «Об охране окружающей среды».</w:t>
      </w:r>
    </w:p>
    <w:p w:rsidR="006E32BE" w:rsidRPr="00C97133" w:rsidRDefault="006E32BE" w:rsidP="006E32BE">
      <w:pPr>
        <w:autoSpaceDE w:val="0"/>
        <w:autoSpaceDN w:val="0"/>
        <w:adjustRightInd w:val="0"/>
        <w:ind w:firstLine="708"/>
        <w:jc w:val="both"/>
        <w:rPr>
          <w:bCs/>
          <w:color w:val="000000"/>
          <w:szCs w:val="28"/>
        </w:rPr>
      </w:pPr>
      <w:proofErr w:type="gramStart"/>
      <w:r w:rsidRPr="00C97133">
        <w:rPr>
          <w:bCs/>
          <w:color w:val="000000"/>
          <w:szCs w:val="28"/>
        </w:rPr>
        <w:t>Невыполнение гражданами, юридическими лицами, осуществляющими использование лесов, лесохозяйственного регламента и проекта освоения лесов в части охраны лесов от загрязнения и иного негативного воздействия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 участком или права безвозмездного пользования лесным участком.</w:t>
      </w:r>
      <w:proofErr w:type="gramEnd"/>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xml:space="preserve">В целях охраны лесов от радиоактивного загрязнения осуществляется радиационное обследование </w:t>
      </w:r>
      <w:proofErr w:type="gramStart"/>
      <w:r w:rsidRPr="00C97133">
        <w:rPr>
          <w:bCs/>
          <w:color w:val="000000"/>
          <w:szCs w:val="28"/>
        </w:rPr>
        <w:t>лесов</w:t>
      </w:r>
      <w:proofErr w:type="gramEnd"/>
      <w:r w:rsidRPr="00C97133">
        <w:rPr>
          <w:bCs/>
          <w:color w:val="000000"/>
          <w:szCs w:val="28"/>
        </w:rPr>
        <w:t xml:space="preserve"> и устанавливаются зоны их радиоактивного загрязнения.</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Особенности осуществления профилактических и реабилитационных мероприятий в зонах радиоактивного загрязнения лесов утверждены приказом Министерства природных ресурсов и экологии Российской Федерации от 08.06.2017 № 283.</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Основанием для отнесения лесов к зонам радиоактивного загрязнения являются данные поквартального радиационного обследования. Мероприятия по охране лесов от пожаров, защите, воспроизводству лесов, а также при использовании лесов, предусматривающие рубки лесных насаждений, в зонах радиоактивного загрязнения лесов должны осуществляться до начала или по окончании пожароопасного сезона.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lastRenderedPageBreak/>
        <w:t>На дорогах, тропах, проходящих через зоны радиоактивного загрязнения лесов, должны устанавливаться шлагбаумы и информационные знаки с указанием соответствующей зоны радиоактивного загрязнения, разъяснениями об опасности пребывания в лесах.</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На тушение лесных пожаров в загрязненных радионуклидами лесах должны направляться лица, прошедшие специальную подготовку и медицинское обследование.</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Мероприятия по охране лесов от пожаров, защите и воспроизводству лесов в зонах радиоактивного загрязнения лесов должны осуществляться преимущественно механизированными способами.</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В целях охраны лесов, включая лесные насаждения, лесные почвы, среду обитания объектов животного мира и другие природные объекты в лесах, от нефтяного загрязнения осуществляются мероприятия по предупреждению и ликвидации разливов нефти и нефтепродуктов. Подвергшиеся нефтяному загрязнению земли, на которых расположены леса, подлежат рекультивации.</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Охрана редких и находящихся под угрозой исчезновения деревьев, кустарников, лиан, иных лесных растений, занесенных в Красную книгу Российской Федерации или Красную книгу Липецкой области, осуществляется в соответствии с Федеральным законом от 10.01.2002 №7-ФЗ «Об охране окружающей среды».</w:t>
      </w: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2.17.2. Требования к защите лесов</w:t>
      </w: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Согласно статье 60.1 Лесного кодекса РФ леса подлежат защите от вредных организмов (жизнеспособных растений любых видов, сортов или биологических типов, животных либо болезнетворных организмов любых видов, биологических типов, которые способны нанести вред лесам и лесным ресурсам).</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Защита лесов направлена на выявление в лесах вредных организмов и предупреждение их распространения, а в случае возникновения очагов вредных организмов - на их локализацию и ликвидацию.</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Защита лесов осуществляется органами государственной власти, органами местного самоуправления в пределах их полномочий, определённых в соответствии со статьями 81-84 Лесного кодекса РФ, если иное не предусмотрено Лесным кодексом РФ и другими федеральными законами.</w:t>
      </w:r>
    </w:p>
    <w:p w:rsidR="006E32BE" w:rsidRPr="00C97133" w:rsidRDefault="006E32BE" w:rsidP="006E32BE">
      <w:pPr>
        <w:autoSpaceDE w:val="0"/>
        <w:autoSpaceDN w:val="0"/>
        <w:adjustRightInd w:val="0"/>
        <w:ind w:firstLine="708"/>
        <w:jc w:val="both"/>
        <w:rPr>
          <w:bCs/>
          <w:color w:val="000000"/>
          <w:szCs w:val="28"/>
        </w:rPr>
      </w:pPr>
      <w:proofErr w:type="gramStart"/>
      <w:r w:rsidRPr="00C97133">
        <w:rPr>
          <w:bCs/>
          <w:color w:val="000000"/>
          <w:szCs w:val="28"/>
        </w:rPr>
        <w:t xml:space="preserve">Защита лесов обеспечивается в соответствии с </w:t>
      </w:r>
      <w:r w:rsidR="008D7E42" w:rsidRPr="00C97133">
        <w:rPr>
          <w:bCs/>
          <w:color w:val="000000"/>
          <w:szCs w:val="28"/>
        </w:rPr>
        <w:t xml:space="preserve">постановлением Правительства Российской Федерации от 09.12.2020 № 2047 « Об утверждении </w:t>
      </w:r>
      <w:r w:rsidRPr="00C97133">
        <w:rPr>
          <w:bCs/>
          <w:color w:val="000000"/>
          <w:szCs w:val="28"/>
        </w:rPr>
        <w:t>Правил санитарной безопасности в лесах</w:t>
      </w:r>
      <w:r w:rsidR="008D7E42" w:rsidRPr="00C97133">
        <w:rPr>
          <w:bCs/>
          <w:color w:val="000000"/>
          <w:szCs w:val="28"/>
        </w:rPr>
        <w:t>»</w:t>
      </w:r>
      <w:r w:rsidRPr="00C97133">
        <w:rPr>
          <w:bCs/>
          <w:color w:val="000000"/>
          <w:szCs w:val="28"/>
        </w:rPr>
        <w:t>, приказом Министерства природных ресурсов и экологии Российской Федерации от 09.01.2017 №1 «Об утверждении порядка лесозащитного районирования», приказом Министерства природных ресурсов и экологии Российской Федерации от 05.04.2017 № 156 «Об утверждении порядка осуществления государственного лесопатологического мониторинга», приказом Министерства природных ресурсов и экологии</w:t>
      </w:r>
      <w:proofErr w:type="gramEnd"/>
      <w:r w:rsidRPr="00C97133">
        <w:rPr>
          <w:bCs/>
          <w:color w:val="000000"/>
          <w:szCs w:val="28"/>
        </w:rPr>
        <w:t xml:space="preserve"> </w:t>
      </w:r>
      <w:proofErr w:type="gramStart"/>
      <w:r w:rsidRPr="00C97133">
        <w:rPr>
          <w:bCs/>
          <w:color w:val="000000"/>
          <w:szCs w:val="28"/>
        </w:rPr>
        <w:t xml:space="preserve">Российской Федерации от 09.11.2020 №910 «Об утверждении порядка проведения лесопатологических обследований и формы акта лесопатологического </w:t>
      </w:r>
      <w:r w:rsidRPr="00C97133">
        <w:rPr>
          <w:bCs/>
          <w:color w:val="000000"/>
          <w:szCs w:val="28"/>
        </w:rPr>
        <w:lastRenderedPageBreak/>
        <w:t>обследования», приказом Министерства природных ресурсов и экологии Российской Федерации от 09.11.2020 №912 «Об утверждении Правил осуществления мероприятий по предупреждению распространения вредных организмов», приказом Министерства природных ресурсов и экологии Российской Федерации от 09.11.2020 № 913 «Об утверждении Правил ликвидации очагов вредных организмов».</w:t>
      </w:r>
      <w:proofErr w:type="gramEnd"/>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Защита лесов включает в себя выполнение мер санитарной безопасности в лесах и ликвидацию очагов вредных организмов.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Меры санитарной безопасности в лесах включают в себя:</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лесозащитное районирование;</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государственный лесопатологический мониторинг;</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проведение лесопатологических обследований;</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предупреждение распространения вредных организмов;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иные меры санитарной безопасности в лесах.</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Защита лесов от вредных организмов строится на основе лесозащитного районирования. Лесозащитное районирование осуществляется в соответствии с Порядком лесозащитного районирования, утвержденным приказом Министерства природных ресурсов и экологии Российской Федерации от 09.01.2017 №1. Лесозащитное районирование осуществляется в целях обеспечения санитарной безопасности в лесах и заключается в организации зон слабой, средней и сильной лесопатологической угрозы, а также зон использования наземных и (или) дистанционных методов осуществления государственного лесопатологического мониторинга, проведения лесопатологических обследований.</w:t>
      </w:r>
    </w:p>
    <w:p w:rsidR="006E32BE" w:rsidRPr="00C97133" w:rsidRDefault="006E32BE" w:rsidP="006E32BE">
      <w:pPr>
        <w:autoSpaceDE w:val="0"/>
        <w:autoSpaceDN w:val="0"/>
        <w:adjustRightInd w:val="0"/>
        <w:ind w:firstLine="708"/>
        <w:jc w:val="both"/>
        <w:rPr>
          <w:bCs/>
          <w:color w:val="2D2D2D"/>
          <w:szCs w:val="28"/>
        </w:rPr>
      </w:pPr>
      <w:r w:rsidRPr="00C97133">
        <w:rPr>
          <w:bCs/>
          <w:color w:val="2D2D2D"/>
          <w:szCs w:val="28"/>
        </w:rPr>
        <w:t>Лесозащитное районирование проводится в целях определения зон слабой, средней и сильной лесопатологической угрозы. В зависимости от зоны лесопатологической угрозы определяются методы осуществления государственного лесопатологического мониторинга и проведения лесопатологических обследований. Минимальной единицей лесозащитного районирования является участковое лесничество, в случае его отсутствия - лесничество (далее – объект лесозащитного районирования).</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Для отнесения объекта лесозащитного районирования к той или иной зоне лесопатологической угрозы используются следующие критерии:</w:t>
      </w:r>
    </w:p>
    <w:p w:rsidR="006E32BE" w:rsidRPr="00C97133" w:rsidRDefault="006E32BE" w:rsidP="006E32BE">
      <w:pPr>
        <w:pStyle w:val="af5"/>
        <w:numPr>
          <w:ilvl w:val="0"/>
          <w:numId w:val="6"/>
        </w:numPr>
        <w:tabs>
          <w:tab w:val="left" w:pos="993"/>
        </w:tabs>
        <w:autoSpaceDE w:val="0"/>
        <w:autoSpaceDN w:val="0"/>
        <w:adjustRightInd w:val="0"/>
        <w:spacing w:after="0" w:line="240" w:lineRule="auto"/>
        <w:ind w:hanging="11"/>
        <w:jc w:val="both"/>
        <w:rPr>
          <w:rFonts w:ascii="Times New Roman" w:hAnsi="Times New Roman"/>
          <w:bCs/>
          <w:color w:val="000000"/>
          <w:sz w:val="28"/>
          <w:szCs w:val="28"/>
        </w:rPr>
      </w:pPr>
      <w:r w:rsidRPr="00C97133">
        <w:rPr>
          <w:rFonts w:ascii="Times New Roman" w:hAnsi="Times New Roman"/>
          <w:bCs/>
          <w:color w:val="000000"/>
          <w:sz w:val="28"/>
          <w:szCs w:val="28"/>
        </w:rPr>
        <w:t>объём санитарно-оздоровительных мероприятий;</w:t>
      </w:r>
    </w:p>
    <w:p w:rsidR="006E32BE" w:rsidRPr="00C97133" w:rsidRDefault="006E32BE" w:rsidP="006E32BE">
      <w:pPr>
        <w:pStyle w:val="af5"/>
        <w:numPr>
          <w:ilvl w:val="0"/>
          <w:numId w:val="6"/>
        </w:numPr>
        <w:tabs>
          <w:tab w:val="left" w:pos="993"/>
        </w:tabs>
        <w:autoSpaceDE w:val="0"/>
        <w:autoSpaceDN w:val="0"/>
        <w:adjustRightInd w:val="0"/>
        <w:spacing w:after="0" w:line="240" w:lineRule="auto"/>
        <w:ind w:hanging="11"/>
        <w:jc w:val="both"/>
        <w:rPr>
          <w:rFonts w:ascii="Times New Roman" w:hAnsi="Times New Roman"/>
          <w:bCs/>
          <w:color w:val="000000"/>
          <w:sz w:val="28"/>
          <w:szCs w:val="28"/>
        </w:rPr>
      </w:pPr>
      <w:r w:rsidRPr="00C97133">
        <w:rPr>
          <w:rFonts w:ascii="Times New Roman" w:hAnsi="Times New Roman"/>
          <w:bCs/>
          <w:color w:val="000000"/>
          <w:sz w:val="28"/>
          <w:szCs w:val="28"/>
        </w:rPr>
        <w:t>объём мероприятий по ликвидации очагов вредных организмов;</w:t>
      </w:r>
    </w:p>
    <w:p w:rsidR="006E32BE" w:rsidRPr="00C97133" w:rsidRDefault="006E32BE" w:rsidP="006E32BE">
      <w:pPr>
        <w:pStyle w:val="af5"/>
        <w:numPr>
          <w:ilvl w:val="0"/>
          <w:numId w:val="6"/>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площадь очагов вредных организмов, в отношении которых требуется принятие мер по их ликвидации;</w:t>
      </w:r>
    </w:p>
    <w:p w:rsidR="006E32BE" w:rsidRPr="00C97133" w:rsidRDefault="006E32BE" w:rsidP="006E32BE">
      <w:pPr>
        <w:pStyle w:val="af5"/>
        <w:numPr>
          <w:ilvl w:val="0"/>
          <w:numId w:val="6"/>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площадь лесного участка, занятого погибшими и повреждёнными насаждениями;</w:t>
      </w:r>
    </w:p>
    <w:p w:rsidR="006E32BE" w:rsidRPr="00C97133" w:rsidRDefault="006E32BE" w:rsidP="006E32BE">
      <w:pPr>
        <w:pStyle w:val="af5"/>
        <w:numPr>
          <w:ilvl w:val="0"/>
          <w:numId w:val="6"/>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площадь защитных лесов, в том числе особо охраняемых природных территорий.</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Леса Липецкого лесничества отнесены к зоне средней лесопатологической угрозы.</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xml:space="preserve">Государственный лесопатологический мониторинг (далее – ГЛПМ) представляет собой систему наблюдений (с использованием наземных и (или) </w:t>
      </w:r>
      <w:r w:rsidRPr="00C97133">
        <w:rPr>
          <w:bCs/>
          <w:color w:val="000000"/>
          <w:szCs w:val="28"/>
        </w:rPr>
        <w:lastRenderedPageBreak/>
        <w:t>дистанционных методов) за санитарным и лесопатологическим состоянием лесов и за происходящими в них процессами и явлениями, а также анализа, оценки и прогноза изменения санитарного и лесопатологического состояния лесов.</w:t>
      </w:r>
    </w:p>
    <w:p w:rsidR="006E32BE" w:rsidRPr="00C97133" w:rsidRDefault="006E32BE" w:rsidP="00D715A2">
      <w:pPr>
        <w:autoSpaceDE w:val="0"/>
        <w:autoSpaceDN w:val="0"/>
        <w:adjustRightInd w:val="0"/>
        <w:ind w:firstLine="708"/>
        <w:jc w:val="both"/>
        <w:rPr>
          <w:bCs/>
          <w:color w:val="000000"/>
          <w:szCs w:val="28"/>
        </w:rPr>
      </w:pPr>
      <w:r w:rsidRPr="00C97133">
        <w:rPr>
          <w:bCs/>
          <w:color w:val="000000"/>
          <w:szCs w:val="28"/>
        </w:rPr>
        <w:t>ГЛПМ является частью государственного экологического мониторинга</w:t>
      </w:r>
      <w:r w:rsidR="00D715A2" w:rsidRPr="00C97133">
        <w:rPr>
          <w:bCs/>
          <w:color w:val="000000"/>
          <w:szCs w:val="28"/>
        </w:rPr>
        <w:t xml:space="preserve"> </w:t>
      </w:r>
      <w:r w:rsidRPr="00C97133">
        <w:rPr>
          <w:bCs/>
          <w:color w:val="000000"/>
          <w:szCs w:val="28"/>
        </w:rPr>
        <w:t>(государственного мониторинга окружающей среды). ГЛПМ осуществляется в соответствии с Порядком осуществления государственного лесопатологического мониторинга, утверждённым приказом Министерства природных ресурсов и экологии Российской Федерации от 05.04.2017 г. №156 «Об утверждении порядка осуществления государственного лесопатологического мониторинга».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Целями ГЛПМ являются своевременное обнаружение, анализ, оценка и прогноз изменения санитарного и лесопатологического состояния лесов для осуществления управления в области защиты лесов и обеспечения санитарной безопасности в лесах.</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К наземным методам осуществления ГЛПМ относятся следующие способы проведения ГЛПМ:</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регулярные наземные наблюдения за санитарным и лесопатологическим состоянием лесов;</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выборочные наблюдения за популяциями вредных организмов;</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выборочные наземные наблюдения за санитарным и лесопатологическим состоянием лесов;</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инвентаризация очагов вредных организмов;</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экспедиционные обследования;</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оценка санитарного и лесопатологического состояния лесов, в том числе по актам лесопатологических обследований.</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К дистанционным методам осуществления ГЛПМ относятся дистанционные наблюдения за санитарным и лесопатологическим состоянием лесов.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Погрешность определения показателей санитарного и лесопатологического состояния лесов зависит от зоны лесопатологической угрозы:</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зона сильной лесопатологической угрозы - не более 10%;</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зона средней лесопатологической угрозы - не более 15%;</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зона слабой лесопатологической угрозы - не более 20%.</w:t>
      </w:r>
    </w:p>
    <w:p w:rsidR="006E32BE" w:rsidRPr="00C97133" w:rsidRDefault="006E32BE" w:rsidP="00D715A2">
      <w:pPr>
        <w:autoSpaceDE w:val="0"/>
        <w:autoSpaceDN w:val="0"/>
        <w:adjustRightInd w:val="0"/>
        <w:ind w:firstLine="708"/>
        <w:jc w:val="both"/>
        <w:rPr>
          <w:bCs/>
          <w:color w:val="000000"/>
          <w:szCs w:val="28"/>
        </w:rPr>
      </w:pPr>
      <w:r w:rsidRPr="00C97133">
        <w:rPr>
          <w:bCs/>
          <w:color w:val="000000"/>
          <w:szCs w:val="28"/>
        </w:rPr>
        <w:t xml:space="preserve">Основными результатами ГЛПМ являются </w:t>
      </w:r>
      <w:proofErr w:type="gramStart"/>
      <w:r w:rsidRPr="00C97133">
        <w:rPr>
          <w:bCs/>
          <w:color w:val="000000"/>
          <w:szCs w:val="28"/>
        </w:rPr>
        <w:t>составляемые</w:t>
      </w:r>
      <w:proofErr w:type="gramEnd"/>
      <w:r w:rsidRPr="00C97133">
        <w:rPr>
          <w:bCs/>
          <w:color w:val="000000"/>
          <w:szCs w:val="28"/>
        </w:rPr>
        <w:t xml:space="preserve"> уполномоченными органами:</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реестр лесных участков, занятых повреждёнными и погибшими лесными насаждениями в разрезе лесничеств (ежемесячно);</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реестр лесных участков, на которых рекомендуется проведение мероприятий по защите лесов в разрезе лесничеств (ежемесячно);</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реестр лесных участков, на которых действуют очаги вредных организмов, отнесённых к карантинным объектам (ежемесячно);</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реестр лесных участков, на которых действуют очаги вредных организмов, не отнесённых к карантинным объектам (ежемесячно);</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реестр лесных участков, на которых рекомендуется проведение мероприятий по ликвидации очагов вредных организмов (ежегодно до 1 ноября текущего года);</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lastRenderedPageBreak/>
        <w:t>прогноз санитарного и лесопатологического состояния лесов Российской Федерации (один раз в шесть месяцев);</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 xml:space="preserve">обзор санитарного и лесопатологического состояния лесов по субъектам Российской Федерации и в целом по России (ежегодно до 1 мая года, следующего </w:t>
      </w:r>
      <w:proofErr w:type="gramStart"/>
      <w:r w:rsidRPr="00C97133">
        <w:rPr>
          <w:rFonts w:ascii="Times New Roman" w:hAnsi="Times New Roman"/>
          <w:bCs/>
          <w:color w:val="000000"/>
          <w:sz w:val="28"/>
          <w:szCs w:val="28"/>
        </w:rPr>
        <w:t>за</w:t>
      </w:r>
      <w:proofErr w:type="gramEnd"/>
      <w:r w:rsidRPr="00C97133">
        <w:rPr>
          <w:rFonts w:ascii="Times New Roman" w:hAnsi="Times New Roman"/>
          <w:bCs/>
          <w:color w:val="000000"/>
          <w:sz w:val="28"/>
          <w:szCs w:val="28"/>
        </w:rPr>
        <w:t xml:space="preserve"> отчётным).</w:t>
      </w:r>
    </w:p>
    <w:p w:rsidR="006E32BE" w:rsidRPr="00C97133" w:rsidRDefault="006E32BE" w:rsidP="006E32BE">
      <w:pPr>
        <w:autoSpaceDE w:val="0"/>
        <w:autoSpaceDN w:val="0"/>
        <w:adjustRightInd w:val="0"/>
        <w:jc w:val="both"/>
        <w:rPr>
          <w:bCs/>
          <w:color w:val="000000"/>
          <w:szCs w:val="28"/>
        </w:rPr>
      </w:pPr>
    </w:p>
    <w:p w:rsidR="006E32BE" w:rsidRPr="00C97133" w:rsidRDefault="006E32BE" w:rsidP="00D715A2">
      <w:pPr>
        <w:autoSpaceDE w:val="0"/>
        <w:autoSpaceDN w:val="0"/>
        <w:adjustRightInd w:val="0"/>
        <w:ind w:firstLine="708"/>
        <w:jc w:val="both"/>
        <w:rPr>
          <w:bCs/>
          <w:color w:val="000000"/>
          <w:szCs w:val="28"/>
        </w:rPr>
      </w:pPr>
      <w:r w:rsidRPr="00C97133">
        <w:rPr>
          <w:bCs/>
          <w:color w:val="000000"/>
          <w:szCs w:val="28"/>
        </w:rPr>
        <w:t>Лесопатологические обследования (далее-ЛПО) проводятся в лесах с учетом данных государственного лесопатологического мониторинга, а также</w:t>
      </w:r>
      <w:r w:rsidR="00D715A2" w:rsidRPr="00C97133">
        <w:rPr>
          <w:bCs/>
          <w:color w:val="000000"/>
          <w:szCs w:val="28"/>
        </w:rPr>
        <w:t xml:space="preserve"> </w:t>
      </w:r>
      <w:r w:rsidRPr="00C97133">
        <w:rPr>
          <w:bCs/>
          <w:color w:val="000000"/>
          <w:szCs w:val="28"/>
        </w:rPr>
        <w:t>иной информации о санитарном и лесопатологическом состоянии лесов.</w:t>
      </w:r>
    </w:p>
    <w:p w:rsidR="006E32BE" w:rsidRPr="00C97133" w:rsidRDefault="006E32BE" w:rsidP="00D715A2">
      <w:pPr>
        <w:autoSpaceDE w:val="0"/>
        <w:autoSpaceDN w:val="0"/>
        <w:adjustRightInd w:val="0"/>
        <w:ind w:firstLine="708"/>
        <w:jc w:val="both"/>
        <w:rPr>
          <w:bCs/>
          <w:color w:val="000000"/>
          <w:szCs w:val="28"/>
        </w:rPr>
      </w:pPr>
      <w:r w:rsidRPr="00C97133">
        <w:rPr>
          <w:bCs/>
          <w:color w:val="000000"/>
          <w:szCs w:val="28"/>
        </w:rPr>
        <w:t>ЛПО осуществляются в соответствии с Порядком проведения лесопатологических обследований, утверждённым приказом Министерства</w:t>
      </w:r>
      <w:r w:rsidR="00D715A2" w:rsidRPr="00C97133">
        <w:rPr>
          <w:bCs/>
          <w:color w:val="000000"/>
          <w:szCs w:val="28"/>
        </w:rPr>
        <w:t xml:space="preserve"> </w:t>
      </w:r>
      <w:r w:rsidRPr="00C97133">
        <w:rPr>
          <w:bCs/>
          <w:color w:val="000000"/>
          <w:szCs w:val="28"/>
        </w:rPr>
        <w:t>природных ресурсов и экологии Российской Федерации от 09.11.2020г. №910.</w:t>
      </w:r>
    </w:p>
    <w:p w:rsidR="006E32BE" w:rsidRPr="00C97133" w:rsidRDefault="006E32BE" w:rsidP="00D715A2">
      <w:pPr>
        <w:autoSpaceDE w:val="0"/>
        <w:autoSpaceDN w:val="0"/>
        <w:adjustRightInd w:val="0"/>
        <w:ind w:firstLine="708"/>
        <w:jc w:val="both"/>
        <w:rPr>
          <w:bCs/>
          <w:color w:val="000000"/>
          <w:szCs w:val="28"/>
        </w:rPr>
      </w:pPr>
      <w:proofErr w:type="gramStart"/>
      <w:r w:rsidRPr="00C97133">
        <w:rPr>
          <w:bCs/>
          <w:color w:val="000000"/>
          <w:szCs w:val="28"/>
        </w:rPr>
        <w:t>ЛПО проводятся в целях получения информации о текущем санитарном (характеристика, которая определяется по количеству деревьев разных категорий состояния) и лесопатологическом (характеристика, которая</w:t>
      </w:r>
      <w:r w:rsidR="00D715A2" w:rsidRPr="00C97133">
        <w:rPr>
          <w:bCs/>
          <w:color w:val="000000"/>
          <w:szCs w:val="28"/>
        </w:rPr>
        <w:t xml:space="preserve"> </w:t>
      </w:r>
      <w:r w:rsidRPr="00C97133">
        <w:rPr>
          <w:bCs/>
          <w:color w:val="000000"/>
          <w:szCs w:val="28"/>
        </w:rPr>
        <w:t>определяется по количеству вредных организмов и степени повреждения ими</w:t>
      </w:r>
      <w:r w:rsidR="00D715A2" w:rsidRPr="00C97133">
        <w:rPr>
          <w:bCs/>
          <w:color w:val="000000"/>
          <w:szCs w:val="28"/>
        </w:rPr>
        <w:t xml:space="preserve"> </w:t>
      </w:r>
      <w:r w:rsidRPr="00C97133">
        <w:rPr>
          <w:bCs/>
          <w:color w:val="000000"/>
          <w:szCs w:val="28"/>
        </w:rPr>
        <w:t>деревьев) состоянии лесных участков, а также для обоснования и назначени</w:t>
      </w:r>
      <w:r w:rsidR="00D715A2" w:rsidRPr="00C97133">
        <w:rPr>
          <w:bCs/>
          <w:color w:val="000000"/>
          <w:szCs w:val="28"/>
        </w:rPr>
        <w:t xml:space="preserve">я </w:t>
      </w:r>
      <w:r w:rsidRPr="00C97133">
        <w:rPr>
          <w:bCs/>
          <w:color w:val="000000"/>
          <w:szCs w:val="28"/>
        </w:rPr>
        <w:t>мероприятий по предупреждению распространения вредных организмов.</w:t>
      </w:r>
      <w:proofErr w:type="gramEnd"/>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xml:space="preserve">Проведение ЛПО обеспечивается </w:t>
      </w:r>
      <w:r w:rsidR="00DC5ABA">
        <w:rPr>
          <w:bCs/>
          <w:color w:val="000000"/>
          <w:szCs w:val="28"/>
        </w:rPr>
        <w:t>управлением лесного хозяйства Липецкой области</w:t>
      </w:r>
      <w:r w:rsidRPr="00C97133">
        <w:rPr>
          <w:bCs/>
          <w:color w:val="000000"/>
          <w:szCs w:val="28"/>
        </w:rPr>
        <w:t xml:space="preserve"> в пределах их полномочий, определенных статьями 81-84 Лесного кодекса РФ (далее - уполномоченные органы), либо гражданами, в том числе индивидуальными предпринимателями, и юридическими лицами, осуществляющими использование лесов. </w:t>
      </w:r>
      <w:proofErr w:type="gramStart"/>
      <w:r w:rsidRPr="00C97133">
        <w:rPr>
          <w:bCs/>
          <w:color w:val="000000"/>
          <w:szCs w:val="28"/>
        </w:rPr>
        <w:t>Лица, осуществляющие использование, охрану, защиту и воспроизводство лесов, в случае обнаружения погибших или повреждённых вредными организмами, иными природными и антропогенными воздействиями лесных насаждений, обязаны в пятидневный срок со дня обнаружения таких насаждений (деревьев) проинформировать об этом органы государственной власти, органы местного самоуправления, осуществляющие полномочия в области лесных отношений в соответствии со статьями 81-84 Лесного кодекса Российской Федерации.</w:t>
      </w:r>
      <w:proofErr w:type="gramEnd"/>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xml:space="preserve">Информация, указанная выше, направляется в письменном или электронном виде с указанием места выявления повреждения, предполагаемых причин повреждения (с описанием признаков повреждения), повреждённой породы деревьев, примерной площади повреждения и контактных данных заявителя: фамилия, имя, отчество (при наличии) и телефона в </w:t>
      </w:r>
      <w:r w:rsidR="00DC5ABA">
        <w:rPr>
          <w:bCs/>
          <w:color w:val="000000"/>
          <w:szCs w:val="28"/>
        </w:rPr>
        <w:t>управление лесного хозяйства Липецкой области</w:t>
      </w:r>
      <w:r w:rsidRPr="00C97133">
        <w:rPr>
          <w:bCs/>
          <w:color w:val="000000"/>
          <w:szCs w:val="28"/>
        </w:rPr>
        <w:t>.</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xml:space="preserve">Проверка информации, указанной выше, проводится </w:t>
      </w:r>
      <w:r w:rsidR="00DC5ABA">
        <w:rPr>
          <w:bCs/>
          <w:color w:val="000000"/>
          <w:szCs w:val="28"/>
        </w:rPr>
        <w:t xml:space="preserve">управлением лесного хозяйства Липецкой области </w:t>
      </w:r>
      <w:r w:rsidRPr="00C97133">
        <w:rPr>
          <w:bCs/>
          <w:color w:val="000000"/>
          <w:szCs w:val="28"/>
        </w:rPr>
        <w:t>в 7-дневный срок с момента ее получения.</w:t>
      </w:r>
    </w:p>
    <w:p w:rsidR="006E32BE" w:rsidRPr="00C97133" w:rsidRDefault="00DC5ABA" w:rsidP="006E32BE">
      <w:pPr>
        <w:autoSpaceDE w:val="0"/>
        <w:autoSpaceDN w:val="0"/>
        <w:adjustRightInd w:val="0"/>
        <w:ind w:firstLine="708"/>
        <w:jc w:val="both"/>
        <w:rPr>
          <w:bCs/>
          <w:color w:val="000000"/>
          <w:szCs w:val="28"/>
        </w:rPr>
      </w:pPr>
      <w:r>
        <w:rPr>
          <w:bCs/>
          <w:color w:val="000000"/>
          <w:szCs w:val="28"/>
        </w:rPr>
        <w:t xml:space="preserve">Управление лесного хозяйства Липецкой области </w:t>
      </w:r>
      <w:r w:rsidR="00AA16D0" w:rsidRPr="00C97133">
        <w:rPr>
          <w:bCs/>
          <w:color w:val="000000"/>
          <w:szCs w:val="28"/>
        </w:rPr>
        <w:t xml:space="preserve"> </w:t>
      </w:r>
      <w:r w:rsidR="006E32BE" w:rsidRPr="00C97133">
        <w:rPr>
          <w:bCs/>
          <w:color w:val="000000"/>
          <w:szCs w:val="28"/>
        </w:rPr>
        <w:t xml:space="preserve">в течение трёх рабочих дней после </w:t>
      </w:r>
      <w:r w:rsidR="00AA16D0" w:rsidRPr="00C97133">
        <w:rPr>
          <w:bCs/>
          <w:color w:val="000000"/>
          <w:szCs w:val="28"/>
        </w:rPr>
        <w:t>п</w:t>
      </w:r>
      <w:r w:rsidR="006E32BE" w:rsidRPr="00C97133">
        <w:rPr>
          <w:bCs/>
          <w:color w:val="000000"/>
          <w:szCs w:val="28"/>
        </w:rPr>
        <w:t>роверки информации направляют её в учреждения, осуществляющие государственный лесопатологический мониторинг.</w:t>
      </w:r>
    </w:p>
    <w:p w:rsidR="006E32BE" w:rsidRPr="00C97133" w:rsidRDefault="006E32BE" w:rsidP="006E32BE">
      <w:pPr>
        <w:autoSpaceDE w:val="0"/>
        <w:autoSpaceDN w:val="0"/>
        <w:adjustRightInd w:val="0"/>
        <w:ind w:firstLine="708"/>
        <w:jc w:val="both"/>
        <w:rPr>
          <w:bCs/>
          <w:color w:val="000000"/>
          <w:szCs w:val="28"/>
        </w:rPr>
      </w:pPr>
      <w:proofErr w:type="gramStart"/>
      <w:r w:rsidRPr="00C97133">
        <w:rPr>
          <w:bCs/>
          <w:color w:val="000000"/>
          <w:szCs w:val="28"/>
        </w:rPr>
        <w:t xml:space="preserve">ЛПО проводятся с использованием наземных и (или) дистанционных методов, визуальными (рекогносцировочным) и (или) инструментальными </w:t>
      </w:r>
      <w:r w:rsidRPr="00C97133">
        <w:rPr>
          <w:bCs/>
          <w:color w:val="000000"/>
          <w:szCs w:val="28"/>
        </w:rPr>
        <w:lastRenderedPageBreak/>
        <w:t>(детальным) способами, обеспечивающими установленную точность оценки санитарного и лесопатологического состояния лесов.</w:t>
      </w:r>
      <w:proofErr w:type="gramEnd"/>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ЛПО проводятся в лесных насаждениях во время вегетационного периода с момента полного распускания листвы (хвои) и до начала массовой сезонной дехромации (изменения цвета хвои и листвы, являющейся естественным процессом подготовки листопадных деревьев к зимнему периоду).</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В вечнозелёных лесных насаждениях (8 единиц и более вечнозелёных и хвойных (за исключением лиственницы) пород в породном составе), а также лесных насаждениях, повреждённых ветрами (ветровал, бурелом) и верховыми пожарами, лесопатологические обследования проводятся в течение года.</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В процессе ЛПО производятся:</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hanging="11"/>
        <w:jc w:val="both"/>
        <w:rPr>
          <w:rFonts w:ascii="Times New Roman" w:hAnsi="Times New Roman"/>
          <w:bCs/>
          <w:color w:val="000000"/>
          <w:sz w:val="28"/>
          <w:szCs w:val="28"/>
        </w:rPr>
      </w:pPr>
      <w:r w:rsidRPr="00C97133">
        <w:rPr>
          <w:rFonts w:ascii="Times New Roman" w:hAnsi="Times New Roman"/>
          <w:bCs/>
          <w:color w:val="000000"/>
          <w:sz w:val="28"/>
          <w:szCs w:val="28"/>
        </w:rPr>
        <w:t>определение причин повреждений (или гибели) лесных насаждений;</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определение местоположения и границ повреждённых лесных насаждений;</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определение текущего санитарного и лесопатологического состояния лесных насаждений;</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назначение мероприятий по предупреждению распространения вредных организмов, в том числе профилактических мероприятий по защите лесов, а также агитационных мероприятий в первую очередь на лесных участках, предоставленных для осуществления рекреационной деятельности.</w:t>
      </w:r>
    </w:p>
    <w:p w:rsidR="006E32BE" w:rsidRPr="00C97133" w:rsidRDefault="006E32BE" w:rsidP="006E32BE">
      <w:pPr>
        <w:autoSpaceDE w:val="0"/>
        <w:autoSpaceDN w:val="0"/>
        <w:adjustRightInd w:val="0"/>
        <w:ind w:firstLine="708"/>
        <w:jc w:val="both"/>
        <w:rPr>
          <w:bCs/>
          <w:color w:val="000000"/>
          <w:szCs w:val="28"/>
        </w:rPr>
      </w:pPr>
      <w:proofErr w:type="gramStart"/>
      <w:r w:rsidRPr="00C97133">
        <w:rPr>
          <w:bCs/>
          <w:color w:val="000000"/>
          <w:szCs w:val="28"/>
        </w:rPr>
        <w:t xml:space="preserve">По результатам осуществления ЛПО составляется акт лесопатологического обследования по форме, утверждённой приказом Министерства природных ресурсов и экологии Российской Федерации от 09.11.2020 № 910 «Об утверждении Порядка проведения лесопатологических обследований и Формы акта лесопатологического обследования», который утверждается </w:t>
      </w:r>
      <w:r w:rsidR="00591F8B">
        <w:rPr>
          <w:bCs/>
          <w:color w:val="000000"/>
          <w:szCs w:val="28"/>
        </w:rPr>
        <w:t xml:space="preserve">управлением лесного хозяйства Липецкой области </w:t>
      </w:r>
      <w:r w:rsidRPr="00C97133">
        <w:rPr>
          <w:bCs/>
          <w:color w:val="000000"/>
          <w:szCs w:val="28"/>
        </w:rPr>
        <w:t>в пределах их полномочий, определённых в соответствии со статьями 81 - 84 Лесного кодекса РФ.</w:t>
      </w:r>
      <w:proofErr w:type="gramEnd"/>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Акт лесопатологического обследования действует до момента сохранения характеристик (санитарных и лесопатологических) лесного насаждения, но не менее 3 (трёх) лет.</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При изменении характеристик санитарного и лесопатологического состояния лесных участков, повлекших ухудшение санитарного и (или) лесопатологического состояния лесных участков ЛПО проводятся повторно. Объёмы лесопатологических обследований в Лесном плане субъекта Российской Федерации и лесохозяйственном регламенте лесничеств не указываются и определяются ежегодно, в том числе с учётом данных государственного лесопатологического мониторинга и иной информации о санитарном и лесопатологическом состоянии лесов.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Предупреждение распространения вредных организмов осуществляется в соответствии с Правилами осуществления мероприятий по предупреждению распространения вредных организмов, утверждёнными приказом Министерства природных ресурсов и экологии Российской Федерации от 09.11.2020г. №912. Предупреждение распространения вредных организмов включает в себя проведение:</w:t>
      </w:r>
    </w:p>
    <w:p w:rsidR="006E32BE" w:rsidRPr="00C97133" w:rsidRDefault="006E32BE" w:rsidP="006E32BE">
      <w:pPr>
        <w:pStyle w:val="af5"/>
        <w:numPr>
          <w:ilvl w:val="0"/>
          <w:numId w:val="7"/>
        </w:numPr>
        <w:autoSpaceDE w:val="0"/>
        <w:autoSpaceDN w:val="0"/>
        <w:adjustRightInd w:val="0"/>
        <w:spacing w:after="0" w:line="240" w:lineRule="auto"/>
        <w:ind w:left="993" w:hanging="284"/>
        <w:jc w:val="both"/>
        <w:rPr>
          <w:rFonts w:ascii="Times New Roman" w:hAnsi="Times New Roman"/>
          <w:bCs/>
          <w:color w:val="000000"/>
          <w:sz w:val="28"/>
          <w:szCs w:val="28"/>
        </w:rPr>
      </w:pPr>
      <w:r w:rsidRPr="00C97133">
        <w:rPr>
          <w:rFonts w:ascii="Times New Roman" w:hAnsi="Times New Roman"/>
          <w:bCs/>
          <w:color w:val="000000"/>
          <w:sz w:val="28"/>
          <w:szCs w:val="28"/>
        </w:rPr>
        <w:lastRenderedPageBreak/>
        <w:t>профилактических мероприятий по защите лесов;</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санитарно-оздоровительных мероприятий, в том числе рубок погибших (утративших жизнеспособность в результате воздействия неблагоприятных факторов) и поврежденных (имеющих видимые признаки повреждения неблагоприятными факторами) лесных насаждений, уборки неликвидной древесины (древесины, утратившей потребительские свойства из-за повреждений гнилью, стволовыми вредителями, а также в результате пожаров и других неблагоприятных воздействий), рубки аварийных деревьев;</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агитационных мероприятий.</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Указанные мероприятия по предупреждению распространения вредных организмов на лесных участках, предоставленных в постоянное (бессрочное) пользование, аренду, осуществляются лицами, использующими леса на основании проекта освоения лесов; на лесных участках, не предоставленных в постоянное (бессрочное) пользование, аренду уполномоченными органами.</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Не допускается осуществление мероприятий по предупреждению распространения вредных организмов:</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в случае</w:t>
      </w:r>
      <w:proofErr w:type="gramStart"/>
      <w:r w:rsidRPr="00C97133">
        <w:rPr>
          <w:rFonts w:ascii="Times New Roman" w:hAnsi="Times New Roman"/>
          <w:bCs/>
          <w:color w:val="000000"/>
          <w:sz w:val="28"/>
          <w:szCs w:val="28"/>
        </w:rPr>
        <w:t>,</w:t>
      </w:r>
      <w:proofErr w:type="gramEnd"/>
      <w:r w:rsidRPr="00C97133">
        <w:rPr>
          <w:rFonts w:ascii="Times New Roman" w:hAnsi="Times New Roman"/>
          <w:bCs/>
          <w:color w:val="000000"/>
          <w:sz w:val="28"/>
          <w:szCs w:val="28"/>
        </w:rPr>
        <w:t xml:space="preserve"> если такие мероприятия не предусмотрены соответствующим актом лесопатологического обследования;</w:t>
      </w:r>
    </w:p>
    <w:p w:rsidR="006E32BE" w:rsidRPr="00591F8B"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C97133">
        <w:rPr>
          <w:rFonts w:ascii="Times New Roman" w:hAnsi="Times New Roman"/>
          <w:bCs/>
          <w:color w:val="000000"/>
          <w:sz w:val="28"/>
          <w:szCs w:val="28"/>
        </w:rPr>
        <w:t>в случае</w:t>
      </w:r>
      <w:proofErr w:type="gramStart"/>
      <w:r w:rsidRPr="00C97133">
        <w:rPr>
          <w:rFonts w:ascii="Times New Roman" w:hAnsi="Times New Roman"/>
          <w:bCs/>
          <w:color w:val="000000"/>
          <w:sz w:val="28"/>
          <w:szCs w:val="28"/>
        </w:rPr>
        <w:t>,</w:t>
      </w:r>
      <w:proofErr w:type="gramEnd"/>
      <w:r w:rsidRPr="00C97133">
        <w:rPr>
          <w:rFonts w:ascii="Times New Roman" w:hAnsi="Times New Roman"/>
          <w:bCs/>
          <w:color w:val="000000"/>
          <w:sz w:val="28"/>
          <w:szCs w:val="28"/>
        </w:rPr>
        <w:t xml:space="preserve"> если уполномоченным федеральным органом исполнительной </w:t>
      </w:r>
      <w:r w:rsidRPr="00591F8B">
        <w:rPr>
          <w:rFonts w:ascii="Times New Roman" w:hAnsi="Times New Roman"/>
          <w:bCs/>
          <w:color w:val="000000"/>
          <w:sz w:val="28"/>
          <w:szCs w:val="28"/>
        </w:rPr>
        <w:t>власти направлено предписание об отмене соответствующего акта лесопатологического обследования или о внесении в него изменений;</w:t>
      </w:r>
    </w:p>
    <w:p w:rsidR="006E32BE" w:rsidRPr="00591F8B"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color w:val="000000"/>
          <w:sz w:val="28"/>
          <w:szCs w:val="28"/>
        </w:rPr>
      </w:pPr>
      <w:r w:rsidRPr="00591F8B">
        <w:rPr>
          <w:rFonts w:ascii="Times New Roman" w:hAnsi="Times New Roman"/>
          <w:bCs/>
          <w:color w:val="000000"/>
          <w:sz w:val="28"/>
          <w:szCs w:val="28"/>
        </w:rPr>
        <w:t>в течение двадцати дней после размещения в соответствии с частью 3 статьи 60.6 Лесного кодекса РФ акта лесопатологического обследования на</w:t>
      </w:r>
      <w:r w:rsidR="00591F8B" w:rsidRPr="00591F8B">
        <w:rPr>
          <w:rFonts w:ascii="Times New Roman" w:hAnsi="Times New Roman"/>
          <w:bCs/>
          <w:color w:val="000000"/>
          <w:sz w:val="28"/>
          <w:szCs w:val="28"/>
        </w:rPr>
        <w:t xml:space="preserve"> </w:t>
      </w:r>
      <w:r w:rsidRPr="00591F8B">
        <w:rPr>
          <w:rFonts w:ascii="Times New Roman" w:hAnsi="Times New Roman"/>
          <w:bCs/>
          <w:color w:val="000000"/>
          <w:sz w:val="28"/>
          <w:szCs w:val="28"/>
        </w:rPr>
        <w:t xml:space="preserve">официальном сайте </w:t>
      </w:r>
      <w:r w:rsidR="00591F8B" w:rsidRPr="00591F8B">
        <w:rPr>
          <w:rFonts w:ascii="Times New Roman" w:hAnsi="Times New Roman"/>
          <w:bCs/>
          <w:color w:val="000000"/>
          <w:sz w:val="28"/>
          <w:szCs w:val="28"/>
        </w:rPr>
        <w:t xml:space="preserve">управления лесного хозяйства Липецкой области </w:t>
      </w:r>
      <w:r w:rsidRPr="00591F8B">
        <w:rPr>
          <w:rFonts w:ascii="Times New Roman" w:hAnsi="Times New Roman"/>
          <w:bCs/>
          <w:color w:val="000000"/>
          <w:sz w:val="28"/>
          <w:szCs w:val="28"/>
        </w:rPr>
        <w:t>в информационно-телекоммуникационной сети «Интернет».</w:t>
      </w:r>
    </w:p>
    <w:p w:rsidR="006E32BE" w:rsidRPr="00C97133" w:rsidRDefault="006E32BE" w:rsidP="006E32BE">
      <w:pPr>
        <w:autoSpaceDE w:val="0"/>
        <w:autoSpaceDN w:val="0"/>
        <w:adjustRightInd w:val="0"/>
        <w:ind w:firstLine="708"/>
        <w:jc w:val="both"/>
        <w:rPr>
          <w:bCs/>
          <w:color w:val="000000"/>
          <w:szCs w:val="28"/>
        </w:rPr>
      </w:pPr>
      <w:r w:rsidRPr="00591F8B">
        <w:rPr>
          <w:bCs/>
          <w:color w:val="000000"/>
          <w:szCs w:val="28"/>
        </w:rPr>
        <w:t>В лесах, расположенных на особо охраняемых природных территориях,</w:t>
      </w:r>
      <w:r w:rsidRPr="00C97133">
        <w:rPr>
          <w:bCs/>
          <w:color w:val="000000"/>
          <w:szCs w:val="28"/>
        </w:rPr>
        <w:t xml:space="preserve"> проведение мероприятий по предупреждению распространения вредных организмов осуществляется с учётом особенностей режима особой охраны территорий.</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Профилактические мероприятия направлены на повышение устойчивости лесов и предотвращение неблагоприятных воздействий на леса. Основанием для планирования профилактических мероприятий являются результаты ЛПО. Результаты планирования профилактических мероприятий отражаются в лесохозяйственных регламентах и проектах освоения лесов.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По результатам ЛПО визуальным способом в акте лесопатологического обследования прогнозируется развитие очагов вредных организмов, изменение площади ослабленных и усыхающих лесных насаждений, указываются площади лесных насаждений с нарушенной и утраченной устойчивостью, а также указываются назначенные профилактические мероприятия по защите лесов, агитационные мероприятия.</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xml:space="preserve">Профилактические мероприятия подразделяются </w:t>
      </w:r>
      <w:proofErr w:type="gramStart"/>
      <w:r w:rsidRPr="00C97133">
        <w:rPr>
          <w:bCs/>
          <w:color w:val="000000"/>
          <w:szCs w:val="28"/>
        </w:rPr>
        <w:t>на</w:t>
      </w:r>
      <w:proofErr w:type="gramEnd"/>
      <w:r w:rsidRPr="00C97133">
        <w:rPr>
          <w:bCs/>
          <w:color w:val="000000"/>
          <w:szCs w:val="28"/>
        </w:rPr>
        <w:t xml:space="preserve"> лесохозяйственные и биотехнические.</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К профилактическим лесохозяйственным мероприятиям относятся:</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lastRenderedPageBreak/>
        <w:t>– использование удобрений и минеральных добавок для повышения устойчивости лесных насаждений в неблагоприятные периоды (засуха, повреждение насекомыми);</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лечение деревьев;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применение пестицидов и биологических средств защиты леса для предотвращения появления очагов вредных организмов.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Профилактическими биотехническими мероприятиями являются:</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улучшение условий обитания и размножения насекомоядных птиц и других насекомоядных животных;</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охрана местообитаний, выпуск, расселение и интродукция насекомых-энтомофагов;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посев травянистых нектароносных растений.</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К агитационным мероприятиям относятся:</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беседы с населением;</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проведение открытых уроков в образовательных учреждениях;</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развешивание аншлагов и плакатов;</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 размещение информационных материалов в средствах массовой информации.</w:t>
      </w: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jc w:val="right"/>
        <w:rPr>
          <w:bCs/>
          <w:color w:val="000000"/>
          <w:szCs w:val="28"/>
        </w:rPr>
      </w:pPr>
      <w:r w:rsidRPr="00C97133">
        <w:rPr>
          <w:bCs/>
          <w:color w:val="000000"/>
          <w:szCs w:val="28"/>
        </w:rPr>
        <w:t xml:space="preserve">Таблица 2.17.2.1. Параметры </w:t>
      </w:r>
      <w:proofErr w:type="gramStart"/>
      <w:r w:rsidRPr="00C97133">
        <w:rPr>
          <w:bCs/>
          <w:color w:val="000000"/>
          <w:szCs w:val="28"/>
        </w:rPr>
        <w:t>профилактических</w:t>
      </w:r>
      <w:proofErr w:type="gramEnd"/>
      <w:r w:rsidRPr="00C97133">
        <w:rPr>
          <w:bCs/>
          <w:color w:val="000000"/>
          <w:szCs w:val="28"/>
        </w:rPr>
        <w:t xml:space="preserve"> и </w:t>
      </w:r>
    </w:p>
    <w:p w:rsidR="006E32BE" w:rsidRPr="00C97133" w:rsidRDefault="006E32BE" w:rsidP="006E32BE">
      <w:pPr>
        <w:autoSpaceDE w:val="0"/>
        <w:autoSpaceDN w:val="0"/>
        <w:adjustRightInd w:val="0"/>
        <w:jc w:val="right"/>
        <w:rPr>
          <w:bCs/>
          <w:color w:val="000000"/>
          <w:szCs w:val="28"/>
        </w:rPr>
      </w:pPr>
      <w:r w:rsidRPr="00C97133">
        <w:rPr>
          <w:bCs/>
          <w:color w:val="000000"/>
          <w:szCs w:val="28"/>
        </w:rPr>
        <w:t xml:space="preserve">других мероприятий по предупреждению </w:t>
      </w:r>
    </w:p>
    <w:p w:rsidR="006E32BE" w:rsidRPr="00C97133" w:rsidRDefault="006E32BE" w:rsidP="006E32BE">
      <w:pPr>
        <w:autoSpaceDE w:val="0"/>
        <w:autoSpaceDN w:val="0"/>
        <w:adjustRightInd w:val="0"/>
        <w:jc w:val="right"/>
        <w:rPr>
          <w:bCs/>
          <w:color w:val="000000"/>
          <w:szCs w:val="28"/>
        </w:rPr>
      </w:pPr>
      <w:r w:rsidRPr="00C97133">
        <w:rPr>
          <w:bCs/>
          <w:color w:val="000000"/>
          <w:szCs w:val="28"/>
        </w:rPr>
        <w:t>распространения вредных организмов</w:t>
      </w:r>
    </w:p>
    <w:p w:rsidR="006E32BE" w:rsidRPr="00C97133" w:rsidRDefault="006E32BE" w:rsidP="006E32BE">
      <w:pPr>
        <w:autoSpaceDE w:val="0"/>
        <w:autoSpaceDN w:val="0"/>
        <w:adjustRightInd w:val="0"/>
        <w:jc w:val="both"/>
        <w:rPr>
          <w:bCs/>
          <w:iCs/>
          <w:color w:val="000000"/>
          <w:szCs w:val="28"/>
        </w:rPr>
      </w:pPr>
    </w:p>
    <w:tbl>
      <w:tblPr>
        <w:tblW w:w="0" w:type="auto"/>
        <w:jc w:val="center"/>
        <w:tblInd w:w="10" w:type="dxa"/>
        <w:tblLayout w:type="fixed"/>
        <w:tblCellMar>
          <w:left w:w="10" w:type="dxa"/>
          <w:right w:w="10" w:type="dxa"/>
        </w:tblCellMar>
        <w:tblLook w:val="04A0" w:firstRow="1" w:lastRow="0" w:firstColumn="1" w:lastColumn="0" w:noHBand="0" w:noVBand="1"/>
      </w:tblPr>
      <w:tblGrid>
        <w:gridCol w:w="4070"/>
        <w:gridCol w:w="1291"/>
        <w:gridCol w:w="1550"/>
        <w:gridCol w:w="1397"/>
        <w:gridCol w:w="1555"/>
      </w:tblGrid>
      <w:tr w:rsidR="006E32BE" w:rsidRPr="00C97133" w:rsidTr="001C37B5">
        <w:trPr>
          <w:trHeight w:hRule="exact" w:val="840"/>
          <w:jc w:val="center"/>
        </w:trPr>
        <w:tc>
          <w:tcPr>
            <w:tcW w:w="407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Наименование мероприятия</w:t>
            </w:r>
          </w:p>
        </w:tc>
        <w:tc>
          <w:tcPr>
            <w:tcW w:w="1291"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Единицы</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измерения</w:t>
            </w:r>
          </w:p>
        </w:tc>
        <w:tc>
          <w:tcPr>
            <w:tcW w:w="155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Объём</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мероприятия</w:t>
            </w:r>
          </w:p>
        </w:tc>
        <w:tc>
          <w:tcPr>
            <w:tcW w:w="139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Срок</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проведения</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Ежегодный объём</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мероприятия</w:t>
            </w:r>
          </w:p>
        </w:tc>
      </w:tr>
      <w:tr w:rsidR="006E32BE" w:rsidRPr="00C97133" w:rsidTr="001C37B5">
        <w:trPr>
          <w:trHeight w:hRule="exact" w:val="283"/>
          <w:jc w:val="center"/>
        </w:trPr>
        <w:tc>
          <w:tcPr>
            <w:tcW w:w="9863" w:type="dxa"/>
            <w:gridSpan w:val="5"/>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 Профилактические</w:t>
            </w:r>
          </w:p>
        </w:tc>
      </w:tr>
      <w:tr w:rsidR="006E32BE" w:rsidRPr="00C97133" w:rsidTr="00BF424E">
        <w:trPr>
          <w:trHeight w:hRule="exact" w:val="293"/>
          <w:jc w:val="center"/>
        </w:trPr>
        <w:tc>
          <w:tcPr>
            <w:tcW w:w="9863" w:type="dxa"/>
            <w:gridSpan w:val="5"/>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1.1 Лесохозяйственные</w:t>
            </w:r>
          </w:p>
        </w:tc>
      </w:tr>
      <w:tr w:rsidR="006E32BE" w:rsidRPr="00C97133" w:rsidTr="00BF424E">
        <w:trPr>
          <w:trHeight w:hRule="exact" w:val="1382"/>
          <w:jc w:val="center"/>
        </w:trPr>
        <w:tc>
          <w:tcPr>
            <w:tcW w:w="407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Использование удобрений и минеральных добавок для повышения устойчивости лесных насаждений в неблагоприятные периоды</w:t>
            </w:r>
          </w:p>
        </w:tc>
        <w:tc>
          <w:tcPr>
            <w:tcW w:w="1291"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550"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39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555"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r>
      <w:tr w:rsidR="006E32BE" w:rsidRPr="00C97133" w:rsidTr="00D715A2">
        <w:trPr>
          <w:trHeight w:hRule="exact" w:val="288"/>
          <w:jc w:val="center"/>
        </w:trPr>
        <w:tc>
          <w:tcPr>
            <w:tcW w:w="407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Лечение деревьев</w:t>
            </w:r>
          </w:p>
        </w:tc>
        <w:tc>
          <w:tcPr>
            <w:tcW w:w="1291"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550"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1397"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1555"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r>
      <w:tr w:rsidR="006E32BE" w:rsidRPr="00C97133" w:rsidTr="00D715A2">
        <w:trPr>
          <w:trHeight w:hRule="exact" w:val="835"/>
          <w:jc w:val="center"/>
        </w:trPr>
        <w:tc>
          <w:tcPr>
            <w:tcW w:w="407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Применение пестицидов для предотвращения появления очагов вредных организмов</w:t>
            </w:r>
          </w:p>
        </w:tc>
        <w:tc>
          <w:tcPr>
            <w:tcW w:w="1291"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550"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397"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555"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r>
      <w:tr w:rsidR="006E32BE" w:rsidRPr="00C97133" w:rsidTr="00D715A2">
        <w:trPr>
          <w:trHeight w:hRule="exact" w:val="293"/>
          <w:jc w:val="center"/>
        </w:trPr>
        <w:tc>
          <w:tcPr>
            <w:tcW w:w="9863" w:type="dxa"/>
            <w:gridSpan w:val="5"/>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1.2 Биотехнические</w:t>
            </w:r>
          </w:p>
        </w:tc>
      </w:tr>
      <w:tr w:rsidR="006E32BE" w:rsidRPr="00C97133" w:rsidTr="00BF424E">
        <w:trPr>
          <w:trHeight w:hRule="exact" w:val="830"/>
          <w:jc w:val="center"/>
        </w:trPr>
        <w:tc>
          <w:tcPr>
            <w:tcW w:w="407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Улучшение условий обитания и размножения насекомоядных птиц и других насекомоядных животных</w:t>
            </w:r>
          </w:p>
        </w:tc>
        <w:tc>
          <w:tcPr>
            <w:tcW w:w="1291"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550"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39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555"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r>
      <w:tr w:rsidR="006E32BE" w:rsidRPr="00C97133" w:rsidTr="00AE7020">
        <w:trPr>
          <w:trHeight w:hRule="exact" w:val="840"/>
          <w:jc w:val="center"/>
        </w:trPr>
        <w:tc>
          <w:tcPr>
            <w:tcW w:w="407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Охрана местообитаний, выпуск, расселение и интродукция насекомых-энтомофагов</w:t>
            </w:r>
          </w:p>
        </w:tc>
        <w:tc>
          <w:tcPr>
            <w:tcW w:w="1291"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550"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397"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555"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r>
      <w:tr w:rsidR="006E32BE" w:rsidRPr="00C97133" w:rsidTr="00AE7020">
        <w:trPr>
          <w:trHeight w:hRule="exact" w:val="562"/>
          <w:jc w:val="center"/>
        </w:trPr>
        <w:tc>
          <w:tcPr>
            <w:tcW w:w="407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Посев травянистых нектароносных растений</w:t>
            </w:r>
          </w:p>
        </w:tc>
        <w:tc>
          <w:tcPr>
            <w:tcW w:w="1291"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550"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397"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555"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r>
    </w:tbl>
    <w:p w:rsidR="00AE7020" w:rsidRDefault="00AE7020" w:rsidP="00BF424E">
      <w:pPr>
        <w:pStyle w:val="22"/>
        <w:shd w:val="clear" w:color="auto" w:fill="auto"/>
        <w:spacing w:after="0" w:line="240" w:lineRule="auto"/>
        <w:rPr>
          <w:rStyle w:val="265pt"/>
          <w:rFonts w:eastAsiaTheme="minorHAnsi"/>
          <w:sz w:val="22"/>
          <w:szCs w:val="22"/>
        </w:rPr>
        <w:sectPr w:rsidR="00AE7020" w:rsidSect="00BF424E">
          <w:pgSz w:w="11906" w:h="16838"/>
          <w:pgMar w:top="1134" w:right="567" w:bottom="1134" w:left="1418" w:header="709" w:footer="709" w:gutter="0"/>
          <w:cols w:space="708"/>
          <w:docGrid w:linePitch="360"/>
        </w:sectPr>
      </w:pPr>
    </w:p>
    <w:tbl>
      <w:tblPr>
        <w:tblW w:w="0" w:type="auto"/>
        <w:jc w:val="center"/>
        <w:tblInd w:w="10" w:type="dxa"/>
        <w:tblLayout w:type="fixed"/>
        <w:tblCellMar>
          <w:left w:w="10" w:type="dxa"/>
          <w:right w:w="10" w:type="dxa"/>
        </w:tblCellMar>
        <w:tblLook w:val="04A0" w:firstRow="1" w:lastRow="0" w:firstColumn="1" w:lastColumn="0" w:noHBand="0" w:noVBand="1"/>
      </w:tblPr>
      <w:tblGrid>
        <w:gridCol w:w="4070"/>
        <w:gridCol w:w="1291"/>
        <w:gridCol w:w="1550"/>
        <w:gridCol w:w="1397"/>
        <w:gridCol w:w="1555"/>
      </w:tblGrid>
      <w:tr w:rsidR="006E32BE" w:rsidRPr="00C97133" w:rsidTr="00BF424E">
        <w:trPr>
          <w:trHeight w:hRule="exact" w:val="288"/>
          <w:jc w:val="center"/>
        </w:trPr>
        <w:tc>
          <w:tcPr>
            <w:tcW w:w="9863" w:type="dxa"/>
            <w:gridSpan w:val="5"/>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lastRenderedPageBreak/>
              <w:t>2. Другие мероприятия</w:t>
            </w:r>
          </w:p>
        </w:tc>
      </w:tr>
      <w:tr w:rsidR="006E32BE" w:rsidRPr="00C97133" w:rsidTr="00BF424E">
        <w:trPr>
          <w:trHeight w:hRule="exact" w:val="283"/>
          <w:jc w:val="center"/>
        </w:trPr>
        <w:tc>
          <w:tcPr>
            <w:tcW w:w="9863" w:type="dxa"/>
            <w:gridSpan w:val="5"/>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Агитационные мероприятия</w:t>
            </w:r>
          </w:p>
        </w:tc>
      </w:tr>
      <w:tr w:rsidR="006E32BE" w:rsidRPr="00C97133" w:rsidTr="00BF424E">
        <w:trPr>
          <w:trHeight w:hRule="exact" w:val="293"/>
          <w:jc w:val="center"/>
        </w:trPr>
        <w:tc>
          <w:tcPr>
            <w:tcW w:w="407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Беседы с населением</w:t>
            </w:r>
          </w:p>
        </w:tc>
        <w:tc>
          <w:tcPr>
            <w:tcW w:w="1291"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1550"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139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1555"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r>
      <w:tr w:rsidR="006E32BE" w:rsidRPr="00C97133" w:rsidTr="00BF424E">
        <w:trPr>
          <w:trHeight w:hRule="exact" w:val="557"/>
          <w:jc w:val="center"/>
        </w:trPr>
        <w:tc>
          <w:tcPr>
            <w:tcW w:w="407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Проведение открытых уроков в образовательных учреждениях</w:t>
            </w:r>
          </w:p>
        </w:tc>
        <w:tc>
          <w:tcPr>
            <w:tcW w:w="1291"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550"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39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555"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r>
      <w:tr w:rsidR="006E32BE" w:rsidRPr="00C97133" w:rsidTr="00BF424E">
        <w:trPr>
          <w:trHeight w:hRule="exact" w:val="293"/>
          <w:jc w:val="center"/>
        </w:trPr>
        <w:tc>
          <w:tcPr>
            <w:tcW w:w="407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Развешивание аншлагов и плакатов</w:t>
            </w:r>
          </w:p>
        </w:tc>
        <w:tc>
          <w:tcPr>
            <w:tcW w:w="1291"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1550"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139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1555"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r>
      <w:tr w:rsidR="006E32BE" w:rsidRPr="00C97133" w:rsidTr="00BF424E">
        <w:trPr>
          <w:trHeight w:hRule="exact" w:val="840"/>
          <w:jc w:val="center"/>
        </w:trPr>
        <w:tc>
          <w:tcPr>
            <w:tcW w:w="407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Размещение информационных материалов в средствах массовой информации</w:t>
            </w:r>
          </w:p>
        </w:tc>
        <w:tc>
          <w:tcPr>
            <w:tcW w:w="1291"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550"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397"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555"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r>
    </w:tbl>
    <w:p w:rsidR="006E32BE" w:rsidRPr="00C97133" w:rsidRDefault="006E32BE" w:rsidP="006E32BE">
      <w:pPr>
        <w:autoSpaceDE w:val="0"/>
        <w:autoSpaceDN w:val="0"/>
        <w:adjustRightInd w:val="0"/>
        <w:jc w:val="both"/>
        <w:rPr>
          <w:bCs/>
          <w:iCs/>
          <w:color w:val="000000"/>
          <w:szCs w:val="28"/>
        </w:rPr>
      </w:pP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Примечание: По результатам проведенных ЛПО профилактические и другие мероприятия по предупреждению распространения вредных организмов не назначались. В дальнейшем планирование профилактических и других мероприятий по предупреждению распространения вредных организмов осуществляется по результатам последующих ЛПО.</w:t>
      </w:r>
    </w:p>
    <w:p w:rsidR="006E32BE" w:rsidRPr="00C97133" w:rsidRDefault="006E32BE" w:rsidP="006E32BE">
      <w:pPr>
        <w:autoSpaceDE w:val="0"/>
        <w:autoSpaceDN w:val="0"/>
        <w:adjustRightInd w:val="0"/>
        <w:jc w:val="both"/>
        <w:rPr>
          <w:bCs/>
          <w:i/>
          <w:iCs/>
          <w:color w:val="000000"/>
          <w:szCs w:val="28"/>
        </w:rPr>
      </w:pPr>
    </w:p>
    <w:p w:rsidR="006E32BE" w:rsidRPr="00C97133" w:rsidRDefault="006E32BE" w:rsidP="006E32BE">
      <w:pPr>
        <w:autoSpaceDE w:val="0"/>
        <w:autoSpaceDN w:val="0"/>
        <w:adjustRightInd w:val="0"/>
        <w:ind w:firstLine="708"/>
        <w:jc w:val="both"/>
        <w:rPr>
          <w:bCs/>
          <w:color w:val="000000"/>
          <w:szCs w:val="28"/>
        </w:rPr>
      </w:pPr>
      <w:proofErr w:type="gramStart"/>
      <w:r w:rsidRPr="00C97133">
        <w:rPr>
          <w:bCs/>
          <w:color w:val="000000"/>
          <w:szCs w:val="28"/>
        </w:rPr>
        <w:t>Санитарно-оздоровительные мероприятия (далее – СОМ) проводятся с целью улучшения санитарного и лесопатологического состояния лесных насаждений, уменьшения угрозы распространения вредных организмов, борьбы с вредителями и болезнями леса, обеспечения лесными насаждениями своих целевых функций, а также снижения ущерба от воздействия неблагоприятных факторов (воздействие огня, погодные условия, почвенно-климатические факторы и другие, биотические и абиотические факторы, наносящие ущерб устойчивости или целевой функции лесов).</w:t>
      </w:r>
      <w:proofErr w:type="gramEnd"/>
    </w:p>
    <w:p w:rsidR="00D715A2" w:rsidRPr="00C97133" w:rsidRDefault="00D715A2" w:rsidP="006E32BE">
      <w:pPr>
        <w:autoSpaceDE w:val="0"/>
        <w:autoSpaceDN w:val="0"/>
        <w:adjustRightInd w:val="0"/>
        <w:ind w:firstLine="708"/>
        <w:jc w:val="both"/>
        <w:rPr>
          <w:bCs/>
          <w:color w:val="000000"/>
          <w:szCs w:val="28"/>
        </w:rPr>
      </w:pPr>
    </w:p>
    <w:p w:rsidR="006E32BE" w:rsidRPr="00C97133" w:rsidRDefault="006E32BE" w:rsidP="006E32BE">
      <w:pPr>
        <w:autoSpaceDE w:val="0"/>
        <w:autoSpaceDN w:val="0"/>
        <w:adjustRightInd w:val="0"/>
        <w:ind w:firstLine="708"/>
        <w:jc w:val="both"/>
        <w:rPr>
          <w:bCs/>
          <w:color w:val="000000"/>
          <w:szCs w:val="28"/>
        </w:rPr>
      </w:pPr>
      <w:proofErr w:type="gramStart"/>
      <w:r w:rsidRPr="00C97133">
        <w:rPr>
          <w:bCs/>
          <w:color w:val="000000"/>
          <w:szCs w:val="28"/>
        </w:rPr>
        <w:t>К</w:t>
      </w:r>
      <w:proofErr w:type="gramEnd"/>
      <w:r w:rsidRPr="00C97133">
        <w:rPr>
          <w:bCs/>
          <w:color w:val="000000"/>
          <w:szCs w:val="28"/>
        </w:rPr>
        <w:t xml:space="preserve"> СОМ относятся рубка погибших и поврежденных лесных насаждений, уборка неликвидной древесины, а также аварийных деревьев. Сведения о видах и объемах СОМ, планируемых к проведению лицами, использующими леса на основании договора аренды, права постоянного (бессрочного) пользования лесным участком, отражаются в лесной декларации.</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Планирование объемов СОМ на лесных участках, не переданных в пользование, отражается в лесохозяйственном регламенте лесничества на основании данных государственного лесопатологического мониторинга и ЛПО.</w:t>
      </w:r>
    </w:p>
    <w:p w:rsidR="006E32BE" w:rsidRPr="00C97133" w:rsidRDefault="006E32BE" w:rsidP="006E32BE">
      <w:pPr>
        <w:autoSpaceDE w:val="0"/>
        <w:autoSpaceDN w:val="0"/>
        <w:adjustRightInd w:val="0"/>
        <w:ind w:firstLine="708"/>
        <w:jc w:val="both"/>
        <w:rPr>
          <w:bCs/>
          <w:color w:val="000000"/>
          <w:szCs w:val="28"/>
        </w:rPr>
      </w:pPr>
      <w:r w:rsidRPr="00C97133">
        <w:rPr>
          <w:bCs/>
          <w:color w:val="000000"/>
          <w:szCs w:val="28"/>
        </w:rPr>
        <w:t>На основании государственного лесопатологического мониторинга рекомендованы следующие объемы санитарно-оздоровительных мероприятий (таб. 2.17.2.2).</w:t>
      </w:r>
    </w:p>
    <w:p w:rsidR="006E32BE" w:rsidRPr="00C97133" w:rsidRDefault="006E32BE" w:rsidP="006E32BE">
      <w:pPr>
        <w:autoSpaceDE w:val="0"/>
        <w:autoSpaceDN w:val="0"/>
        <w:adjustRightInd w:val="0"/>
        <w:jc w:val="both"/>
        <w:rPr>
          <w:bCs/>
          <w:color w:val="000000"/>
          <w:szCs w:val="28"/>
        </w:rPr>
      </w:pPr>
    </w:p>
    <w:p w:rsidR="006E32BE" w:rsidRPr="00C97133" w:rsidRDefault="006E32BE" w:rsidP="006E32BE">
      <w:pPr>
        <w:autoSpaceDE w:val="0"/>
        <w:autoSpaceDN w:val="0"/>
        <w:adjustRightInd w:val="0"/>
        <w:jc w:val="right"/>
        <w:rPr>
          <w:bCs/>
          <w:color w:val="000000"/>
          <w:szCs w:val="28"/>
        </w:rPr>
      </w:pPr>
      <w:r w:rsidRPr="00C97133">
        <w:rPr>
          <w:bCs/>
          <w:color w:val="000000"/>
          <w:szCs w:val="28"/>
        </w:rPr>
        <w:t xml:space="preserve">Таблица 2.17.2.2. Нормативы и параметры </w:t>
      </w:r>
    </w:p>
    <w:p w:rsidR="006E32BE" w:rsidRPr="00C97133" w:rsidRDefault="006E32BE" w:rsidP="006E32BE">
      <w:pPr>
        <w:autoSpaceDE w:val="0"/>
        <w:autoSpaceDN w:val="0"/>
        <w:adjustRightInd w:val="0"/>
        <w:jc w:val="right"/>
        <w:rPr>
          <w:bCs/>
          <w:color w:val="000000"/>
          <w:szCs w:val="28"/>
        </w:rPr>
      </w:pPr>
      <w:r w:rsidRPr="00C97133">
        <w:rPr>
          <w:bCs/>
          <w:color w:val="000000"/>
          <w:szCs w:val="28"/>
        </w:rPr>
        <w:t xml:space="preserve">санитарно-оздоровительных мероприятий </w:t>
      </w:r>
    </w:p>
    <w:p w:rsidR="006E32BE" w:rsidRPr="00C97133" w:rsidRDefault="006E32BE" w:rsidP="006E32BE">
      <w:pPr>
        <w:autoSpaceDE w:val="0"/>
        <w:autoSpaceDN w:val="0"/>
        <w:adjustRightInd w:val="0"/>
        <w:jc w:val="both"/>
        <w:rPr>
          <w:bCs/>
          <w:iCs/>
          <w:color w:val="000000"/>
          <w:szCs w:val="28"/>
        </w:rPr>
      </w:pPr>
    </w:p>
    <w:tbl>
      <w:tblPr>
        <w:tblW w:w="0" w:type="auto"/>
        <w:jc w:val="center"/>
        <w:tblCellMar>
          <w:left w:w="10" w:type="dxa"/>
          <w:right w:w="10" w:type="dxa"/>
        </w:tblCellMar>
        <w:tblLook w:val="04A0" w:firstRow="1" w:lastRow="0" w:firstColumn="1" w:lastColumn="0" w:noHBand="0" w:noVBand="1"/>
      </w:tblPr>
      <w:tblGrid>
        <w:gridCol w:w="350"/>
        <w:gridCol w:w="3154"/>
        <w:gridCol w:w="464"/>
        <w:gridCol w:w="719"/>
        <w:gridCol w:w="974"/>
        <w:gridCol w:w="1180"/>
        <w:gridCol w:w="1041"/>
        <w:gridCol w:w="1249"/>
        <w:gridCol w:w="810"/>
      </w:tblGrid>
      <w:tr w:rsidR="006E32BE" w:rsidRPr="00C97133" w:rsidTr="00AE7020">
        <w:trPr>
          <w:trHeight w:hRule="exact" w:val="965"/>
          <w:jc w:val="center"/>
        </w:trPr>
        <w:tc>
          <w:tcPr>
            <w:tcW w:w="0" w:type="auto"/>
            <w:vMerge w:val="restart"/>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п</w:t>
            </w:r>
            <w:proofErr w:type="gramEnd"/>
            <w:r w:rsidRPr="00C97133">
              <w:rPr>
                <w:rStyle w:val="265pt"/>
                <w:rFonts w:eastAsiaTheme="minorHAnsi"/>
                <w:sz w:val="22"/>
                <w:szCs w:val="22"/>
              </w:rPr>
              <w:t>/п</w:t>
            </w:r>
          </w:p>
        </w:tc>
        <w:tc>
          <w:tcPr>
            <w:tcW w:w="0" w:type="auto"/>
            <w:vMerge w:val="restart"/>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Показатели</w:t>
            </w:r>
          </w:p>
        </w:tc>
        <w:tc>
          <w:tcPr>
            <w:tcW w:w="0" w:type="auto"/>
            <w:vMerge w:val="restart"/>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Ед.</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изм.</w:t>
            </w:r>
          </w:p>
        </w:tc>
        <w:tc>
          <w:tcPr>
            <w:tcW w:w="0" w:type="auto"/>
            <w:gridSpan w:val="3"/>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Рубка погибших и поврежденных лесных насаждений</w:t>
            </w:r>
          </w:p>
        </w:tc>
        <w:tc>
          <w:tcPr>
            <w:tcW w:w="0" w:type="auto"/>
            <w:vMerge w:val="restart"/>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Уборка</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аварийных</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деревьев</w:t>
            </w:r>
          </w:p>
        </w:tc>
        <w:tc>
          <w:tcPr>
            <w:tcW w:w="0" w:type="auto"/>
            <w:vMerge w:val="restart"/>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20"/>
              <w:rPr>
                <w:sz w:val="22"/>
                <w:szCs w:val="22"/>
              </w:rPr>
            </w:pPr>
            <w:r w:rsidRPr="00C97133">
              <w:rPr>
                <w:rStyle w:val="265pt"/>
                <w:rFonts w:eastAsiaTheme="minorHAnsi"/>
                <w:sz w:val="22"/>
                <w:szCs w:val="22"/>
              </w:rPr>
              <w:t>Уборка</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неликвидной</w:t>
            </w:r>
          </w:p>
          <w:p w:rsidR="006E32BE" w:rsidRPr="00C97133" w:rsidRDefault="006E32BE" w:rsidP="00BF424E">
            <w:pPr>
              <w:pStyle w:val="22"/>
              <w:shd w:val="clear" w:color="auto" w:fill="auto"/>
              <w:spacing w:after="0" w:line="240" w:lineRule="auto"/>
              <w:ind w:left="160"/>
              <w:rPr>
                <w:sz w:val="22"/>
                <w:szCs w:val="22"/>
              </w:rPr>
            </w:pPr>
            <w:r w:rsidRPr="00C97133">
              <w:rPr>
                <w:rStyle w:val="265pt"/>
                <w:rFonts w:eastAsiaTheme="minorHAnsi"/>
                <w:sz w:val="22"/>
                <w:szCs w:val="22"/>
              </w:rPr>
              <w:t>древесины</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00"/>
              <w:rPr>
                <w:sz w:val="22"/>
                <w:szCs w:val="22"/>
              </w:rPr>
            </w:pPr>
            <w:r w:rsidRPr="00C97133">
              <w:rPr>
                <w:rStyle w:val="265pt"/>
                <w:rFonts w:eastAsiaTheme="minorHAnsi"/>
                <w:sz w:val="22"/>
                <w:szCs w:val="22"/>
              </w:rPr>
              <w:t>Итого</w:t>
            </w:r>
          </w:p>
        </w:tc>
      </w:tr>
      <w:tr w:rsidR="006E32BE" w:rsidRPr="00C97133" w:rsidTr="00AE7020">
        <w:trPr>
          <w:trHeight w:hRule="exact" w:val="341"/>
          <w:jc w:val="center"/>
        </w:trPr>
        <w:tc>
          <w:tcPr>
            <w:tcW w:w="0" w:type="auto"/>
            <w:vMerge/>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vMerge/>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vMerge/>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vMerge w:val="restart"/>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140"/>
              <w:rPr>
                <w:sz w:val="22"/>
                <w:szCs w:val="22"/>
              </w:rPr>
            </w:pPr>
            <w:r w:rsidRPr="00C97133">
              <w:rPr>
                <w:rStyle w:val="265pt"/>
                <w:rFonts w:eastAsiaTheme="minorHAnsi"/>
                <w:sz w:val="22"/>
                <w:szCs w:val="22"/>
              </w:rPr>
              <w:t>всего</w:t>
            </w:r>
          </w:p>
        </w:tc>
        <w:tc>
          <w:tcPr>
            <w:tcW w:w="0" w:type="auto"/>
            <w:gridSpan w:val="2"/>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 том числе</w:t>
            </w:r>
          </w:p>
        </w:tc>
        <w:tc>
          <w:tcPr>
            <w:tcW w:w="0" w:type="auto"/>
            <w:vMerge/>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vMerge/>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jc w:val="center"/>
            </w:pPr>
          </w:p>
        </w:tc>
      </w:tr>
      <w:tr w:rsidR="006E32BE" w:rsidRPr="00C97133" w:rsidTr="00AE7020">
        <w:trPr>
          <w:trHeight w:hRule="exact" w:val="653"/>
          <w:jc w:val="center"/>
        </w:trPr>
        <w:tc>
          <w:tcPr>
            <w:tcW w:w="0" w:type="auto"/>
            <w:vMerge/>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vMerge/>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vMerge/>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vMerge/>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сплошная</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выборочная</w:t>
            </w:r>
          </w:p>
        </w:tc>
        <w:tc>
          <w:tcPr>
            <w:tcW w:w="0" w:type="auto"/>
            <w:vMerge/>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vMerge/>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jc w:val="center"/>
            </w:pPr>
          </w:p>
        </w:tc>
      </w:tr>
      <w:tr w:rsidR="006E32BE" w:rsidRPr="00C97133" w:rsidTr="00BF424E">
        <w:trPr>
          <w:trHeight w:hRule="exact" w:val="292"/>
          <w:jc w:val="center"/>
        </w:trPr>
        <w:tc>
          <w:tcPr>
            <w:tcW w:w="0" w:type="auto"/>
            <w:gridSpan w:val="9"/>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Хозяйство </w:t>
            </w:r>
            <w:r w:rsidR="00591F8B">
              <w:rPr>
                <w:rStyle w:val="265pt"/>
                <w:rFonts w:eastAsiaTheme="minorHAnsi"/>
                <w:sz w:val="22"/>
                <w:szCs w:val="22"/>
              </w:rPr>
              <w:t>–</w:t>
            </w:r>
            <w:r w:rsidRPr="00C97133">
              <w:rPr>
                <w:rStyle w:val="265pt"/>
                <w:rFonts w:eastAsiaTheme="minorHAnsi"/>
                <w:sz w:val="22"/>
                <w:szCs w:val="22"/>
              </w:rPr>
              <w:t xml:space="preserve"> </w:t>
            </w:r>
            <w:proofErr w:type="gramStart"/>
            <w:r w:rsidRPr="00C97133">
              <w:rPr>
                <w:rStyle w:val="265pt"/>
                <w:rFonts w:eastAsiaTheme="minorHAnsi"/>
                <w:sz w:val="22"/>
                <w:szCs w:val="22"/>
              </w:rPr>
              <w:t>Хвойные</w:t>
            </w:r>
            <w:proofErr w:type="gramEnd"/>
          </w:p>
        </w:tc>
      </w:tr>
      <w:tr w:rsidR="006E32BE" w:rsidRPr="00C97133" w:rsidTr="00BF424E">
        <w:trPr>
          <w:trHeight w:hRule="exact" w:val="432"/>
          <w:jc w:val="center"/>
        </w:trPr>
        <w:tc>
          <w:tcPr>
            <w:tcW w:w="0" w:type="auto"/>
            <w:gridSpan w:val="9"/>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Порода </w:t>
            </w:r>
            <w:r w:rsidR="00591F8B">
              <w:rPr>
                <w:rStyle w:val="265pt"/>
                <w:rFonts w:eastAsiaTheme="minorHAnsi"/>
                <w:sz w:val="22"/>
                <w:szCs w:val="22"/>
              </w:rPr>
              <w:t>–</w:t>
            </w:r>
            <w:r w:rsidRPr="00C97133">
              <w:rPr>
                <w:rStyle w:val="265pt"/>
                <w:rFonts w:eastAsiaTheme="minorHAnsi"/>
                <w:sz w:val="22"/>
                <w:szCs w:val="22"/>
              </w:rPr>
              <w:t xml:space="preserve"> Сосна</w:t>
            </w:r>
          </w:p>
        </w:tc>
      </w:tr>
      <w:tr w:rsidR="006E32BE" w:rsidRPr="00C97133" w:rsidTr="00BF424E">
        <w:trPr>
          <w:trHeight w:hRule="exact" w:val="341"/>
          <w:jc w:val="center"/>
        </w:trPr>
        <w:tc>
          <w:tcPr>
            <w:tcW w:w="0" w:type="auto"/>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w:t>
            </w:r>
          </w:p>
        </w:tc>
        <w:tc>
          <w:tcPr>
            <w:tcW w:w="0" w:type="auto"/>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Выявленный фонд </w:t>
            </w:r>
            <w:proofErr w:type="gramStart"/>
            <w:r w:rsidRPr="00C97133">
              <w:rPr>
                <w:rStyle w:val="265pt"/>
                <w:rFonts w:eastAsiaTheme="minorHAnsi"/>
                <w:sz w:val="22"/>
                <w:szCs w:val="22"/>
              </w:rPr>
              <w:t>по</w:t>
            </w:r>
            <w:proofErr w:type="gramEnd"/>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лесоводственным</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требованиям</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га</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140"/>
              <w:rPr>
                <w:sz w:val="22"/>
                <w:szCs w:val="22"/>
              </w:rPr>
            </w:pPr>
            <w:r w:rsidRPr="00C97133">
              <w:rPr>
                <w:rStyle w:val="265pt"/>
                <w:rFonts w:eastAsiaTheme="minorHAnsi"/>
                <w:sz w:val="22"/>
                <w:szCs w:val="22"/>
              </w:rPr>
              <w:t>136,6</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13,4</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123,2</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32,2</w:t>
            </w:r>
          </w:p>
        </w:tc>
        <w:tc>
          <w:tcPr>
            <w:tcW w:w="0" w:type="auto"/>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00"/>
              <w:rPr>
                <w:sz w:val="22"/>
                <w:szCs w:val="22"/>
              </w:rPr>
            </w:pPr>
            <w:r w:rsidRPr="00C97133">
              <w:rPr>
                <w:rStyle w:val="265pt"/>
                <w:rFonts w:eastAsiaTheme="minorHAnsi"/>
                <w:sz w:val="22"/>
                <w:szCs w:val="22"/>
              </w:rPr>
              <w:t>168,8</w:t>
            </w:r>
          </w:p>
        </w:tc>
      </w:tr>
      <w:tr w:rsidR="006E32BE" w:rsidRPr="00C97133" w:rsidTr="00BF424E">
        <w:trPr>
          <w:trHeight w:hRule="exact" w:val="941"/>
          <w:jc w:val="center"/>
        </w:trPr>
        <w:tc>
          <w:tcPr>
            <w:tcW w:w="0" w:type="auto"/>
            <w:vMerge/>
            <w:tcBorders>
              <w:left w:val="single" w:sz="4" w:space="0" w:color="auto"/>
            </w:tcBorders>
            <w:shd w:val="clear" w:color="auto" w:fill="FFFFFF"/>
          </w:tcPr>
          <w:p w:rsidR="006E32BE" w:rsidRPr="00C97133" w:rsidRDefault="006E32BE" w:rsidP="00BF424E">
            <w:pPr>
              <w:jc w:val="center"/>
            </w:pPr>
          </w:p>
        </w:tc>
        <w:tc>
          <w:tcPr>
            <w:tcW w:w="0" w:type="auto"/>
            <w:vMerge/>
            <w:tcBorders>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140"/>
              <w:rPr>
                <w:sz w:val="22"/>
                <w:szCs w:val="22"/>
              </w:rPr>
            </w:pPr>
            <w:r w:rsidRPr="00C97133">
              <w:rPr>
                <w:rStyle w:val="265pt"/>
                <w:rFonts w:eastAsiaTheme="minorHAnsi"/>
                <w:sz w:val="22"/>
                <w:szCs w:val="22"/>
              </w:rPr>
              <w:t>4482</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1890</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2592</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1604</w:t>
            </w:r>
          </w:p>
        </w:tc>
        <w:tc>
          <w:tcPr>
            <w:tcW w:w="0" w:type="auto"/>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00"/>
              <w:rPr>
                <w:sz w:val="22"/>
                <w:szCs w:val="22"/>
              </w:rPr>
            </w:pPr>
            <w:r w:rsidRPr="00C97133">
              <w:rPr>
                <w:rStyle w:val="265pt"/>
                <w:rFonts w:eastAsiaTheme="minorHAnsi"/>
                <w:sz w:val="22"/>
                <w:szCs w:val="22"/>
              </w:rPr>
              <w:t>6086</w:t>
            </w:r>
          </w:p>
        </w:tc>
      </w:tr>
      <w:tr w:rsidR="006E32BE" w:rsidRPr="00C97133" w:rsidTr="00BF424E">
        <w:trPr>
          <w:trHeight w:hRule="exact" w:val="643"/>
          <w:jc w:val="center"/>
        </w:trPr>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Срок вырубки или уборки</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лет</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w:t>
            </w:r>
          </w:p>
        </w:tc>
        <w:tc>
          <w:tcPr>
            <w:tcW w:w="0" w:type="auto"/>
            <w:tcBorders>
              <w:top w:val="single" w:sz="4" w:space="0" w:color="auto"/>
              <w:left w:val="single" w:sz="4" w:space="0" w:color="auto"/>
              <w:right w:val="single" w:sz="4" w:space="0" w:color="auto"/>
            </w:tcBorders>
            <w:shd w:val="clear" w:color="auto" w:fill="FFFFFF"/>
          </w:tcPr>
          <w:p w:rsidR="006E32BE" w:rsidRPr="00C97133" w:rsidRDefault="00591F8B" w:rsidP="00BF424E">
            <w:pPr>
              <w:pStyle w:val="22"/>
              <w:shd w:val="clear" w:color="auto" w:fill="auto"/>
              <w:spacing w:after="0" w:line="240" w:lineRule="auto"/>
              <w:rPr>
                <w:sz w:val="22"/>
                <w:szCs w:val="22"/>
              </w:rPr>
            </w:pPr>
            <w:r w:rsidRPr="00C97133">
              <w:rPr>
                <w:rStyle w:val="265pt"/>
                <w:rFonts w:eastAsiaTheme="minorHAnsi"/>
                <w:sz w:val="22"/>
                <w:szCs w:val="22"/>
              </w:rPr>
              <w:t>Х</w:t>
            </w:r>
          </w:p>
        </w:tc>
      </w:tr>
      <w:tr w:rsidR="006E32BE" w:rsidRPr="00C97133" w:rsidTr="00BF424E">
        <w:trPr>
          <w:trHeight w:hRule="exact" w:val="965"/>
          <w:jc w:val="center"/>
        </w:trPr>
        <w:tc>
          <w:tcPr>
            <w:tcW w:w="0" w:type="auto"/>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Ежегодный допустимый объём изъятия древесины</w:t>
            </w: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right w:val="single" w:sz="4" w:space="0" w:color="auto"/>
            </w:tcBorders>
            <w:shd w:val="clear" w:color="auto" w:fill="FFFFFF"/>
          </w:tcPr>
          <w:p w:rsidR="006E32BE" w:rsidRPr="00C97133" w:rsidRDefault="006E32BE" w:rsidP="00BF424E">
            <w:pPr>
              <w:jc w:val="center"/>
            </w:pPr>
          </w:p>
        </w:tc>
      </w:tr>
      <w:tr w:rsidR="006E32BE" w:rsidRPr="00C97133" w:rsidTr="00BF424E">
        <w:trPr>
          <w:trHeight w:hRule="exact" w:val="346"/>
          <w:jc w:val="center"/>
        </w:trPr>
        <w:tc>
          <w:tcPr>
            <w:tcW w:w="0" w:type="auto"/>
            <w:vMerge/>
            <w:tcBorders>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площадь</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га</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140"/>
              <w:rPr>
                <w:sz w:val="22"/>
                <w:szCs w:val="22"/>
              </w:rPr>
            </w:pPr>
            <w:r w:rsidRPr="00C97133">
              <w:rPr>
                <w:rStyle w:val="265pt"/>
                <w:rFonts w:eastAsiaTheme="minorHAnsi"/>
                <w:sz w:val="22"/>
                <w:szCs w:val="22"/>
              </w:rPr>
              <w:t>68,3</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6,7</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61,6</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16,1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00"/>
              <w:rPr>
                <w:sz w:val="22"/>
                <w:szCs w:val="22"/>
              </w:rPr>
            </w:pPr>
            <w:r w:rsidRPr="00C97133">
              <w:rPr>
                <w:rStyle w:val="265pt"/>
                <w:rFonts w:eastAsiaTheme="minorHAnsi"/>
                <w:sz w:val="22"/>
                <w:szCs w:val="22"/>
              </w:rPr>
              <w:t>84,4</w:t>
            </w:r>
          </w:p>
        </w:tc>
      </w:tr>
      <w:tr w:rsidR="006E32BE" w:rsidRPr="00C97133" w:rsidTr="00BF424E">
        <w:trPr>
          <w:trHeight w:hRule="exact" w:val="346"/>
          <w:jc w:val="center"/>
        </w:trPr>
        <w:tc>
          <w:tcPr>
            <w:tcW w:w="0" w:type="auto"/>
            <w:tcBorders>
              <w:left w:val="single" w:sz="4" w:space="0" w:color="auto"/>
              <w:bottom w:val="single" w:sz="4" w:space="0" w:color="auto"/>
            </w:tcBorders>
            <w:shd w:val="clear" w:color="auto" w:fill="FFFFFF"/>
          </w:tcPr>
          <w:p w:rsidR="006E32BE" w:rsidRPr="00C97133" w:rsidRDefault="006E32BE" w:rsidP="00BF424E"/>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выбираемый запас всего:</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tc>
      </w:tr>
      <w:tr w:rsidR="006E32BE" w:rsidRPr="00C97133" w:rsidTr="00BF424E">
        <w:trPr>
          <w:trHeight w:hRule="exact" w:val="346"/>
          <w:jc w:val="center"/>
        </w:trPr>
        <w:tc>
          <w:tcPr>
            <w:tcW w:w="0" w:type="auto"/>
            <w:tcBorders>
              <w:left w:val="single" w:sz="4" w:space="0" w:color="auto"/>
              <w:bottom w:val="single" w:sz="4" w:space="0" w:color="auto"/>
            </w:tcBorders>
            <w:shd w:val="clear" w:color="auto" w:fill="FFFFFF"/>
          </w:tcPr>
          <w:p w:rsidR="006E32BE" w:rsidRPr="00C97133" w:rsidRDefault="006E32BE" w:rsidP="00BF424E"/>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корневой</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4"/>
              <w:rPr>
                <w:sz w:val="22"/>
                <w:szCs w:val="22"/>
              </w:rPr>
            </w:pPr>
            <w:r w:rsidRPr="00C97133">
              <w:rPr>
                <w:rStyle w:val="265pt"/>
                <w:rFonts w:eastAsiaTheme="minorHAnsi"/>
                <w:sz w:val="22"/>
                <w:szCs w:val="22"/>
              </w:rPr>
              <w:t>2241</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4"/>
              <w:rPr>
                <w:sz w:val="22"/>
                <w:szCs w:val="22"/>
              </w:rPr>
            </w:pPr>
            <w:r w:rsidRPr="00C97133">
              <w:rPr>
                <w:rStyle w:val="265pt"/>
                <w:rFonts w:eastAsiaTheme="minorHAnsi"/>
                <w:sz w:val="22"/>
                <w:szCs w:val="22"/>
              </w:rPr>
              <w:t>945</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1296</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802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3043</w:t>
            </w:r>
          </w:p>
        </w:tc>
      </w:tr>
      <w:tr w:rsidR="006E32BE" w:rsidRPr="00C97133" w:rsidTr="00BF424E">
        <w:trPr>
          <w:trHeight w:hRule="exact" w:val="346"/>
          <w:jc w:val="center"/>
        </w:trPr>
        <w:tc>
          <w:tcPr>
            <w:tcW w:w="0" w:type="auto"/>
            <w:tcBorders>
              <w:left w:val="single" w:sz="4" w:space="0" w:color="auto"/>
              <w:bottom w:val="single" w:sz="4" w:space="0" w:color="auto"/>
            </w:tcBorders>
            <w:shd w:val="clear" w:color="auto" w:fill="FFFFFF"/>
          </w:tcPr>
          <w:p w:rsidR="006E32BE" w:rsidRPr="00C97133" w:rsidRDefault="006E32BE" w:rsidP="00BF424E"/>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ликвидный</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4"/>
              <w:rPr>
                <w:sz w:val="22"/>
                <w:szCs w:val="22"/>
              </w:rPr>
            </w:pPr>
            <w:r w:rsidRPr="00C97133">
              <w:rPr>
                <w:rStyle w:val="265pt"/>
                <w:rFonts w:eastAsiaTheme="minorHAnsi"/>
                <w:sz w:val="22"/>
                <w:szCs w:val="22"/>
              </w:rPr>
              <w:t>1009</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4"/>
              <w:rPr>
                <w:sz w:val="22"/>
                <w:szCs w:val="22"/>
              </w:rPr>
            </w:pPr>
            <w:r w:rsidRPr="00C97133">
              <w:rPr>
                <w:rStyle w:val="265pt"/>
                <w:rFonts w:eastAsiaTheme="minorHAnsi"/>
                <w:sz w:val="22"/>
                <w:szCs w:val="22"/>
              </w:rPr>
              <w:t>625</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384</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1009</w:t>
            </w:r>
          </w:p>
        </w:tc>
      </w:tr>
      <w:tr w:rsidR="006E32BE" w:rsidRPr="00C97133" w:rsidTr="00BF424E">
        <w:trPr>
          <w:trHeight w:hRule="exact" w:val="346"/>
          <w:jc w:val="center"/>
        </w:trPr>
        <w:tc>
          <w:tcPr>
            <w:tcW w:w="0" w:type="auto"/>
            <w:tcBorders>
              <w:left w:val="single" w:sz="4" w:space="0" w:color="auto"/>
              <w:bottom w:val="single" w:sz="4" w:space="0" w:color="auto"/>
            </w:tcBorders>
            <w:shd w:val="clear" w:color="auto" w:fill="FFFFFF"/>
          </w:tcPr>
          <w:p w:rsidR="006E32BE" w:rsidRPr="00C97133" w:rsidRDefault="006E32BE" w:rsidP="00BF424E"/>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деловой</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м3</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4"/>
              <w:rPr>
                <w:sz w:val="22"/>
                <w:szCs w:val="22"/>
              </w:rPr>
            </w:pPr>
            <w:r w:rsidRPr="00C97133">
              <w:rPr>
                <w:rStyle w:val="265pt"/>
                <w:rFonts w:eastAsiaTheme="minorHAnsi"/>
                <w:sz w:val="22"/>
                <w:szCs w:val="22"/>
              </w:rPr>
              <w:t>344</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4"/>
              <w:rPr>
                <w:sz w:val="22"/>
                <w:szCs w:val="22"/>
              </w:rPr>
            </w:pPr>
            <w:r w:rsidRPr="00C97133">
              <w:rPr>
                <w:rStyle w:val="265pt"/>
                <w:rFonts w:eastAsiaTheme="minorHAnsi"/>
                <w:sz w:val="22"/>
                <w:szCs w:val="22"/>
              </w:rPr>
              <w:t>312</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32</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344</w:t>
            </w:r>
          </w:p>
        </w:tc>
      </w:tr>
      <w:tr w:rsidR="006E32BE" w:rsidRPr="00C97133" w:rsidTr="00BF424E">
        <w:tblPrEx>
          <w:jc w:val="left"/>
        </w:tblPrEx>
        <w:trPr>
          <w:trHeight w:hRule="exact" w:val="272"/>
        </w:trPr>
        <w:tc>
          <w:tcPr>
            <w:tcW w:w="0" w:type="auto"/>
            <w:gridSpan w:val="9"/>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Итого хвойные</w:t>
            </w:r>
          </w:p>
        </w:tc>
      </w:tr>
      <w:tr w:rsidR="006E32BE" w:rsidRPr="00C97133" w:rsidTr="00BF424E">
        <w:tblPrEx>
          <w:jc w:val="left"/>
        </w:tblPrEx>
        <w:trPr>
          <w:trHeight w:hRule="exact" w:val="336"/>
        </w:trPr>
        <w:tc>
          <w:tcPr>
            <w:tcW w:w="0" w:type="auto"/>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w:t>
            </w:r>
          </w:p>
        </w:tc>
        <w:tc>
          <w:tcPr>
            <w:tcW w:w="0" w:type="auto"/>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Выявленный фонд </w:t>
            </w:r>
            <w:proofErr w:type="gramStart"/>
            <w:r w:rsidRPr="00C97133">
              <w:rPr>
                <w:rStyle w:val="265pt"/>
                <w:rFonts w:eastAsiaTheme="minorHAnsi"/>
                <w:sz w:val="22"/>
                <w:szCs w:val="22"/>
              </w:rPr>
              <w:t>по</w:t>
            </w:r>
            <w:proofErr w:type="gramEnd"/>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лесоводственным</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требованиям</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10"/>
              <w:rPr>
                <w:sz w:val="22"/>
                <w:szCs w:val="22"/>
              </w:rPr>
            </w:pPr>
            <w:r w:rsidRPr="00C97133">
              <w:rPr>
                <w:rStyle w:val="265pt"/>
                <w:rFonts w:eastAsiaTheme="minorHAnsi"/>
                <w:sz w:val="22"/>
                <w:szCs w:val="22"/>
              </w:rPr>
              <w:t>га</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136,6</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13,4</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123,2</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32,2</w:t>
            </w:r>
          </w:p>
        </w:tc>
        <w:tc>
          <w:tcPr>
            <w:tcW w:w="0" w:type="auto"/>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168,8</w:t>
            </w:r>
          </w:p>
        </w:tc>
      </w:tr>
      <w:tr w:rsidR="006E32BE" w:rsidRPr="00C97133" w:rsidTr="00BF424E">
        <w:tblPrEx>
          <w:jc w:val="left"/>
        </w:tblPrEx>
        <w:trPr>
          <w:trHeight w:hRule="exact" w:val="941"/>
        </w:trPr>
        <w:tc>
          <w:tcPr>
            <w:tcW w:w="0" w:type="auto"/>
            <w:vMerge/>
            <w:tcBorders>
              <w:left w:val="single" w:sz="4" w:space="0" w:color="auto"/>
            </w:tcBorders>
            <w:shd w:val="clear" w:color="auto" w:fill="FFFFFF"/>
          </w:tcPr>
          <w:p w:rsidR="006E32BE" w:rsidRPr="00C97133" w:rsidRDefault="006E32BE" w:rsidP="00BF424E">
            <w:pPr>
              <w:jc w:val="center"/>
            </w:pPr>
          </w:p>
        </w:tc>
        <w:tc>
          <w:tcPr>
            <w:tcW w:w="0" w:type="auto"/>
            <w:vMerge/>
            <w:tcBorders>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10"/>
              <w:rPr>
                <w:sz w:val="22"/>
                <w:szCs w:val="22"/>
              </w:rPr>
            </w:pPr>
            <w:r w:rsidRPr="00C97133">
              <w:rPr>
                <w:rStyle w:val="265pt"/>
                <w:rFonts w:eastAsiaTheme="minorHAnsi"/>
                <w:sz w:val="22"/>
                <w:szCs w:val="22"/>
              </w:rPr>
              <w:t>м3</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4482</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1890</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2592</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1604</w:t>
            </w:r>
          </w:p>
        </w:tc>
        <w:tc>
          <w:tcPr>
            <w:tcW w:w="0" w:type="auto"/>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6086</w:t>
            </w:r>
          </w:p>
        </w:tc>
      </w:tr>
      <w:tr w:rsidR="006E32BE" w:rsidRPr="00C97133" w:rsidTr="001C37B5">
        <w:tblPrEx>
          <w:jc w:val="left"/>
        </w:tblPrEx>
        <w:trPr>
          <w:trHeight w:hRule="exact" w:val="648"/>
        </w:trPr>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Срок вырубки или уборки</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10"/>
              <w:rPr>
                <w:sz w:val="22"/>
                <w:szCs w:val="22"/>
              </w:rPr>
            </w:pPr>
            <w:r w:rsidRPr="00C97133">
              <w:rPr>
                <w:rStyle w:val="265pt"/>
                <w:rFonts w:eastAsiaTheme="minorHAnsi"/>
                <w:sz w:val="22"/>
                <w:szCs w:val="22"/>
              </w:rPr>
              <w:t>лет</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591F8B" w:rsidP="00BF424E">
            <w:pPr>
              <w:pStyle w:val="22"/>
              <w:shd w:val="clear" w:color="auto" w:fill="auto"/>
              <w:spacing w:after="0" w:line="240" w:lineRule="auto"/>
              <w:rPr>
                <w:sz w:val="22"/>
                <w:szCs w:val="22"/>
              </w:rPr>
            </w:pPr>
            <w:r w:rsidRPr="00C97133">
              <w:rPr>
                <w:rStyle w:val="265pt"/>
                <w:rFonts w:eastAsiaTheme="minorHAnsi"/>
                <w:sz w:val="22"/>
                <w:szCs w:val="22"/>
              </w:rPr>
              <w:t>Х</w:t>
            </w:r>
          </w:p>
        </w:tc>
      </w:tr>
      <w:tr w:rsidR="006E32BE" w:rsidRPr="00C97133" w:rsidTr="001C37B5">
        <w:tblPrEx>
          <w:jc w:val="left"/>
        </w:tblPrEx>
        <w:trPr>
          <w:trHeight w:hRule="exact" w:val="960"/>
        </w:trPr>
        <w:tc>
          <w:tcPr>
            <w:tcW w:w="0" w:type="auto"/>
            <w:vMerge w:val="restart"/>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Ежегодный допустимый объём изъятия древесины</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ind w:left="-10"/>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jc w:val="center"/>
            </w:pPr>
          </w:p>
        </w:tc>
      </w:tr>
      <w:tr w:rsidR="006E32BE" w:rsidRPr="00C97133" w:rsidTr="001C37B5">
        <w:tblPrEx>
          <w:jc w:val="left"/>
        </w:tblPrEx>
        <w:trPr>
          <w:trHeight w:hRule="exact" w:val="341"/>
        </w:trPr>
        <w:tc>
          <w:tcPr>
            <w:tcW w:w="0" w:type="auto"/>
            <w:vMerge/>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площадь</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10"/>
              <w:rPr>
                <w:sz w:val="22"/>
                <w:szCs w:val="22"/>
              </w:rPr>
            </w:pPr>
            <w:r w:rsidRPr="00C97133">
              <w:rPr>
                <w:rStyle w:val="265pt"/>
                <w:rFonts w:eastAsiaTheme="minorHAnsi"/>
                <w:sz w:val="22"/>
                <w:szCs w:val="22"/>
              </w:rPr>
              <w:t>га</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68,3</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6,7</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61,6</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16,1</w:t>
            </w:r>
          </w:p>
        </w:tc>
        <w:tc>
          <w:tcPr>
            <w:tcW w:w="0" w:type="auto"/>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84,4</w:t>
            </w:r>
          </w:p>
        </w:tc>
      </w:tr>
      <w:tr w:rsidR="006E32BE" w:rsidRPr="00C97133" w:rsidTr="00BF424E">
        <w:tblPrEx>
          <w:jc w:val="left"/>
        </w:tblPrEx>
        <w:trPr>
          <w:trHeight w:hRule="exact" w:val="643"/>
        </w:trPr>
        <w:tc>
          <w:tcPr>
            <w:tcW w:w="0" w:type="auto"/>
            <w:vMerge/>
            <w:tcBorders>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выбираемый запас всего:</w:t>
            </w:r>
          </w:p>
        </w:tc>
        <w:tc>
          <w:tcPr>
            <w:tcW w:w="0" w:type="auto"/>
            <w:tcBorders>
              <w:top w:val="single" w:sz="4" w:space="0" w:color="auto"/>
              <w:left w:val="single" w:sz="4" w:space="0" w:color="auto"/>
            </w:tcBorders>
            <w:shd w:val="clear" w:color="auto" w:fill="FFFFFF"/>
          </w:tcPr>
          <w:p w:rsidR="006E32BE" w:rsidRPr="00C97133" w:rsidRDefault="006E32BE" w:rsidP="00BF424E">
            <w:pPr>
              <w:ind w:left="-10"/>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right w:val="single" w:sz="4" w:space="0" w:color="auto"/>
            </w:tcBorders>
            <w:shd w:val="clear" w:color="auto" w:fill="FFFFFF"/>
          </w:tcPr>
          <w:p w:rsidR="006E32BE" w:rsidRPr="00C97133" w:rsidRDefault="006E32BE" w:rsidP="00BF424E">
            <w:pPr>
              <w:jc w:val="center"/>
            </w:pPr>
          </w:p>
        </w:tc>
      </w:tr>
      <w:tr w:rsidR="006E32BE" w:rsidRPr="00C97133" w:rsidTr="00BF424E">
        <w:tblPrEx>
          <w:jc w:val="left"/>
        </w:tblPrEx>
        <w:trPr>
          <w:trHeight w:hRule="exact" w:val="326"/>
        </w:trPr>
        <w:tc>
          <w:tcPr>
            <w:tcW w:w="0" w:type="auto"/>
            <w:vMerge/>
            <w:tcBorders>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корневой</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10"/>
              <w:rPr>
                <w:sz w:val="22"/>
                <w:szCs w:val="22"/>
              </w:rPr>
            </w:pPr>
            <w:r w:rsidRPr="00C97133">
              <w:rPr>
                <w:rStyle w:val="265pt"/>
                <w:rFonts w:eastAsiaTheme="minorHAnsi"/>
                <w:sz w:val="22"/>
                <w:szCs w:val="22"/>
              </w:rPr>
              <w:t>м3</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2241</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945</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1296</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802</w:t>
            </w:r>
          </w:p>
        </w:tc>
        <w:tc>
          <w:tcPr>
            <w:tcW w:w="0" w:type="auto"/>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3043</w:t>
            </w:r>
          </w:p>
        </w:tc>
      </w:tr>
      <w:tr w:rsidR="006E32BE" w:rsidRPr="00C97133" w:rsidTr="00BF424E">
        <w:tblPrEx>
          <w:jc w:val="left"/>
        </w:tblPrEx>
        <w:trPr>
          <w:trHeight w:hRule="exact" w:val="331"/>
        </w:trPr>
        <w:tc>
          <w:tcPr>
            <w:tcW w:w="0" w:type="auto"/>
            <w:vMerge/>
            <w:tcBorders>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ликвидный</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10"/>
              <w:rPr>
                <w:sz w:val="22"/>
                <w:szCs w:val="22"/>
              </w:rPr>
            </w:pPr>
            <w:r w:rsidRPr="00C97133">
              <w:rPr>
                <w:rStyle w:val="265pt"/>
                <w:rFonts w:eastAsiaTheme="minorHAnsi"/>
                <w:sz w:val="22"/>
                <w:szCs w:val="22"/>
              </w:rPr>
              <w:t>м3</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1009</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625</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384</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1009</w:t>
            </w:r>
          </w:p>
        </w:tc>
      </w:tr>
      <w:tr w:rsidR="006E32BE" w:rsidRPr="00C97133" w:rsidTr="00D715A2">
        <w:tblPrEx>
          <w:jc w:val="left"/>
        </w:tblPrEx>
        <w:trPr>
          <w:trHeight w:hRule="exact" w:val="326"/>
        </w:trPr>
        <w:tc>
          <w:tcPr>
            <w:tcW w:w="0" w:type="auto"/>
            <w:vMerge/>
            <w:tcBorders>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деловой</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10"/>
              <w:rPr>
                <w:sz w:val="22"/>
                <w:szCs w:val="22"/>
              </w:rPr>
            </w:pPr>
            <w:r w:rsidRPr="00C97133">
              <w:rPr>
                <w:rStyle w:val="265pt"/>
                <w:rFonts w:eastAsiaTheme="minorHAnsi"/>
                <w:sz w:val="22"/>
                <w:szCs w:val="22"/>
              </w:rPr>
              <w:t>м3</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344</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312</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32</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344</w:t>
            </w:r>
          </w:p>
        </w:tc>
      </w:tr>
      <w:tr w:rsidR="006E32BE" w:rsidRPr="00C97133" w:rsidTr="00D715A2">
        <w:tblPrEx>
          <w:jc w:val="left"/>
        </w:tblPrEx>
        <w:trPr>
          <w:trHeight w:hRule="exact" w:val="286"/>
        </w:trPr>
        <w:tc>
          <w:tcPr>
            <w:tcW w:w="0" w:type="auto"/>
            <w:gridSpan w:val="9"/>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Хозяйство </w:t>
            </w:r>
            <w:r w:rsidR="00591F8B">
              <w:rPr>
                <w:rStyle w:val="265pt"/>
                <w:rFonts w:eastAsiaTheme="minorHAnsi"/>
                <w:sz w:val="22"/>
                <w:szCs w:val="22"/>
              </w:rPr>
              <w:t>–</w:t>
            </w:r>
            <w:r w:rsidRPr="00C97133">
              <w:rPr>
                <w:rStyle w:val="265pt"/>
                <w:rFonts w:eastAsiaTheme="minorHAnsi"/>
                <w:sz w:val="22"/>
                <w:szCs w:val="22"/>
              </w:rPr>
              <w:t xml:space="preserve"> </w:t>
            </w:r>
            <w:proofErr w:type="gramStart"/>
            <w:r w:rsidRPr="00C97133">
              <w:rPr>
                <w:rStyle w:val="265pt"/>
                <w:rFonts w:eastAsiaTheme="minorHAnsi"/>
                <w:sz w:val="22"/>
                <w:szCs w:val="22"/>
              </w:rPr>
              <w:t>Твердолиственные</w:t>
            </w:r>
            <w:proofErr w:type="gramEnd"/>
          </w:p>
        </w:tc>
      </w:tr>
      <w:tr w:rsidR="006E32BE" w:rsidRPr="00C97133" w:rsidTr="00D715A2">
        <w:tblPrEx>
          <w:jc w:val="left"/>
        </w:tblPrEx>
        <w:trPr>
          <w:trHeight w:hRule="exact" w:val="421"/>
        </w:trPr>
        <w:tc>
          <w:tcPr>
            <w:tcW w:w="0" w:type="auto"/>
            <w:gridSpan w:val="9"/>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Порода </w:t>
            </w:r>
            <w:r w:rsidR="00591F8B">
              <w:rPr>
                <w:rStyle w:val="265pt"/>
                <w:rFonts w:eastAsiaTheme="minorHAnsi"/>
                <w:sz w:val="22"/>
                <w:szCs w:val="22"/>
              </w:rPr>
              <w:t>–</w:t>
            </w:r>
            <w:r w:rsidRPr="00C97133">
              <w:rPr>
                <w:rStyle w:val="265pt"/>
                <w:rFonts w:eastAsiaTheme="minorHAnsi"/>
                <w:sz w:val="22"/>
                <w:szCs w:val="22"/>
              </w:rPr>
              <w:t xml:space="preserve"> Дуб</w:t>
            </w:r>
          </w:p>
        </w:tc>
      </w:tr>
      <w:tr w:rsidR="006E32BE" w:rsidRPr="00C97133" w:rsidTr="00D715A2">
        <w:tblPrEx>
          <w:jc w:val="left"/>
        </w:tblPrEx>
        <w:trPr>
          <w:trHeight w:hRule="exact" w:val="336"/>
        </w:trPr>
        <w:tc>
          <w:tcPr>
            <w:tcW w:w="0" w:type="auto"/>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w:t>
            </w:r>
          </w:p>
        </w:tc>
        <w:tc>
          <w:tcPr>
            <w:tcW w:w="0" w:type="auto"/>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Выявленный фонд </w:t>
            </w:r>
            <w:proofErr w:type="gramStart"/>
            <w:r w:rsidRPr="00C97133">
              <w:rPr>
                <w:rStyle w:val="265pt"/>
                <w:rFonts w:eastAsiaTheme="minorHAnsi"/>
                <w:sz w:val="22"/>
                <w:szCs w:val="22"/>
              </w:rPr>
              <w:t>по</w:t>
            </w:r>
            <w:proofErr w:type="gramEnd"/>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лесоводственным</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требованиям</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49"/>
              <w:rPr>
                <w:sz w:val="22"/>
                <w:szCs w:val="22"/>
              </w:rPr>
            </w:pPr>
            <w:r w:rsidRPr="00C97133">
              <w:rPr>
                <w:rStyle w:val="265pt"/>
                <w:rFonts w:eastAsiaTheme="minorHAnsi"/>
                <w:sz w:val="22"/>
                <w:szCs w:val="22"/>
              </w:rPr>
              <w:t>га</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27,0</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27,0</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29,0</w:t>
            </w:r>
          </w:p>
        </w:tc>
        <w:tc>
          <w:tcPr>
            <w:tcW w:w="0" w:type="auto"/>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56,0</w:t>
            </w:r>
          </w:p>
        </w:tc>
      </w:tr>
      <w:tr w:rsidR="006E32BE" w:rsidRPr="00C97133" w:rsidTr="00AE7020">
        <w:tblPrEx>
          <w:jc w:val="left"/>
        </w:tblPrEx>
        <w:trPr>
          <w:trHeight w:hRule="exact" w:val="941"/>
        </w:trPr>
        <w:tc>
          <w:tcPr>
            <w:tcW w:w="0" w:type="auto"/>
            <w:vMerge/>
            <w:tcBorders>
              <w:left w:val="single" w:sz="4" w:space="0" w:color="auto"/>
              <w:bottom w:val="single" w:sz="4" w:space="0" w:color="auto"/>
            </w:tcBorders>
            <w:shd w:val="clear" w:color="auto" w:fill="FFFFFF"/>
          </w:tcPr>
          <w:p w:rsidR="006E32BE" w:rsidRPr="00C97133" w:rsidRDefault="006E32BE" w:rsidP="00BF424E">
            <w:pPr>
              <w:jc w:val="center"/>
            </w:pPr>
          </w:p>
        </w:tc>
        <w:tc>
          <w:tcPr>
            <w:tcW w:w="0" w:type="auto"/>
            <w:vMerge/>
            <w:tcBorders>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49"/>
              <w:rPr>
                <w:sz w:val="22"/>
                <w:szCs w:val="22"/>
              </w:rPr>
            </w:pPr>
            <w:r w:rsidRPr="00C97133">
              <w:rPr>
                <w:rStyle w:val="265pt"/>
                <w:rFonts w:eastAsiaTheme="minorHAnsi"/>
                <w:sz w:val="22"/>
                <w:szCs w:val="22"/>
              </w:rPr>
              <w:t>м3</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1084</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1084</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2188</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3272</w:t>
            </w:r>
          </w:p>
        </w:tc>
      </w:tr>
      <w:tr w:rsidR="006E32BE" w:rsidRPr="00C97133" w:rsidTr="00AE7020">
        <w:tblPrEx>
          <w:jc w:val="left"/>
        </w:tblPrEx>
        <w:trPr>
          <w:trHeight w:hRule="exact" w:val="643"/>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Срок вырубки или уборки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49"/>
              <w:rPr>
                <w:sz w:val="22"/>
                <w:szCs w:val="22"/>
              </w:rPr>
            </w:pPr>
            <w:r w:rsidRPr="00C97133">
              <w:rPr>
                <w:rStyle w:val="265pt"/>
                <w:rFonts w:eastAsiaTheme="minorHAnsi"/>
                <w:sz w:val="22"/>
                <w:szCs w:val="22"/>
              </w:rPr>
              <w:t>лет</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591F8B" w:rsidP="00BF424E">
            <w:pPr>
              <w:pStyle w:val="22"/>
              <w:shd w:val="clear" w:color="auto" w:fill="auto"/>
              <w:spacing w:after="0" w:line="240" w:lineRule="auto"/>
              <w:rPr>
                <w:sz w:val="22"/>
                <w:szCs w:val="22"/>
              </w:rPr>
            </w:pPr>
            <w:r w:rsidRPr="00C97133">
              <w:rPr>
                <w:rStyle w:val="265pt"/>
                <w:rFonts w:eastAsiaTheme="minorHAnsi"/>
                <w:sz w:val="22"/>
                <w:szCs w:val="22"/>
              </w:rPr>
              <w:t>Х</w:t>
            </w:r>
          </w:p>
        </w:tc>
      </w:tr>
      <w:tr w:rsidR="006E32BE" w:rsidRPr="00C97133" w:rsidTr="00AE7020">
        <w:tblPrEx>
          <w:jc w:val="left"/>
        </w:tblPrEx>
        <w:trPr>
          <w:trHeight w:hRule="exact" w:val="965"/>
        </w:trPr>
        <w:tc>
          <w:tcPr>
            <w:tcW w:w="0" w:type="auto"/>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lastRenderedPageBreak/>
              <w:t>3</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Ежегодный допустимый объём изъятия древесины</w:t>
            </w: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right w:val="single" w:sz="4" w:space="0" w:color="auto"/>
            </w:tcBorders>
            <w:shd w:val="clear" w:color="auto" w:fill="FFFFFF"/>
          </w:tcPr>
          <w:p w:rsidR="006E32BE" w:rsidRPr="00C97133" w:rsidRDefault="006E32BE" w:rsidP="00BF424E">
            <w:pPr>
              <w:jc w:val="center"/>
            </w:pPr>
          </w:p>
        </w:tc>
      </w:tr>
      <w:tr w:rsidR="006E32BE" w:rsidRPr="00C97133" w:rsidTr="00BF424E">
        <w:tblPrEx>
          <w:jc w:val="left"/>
        </w:tblPrEx>
        <w:trPr>
          <w:trHeight w:hRule="exact" w:val="341"/>
        </w:trPr>
        <w:tc>
          <w:tcPr>
            <w:tcW w:w="0" w:type="auto"/>
            <w:vMerge/>
            <w:tcBorders>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площадь</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га</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13,5</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13,5</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14,5</w:t>
            </w:r>
          </w:p>
        </w:tc>
        <w:tc>
          <w:tcPr>
            <w:tcW w:w="0" w:type="auto"/>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28,0</w:t>
            </w:r>
          </w:p>
        </w:tc>
      </w:tr>
      <w:tr w:rsidR="006E32BE" w:rsidRPr="00C97133" w:rsidTr="00BF424E">
        <w:tblPrEx>
          <w:jc w:val="left"/>
        </w:tblPrEx>
        <w:trPr>
          <w:trHeight w:hRule="exact" w:val="346"/>
        </w:trPr>
        <w:tc>
          <w:tcPr>
            <w:tcW w:w="0" w:type="auto"/>
            <w:vMerge/>
            <w:tcBorders>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выбираемый запас</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jc w:val="center"/>
            </w:pPr>
          </w:p>
        </w:tc>
      </w:tr>
      <w:tr w:rsidR="006E32BE" w:rsidRPr="00C97133" w:rsidTr="00BF424E">
        <w:tblPrEx>
          <w:jc w:val="left"/>
        </w:tblPrEx>
        <w:trPr>
          <w:trHeight w:hRule="exact" w:val="346"/>
        </w:trPr>
        <w:tc>
          <w:tcPr>
            <w:tcW w:w="0" w:type="auto"/>
            <w:vMerge/>
            <w:tcBorders>
              <w:left w:val="single" w:sz="4" w:space="0" w:color="auto"/>
              <w:bottom w:val="single" w:sz="4" w:space="0" w:color="auto"/>
            </w:tcBorders>
            <w:shd w:val="clear" w:color="auto" w:fill="FFFFFF"/>
          </w:tcPr>
          <w:p w:rsidR="006E32BE" w:rsidRPr="00C97133" w:rsidRDefault="006E32BE" w:rsidP="00BF424E">
            <w:pPr>
              <w:rPr>
                <w:sz w:val="10"/>
                <w:szCs w:val="10"/>
              </w:rP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всего:</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jc w:val="center"/>
            </w:pPr>
          </w:p>
        </w:tc>
      </w:tr>
      <w:tr w:rsidR="006E32BE" w:rsidRPr="00C97133" w:rsidTr="00BF424E">
        <w:tblPrEx>
          <w:jc w:val="left"/>
        </w:tblPrEx>
        <w:trPr>
          <w:trHeight w:hRule="exact" w:val="346"/>
        </w:trPr>
        <w:tc>
          <w:tcPr>
            <w:tcW w:w="0" w:type="auto"/>
            <w:vMerge/>
            <w:tcBorders>
              <w:left w:val="single" w:sz="4" w:space="0" w:color="auto"/>
              <w:bottom w:val="single" w:sz="4" w:space="0" w:color="auto"/>
            </w:tcBorders>
            <w:shd w:val="clear" w:color="auto" w:fill="FFFFFF"/>
          </w:tcPr>
          <w:p w:rsidR="006E32BE" w:rsidRPr="00C97133" w:rsidRDefault="006E32BE" w:rsidP="00BF424E"/>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корневой</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м3</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542</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r w:rsidRPr="00C97133">
              <w:rPr>
                <w:rStyle w:val="265pt"/>
                <w:rFonts w:eastAsia="Calibri"/>
                <w:sz w:val="22"/>
                <w:szCs w:val="22"/>
                <w:lang w:eastAsia="en-US"/>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r w:rsidRPr="00C97133">
              <w:rPr>
                <w:rStyle w:val="265pt"/>
                <w:rFonts w:eastAsia="Calibri"/>
                <w:sz w:val="22"/>
                <w:szCs w:val="22"/>
                <w:lang w:eastAsia="en-US"/>
              </w:rPr>
              <w:t>542</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r w:rsidRPr="00C97133">
              <w:rPr>
                <w:rStyle w:val="265pt"/>
                <w:rFonts w:eastAsia="Calibri"/>
                <w:sz w:val="22"/>
                <w:szCs w:val="22"/>
                <w:lang w:eastAsia="en-US"/>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r w:rsidRPr="00C97133">
              <w:rPr>
                <w:rStyle w:val="265pt"/>
                <w:rFonts w:eastAsia="Calibri"/>
                <w:sz w:val="22"/>
                <w:szCs w:val="22"/>
                <w:lang w:eastAsia="en-US"/>
              </w:rPr>
              <w:t>1094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1636</w:t>
            </w:r>
          </w:p>
        </w:tc>
      </w:tr>
      <w:tr w:rsidR="006E32BE" w:rsidRPr="00C97133" w:rsidTr="00BF424E">
        <w:tblPrEx>
          <w:jc w:val="left"/>
        </w:tblPrEx>
        <w:trPr>
          <w:trHeight w:hRule="exact" w:val="346"/>
        </w:trPr>
        <w:tc>
          <w:tcPr>
            <w:tcW w:w="0" w:type="auto"/>
            <w:vMerge/>
            <w:tcBorders>
              <w:left w:val="single" w:sz="4" w:space="0" w:color="auto"/>
              <w:bottom w:val="single" w:sz="4" w:space="0" w:color="auto"/>
            </w:tcBorders>
            <w:shd w:val="clear" w:color="auto" w:fill="FFFFFF"/>
          </w:tcPr>
          <w:p w:rsidR="006E32BE" w:rsidRPr="00C97133" w:rsidRDefault="006E32BE" w:rsidP="00BF424E"/>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ликвидный</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м3</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161</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r w:rsidRPr="00C97133">
              <w:rPr>
                <w:rStyle w:val="265pt"/>
                <w:rFonts w:eastAsia="Calibri"/>
                <w:sz w:val="22"/>
                <w:szCs w:val="22"/>
                <w:lang w:eastAsia="en-US"/>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r w:rsidRPr="00C97133">
              <w:rPr>
                <w:rStyle w:val="265pt"/>
                <w:rFonts w:eastAsia="Calibri"/>
                <w:sz w:val="22"/>
                <w:szCs w:val="22"/>
                <w:lang w:eastAsia="en-US"/>
              </w:rPr>
              <w:t>161</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r w:rsidRPr="00C97133">
              <w:rPr>
                <w:rStyle w:val="265pt"/>
                <w:rFonts w:eastAsia="Calibri"/>
                <w:sz w:val="22"/>
                <w:szCs w:val="22"/>
                <w:lang w:eastAsia="en-US"/>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r w:rsidRPr="00C97133">
              <w:rPr>
                <w:rStyle w:val="265pt"/>
                <w:rFonts w:eastAsia="Calibri"/>
                <w:sz w:val="22"/>
                <w:szCs w:val="22"/>
                <w:lang w:eastAsia="en-US"/>
              </w:rP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161</w:t>
            </w:r>
          </w:p>
        </w:tc>
      </w:tr>
      <w:tr w:rsidR="006E32BE" w:rsidRPr="00C97133" w:rsidTr="00BF424E">
        <w:tblPrEx>
          <w:jc w:val="left"/>
        </w:tblPrEx>
        <w:trPr>
          <w:trHeight w:hRule="exact" w:val="346"/>
        </w:trPr>
        <w:tc>
          <w:tcPr>
            <w:tcW w:w="0" w:type="auto"/>
            <w:vMerge/>
            <w:tcBorders>
              <w:left w:val="single" w:sz="4" w:space="0" w:color="auto"/>
              <w:bottom w:val="single" w:sz="4" w:space="0" w:color="auto"/>
            </w:tcBorders>
            <w:shd w:val="clear" w:color="auto" w:fill="FFFFFF"/>
          </w:tcPr>
          <w:p w:rsidR="006E32BE" w:rsidRPr="00C97133" w:rsidRDefault="006E32BE" w:rsidP="00BF424E"/>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деловой</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м3</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r w:rsidRPr="00C97133">
              <w:rPr>
                <w:rStyle w:val="265pt"/>
                <w:rFonts w:eastAsia="Calibri"/>
                <w:sz w:val="22"/>
                <w:szCs w:val="22"/>
                <w:lang w:eastAsia="en-US"/>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r w:rsidRPr="00C97133">
              <w:rPr>
                <w:rStyle w:val="265pt"/>
                <w:rFonts w:eastAsia="Calibri"/>
                <w:sz w:val="22"/>
                <w:szCs w:val="22"/>
                <w:lang w:eastAsia="en-US"/>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r w:rsidRPr="00C97133">
              <w:rPr>
                <w:rStyle w:val="265pt"/>
                <w:rFonts w:eastAsia="Calibri"/>
                <w:sz w:val="22"/>
                <w:szCs w:val="22"/>
                <w:lang w:eastAsia="en-US"/>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r w:rsidRPr="00C97133">
              <w:rPr>
                <w:rStyle w:val="265pt"/>
                <w:rFonts w:eastAsia="Calibri"/>
                <w:sz w:val="22"/>
                <w:szCs w:val="22"/>
                <w:lang w:eastAsia="en-US"/>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r w:rsidRPr="00C97133">
              <w:rPr>
                <w:rStyle w:val="265pt"/>
                <w:rFonts w:eastAsia="Calibri"/>
                <w:sz w:val="22"/>
                <w:szCs w:val="22"/>
                <w:lang w:eastAsia="en-US"/>
              </w:rP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r w:rsidRPr="00C97133">
              <w:rPr>
                <w:rStyle w:val="265pt"/>
                <w:rFonts w:eastAsia="Calibri"/>
                <w:sz w:val="22"/>
                <w:szCs w:val="22"/>
                <w:lang w:eastAsia="en-US"/>
              </w:rPr>
              <w:t>-</w:t>
            </w:r>
          </w:p>
        </w:tc>
      </w:tr>
      <w:tr w:rsidR="006E32BE" w:rsidRPr="00C97133" w:rsidTr="00BF424E">
        <w:tblPrEx>
          <w:jc w:val="left"/>
        </w:tblPrEx>
        <w:trPr>
          <w:trHeight w:hRule="exact" w:val="346"/>
        </w:trPr>
        <w:tc>
          <w:tcPr>
            <w:tcW w:w="0" w:type="auto"/>
            <w:gridSpan w:val="9"/>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jc w:val="center"/>
              <w:rPr>
                <w:rStyle w:val="265pt"/>
                <w:rFonts w:eastAsia="Calibri"/>
                <w:sz w:val="22"/>
                <w:szCs w:val="22"/>
                <w:lang w:eastAsia="en-US"/>
              </w:rPr>
            </w:pPr>
            <w:r w:rsidRPr="00C97133">
              <w:rPr>
                <w:rStyle w:val="265pt"/>
                <w:rFonts w:eastAsia="Calibri"/>
                <w:sz w:val="22"/>
                <w:szCs w:val="22"/>
                <w:lang w:eastAsia="en-US"/>
              </w:rPr>
              <w:t xml:space="preserve">Порода </w:t>
            </w:r>
            <w:r w:rsidR="00591F8B">
              <w:rPr>
                <w:rStyle w:val="265pt"/>
                <w:rFonts w:eastAsia="Calibri"/>
                <w:sz w:val="22"/>
                <w:szCs w:val="22"/>
                <w:lang w:eastAsia="en-US"/>
              </w:rPr>
              <w:t>–</w:t>
            </w:r>
            <w:r w:rsidRPr="00C97133">
              <w:rPr>
                <w:rStyle w:val="265pt"/>
                <w:rFonts w:eastAsia="Calibri"/>
                <w:sz w:val="22"/>
                <w:szCs w:val="22"/>
                <w:lang w:eastAsia="en-US"/>
              </w:rPr>
              <w:t xml:space="preserve"> Ясень</w:t>
            </w:r>
          </w:p>
        </w:tc>
      </w:tr>
      <w:tr w:rsidR="006E32BE" w:rsidRPr="00C97133" w:rsidTr="00BF424E">
        <w:tblPrEx>
          <w:jc w:val="left"/>
        </w:tblPrEx>
        <w:trPr>
          <w:trHeight w:hRule="exact" w:val="346"/>
        </w:trPr>
        <w:tc>
          <w:tcPr>
            <w:tcW w:w="0" w:type="auto"/>
            <w:tcBorders>
              <w:left w:val="single" w:sz="4" w:space="0" w:color="auto"/>
              <w:bottom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1</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 xml:space="preserve">Выявленный фонд </w:t>
            </w:r>
            <w:proofErr w:type="gramStart"/>
            <w:r w:rsidRPr="00C97133">
              <w:rPr>
                <w:rStyle w:val="265pt"/>
                <w:rFonts w:eastAsiaTheme="minorHAnsi"/>
                <w:sz w:val="22"/>
                <w:szCs w:val="22"/>
              </w:rPr>
              <w:t>по</w:t>
            </w:r>
            <w:proofErr w:type="gramEnd"/>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лесоводственным</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требованиям</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га</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0,4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0,4</w:t>
            </w:r>
          </w:p>
        </w:tc>
      </w:tr>
      <w:tr w:rsidR="006E32BE" w:rsidRPr="00C97133" w:rsidTr="00BF424E">
        <w:tblPrEx>
          <w:jc w:val="left"/>
        </w:tblPrEx>
        <w:trPr>
          <w:trHeight w:hRule="exact" w:val="346"/>
        </w:trPr>
        <w:tc>
          <w:tcPr>
            <w:tcW w:w="0" w:type="auto"/>
            <w:tcBorders>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м3</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36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36</w:t>
            </w:r>
          </w:p>
        </w:tc>
      </w:tr>
      <w:tr w:rsidR="006E32BE" w:rsidRPr="00C97133" w:rsidTr="00BF424E">
        <w:tblPrEx>
          <w:jc w:val="left"/>
        </w:tblPrEx>
        <w:trPr>
          <w:trHeight w:hRule="exact" w:val="605"/>
        </w:trPr>
        <w:tc>
          <w:tcPr>
            <w:tcW w:w="0" w:type="auto"/>
            <w:tcBorders>
              <w:left w:val="single" w:sz="4" w:space="0" w:color="auto"/>
              <w:bottom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2</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Срок вырубки или уборки</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лет</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х</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х</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Х</w:t>
            </w:r>
          </w:p>
        </w:tc>
      </w:tr>
      <w:tr w:rsidR="006E32BE" w:rsidRPr="00C97133" w:rsidTr="00BF424E">
        <w:tblPrEx>
          <w:jc w:val="left"/>
        </w:tblPrEx>
        <w:trPr>
          <w:trHeight w:hRule="exact" w:val="822"/>
        </w:trPr>
        <w:tc>
          <w:tcPr>
            <w:tcW w:w="0" w:type="auto"/>
            <w:vMerge w:val="restart"/>
            <w:tcBorders>
              <w:left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3</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Ежегодный допустимый объём изъятия древесины</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jc w:val="center"/>
            </w:pPr>
          </w:p>
        </w:tc>
      </w:tr>
      <w:tr w:rsidR="006E32BE" w:rsidRPr="00C97133" w:rsidTr="00BF424E">
        <w:tblPrEx>
          <w:jc w:val="left"/>
        </w:tblPrEx>
        <w:trPr>
          <w:trHeight w:hRule="exact" w:val="346"/>
        </w:trPr>
        <w:tc>
          <w:tcPr>
            <w:tcW w:w="0" w:type="auto"/>
            <w:vMerge/>
            <w:tcBorders>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площадь</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га</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0,2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0,2</w:t>
            </w:r>
          </w:p>
        </w:tc>
      </w:tr>
      <w:tr w:rsidR="006E32BE" w:rsidRPr="00C97133" w:rsidTr="00BF424E">
        <w:tblPrEx>
          <w:jc w:val="left"/>
        </w:tblPrEx>
        <w:trPr>
          <w:trHeight w:hRule="exact" w:val="346"/>
        </w:trPr>
        <w:tc>
          <w:tcPr>
            <w:tcW w:w="0" w:type="auto"/>
            <w:vMerge/>
            <w:tcBorders>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выбираемый запас всего:</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jc w:val="center"/>
            </w:pPr>
          </w:p>
        </w:tc>
      </w:tr>
      <w:tr w:rsidR="006E32BE" w:rsidRPr="00C97133" w:rsidTr="00BF424E">
        <w:tblPrEx>
          <w:jc w:val="left"/>
        </w:tblPrEx>
        <w:trPr>
          <w:trHeight w:hRule="exact" w:val="346"/>
        </w:trPr>
        <w:tc>
          <w:tcPr>
            <w:tcW w:w="0" w:type="auto"/>
            <w:vMerge/>
            <w:tcBorders>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корневой</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м3</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18</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18</w:t>
            </w:r>
          </w:p>
        </w:tc>
      </w:tr>
      <w:tr w:rsidR="006E32BE" w:rsidRPr="00C97133" w:rsidTr="00BF424E">
        <w:tblPrEx>
          <w:jc w:val="left"/>
        </w:tblPrEx>
        <w:trPr>
          <w:trHeight w:hRule="exact" w:val="346"/>
        </w:trPr>
        <w:tc>
          <w:tcPr>
            <w:tcW w:w="0" w:type="auto"/>
            <w:vMerge/>
            <w:tcBorders>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ликвидный</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м3</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w:t>
            </w:r>
          </w:p>
        </w:tc>
      </w:tr>
      <w:tr w:rsidR="006E32BE" w:rsidRPr="00C97133" w:rsidTr="00BF424E">
        <w:tblPrEx>
          <w:jc w:val="left"/>
        </w:tblPrEx>
        <w:trPr>
          <w:trHeight w:hRule="exact" w:val="346"/>
        </w:trPr>
        <w:tc>
          <w:tcPr>
            <w:tcW w:w="0" w:type="auto"/>
            <w:vMerge/>
            <w:tcBorders>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деловой</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м3</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w:t>
            </w:r>
          </w:p>
        </w:tc>
      </w:tr>
      <w:tr w:rsidR="006E32BE" w:rsidRPr="00C97133" w:rsidTr="00BF424E">
        <w:tblPrEx>
          <w:jc w:val="left"/>
        </w:tblPrEx>
        <w:trPr>
          <w:trHeight w:hRule="exact" w:val="346"/>
        </w:trPr>
        <w:tc>
          <w:tcPr>
            <w:tcW w:w="0" w:type="auto"/>
            <w:gridSpan w:val="9"/>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jc w:val="center"/>
              <w:rPr>
                <w:rStyle w:val="265pt"/>
                <w:rFonts w:eastAsia="Calibri"/>
                <w:sz w:val="22"/>
                <w:szCs w:val="22"/>
                <w:lang w:eastAsia="en-US"/>
              </w:rPr>
            </w:pPr>
            <w:r w:rsidRPr="00C97133">
              <w:rPr>
                <w:rStyle w:val="265pt"/>
                <w:rFonts w:eastAsia="Calibri"/>
                <w:sz w:val="22"/>
                <w:szCs w:val="22"/>
                <w:lang w:eastAsia="en-US"/>
              </w:rPr>
              <w:t xml:space="preserve">Порода </w:t>
            </w:r>
            <w:r w:rsidR="00591F8B">
              <w:rPr>
                <w:rStyle w:val="265pt"/>
                <w:rFonts w:eastAsia="Calibri"/>
                <w:sz w:val="22"/>
                <w:szCs w:val="22"/>
                <w:lang w:eastAsia="en-US"/>
              </w:rPr>
              <w:t>–</w:t>
            </w:r>
            <w:r w:rsidRPr="00C97133">
              <w:rPr>
                <w:rStyle w:val="265pt"/>
                <w:rFonts w:eastAsia="Calibri"/>
                <w:sz w:val="22"/>
                <w:szCs w:val="22"/>
                <w:lang w:eastAsia="en-US"/>
              </w:rPr>
              <w:t xml:space="preserve"> Клён</w:t>
            </w:r>
          </w:p>
        </w:tc>
      </w:tr>
      <w:tr w:rsidR="006E32BE" w:rsidRPr="00C97133" w:rsidTr="00BF424E">
        <w:tblPrEx>
          <w:jc w:val="left"/>
        </w:tblPrEx>
        <w:trPr>
          <w:trHeight w:hRule="exact" w:val="499"/>
        </w:trPr>
        <w:tc>
          <w:tcPr>
            <w:tcW w:w="0" w:type="auto"/>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10"/>
              <w:rPr>
                <w:sz w:val="22"/>
                <w:szCs w:val="22"/>
              </w:rPr>
            </w:pPr>
            <w:r w:rsidRPr="00C97133">
              <w:rPr>
                <w:rStyle w:val="265pt"/>
                <w:rFonts w:eastAsiaTheme="minorHAnsi"/>
                <w:sz w:val="22"/>
                <w:szCs w:val="22"/>
              </w:rPr>
              <w:t>1</w:t>
            </w:r>
          </w:p>
        </w:tc>
        <w:tc>
          <w:tcPr>
            <w:tcW w:w="0" w:type="auto"/>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Выявленный фонд </w:t>
            </w:r>
            <w:proofErr w:type="gramStart"/>
            <w:r w:rsidRPr="00C97133">
              <w:rPr>
                <w:rStyle w:val="265pt"/>
                <w:rFonts w:eastAsiaTheme="minorHAnsi"/>
                <w:sz w:val="22"/>
                <w:szCs w:val="22"/>
              </w:rPr>
              <w:t>по</w:t>
            </w:r>
            <w:proofErr w:type="gramEnd"/>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лесоводственным</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требованиям</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40"/>
              <w:jc w:val="left"/>
              <w:rPr>
                <w:sz w:val="22"/>
                <w:szCs w:val="22"/>
              </w:rPr>
            </w:pPr>
            <w:r w:rsidRPr="00C97133">
              <w:rPr>
                <w:rStyle w:val="265pt"/>
                <w:rFonts w:eastAsiaTheme="minorHAnsi"/>
                <w:sz w:val="22"/>
                <w:szCs w:val="22"/>
              </w:rPr>
              <w:t>га</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2,8</w:t>
            </w:r>
          </w:p>
        </w:tc>
      </w:tr>
      <w:tr w:rsidR="006E32BE" w:rsidRPr="00C97133" w:rsidTr="00BF424E">
        <w:tblPrEx>
          <w:jc w:val="left"/>
        </w:tblPrEx>
        <w:trPr>
          <w:trHeight w:hRule="exact" w:val="346"/>
        </w:trPr>
        <w:tc>
          <w:tcPr>
            <w:tcW w:w="0" w:type="auto"/>
            <w:vMerge/>
            <w:tcBorders>
              <w:left w:val="single" w:sz="4" w:space="0" w:color="auto"/>
              <w:bottom w:val="single" w:sz="4" w:space="0" w:color="auto"/>
            </w:tcBorders>
            <w:shd w:val="clear" w:color="auto" w:fill="FFFFFF"/>
          </w:tcPr>
          <w:p w:rsidR="006E32BE" w:rsidRPr="00C97133" w:rsidRDefault="006E32BE" w:rsidP="00BF424E">
            <w:pPr>
              <w:ind w:left="-10"/>
              <w:jc w:val="center"/>
            </w:pPr>
          </w:p>
        </w:tc>
        <w:tc>
          <w:tcPr>
            <w:tcW w:w="0" w:type="auto"/>
            <w:vMerge/>
            <w:tcBorders>
              <w:left w:val="single" w:sz="4" w:space="0" w:color="auto"/>
              <w:bottom w:val="single" w:sz="4" w:space="0" w:color="auto"/>
            </w:tcBorders>
            <w:shd w:val="clear" w:color="auto" w:fill="FFFFFF"/>
            <w:vAlign w:val="bottom"/>
          </w:tcPr>
          <w:p w:rsidR="006E32BE" w:rsidRPr="00C97133" w:rsidRDefault="006E32BE" w:rsidP="00BF424E"/>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40"/>
              <w:jc w:val="left"/>
              <w:rPr>
                <w:sz w:val="22"/>
                <w:szCs w:val="22"/>
              </w:rPr>
            </w:pPr>
            <w:r w:rsidRPr="00C97133">
              <w:rPr>
                <w:rStyle w:val="265pt"/>
                <w:rFonts w:eastAsiaTheme="minorHAnsi"/>
                <w:sz w:val="22"/>
                <w:szCs w:val="22"/>
              </w:rPr>
              <w:t>м3</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232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232</w:t>
            </w:r>
          </w:p>
        </w:tc>
      </w:tr>
      <w:tr w:rsidR="006E32BE" w:rsidRPr="00C97133" w:rsidTr="00BF424E">
        <w:tblPrEx>
          <w:jc w:val="left"/>
        </w:tblPrEx>
        <w:trPr>
          <w:trHeight w:hRule="exact" w:val="497"/>
        </w:trPr>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10"/>
              <w:rPr>
                <w:sz w:val="22"/>
                <w:szCs w:val="22"/>
              </w:rPr>
            </w:pPr>
            <w:r w:rsidRPr="00C97133">
              <w:rPr>
                <w:rStyle w:val="265pt"/>
                <w:rFonts w:eastAsiaTheme="minorHAnsi"/>
                <w:sz w:val="22"/>
                <w:szCs w:val="22"/>
              </w:rPr>
              <w:t>2</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Срок вырубки или уборки</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40"/>
              <w:jc w:val="left"/>
              <w:rPr>
                <w:sz w:val="22"/>
                <w:szCs w:val="22"/>
              </w:rPr>
            </w:pPr>
            <w:r w:rsidRPr="00C97133">
              <w:rPr>
                <w:rStyle w:val="265pt"/>
                <w:rFonts w:eastAsiaTheme="minorHAnsi"/>
                <w:sz w:val="22"/>
                <w:szCs w:val="22"/>
              </w:rPr>
              <w:t>лет</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591F8B" w:rsidP="00BF424E">
            <w:pPr>
              <w:pStyle w:val="22"/>
              <w:shd w:val="clear" w:color="auto" w:fill="auto"/>
              <w:spacing w:after="0" w:line="240" w:lineRule="auto"/>
              <w:rPr>
                <w:sz w:val="22"/>
                <w:szCs w:val="22"/>
              </w:rPr>
            </w:pPr>
            <w:r w:rsidRPr="00C97133">
              <w:rPr>
                <w:rStyle w:val="265pt"/>
                <w:rFonts w:eastAsiaTheme="minorHAnsi"/>
                <w:sz w:val="22"/>
                <w:szCs w:val="22"/>
              </w:rPr>
              <w:t>Х</w:t>
            </w:r>
          </w:p>
        </w:tc>
      </w:tr>
      <w:tr w:rsidR="006E32BE" w:rsidRPr="00C97133" w:rsidTr="00BF424E">
        <w:tblPrEx>
          <w:jc w:val="left"/>
        </w:tblPrEx>
        <w:trPr>
          <w:trHeight w:hRule="exact" w:val="858"/>
        </w:trPr>
        <w:tc>
          <w:tcPr>
            <w:tcW w:w="0" w:type="auto"/>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10"/>
              <w:rPr>
                <w:sz w:val="22"/>
                <w:szCs w:val="22"/>
              </w:rPr>
            </w:pPr>
            <w:r w:rsidRPr="00C97133">
              <w:rPr>
                <w:rStyle w:val="265pt"/>
                <w:rFonts w:eastAsiaTheme="minorHAnsi"/>
                <w:sz w:val="22"/>
                <w:szCs w:val="22"/>
              </w:rPr>
              <w:t>3</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Ежегодный допустимый объём изъятия древесины</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jc w:val="center"/>
            </w:pPr>
          </w:p>
        </w:tc>
      </w:tr>
      <w:tr w:rsidR="006E32BE" w:rsidRPr="00C97133" w:rsidTr="00BF424E">
        <w:tblPrEx>
          <w:jc w:val="left"/>
        </w:tblPrEx>
        <w:trPr>
          <w:trHeight w:hRule="exact" w:val="346"/>
        </w:trPr>
        <w:tc>
          <w:tcPr>
            <w:tcW w:w="0" w:type="auto"/>
            <w:vMerge/>
            <w:tcBorders>
              <w:left w:val="single" w:sz="4" w:space="0" w:color="auto"/>
            </w:tcBorders>
            <w:shd w:val="clear" w:color="auto" w:fill="FFFFFF"/>
          </w:tcPr>
          <w:p w:rsidR="006E32BE" w:rsidRPr="00C97133" w:rsidRDefault="006E32BE" w:rsidP="00BF424E">
            <w:pPr>
              <w:ind w:left="-10"/>
              <w:jc w:val="center"/>
            </w:pP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площадь</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40"/>
              <w:jc w:val="left"/>
              <w:rPr>
                <w:sz w:val="22"/>
                <w:szCs w:val="22"/>
              </w:rPr>
            </w:pPr>
            <w:r w:rsidRPr="00C97133">
              <w:rPr>
                <w:rStyle w:val="265pt"/>
                <w:rFonts w:eastAsiaTheme="minorHAnsi"/>
                <w:sz w:val="22"/>
                <w:szCs w:val="22"/>
              </w:rPr>
              <w:t>га</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1,4</w:t>
            </w:r>
          </w:p>
        </w:tc>
      </w:tr>
      <w:tr w:rsidR="006E32BE" w:rsidRPr="00C97133" w:rsidTr="00BF424E">
        <w:tblPrEx>
          <w:jc w:val="left"/>
        </w:tblPrEx>
        <w:trPr>
          <w:trHeight w:hRule="exact" w:val="346"/>
        </w:trPr>
        <w:tc>
          <w:tcPr>
            <w:tcW w:w="0" w:type="auto"/>
            <w:vMerge/>
            <w:tcBorders>
              <w:left w:val="single" w:sz="4" w:space="0" w:color="auto"/>
            </w:tcBorders>
            <w:shd w:val="clear" w:color="auto" w:fill="FFFFFF"/>
          </w:tcPr>
          <w:p w:rsidR="006E32BE" w:rsidRPr="00C97133" w:rsidRDefault="006E32BE" w:rsidP="00BF424E">
            <w:pPr>
              <w:ind w:left="-10"/>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выбираемый запас всего:</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jc w:val="center"/>
            </w:pPr>
          </w:p>
        </w:tc>
      </w:tr>
      <w:tr w:rsidR="006E32BE" w:rsidRPr="00C97133" w:rsidTr="00BF424E">
        <w:tblPrEx>
          <w:jc w:val="left"/>
        </w:tblPrEx>
        <w:trPr>
          <w:trHeight w:hRule="exact" w:val="346"/>
        </w:trPr>
        <w:tc>
          <w:tcPr>
            <w:tcW w:w="0" w:type="auto"/>
            <w:vMerge/>
            <w:tcBorders>
              <w:left w:val="single" w:sz="4" w:space="0" w:color="auto"/>
            </w:tcBorders>
            <w:shd w:val="clear" w:color="auto" w:fill="FFFFFF"/>
          </w:tcPr>
          <w:p w:rsidR="006E32BE" w:rsidRPr="00C97133" w:rsidRDefault="006E32BE" w:rsidP="00BF424E">
            <w:pPr>
              <w:ind w:left="-10"/>
              <w:jc w:val="center"/>
            </w:pP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корневой</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40"/>
              <w:jc w:val="left"/>
              <w:rPr>
                <w:sz w:val="22"/>
                <w:szCs w:val="22"/>
              </w:rPr>
            </w:pPr>
            <w:r w:rsidRPr="00C97133">
              <w:rPr>
                <w:rStyle w:val="265pt"/>
                <w:rFonts w:eastAsiaTheme="minorHAnsi"/>
                <w:sz w:val="22"/>
                <w:szCs w:val="22"/>
              </w:rPr>
              <w:t>м3</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116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116</w:t>
            </w:r>
          </w:p>
        </w:tc>
      </w:tr>
      <w:tr w:rsidR="006E32BE" w:rsidRPr="00C97133" w:rsidTr="00BF424E">
        <w:tblPrEx>
          <w:jc w:val="left"/>
        </w:tblPrEx>
        <w:trPr>
          <w:trHeight w:hRule="exact" w:val="346"/>
        </w:trPr>
        <w:tc>
          <w:tcPr>
            <w:tcW w:w="0" w:type="auto"/>
            <w:vMerge/>
            <w:tcBorders>
              <w:left w:val="single" w:sz="4" w:space="0" w:color="auto"/>
              <w:bottom w:val="single" w:sz="4" w:space="0" w:color="auto"/>
            </w:tcBorders>
            <w:shd w:val="clear" w:color="auto" w:fill="FFFFFF"/>
          </w:tcPr>
          <w:p w:rsidR="006E32BE" w:rsidRPr="00C97133" w:rsidRDefault="006E32BE" w:rsidP="00BF424E">
            <w:pPr>
              <w:ind w:left="-10"/>
              <w:jc w:val="center"/>
            </w:pP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ликвидный</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140"/>
              <w:jc w:val="left"/>
              <w:rPr>
                <w:sz w:val="22"/>
                <w:szCs w:val="22"/>
              </w:rPr>
            </w:pPr>
            <w:r w:rsidRPr="00C97133">
              <w:rPr>
                <w:rStyle w:val="265pt"/>
                <w:rFonts w:eastAsiaTheme="minorHAnsi"/>
                <w:sz w:val="22"/>
                <w:szCs w:val="22"/>
              </w:rPr>
              <w:t>м3</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r>
      <w:tr w:rsidR="006E32BE" w:rsidRPr="00C97133" w:rsidTr="00BF424E">
        <w:tblPrEx>
          <w:jc w:val="left"/>
        </w:tblPrEx>
        <w:trPr>
          <w:trHeight w:hRule="exact" w:val="346"/>
        </w:trPr>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ind w:left="-10"/>
              <w:jc w:val="center"/>
            </w:pP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rStyle w:val="265pt"/>
                <w:rFonts w:eastAsiaTheme="minorHAnsi"/>
                <w:sz w:val="22"/>
                <w:szCs w:val="22"/>
              </w:rPr>
            </w:pPr>
            <w:r w:rsidRPr="00C97133">
              <w:rPr>
                <w:rStyle w:val="265pt"/>
                <w:rFonts w:eastAsiaTheme="minorHAnsi"/>
                <w:sz w:val="22"/>
                <w:szCs w:val="22"/>
              </w:rPr>
              <w:t>деловой</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jc w:val="left"/>
              <w:rPr>
                <w:sz w:val="22"/>
                <w:szCs w:val="22"/>
              </w:rPr>
            </w:pPr>
            <w:r w:rsidRPr="00C97133">
              <w:rPr>
                <w:rStyle w:val="265pt"/>
                <w:rFonts w:eastAsiaTheme="minorHAnsi"/>
                <w:sz w:val="22"/>
                <w:szCs w:val="22"/>
              </w:rPr>
              <w:t>м3</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r>
      <w:tr w:rsidR="00591F8B" w:rsidRPr="00C97133" w:rsidTr="00CC12B4">
        <w:tblPrEx>
          <w:jc w:val="left"/>
        </w:tblPrEx>
        <w:trPr>
          <w:trHeight w:hRule="exact" w:val="346"/>
        </w:trPr>
        <w:tc>
          <w:tcPr>
            <w:tcW w:w="0" w:type="auto"/>
            <w:gridSpan w:val="9"/>
            <w:tcBorders>
              <w:top w:val="single" w:sz="4" w:space="0" w:color="auto"/>
              <w:left w:val="single" w:sz="4" w:space="0" w:color="auto"/>
              <w:bottom w:val="single" w:sz="4" w:space="0" w:color="auto"/>
              <w:right w:val="single" w:sz="4" w:space="0" w:color="auto"/>
            </w:tcBorders>
            <w:shd w:val="clear" w:color="auto" w:fill="FFFFFF"/>
          </w:tcPr>
          <w:p w:rsidR="00591F8B" w:rsidRPr="00C97133" w:rsidRDefault="00591F8B" w:rsidP="00BF424E">
            <w:pPr>
              <w:pStyle w:val="22"/>
              <w:shd w:val="clear" w:color="auto" w:fill="auto"/>
              <w:spacing w:after="0" w:line="240" w:lineRule="auto"/>
              <w:rPr>
                <w:rStyle w:val="265pt"/>
                <w:rFonts w:eastAsiaTheme="minorHAnsi"/>
                <w:sz w:val="22"/>
                <w:szCs w:val="22"/>
              </w:rPr>
            </w:pPr>
            <w:r w:rsidRPr="00591F8B">
              <w:rPr>
                <w:rStyle w:val="265pt"/>
                <w:rFonts w:eastAsiaTheme="minorHAnsi"/>
                <w:sz w:val="22"/>
                <w:szCs w:val="22"/>
              </w:rPr>
              <w:t>Итого твердолиственные</w:t>
            </w:r>
          </w:p>
        </w:tc>
      </w:tr>
      <w:tr w:rsidR="006E32BE" w:rsidRPr="00C97133" w:rsidTr="00BF424E">
        <w:tblPrEx>
          <w:jc w:val="left"/>
        </w:tblPrEx>
        <w:trPr>
          <w:trHeight w:hRule="exact" w:val="900"/>
        </w:trPr>
        <w:tc>
          <w:tcPr>
            <w:tcW w:w="0" w:type="auto"/>
            <w:vMerge w:val="restart"/>
            <w:tcBorders>
              <w:top w:val="single" w:sz="4" w:space="0" w:color="auto"/>
              <w:left w:val="single" w:sz="4" w:space="0" w:color="auto"/>
            </w:tcBorders>
            <w:shd w:val="clear" w:color="auto" w:fill="FFFFFF"/>
          </w:tcPr>
          <w:p w:rsidR="006E32BE" w:rsidRPr="00C97133" w:rsidRDefault="006E32BE" w:rsidP="00BF424E">
            <w:pPr>
              <w:ind w:left="-10"/>
              <w:jc w:val="center"/>
            </w:pPr>
            <w:r w:rsidRPr="00C97133">
              <w:rPr>
                <w:rStyle w:val="265pt"/>
                <w:rFonts w:eastAsia="Calibri"/>
                <w:sz w:val="22"/>
                <w:szCs w:val="22"/>
                <w:lang w:eastAsia="en-US"/>
              </w:rPr>
              <w:t>1</w:t>
            </w:r>
          </w:p>
        </w:tc>
        <w:tc>
          <w:tcPr>
            <w:tcW w:w="0" w:type="auto"/>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 xml:space="preserve">Выявленный фонд </w:t>
            </w:r>
            <w:proofErr w:type="gramStart"/>
            <w:r w:rsidRPr="00C97133">
              <w:rPr>
                <w:rStyle w:val="265pt"/>
                <w:rFonts w:eastAsiaTheme="minorHAnsi"/>
                <w:sz w:val="22"/>
                <w:szCs w:val="22"/>
              </w:rPr>
              <w:t>по</w:t>
            </w:r>
            <w:proofErr w:type="gramEnd"/>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лесоводственным</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требованиям</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591F8B"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Г</w:t>
            </w:r>
            <w:r w:rsidR="006E32BE" w:rsidRPr="00C97133">
              <w:rPr>
                <w:rStyle w:val="265pt"/>
                <w:rFonts w:eastAsiaTheme="minorHAnsi"/>
                <w:sz w:val="22"/>
                <w:szCs w:val="22"/>
              </w:rPr>
              <w:t>а</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27,0</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27,0</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32,2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59,2</w:t>
            </w:r>
          </w:p>
        </w:tc>
      </w:tr>
      <w:tr w:rsidR="006E32BE" w:rsidRPr="00C97133" w:rsidTr="00BF424E">
        <w:tblPrEx>
          <w:jc w:val="left"/>
        </w:tblPrEx>
        <w:trPr>
          <w:trHeight w:hRule="exact" w:val="346"/>
        </w:trPr>
        <w:tc>
          <w:tcPr>
            <w:tcW w:w="0" w:type="auto"/>
            <w:vMerge/>
            <w:tcBorders>
              <w:left w:val="single" w:sz="4" w:space="0" w:color="auto"/>
              <w:bottom w:val="single" w:sz="4" w:space="0" w:color="auto"/>
            </w:tcBorders>
            <w:shd w:val="clear" w:color="auto" w:fill="FFFFFF"/>
          </w:tcPr>
          <w:p w:rsidR="006E32BE" w:rsidRPr="00C97133" w:rsidRDefault="006E32BE" w:rsidP="00BF424E">
            <w:pPr>
              <w:ind w:left="-10"/>
              <w:jc w:val="center"/>
            </w:pPr>
          </w:p>
        </w:tc>
        <w:tc>
          <w:tcPr>
            <w:tcW w:w="0" w:type="auto"/>
            <w:vMerge/>
            <w:tcBorders>
              <w:left w:val="single" w:sz="4" w:space="0" w:color="auto"/>
              <w:bottom w:val="single" w:sz="4" w:space="0" w:color="auto"/>
            </w:tcBorders>
            <w:shd w:val="clear" w:color="auto" w:fill="FFFFFF"/>
            <w:vAlign w:val="center"/>
          </w:tcPr>
          <w:p w:rsidR="006E32BE" w:rsidRPr="00C97133" w:rsidRDefault="006E32BE" w:rsidP="00BF424E">
            <w:pPr>
              <w:pStyle w:val="22"/>
              <w:spacing w:after="0" w:line="240" w:lineRule="auto"/>
              <w:rPr>
                <w:color w:val="000000"/>
                <w:sz w:val="22"/>
                <w:szCs w:val="22"/>
                <w:shd w:val="clear" w:color="auto" w:fill="FFFFFF"/>
                <w:lang w:bidi="ru-RU"/>
              </w:rP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м3</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1084</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1084</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2456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3540</w:t>
            </w:r>
          </w:p>
        </w:tc>
      </w:tr>
      <w:tr w:rsidR="006E32BE" w:rsidRPr="00C97133" w:rsidTr="00BF424E">
        <w:tblPrEx>
          <w:jc w:val="left"/>
        </w:tblPrEx>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ind w:left="-10"/>
              <w:jc w:val="center"/>
            </w:pPr>
            <w:r w:rsidRPr="00C97133">
              <w:rPr>
                <w:rStyle w:val="265pt"/>
                <w:rFonts w:eastAsia="Calibri"/>
                <w:sz w:val="22"/>
                <w:szCs w:val="22"/>
                <w:lang w:eastAsia="en-US"/>
              </w:rPr>
              <w:t>2</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Срок вырубки или уборки</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лет</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х</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х</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х</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х</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х</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591F8B"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Х</w:t>
            </w:r>
          </w:p>
        </w:tc>
      </w:tr>
      <w:tr w:rsidR="006E32BE" w:rsidRPr="00C97133" w:rsidTr="00BF424E">
        <w:tblPrEx>
          <w:jc w:val="left"/>
        </w:tblPrEx>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ind w:left="-10"/>
              <w:jc w:val="center"/>
            </w:pPr>
            <w:r w:rsidRPr="00C97133">
              <w:rPr>
                <w:rStyle w:val="265pt"/>
                <w:rFonts w:eastAsia="Calibri"/>
                <w:sz w:val="22"/>
                <w:szCs w:val="22"/>
                <w:lang w:eastAsia="en-US"/>
              </w:rPr>
              <w:t>3</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Ежегодный допустимый объём изъятия древесины</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ind w:left="160"/>
              <w:rPr>
                <w:color w:val="000000"/>
                <w:sz w:val="22"/>
                <w:szCs w:val="22"/>
                <w:shd w:val="clear" w:color="auto" w:fill="FFFFFF"/>
                <w:lang w:bidi="ru-RU"/>
              </w:rP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r>
      <w:tr w:rsidR="006E32BE" w:rsidRPr="00C97133" w:rsidTr="00BF424E">
        <w:tblPrEx>
          <w:jc w:val="left"/>
        </w:tblPrEx>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ind w:left="-10"/>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площадь</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591F8B" w:rsidP="00BF424E">
            <w:pPr>
              <w:pStyle w:val="22"/>
              <w:shd w:val="clear" w:color="auto" w:fill="auto"/>
              <w:spacing w:after="0" w:line="240" w:lineRule="auto"/>
              <w:ind w:left="-11"/>
              <w:rPr>
                <w:color w:val="000000"/>
                <w:sz w:val="22"/>
                <w:szCs w:val="22"/>
                <w:shd w:val="clear" w:color="auto" w:fill="FFFFFF"/>
                <w:lang w:bidi="ru-RU"/>
              </w:rPr>
            </w:pPr>
            <w:r w:rsidRPr="00C97133">
              <w:rPr>
                <w:rStyle w:val="265pt"/>
                <w:rFonts w:eastAsiaTheme="minorHAnsi"/>
                <w:sz w:val="22"/>
                <w:szCs w:val="22"/>
              </w:rPr>
              <w:t>Г</w:t>
            </w:r>
            <w:r w:rsidR="006E32BE" w:rsidRPr="00C97133">
              <w:rPr>
                <w:rStyle w:val="265pt"/>
                <w:rFonts w:eastAsiaTheme="minorHAnsi"/>
                <w:sz w:val="22"/>
                <w:szCs w:val="22"/>
              </w:rPr>
              <w:t>а</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13,5</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13,5</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16,1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29,6</w:t>
            </w:r>
          </w:p>
        </w:tc>
      </w:tr>
      <w:tr w:rsidR="006E32BE" w:rsidRPr="00C97133" w:rsidTr="00BF424E">
        <w:tblPrEx>
          <w:jc w:val="left"/>
        </w:tblPrEx>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ind w:left="-10"/>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выбираемый запас всего</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ind w:left="-11"/>
              <w:rPr>
                <w:color w:val="000000"/>
                <w:sz w:val="22"/>
                <w:szCs w:val="22"/>
                <w:shd w:val="clear" w:color="auto" w:fill="FFFFFF"/>
                <w:lang w:bidi="ru-RU"/>
              </w:rP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r>
      <w:tr w:rsidR="006E32BE" w:rsidRPr="00C97133" w:rsidTr="00BF424E">
        <w:tblPrEx>
          <w:jc w:val="left"/>
        </w:tblPrEx>
        <w:trPr>
          <w:trHeight w:hRule="exact" w:val="346"/>
        </w:trPr>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ind w:left="-10"/>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корневой</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11"/>
              <w:rPr>
                <w:color w:val="000000"/>
                <w:sz w:val="22"/>
                <w:szCs w:val="22"/>
                <w:shd w:val="clear" w:color="auto" w:fill="FFFFFF"/>
                <w:lang w:bidi="ru-RU"/>
              </w:rPr>
            </w:pPr>
            <w:r w:rsidRPr="00C97133">
              <w:rPr>
                <w:rStyle w:val="265pt"/>
                <w:rFonts w:eastAsiaTheme="minorHAnsi"/>
                <w:sz w:val="22"/>
                <w:szCs w:val="22"/>
              </w:rPr>
              <w:t>м3</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542</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542</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1228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1770</w:t>
            </w:r>
          </w:p>
        </w:tc>
      </w:tr>
      <w:tr w:rsidR="006E32BE" w:rsidRPr="00C97133" w:rsidTr="00BF424E">
        <w:tblPrEx>
          <w:jc w:val="left"/>
        </w:tblPrEx>
        <w:trPr>
          <w:trHeight w:hRule="exact" w:val="346"/>
        </w:trPr>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ind w:left="-10"/>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ликвидный</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11"/>
              <w:rPr>
                <w:color w:val="000000"/>
                <w:sz w:val="22"/>
                <w:szCs w:val="22"/>
                <w:shd w:val="clear" w:color="auto" w:fill="FFFFFF"/>
                <w:lang w:bidi="ru-RU"/>
              </w:rPr>
            </w:pPr>
            <w:r w:rsidRPr="00C97133">
              <w:rPr>
                <w:rStyle w:val="265pt"/>
                <w:rFonts w:eastAsiaTheme="minorHAnsi"/>
                <w:sz w:val="22"/>
                <w:szCs w:val="22"/>
              </w:rPr>
              <w:t>м3</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161</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161</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161</w:t>
            </w:r>
          </w:p>
        </w:tc>
      </w:tr>
      <w:tr w:rsidR="006E32BE" w:rsidRPr="00C97133" w:rsidTr="00BF424E">
        <w:tblPrEx>
          <w:jc w:val="left"/>
        </w:tblPrEx>
        <w:trPr>
          <w:trHeight w:hRule="exact" w:val="346"/>
        </w:trPr>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ind w:left="-10"/>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деловой</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11"/>
              <w:rPr>
                <w:color w:val="000000"/>
                <w:sz w:val="22"/>
                <w:szCs w:val="22"/>
                <w:shd w:val="clear" w:color="auto" w:fill="FFFFFF"/>
                <w:lang w:bidi="ru-RU"/>
              </w:rPr>
            </w:pPr>
            <w:r w:rsidRPr="00C97133">
              <w:rPr>
                <w:rStyle w:val="265pt"/>
                <w:rFonts w:eastAsiaTheme="minorHAnsi"/>
                <w:sz w:val="22"/>
                <w:szCs w:val="22"/>
              </w:rPr>
              <w:t>м3</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r>
      <w:tr w:rsidR="006E32BE" w:rsidRPr="00C97133" w:rsidTr="00BF424E">
        <w:tblPrEx>
          <w:jc w:val="left"/>
        </w:tblPrEx>
        <w:trPr>
          <w:trHeight w:hRule="exact" w:val="318"/>
        </w:trPr>
        <w:tc>
          <w:tcPr>
            <w:tcW w:w="0" w:type="auto"/>
            <w:gridSpan w:val="9"/>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Хозяйство </w:t>
            </w:r>
            <w:r w:rsidR="00591F8B">
              <w:rPr>
                <w:rStyle w:val="265pt"/>
                <w:rFonts w:eastAsiaTheme="minorHAnsi"/>
                <w:sz w:val="22"/>
                <w:szCs w:val="22"/>
              </w:rPr>
              <w:t>–</w:t>
            </w:r>
            <w:r w:rsidRPr="00C97133">
              <w:rPr>
                <w:rStyle w:val="265pt"/>
                <w:rFonts w:eastAsiaTheme="minorHAnsi"/>
                <w:sz w:val="22"/>
                <w:szCs w:val="22"/>
              </w:rPr>
              <w:t xml:space="preserve"> Мягколиственные</w:t>
            </w:r>
          </w:p>
        </w:tc>
      </w:tr>
      <w:tr w:rsidR="006E32BE" w:rsidRPr="00C97133" w:rsidTr="00BF424E">
        <w:tblPrEx>
          <w:jc w:val="left"/>
        </w:tblPrEx>
        <w:trPr>
          <w:trHeight w:hRule="exact" w:val="421"/>
        </w:trPr>
        <w:tc>
          <w:tcPr>
            <w:tcW w:w="0" w:type="auto"/>
            <w:gridSpan w:val="9"/>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Порода - Берёза</w:t>
            </w:r>
          </w:p>
        </w:tc>
      </w:tr>
      <w:tr w:rsidR="006E32BE" w:rsidRPr="00C97133" w:rsidTr="00BF424E">
        <w:tblPrEx>
          <w:jc w:val="left"/>
        </w:tblPrEx>
        <w:trPr>
          <w:trHeight w:hRule="exact" w:val="341"/>
        </w:trPr>
        <w:tc>
          <w:tcPr>
            <w:tcW w:w="0" w:type="auto"/>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w:t>
            </w:r>
          </w:p>
        </w:tc>
        <w:tc>
          <w:tcPr>
            <w:tcW w:w="0" w:type="auto"/>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Выявленный фонд по лесоводственным требованиям</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160"/>
              <w:rPr>
                <w:sz w:val="22"/>
                <w:szCs w:val="22"/>
              </w:rPr>
            </w:pPr>
            <w:r w:rsidRPr="00C97133">
              <w:rPr>
                <w:rStyle w:val="265pt"/>
                <w:rFonts w:eastAsiaTheme="minorHAnsi"/>
                <w:sz w:val="22"/>
                <w:szCs w:val="22"/>
              </w:rPr>
              <w:t>га</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00"/>
              <w:rPr>
                <w:sz w:val="22"/>
                <w:szCs w:val="22"/>
              </w:rPr>
            </w:pPr>
            <w:r w:rsidRPr="00C97133">
              <w:rPr>
                <w:rStyle w:val="265pt"/>
                <w:rFonts w:eastAsiaTheme="minorHAnsi"/>
                <w:sz w:val="22"/>
                <w:szCs w:val="22"/>
              </w:rPr>
              <w:t>13,4</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4,0</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9,4</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47,0</w:t>
            </w:r>
          </w:p>
        </w:tc>
        <w:tc>
          <w:tcPr>
            <w:tcW w:w="0" w:type="auto"/>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60,4</w:t>
            </w:r>
          </w:p>
        </w:tc>
      </w:tr>
      <w:tr w:rsidR="006E32BE" w:rsidRPr="00C97133" w:rsidTr="00BF424E">
        <w:tblPrEx>
          <w:jc w:val="left"/>
        </w:tblPrEx>
        <w:trPr>
          <w:trHeight w:hRule="exact" w:val="619"/>
        </w:trPr>
        <w:tc>
          <w:tcPr>
            <w:tcW w:w="0" w:type="auto"/>
            <w:vMerge/>
            <w:tcBorders>
              <w:left w:val="single" w:sz="4" w:space="0" w:color="auto"/>
            </w:tcBorders>
            <w:shd w:val="clear" w:color="auto" w:fill="FFFFFF"/>
          </w:tcPr>
          <w:p w:rsidR="006E32BE" w:rsidRPr="00C97133" w:rsidRDefault="006E32BE" w:rsidP="00BF424E">
            <w:pPr>
              <w:jc w:val="center"/>
            </w:pPr>
          </w:p>
        </w:tc>
        <w:tc>
          <w:tcPr>
            <w:tcW w:w="0" w:type="auto"/>
            <w:vMerge/>
            <w:tcBorders>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160"/>
              <w:rPr>
                <w:sz w:val="22"/>
                <w:szCs w:val="22"/>
              </w:rPr>
            </w:pPr>
            <w:r w:rsidRPr="00C97133">
              <w:rPr>
                <w:rStyle w:val="265pt"/>
                <w:rFonts w:eastAsiaTheme="minorHAnsi"/>
                <w:sz w:val="22"/>
                <w:szCs w:val="22"/>
              </w:rPr>
              <w:t>м3</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00"/>
              <w:rPr>
                <w:sz w:val="22"/>
                <w:szCs w:val="22"/>
              </w:rPr>
            </w:pPr>
            <w:r w:rsidRPr="00C97133">
              <w:rPr>
                <w:rStyle w:val="265pt"/>
                <w:rFonts w:eastAsiaTheme="minorHAnsi"/>
                <w:sz w:val="22"/>
                <w:szCs w:val="22"/>
              </w:rPr>
              <w:t>1406</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770</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636</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3710</w:t>
            </w:r>
          </w:p>
        </w:tc>
        <w:tc>
          <w:tcPr>
            <w:tcW w:w="0" w:type="auto"/>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5116</w:t>
            </w:r>
          </w:p>
        </w:tc>
      </w:tr>
      <w:tr w:rsidR="006E32BE" w:rsidRPr="00C97133" w:rsidTr="00BF424E">
        <w:tblPrEx>
          <w:jc w:val="left"/>
        </w:tblPrEx>
        <w:trPr>
          <w:trHeight w:hRule="exact" w:val="648"/>
        </w:trPr>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Срок вырубки или уборки</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лет</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w:t>
            </w:r>
          </w:p>
        </w:tc>
        <w:tc>
          <w:tcPr>
            <w:tcW w:w="0" w:type="auto"/>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w:t>
            </w:r>
          </w:p>
        </w:tc>
      </w:tr>
      <w:tr w:rsidR="006E32BE" w:rsidRPr="00C97133" w:rsidTr="00BF424E">
        <w:tblPrEx>
          <w:jc w:val="left"/>
        </w:tblPrEx>
        <w:trPr>
          <w:trHeight w:hRule="exact" w:val="960"/>
        </w:trPr>
        <w:tc>
          <w:tcPr>
            <w:tcW w:w="0" w:type="auto"/>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Ежегодный допустимый объём изъятия древесины</w:t>
            </w: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right w:val="single" w:sz="4" w:space="0" w:color="auto"/>
            </w:tcBorders>
            <w:shd w:val="clear" w:color="auto" w:fill="FFFFFF"/>
          </w:tcPr>
          <w:p w:rsidR="006E32BE" w:rsidRPr="00C97133" w:rsidRDefault="006E32BE" w:rsidP="00BF424E">
            <w:pPr>
              <w:jc w:val="center"/>
            </w:pPr>
          </w:p>
        </w:tc>
      </w:tr>
      <w:tr w:rsidR="006E32BE" w:rsidRPr="00C97133" w:rsidTr="00BF424E">
        <w:tblPrEx>
          <w:jc w:val="left"/>
        </w:tblPrEx>
        <w:trPr>
          <w:trHeight w:hRule="exact" w:val="341"/>
        </w:trPr>
        <w:tc>
          <w:tcPr>
            <w:tcW w:w="0" w:type="auto"/>
            <w:vMerge/>
            <w:tcBorders>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площадь</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га</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00"/>
              <w:rPr>
                <w:sz w:val="22"/>
                <w:szCs w:val="22"/>
              </w:rPr>
            </w:pPr>
            <w:r w:rsidRPr="00C97133">
              <w:rPr>
                <w:rStyle w:val="265pt"/>
                <w:rFonts w:eastAsiaTheme="minorHAnsi"/>
                <w:sz w:val="22"/>
                <w:szCs w:val="22"/>
              </w:rPr>
              <w:t>6,7</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2,0</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4,7</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23,5</w:t>
            </w:r>
          </w:p>
        </w:tc>
        <w:tc>
          <w:tcPr>
            <w:tcW w:w="0" w:type="auto"/>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30,2</w:t>
            </w:r>
          </w:p>
        </w:tc>
      </w:tr>
      <w:tr w:rsidR="006E32BE" w:rsidRPr="00C97133" w:rsidTr="00BF424E">
        <w:tblPrEx>
          <w:jc w:val="left"/>
        </w:tblPrEx>
        <w:trPr>
          <w:trHeight w:hRule="exact" w:val="643"/>
        </w:trPr>
        <w:tc>
          <w:tcPr>
            <w:tcW w:w="0" w:type="auto"/>
            <w:vMerge/>
            <w:tcBorders>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выбираемый запас всего:</w:t>
            </w: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right w:val="single" w:sz="4" w:space="0" w:color="auto"/>
            </w:tcBorders>
            <w:shd w:val="clear" w:color="auto" w:fill="FFFFFF"/>
          </w:tcPr>
          <w:p w:rsidR="006E32BE" w:rsidRPr="00C97133" w:rsidRDefault="006E32BE" w:rsidP="00BF424E">
            <w:pPr>
              <w:jc w:val="center"/>
            </w:pPr>
          </w:p>
        </w:tc>
      </w:tr>
      <w:tr w:rsidR="006E32BE" w:rsidRPr="00C97133" w:rsidTr="00BF424E">
        <w:tblPrEx>
          <w:jc w:val="left"/>
        </w:tblPrEx>
        <w:trPr>
          <w:trHeight w:hRule="exact" w:val="326"/>
        </w:trPr>
        <w:tc>
          <w:tcPr>
            <w:tcW w:w="0" w:type="auto"/>
            <w:vMerge/>
            <w:tcBorders>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корневой</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м3</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00"/>
              <w:rPr>
                <w:sz w:val="22"/>
                <w:szCs w:val="22"/>
              </w:rPr>
            </w:pPr>
            <w:r w:rsidRPr="00C97133">
              <w:rPr>
                <w:rStyle w:val="265pt"/>
                <w:rFonts w:eastAsiaTheme="minorHAnsi"/>
                <w:sz w:val="22"/>
                <w:szCs w:val="22"/>
              </w:rPr>
              <w:t>703</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385</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318</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1855</w:t>
            </w:r>
          </w:p>
        </w:tc>
        <w:tc>
          <w:tcPr>
            <w:tcW w:w="0" w:type="auto"/>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2558</w:t>
            </w:r>
          </w:p>
        </w:tc>
      </w:tr>
      <w:tr w:rsidR="006E32BE" w:rsidRPr="00C97133" w:rsidTr="00BF424E">
        <w:tblPrEx>
          <w:jc w:val="left"/>
        </w:tblPrEx>
        <w:trPr>
          <w:trHeight w:hRule="exact" w:val="331"/>
        </w:trPr>
        <w:tc>
          <w:tcPr>
            <w:tcW w:w="0" w:type="auto"/>
            <w:vMerge/>
            <w:tcBorders>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ликвидный</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м3</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00"/>
              <w:rPr>
                <w:sz w:val="22"/>
                <w:szCs w:val="22"/>
              </w:rPr>
            </w:pPr>
            <w:r w:rsidRPr="00C97133">
              <w:rPr>
                <w:rStyle w:val="265pt"/>
                <w:rFonts w:eastAsiaTheme="minorHAnsi"/>
                <w:sz w:val="22"/>
                <w:szCs w:val="22"/>
              </w:rPr>
              <w:t>348</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254</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94</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348</w:t>
            </w:r>
          </w:p>
        </w:tc>
      </w:tr>
      <w:tr w:rsidR="006E32BE" w:rsidRPr="00C97133" w:rsidTr="00BF424E">
        <w:tblPrEx>
          <w:jc w:val="left"/>
        </w:tblPrEx>
        <w:trPr>
          <w:trHeight w:hRule="exact" w:val="331"/>
        </w:trPr>
        <w:tc>
          <w:tcPr>
            <w:tcW w:w="0" w:type="auto"/>
            <w:vMerge/>
            <w:tcBorders>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деловой</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м3</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r>
      <w:tr w:rsidR="006E32BE" w:rsidRPr="00C97133" w:rsidTr="00BF424E">
        <w:tblPrEx>
          <w:jc w:val="left"/>
        </w:tblPrEx>
        <w:trPr>
          <w:trHeight w:hRule="exact" w:val="331"/>
        </w:trPr>
        <w:tc>
          <w:tcPr>
            <w:tcW w:w="0" w:type="auto"/>
            <w:gridSpan w:val="9"/>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rStyle w:val="265pt"/>
                <w:rFonts w:eastAsiaTheme="minorHAnsi"/>
                <w:sz w:val="22"/>
                <w:szCs w:val="22"/>
              </w:rPr>
            </w:pPr>
            <w:r w:rsidRPr="00C97133">
              <w:rPr>
                <w:rStyle w:val="265pt"/>
                <w:rFonts w:eastAsiaTheme="minorHAnsi"/>
                <w:sz w:val="22"/>
                <w:szCs w:val="22"/>
              </w:rPr>
              <w:t>Порода - Осина</w:t>
            </w:r>
          </w:p>
        </w:tc>
      </w:tr>
      <w:tr w:rsidR="006E32BE" w:rsidRPr="00C97133" w:rsidTr="00BF424E">
        <w:tblPrEx>
          <w:jc w:val="left"/>
        </w:tblPrEx>
        <w:trPr>
          <w:trHeight w:hRule="exact" w:val="331"/>
        </w:trPr>
        <w:tc>
          <w:tcPr>
            <w:tcW w:w="0" w:type="auto"/>
            <w:vMerge w:val="restart"/>
            <w:tcBorders>
              <w:left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1</w:t>
            </w:r>
          </w:p>
        </w:tc>
        <w:tc>
          <w:tcPr>
            <w:tcW w:w="0" w:type="auto"/>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 xml:space="preserve">Выявленный фонд </w:t>
            </w:r>
            <w:proofErr w:type="gramStart"/>
            <w:r w:rsidRPr="00C97133">
              <w:rPr>
                <w:rStyle w:val="265pt"/>
                <w:rFonts w:eastAsiaTheme="minorHAnsi"/>
                <w:sz w:val="22"/>
                <w:szCs w:val="22"/>
              </w:rPr>
              <w:t>по</w:t>
            </w:r>
            <w:proofErr w:type="gramEnd"/>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лесоводственным</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требованиям</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га</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1,2</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1,2</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16,8</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18,0</w:t>
            </w:r>
          </w:p>
        </w:tc>
      </w:tr>
      <w:tr w:rsidR="006E32BE" w:rsidRPr="00C97133" w:rsidTr="00BF424E">
        <w:tblPrEx>
          <w:jc w:val="left"/>
        </w:tblPrEx>
        <w:trPr>
          <w:trHeight w:hRule="exact" w:val="445"/>
        </w:trPr>
        <w:tc>
          <w:tcPr>
            <w:tcW w:w="0" w:type="auto"/>
            <w:vMerge/>
            <w:tcBorders>
              <w:left w:val="single" w:sz="4" w:space="0" w:color="auto"/>
              <w:bottom w:val="single" w:sz="4" w:space="0" w:color="auto"/>
            </w:tcBorders>
            <w:shd w:val="clear" w:color="auto" w:fill="FFFFFF"/>
          </w:tcPr>
          <w:p w:rsidR="006E32BE" w:rsidRPr="00C97133" w:rsidRDefault="006E32BE" w:rsidP="00BF424E">
            <w:pPr>
              <w:jc w:val="center"/>
            </w:pPr>
          </w:p>
        </w:tc>
        <w:tc>
          <w:tcPr>
            <w:tcW w:w="0" w:type="auto"/>
            <w:vMerge/>
            <w:tcBorders>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м3</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170</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170</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1502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1672</w:t>
            </w:r>
          </w:p>
        </w:tc>
      </w:tr>
      <w:tr w:rsidR="006E32BE" w:rsidRPr="00C97133" w:rsidTr="00BF424E">
        <w:tblPrEx>
          <w:jc w:val="left"/>
        </w:tblPrEx>
        <w:trPr>
          <w:trHeight w:hRule="exact" w:val="565"/>
        </w:trPr>
        <w:tc>
          <w:tcPr>
            <w:tcW w:w="0" w:type="auto"/>
            <w:tcBorders>
              <w:left w:val="single" w:sz="4" w:space="0" w:color="auto"/>
              <w:bottom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2</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Срок вырубки или уборки</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лет</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х</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2</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х</w:t>
            </w:r>
          </w:p>
        </w:tc>
      </w:tr>
      <w:tr w:rsidR="006E32BE" w:rsidRPr="00C97133" w:rsidTr="00BF424E">
        <w:tblPrEx>
          <w:jc w:val="left"/>
        </w:tblPrEx>
        <w:trPr>
          <w:trHeight w:hRule="exact" w:val="842"/>
        </w:trPr>
        <w:tc>
          <w:tcPr>
            <w:tcW w:w="0" w:type="auto"/>
            <w:vMerge w:val="restart"/>
            <w:tcBorders>
              <w:left w:val="single" w:sz="4" w:space="0" w:color="auto"/>
            </w:tcBorders>
            <w:shd w:val="clear" w:color="auto" w:fill="FFFFFF"/>
          </w:tcPr>
          <w:p w:rsidR="006E32BE" w:rsidRPr="00C97133" w:rsidRDefault="006E32BE" w:rsidP="00BF424E">
            <w:pPr>
              <w:jc w:val="center"/>
            </w:pPr>
            <w:r w:rsidRPr="00C97133">
              <w:rPr>
                <w:rStyle w:val="265pt"/>
                <w:rFonts w:eastAsia="Calibri"/>
                <w:sz w:val="22"/>
                <w:szCs w:val="22"/>
                <w:lang w:eastAsia="en-US"/>
              </w:rPr>
              <w:t>3</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Ежегодный допустимый объём изъятия древесины</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r>
      <w:tr w:rsidR="006E32BE" w:rsidRPr="00C97133" w:rsidTr="00BF424E">
        <w:tblPrEx>
          <w:jc w:val="left"/>
        </w:tblPrEx>
        <w:trPr>
          <w:trHeight w:hRule="exact" w:val="331"/>
        </w:trPr>
        <w:tc>
          <w:tcPr>
            <w:tcW w:w="0" w:type="auto"/>
            <w:vMerge/>
            <w:tcBorders>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площадь</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га</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0,6</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0,6</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8,4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9,0</w:t>
            </w:r>
          </w:p>
        </w:tc>
      </w:tr>
      <w:tr w:rsidR="006E32BE" w:rsidRPr="00C97133" w:rsidTr="00BF424E">
        <w:tblPrEx>
          <w:jc w:val="left"/>
        </w:tblPrEx>
        <w:trPr>
          <w:trHeight w:hRule="exact" w:val="331"/>
        </w:trPr>
        <w:tc>
          <w:tcPr>
            <w:tcW w:w="0" w:type="auto"/>
            <w:vMerge/>
            <w:tcBorders>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выбираемый запас всего:</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r>
      <w:tr w:rsidR="006E32BE" w:rsidRPr="00C97133" w:rsidTr="00BF424E">
        <w:tblPrEx>
          <w:jc w:val="left"/>
        </w:tblPrEx>
        <w:trPr>
          <w:trHeight w:hRule="exact" w:val="331"/>
        </w:trPr>
        <w:tc>
          <w:tcPr>
            <w:tcW w:w="0" w:type="auto"/>
            <w:vMerge/>
            <w:tcBorders>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корневой</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м3</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85</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85</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751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836</w:t>
            </w:r>
          </w:p>
        </w:tc>
      </w:tr>
      <w:tr w:rsidR="006E32BE" w:rsidRPr="00C97133" w:rsidTr="00BF424E">
        <w:tblPrEx>
          <w:jc w:val="left"/>
        </w:tblPrEx>
        <w:trPr>
          <w:trHeight w:hRule="exact" w:val="331"/>
        </w:trPr>
        <w:tc>
          <w:tcPr>
            <w:tcW w:w="0" w:type="auto"/>
            <w:vMerge/>
            <w:tcBorders>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ликвидный</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м3</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56</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56</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56</w:t>
            </w:r>
          </w:p>
        </w:tc>
      </w:tr>
      <w:tr w:rsidR="006E32BE" w:rsidRPr="00C97133" w:rsidTr="00BF424E">
        <w:tblPrEx>
          <w:jc w:val="left"/>
        </w:tblPrEx>
        <w:trPr>
          <w:trHeight w:hRule="exact" w:val="331"/>
        </w:trPr>
        <w:tc>
          <w:tcPr>
            <w:tcW w:w="0" w:type="auto"/>
            <w:vMerge/>
            <w:tcBorders>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деловой</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м3</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r>
      <w:tr w:rsidR="000A3E35" w:rsidRPr="00C97133" w:rsidTr="00CC12B4">
        <w:tblPrEx>
          <w:jc w:val="left"/>
        </w:tblPrEx>
        <w:trPr>
          <w:trHeight w:hRule="exact" w:val="331"/>
        </w:trPr>
        <w:tc>
          <w:tcPr>
            <w:tcW w:w="0" w:type="auto"/>
            <w:gridSpan w:val="9"/>
            <w:tcBorders>
              <w:left w:val="single" w:sz="4" w:space="0" w:color="auto"/>
              <w:bottom w:val="single" w:sz="4" w:space="0" w:color="auto"/>
              <w:right w:val="single" w:sz="4" w:space="0" w:color="auto"/>
            </w:tcBorders>
            <w:shd w:val="clear" w:color="auto" w:fill="FFFFFF"/>
          </w:tcPr>
          <w:p w:rsidR="000A3E35" w:rsidRPr="00C97133" w:rsidRDefault="000A3E35" w:rsidP="00BF424E">
            <w:pPr>
              <w:pStyle w:val="22"/>
              <w:shd w:val="clear" w:color="auto" w:fill="auto"/>
              <w:spacing w:after="0" w:line="240" w:lineRule="auto"/>
              <w:rPr>
                <w:rStyle w:val="265pt"/>
                <w:rFonts w:eastAsiaTheme="minorHAnsi"/>
                <w:sz w:val="22"/>
                <w:szCs w:val="22"/>
              </w:rPr>
            </w:pPr>
            <w:r w:rsidRPr="00C97133">
              <w:rPr>
                <w:rStyle w:val="265pt"/>
                <w:rFonts w:eastAsiaTheme="minorHAnsi"/>
                <w:sz w:val="22"/>
                <w:szCs w:val="22"/>
              </w:rPr>
              <w:t>Порода - Ольха чёрная</w:t>
            </w:r>
          </w:p>
        </w:tc>
      </w:tr>
      <w:tr w:rsidR="006E32BE" w:rsidRPr="00C97133" w:rsidTr="00AB52BF">
        <w:tblPrEx>
          <w:jc w:val="left"/>
        </w:tblPrEx>
        <w:trPr>
          <w:trHeight w:hRule="exact" w:val="341"/>
        </w:trPr>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1</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Выявленный фонд по лесоводственным требованиям</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га</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0,4</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0,4</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0,4</w:t>
            </w:r>
          </w:p>
        </w:tc>
      </w:tr>
      <w:tr w:rsidR="006E32BE" w:rsidRPr="00C97133" w:rsidTr="00AB52BF">
        <w:tblPrEx>
          <w:jc w:val="left"/>
        </w:tblPrEx>
        <w:trPr>
          <w:trHeight w:hRule="exact" w:val="395"/>
        </w:trPr>
        <w:tc>
          <w:tcPr>
            <w:tcW w:w="0" w:type="auto"/>
            <w:tcBorders>
              <w:top w:val="single" w:sz="4" w:space="0" w:color="auto"/>
              <w:left w:val="single" w:sz="4" w:space="0" w:color="auto"/>
            </w:tcBorders>
            <w:shd w:val="clear" w:color="auto" w:fill="FFFFFF"/>
          </w:tcPr>
          <w:p w:rsidR="006E32BE" w:rsidRPr="00C97133" w:rsidRDefault="006E32BE" w:rsidP="00BF424E">
            <w:pPr>
              <w:pStyle w:val="22"/>
              <w:spacing w:after="0" w:line="240" w:lineRule="auto"/>
              <w:ind w:left="180"/>
            </w:pPr>
          </w:p>
        </w:tc>
        <w:tc>
          <w:tcPr>
            <w:tcW w:w="0" w:type="auto"/>
            <w:tcBorders>
              <w:top w:val="single" w:sz="4" w:space="0" w:color="auto"/>
              <w:left w:val="single" w:sz="4" w:space="0" w:color="auto"/>
            </w:tcBorders>
            <w:shd w:val="clear" w:color="auto" w:fill="FFFFFF"/>
          </w:tcPr>
          <w:p w:rsidR="006E32BE" w:rsidRPr="00C97133" w:rsidRDefault="006E32BE" w:rsidP="00BF424E">
            <w:pPr>
              <w:pStyle w:val="22"/>
              <w:spacing w:after="0" w:line="240" w:lineRule="auto"/>
            </w:pP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м3</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8</w:t>
            </w:r>
          </w:p>
        </w:tc>
      </w:tr>
      <w:tr w:rsidR="006E32BE" w:rsidRPr="00C97133" w:rsidTr="001A4B93">
        <w:tblPrEx>
          <w:jc w:val="left"/>
        </w:tblPrEx>
        <w:trPr>
          <w:trHeight w:hRule="exact" w:val="648"/>
        </w:trPr>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2</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Срок вырубки или уборки</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лет</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w:t>
            </w:r>
          </w:p>
        </w:tc>
      </w:tr>
      <w:tr w:rsidR="006E32BE" w:rsidRPr="00C97133" w:rsidTr="001A4B93">
        <w:tblPrEx>
          <w:jc w:val="left"/>
        </w:tblPrEx>
        <w:trPr>
          <w:trHeight w:hRule="exact" w:val="860"/>
        </w:trPr>
        <w:tc>
          <w:tcPr>
            <w:tcW w:w="0" w:type="auto"/>
            <w:vMerge w:val="restart"/>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3</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Ежегодный допустимый объём изъятия древесины</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jc w:val="center"/>
            </w:pPr>
          </w:p>
        </w:tc>
      </w:tr>
      <w:tr w:rsidR="006E32BE" w:rsidRPr="00C97133" w:rsidTr="001A4B93">
        <w:tblPrEx>
          <w:jc w:val="left"/>
        </w:tblPrEx>
        <w:trPr>
          <w:trHeight w:hRule="exact" w:val="341"/>
        </w:trPr>
        <w:tc>
          <w:tcPr>
            <w:tcW w:w="0" w:type="auto"/>
            <w:vMerge/>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площадь</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49"/>
              <w:rPr>
                <w:sz w:val="22"/>
                <w:szCs w:val="22"/>
              </w:rPr>
            </w:pPr>
            <w:r w:rsidRPr="00C97133">
              <w:rPr>
                <w:rStyle w:val="265pt"/>
                <w:rFonts w:eastAsiaTheme="minorHAnsi"/>
                <w:sz w:val="22"/>
                <w:szCs w:val="22"/>
              </w:rPr>
              <w:t>га</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0,2</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0,2</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0,2</w:t>
            </w:r>
          </w:p>
        </w:tc>
      </w:tr>
      <w:tr w:rsidR="006E32BE" w:rsidRPr="00C97133" w:rsidTr="001A4B93">
        <w:tblPrEx>
          <w:jc w:val="left"/>
        </w:tblPrEx>
        <w:trPr>
          <w:trHeight w:hRule="exact" w:val="643"/>
        </w:trPr>
        <w:tc>
          <w:tcPr>
            <w:tcW w:w="0" w:type="auto"/>
            <w:vMerge/>
            <w:tcBorders>
              <w:top w:val="single" w:sz="4" w:space="0" w:color="auto"/>
              <w:left w:val="single" w:sz="4" w:space="0" w:color="auto"/>
            </w:tcBorders>
            <w:shd w:val="clear" w:color="auto" w:fill="FFFFFF"/>
            <w:vAlign w:val="center"/>
          </w:tcPr>
          <w:p w:rsidR="006E32BE" w:rsidRPr="00C97133" w:rsidRDefault="006E32BE" w:rsidP="00BF424E"/>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выбираемый запас всего:</w:t>
            </w:r>
          </w:p>
        </w:tc>
        <w:tc>
          <w:tcPr>
            <w:tcW w:w="0" w:type="auto"/>
            <w:tcBorders>
              <w:top w:val="single" w:sz="4" w:space="0" w:color="auto"/>
              <w:left w:val="single" w:sz="4" w:space="0" w:color="auto"/>
            </w:tcBorders>
            <w:shd w:val="clear" w:color="auto" w:fill="FFFFFF"/>
          </w:tcPr>
          <w:p w:rsidR="006E32BE" w:rsidRPr="00C97133" w:rsidRDefault="006E32BE" w:rsidP="00BF424E">
            <w:pPr>
              <w:ind w:left="49"/>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right w:val="single" w:sz="4" w:space="0" w:color="auto"/>
            </w:tcBorders>
            <w:shd w:val="clear" w:color="auto" w:fill="FFFFFF"/>
          </w:tcPr>
          <w:p w:rsidR="006E32BE" w:rsidRPr="00C97133" w:rsidRDefault="006E32BE" w:rsidP="00BF424E">
            <w:pPr>
              <w:jc w:val="center"/>
            </w:pPr>
          </w:p>
        </w:tc>
      </w:tr>
      <w:tr w:rsidR="006E32BE" w:rsidRPr="00C97133" w:rsidTr="00BF424E">
        <w:tblPrEx>
          <w:jc w:val="left"/>
        </w:tblPrEx>
        <w:trPr>
          <w:trHeight w:hRule="exact" w:val="326"/>
        </w:trPr>
        <w:tc>
          <w:tcPr>
            <w:tcW w:w="0" w:type="auto"/>
            <w:vMerge/>
            <w:tcBorders>
              <w:left w:val="single" w:sz="4" w:space="0" w:color="auto"/>
            </w:tcBorders>
            <w:shd w:val="clear" w:color="auto" w:fill="FFFFFF"/>
            <w:vAlign w:val="center"/>
          </w:tcPr>
          <w:p w:rsidR="006E32BE" w:rsidRPr="00C97133" w:rsidRDefault="006E32BE" w:rsidP="00BF424E"/>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корневой</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49"/>
              <w:rPr>
                <w:sz w:val="22"/>
                <w:szCs w:val="22"/>
              </w:rPr>
            </w:pPr>
            <w:r w:rsidRPr="00C97133">
              <w:rPr>
                <w:rStyle w:val="265pt"/>
                <w:rFonts w:eastAsiaTheme="minorHAnsi"/>
                <w:sz w:val="22"/>
                <w:szCs w:val="22"/>
              </w:rPr>
              <w:t>м3</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w:t>
            </w:r>
          </w:p>
        </w:tc>
      </w:tr>
      <w:tr w:rsidR="006E32BE" w:rsidRPr="00C97133" w:rsidTr="00BF424E">
        <w:tblPrEx>
          <w:jc w:val="left"/>
        </w:tblPrEx>
        <w:trPr>
          <w:trHeight w:hRule="exact" w:val="331"/>
        </w:trPr>
        <w:tc>
          <w:tcPr>
            <w:tcW w:w="0" w:type="auto"/>
            <w:vMerge/>
            <w:tcBorders>
              <w:left w:val="single" w:sz="4" w:space="0" w:color="auto"/>
            </w:tcBorders>
            <w:shd w:val="clear" w:color="auto" w:fill="FFFFFF"/>
            <w:vAlign w:val="center"/>
          </w:tcPr>
          <w:p w:rsidR="006E32BE" w:rsidRPr="00C97133" w:rsidRDefault="006E32BE" w:rsidP="00BF424E"/>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ликвидный</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49"/>
              <w:rPr>
                <w:sz w:val="22"/>
                <w:szCs w:val="22"/>
              </w:rPr>
            </w:pPr>
            <w:r w:rsidRPr="00C97133">
              <w:rPr>
                <w:rStyle w:val="265pt"/>
                <w:rFonts w:eastAsiaTheme="minorHAnsi"/>
                <w:sz w:val="22"/>
                <w:szCs w:val="22"/>
              </w:rPr>
              <w:t>м3</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w:t>
            </w:r>
          </w:p>
        </w:tc>
      </w:tr>
      <w:tr w:rsidR="006E32BE" w:rsidRPr="00C97133" w:rsidTr="00BF424E">
        <w:tblPrEx>
          <w:jc w:val="left"/>
        </w:tblPrEx>
        <w:trPr>
          <w:trHeight w:hRule="exact" w:val="326"/>
        </w:trPr>
        <w:tc>
          <w:tcPr>
            <w:tcW w:w="0" w:type="auto"/>
            <w:vMerge/>
            <w:tcBorders>
              <w:left w:val="single" w:sz="4" w:space="0" w:color="auto"/>
            </w:tcBorders>
            <w:shd w:val="clear" w:color="auto" w:fill="FFFFFF"/>
            <w:vAlign w:val="center"/>
          </w:tcPr>
          <w:p w:rsidR="006E32BE" w:rsidRPr="00C97133" w:rsidRDefault="006E32BE" w:rsidP="00BF424E"/>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деловой</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49"/>
              <w:rPr>
                <w:sz w:val="22"/>
                <w:szCs w:val="22"/>
              </w:rPr>
            </w:pPr>
            <w:r w:rsidRPr="00C97133">
              <w:rPr>
                <w:rStyle w:val="265pt"/>
                <w:rFonts w:eastAsiaTheme="minorHAnsi"/>
                <w:sz w:val="22"/>
                <w:szCs w:val="22"/>
              </w:rPr>
              <w:t>м3</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r>
      <w:tr w:rsidR="006E32BE" w:rsidRPr="00C97133" w:rsidTr="00BF424E">
        <w:tblPrEx>
          <w:jc w:val="left"/>
        </w:tblPrEx>
        <w:trPr>
          <w:trHeight w:hRule="exact" w:val="357"/>
        </w:trPr>
        <w:tc>
          <w:tcPr>
            <w:tcW w:w="0" w:type="auto"/>
            <w:gridSpan w:val="9"/>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Порода </w:t>
            </w:r>
            <w:proofErr w:type="gramStart"/>
            <w:r w:rsidRPr="00C97133">
              <w:rPr>
                <w:rStyle w:val="265pt"/>
                <w:rFonts w:eastAsiaTheme="minorHAnsi"/>
                <w:sz w:val="22"/>
                <w:szCs w:val="22"/>
              </w:rPr>
              <w:t>-Т</w:t>
            </w:r>
            <w:proofErr w:type="gramEnd"/>
            <w:r w:rsidRPr="00C97133">
              <w:rPr>
                <w:rStyle w:val="265pt"/>
                <w:rFonts w:eastAsiaTheme="minorHAnsi"/>
                <w:sz w:val="22"/>
                <w:szCs w:val="22"/>
              </w:rPr>
              <w:t>ополь чёрный</w:t>
            </w:r>
          </w:p>
        </w:tc>
      </w:tr>
      <w:tr w:rsidR="006E32BE" w:rsidRPr="00C97133" w:rsidTr="00BF424E">
        <w:tblPrEx>
          <w:jc w:val="left"/>
        </w:tblPrEx>
        <w:trPr>
          <w:trHeight w:hRule="exact" w:val="341"/>
        </w:trPr>
        <w:tc>
          <w:tcPr>
            <w:tcW w:w="0" w:type="auto"/>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1</w:t>
            </w:r>
          </w:p>
        </w:tc>
        <w:tc>
          <w:tcPr>
            <w:tcW w:w="0" w:type="auto"/>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Выявленный фонд по лесоводственным требованиям</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140"/>
              <w:jc w:val="left"/>
              <w:rPr>
                <w:sz w:val="22"/>
                <w:szCs w:val="22"/>
              </w:rPr>
            </w:pPr>
            <w:r w:rsidRPr="00C97133">
              <w:rPr>
                <w:rStyle w:val="265pt"/>
                <w:rFonts w:eastAsiaTheme="minorHAnsi"/>
                <w:sz w:val="22"/>
                <w:szCs w:val="22"/>
              </w:rPr>
              <w:t>га</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0,4</w:t>
            </w:r>
          </w:p>
        </w:tc>
        <w:tc>
          <w:tcPr>
            <w:tcW w:w="0" w:type="auto"/>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300"/>
              <w:jc w:val="left"/>
              <w:rPr>
                <w:sz w:val="22"/>
                <w:szCs w:val="22"/>
              </w:rPr>
            </w:pPr>
            <w:r w:rsidRPr="00C97133">
              <w:rPr>
                <w:rStyle w:val="265pt"/>
                <w:rFonts w:eastAsiaTheme="minorHAnsi"/>
                <w:sz w:val="22"/>
                <w:szCs w:val="22"/>
              </w:rPr>
              <w:t>0,4</w:t>
            </w:r>
          </w:p>
        </w:tc>
      </w:tr>
      <w:tr w:rsidR="006E32BE" w:rsidRPr="00C97133" w:rsidTr="00BF424E">
        <w:tblPrEx>
          <w:jc w:val="left"/>
        </w:tblPrEx>
        <w:trPr>
          <w:trHeight w:hRule="exact" w:val="583"/>
        </w:trPr>
        <w:tc>
          <w:tcPr>
            <w:tcW w:w="0" w:type="auto"/>
            <w:vMerge/>
            <w:tcBorders>
              <w:left w:val="single" w:sz="4" w:space="0" w:color="auto"/>
              <w:bottom w:val="single" w:sz="4" w:space="0" w:color="auto"/>
            </w:tcBorders>
            <w:shd w:val="clear" w:color="auto" w:fill="FFFFFF"/>
          </w:tcPr>
          <w:p w:rsidR="006E32BE" w:rsidRPr="00C97133" w:rsidRDefault="006E32BE" w:rsidP="00BF424E"/>
        </w:tc>
        <w:tc>
          <w:tcPr>
            <w:tcW w:w="0" w:type="auto"/>
            <w:vMerge/>
            <w:tcBorders>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140"/>
              <w:jc w:val="left"/>
              <w:rPr>
                <w:sz w:val="22"/>
                <w:szCs w:val="22"/>
              </w:rPr>
            </w:pPr>
            <w:r w:rsidRPr="00C97133">
              <w:rPr>
                <w:rStyle w:val="265pt"/>
                <w:rFonts w:eastAsiaTheme="minorHAnsi"/>
                <w:sz w:val="22"/>
                <w:szCs w:val="22"/>
              </w:rPr>
              <w:t>м3</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2</w:t>
            </w:r>
          </w:p>
        </w:tc>
      </w:tr>
      <w:tr w:rsidR="006E32BE" w:rsidRPr="00C97133" w:rsidTr="00BF424E">
        <w:tblPrEx>
          <w:jc w:val="left"/>
        </w:tblPrEx>
        <w:trPr>
          <w:trHeight w:hRule="exact" w:val="643"/>
        </w:trPr>
        <w:tc>
          <w:tcPr>
            <w:tcW w:w="0" w:type="auto"/>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2</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Срок вырубки или уборки</w:t>
            </w:r>
          </w:p>
        </w:tc>
        <w:tc>
          <w:tcPr>
            <w:tcW w:w="0" w:type="auto"/>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лет</w:t>
            </w:r>
          </w:p>
        </w:tc>
        <w:tc>
          <w:tcPr>
            <w:tcW w:w="0" w:type="auto"/>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х</w:t>
            </w:r>
          </w:p>
        </w:tc>
        <w:tc>
          <w:tcPr>
            <w:tcW w:w="0" w:type="auto"/>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2</w:t>
            </w:r>
          </w:p>
        </w:tc>
        <w:tc>
          <w:tcPr>
            <w:tcW w:w="0" w:type="auto"/>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х</w:t>
            </w:r>
          </w:p>
        </w:tc>
      </w:tr>
      <w:tr w:rsidR="006E32BE" w:rsidRPr="00C97133" w:rsidTr="00BF424E">
        <w:tblPrEx>
          <w:jc w:val="left"/>
        </w:tblPrEx>
        <w:trPr>
          <w:trHeight w:hRule="exact" w:val="960"/>
        </w:trPr>
        <w:tc>
          <w:tcPr>
            <w:tcW w:w="0" w:type="auto"/>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3</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Ежегодный допустимый объём изъятия древесины</w:t>
            </w:r>
          </w:p>
        </w:tc>
        <w:tc>
          <w:tcPr>
            <w:tcW w:w="0" w:type="auto"/>
            <w:tcBorders>
              <w:top w:val="single" w:sz="4" w:space="0" w:color="auto"/>
              <w:left w:val="single" w:sz="4" w:space="0" w:color="auto"/>
            </w:tcBorders>
            <w:shd w:val="clear" w:color="auto" w:fill="FFFFFF"/>
          </w:tcPr>
          <w:p w:rsidR="006E32BE" w:rsidRPr="00C97133" w:rsidRDefault="006E32BE" w:rsidP="00BF424E"/>
        </w:tc>
        <w:tc>
          <w:tcPr>
            <w:tcW w:w="0" w:type="auto"/>
            <w:tcBorders>
              <w:top w:val="single" w:sz="4" w:space="0" w:color="auto"/>
              <w:left w:val="single" w:sz="4" w:space="0" w:color="auto"/>
            </w:tcBorders>
            <w:shd w:val="clear" w:color="auto" w:fill="FFFFFF"/>
          </w:tcPr>
          <w:p w:rsidR="006E32BE" w:rsidRPr="00C97133" w:rsidRDefault="006E32BE" w:rsidP="00BF424E"/>
        </w:tc>
        <w:tc>
          <w:tcPr>
            <w:tcW w:w="0" w:type="auto"/>
            <w:tcBorders>
              <w:top w:val="single" w:sz="4" w:space="0" w:color="auto"/>
              <w:left w:val="single" w:sz="4" w:space="0" w:color="auto"/>
            </w:tcBorders>
            <w:shd w:val="clear" w:color="auto" w:fill="FFFFFF"/>
          </w:tcPr>
          <w:p w:rsidR="006E32BE" w:rsidRPr="00C97133" w:rsidRDefault="006E32BE" w:rsidP="00BF424E"/>
        </w:tc>
        <w:tc>
          <w:tcPr>
            <w:tcW w:w="0" w:type="auto"/>
            <w:tcBorders>
              <w:top w:val="single" w:sz="4" w:space="0" w:color="auto"/>
              <w:left w:val="single" w:sz="4" w:space="0" w:color="auto"/>
            </w:tcBorders>
            <w:shd w:val="clear" w:color="auto" w:fill="FFFFFF"/>
          </w:tcPr>
          <w:p w:rsidR="006E32BE" w:rsidRPr="00C97133" w:rsidRDefault="006E32BE" w:rsidP="00BF424E"/>
        </w:tc>
        <w:tc>
          <w:tcPr>
            <w:tcW w:w="0" w:type="auto"/>
            <w:tcBorders>
              <w:top w:val="single" w:sz="4" w:space="0" w:color="auto"/>
              <w:left w:val="single" w:sz="4" w:space="0" w:color="auto"/>
            </w:tcBorders>
            <w:shd w:val="clear" w:color="auto" w:fill="FFFFFF"/>
          </w:tcPr>
          <w:p w:rsidR="006E32BE" w:rsidRPr="00C97133" w:rsidRDefault="006E32BE" w:rsidP="00BF424E"/>
        </w:tc>
        <w:tc>
          <w:tcPr>
            <w:tcW w:w="0" w:type="auto"/>
            <w:tcBorders>
              <w:top w:val="single" w:sz="4" w:space="0" w:color="auto"/>
              <w:left w:val="single" w:sz="4" w:space="0" w:color="auto"/>
            </w:tcBorders>
            <w:shd w:val="clear" w:color="auto" w:fill="FFFFFF"/>
          </w:tcPr>
          <w:p w:rsidR="006E32BE" w:rsidRPr="00C97133" w:rsidRDefault="006E32BE" w:rsidP="00BF424E"/>
        </w:tc>
        <w:tc>
          <w:tcPr>
            <w:tcW w:w="0" w:type="auto"/>
            <w:tcBorders>
              <w:top w:val="single" w:sz="4" w:space="0" w:color="auto"/>
              <w:left w:val="single" w:sz="4" w:space="0" w:color="auto"/>
              <w:right w:val="single" w:sz="4" w:space="0" w:color="auto"/>
            </w:tcBorders>
            <w:shd w:val="clear" w:color="auto" w:fill="FFFFFF"/>
          </w:tcPr>
          <w:p w:rsidR="006E32BE" w:rsidRPr="00C97133" w:rsidRDefault="006E32BE" w:rsidP="00BF424E"/>
        </w:tc>
      </w:tr>
      <w:tr w:rsidR="006E32BE" w:rsidRPr="00C97133" w:rsidTr="00BF424E">
        <w:tblPrEx>
          <w:jc w:val="left"/>
        </w:tblPrEx>
        <w:trPr>
          <w:trHeight w:hRule="exact" w:val="341"/>
        </w:trPr>
        <w:tc>
          <w:tcPr>
            <w:tcW w:w="0" w:type="auto"/>
            <w:vMerge w:val="restart"/>
            <w:tcBorders>
              <w:top w:val="single" w:sz="4" w:space="0" w:color="auto"/>
              <w:left w:val="single" w:sz="4" w:space="0" w:color="auto"/>
            </w:tcBorders>
            <w:shd w:val="clear" w:color="auto" w:fill="FFFFFF"/>
          </w:tcPr>
          <w:p w:rsidR="006E32BE" w:rsidRPr="00C97133" w:rsidRDefault="006E32BE" w:rsidP="00BF424E"/>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площадь</w:t>
            </w:r>
          </w:p>
        </w:tc>
        <w:tc>
          <w:tcPr>
            <w:tcW w:w="0" w:type="auto"/>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jc w:val="left"/>
              <w:rPr>
                <w:sz w:val="22"/>
                <w:szCs w:val="22"/>
              </w:rPr>
            </w:pPr>
            <w:r w:rsidRPr="00C97133">
              <w:rPr>
                <w:rStyle w:val="265pt"/>
                <w:rFonts w:eastAsiaTheme="minorHAnsi"/>
                <w:sz w:val="22"/>
                <w:szCs w:val="22"/>
              </w:rPr>
              <w:t>га</w:t>
            </w:r>
          </w:p>
        </w:tc>
        <w:tc>
          <w:tcPr>
            <w:tcW w:w="0" w:type="auto"/>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0,2</w:t>
            </w:r>
          </w:p>
        </w:tc>
        <w:tc>
          <w:tcPr>
            <w:tcW w:w="0" w:type="auto"/>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0,2</w:t>
            </w:r>
          </w:p>
        </w:tc>
      </w:tr>
      <w:tr w:rsidR="006E32BE" w:rsidRPr="00C97133" w:rsidTr="00BF424E">
        <w:tblPrEx>
          <w:jc w:val="left"/>
        </w:tblPrEx>
        <w:trPr>
          <w:trHeight w:hRule="exact" w:val="648"/>
        </w:trPr>
        <w:tc>
          <w:tcPr>
            <w:tcW w:w="0" w:type="auto"/>
            <w:vMerge/>
            <w:tcBorders>
              <w:left w:val="single" w:sz="4" w:space="0" w:color="auto"/>
            </w:tcBorders>
            <w:shd w:val="clear" w:color="auto" w:fill="FFFFFF"/>
          </w:tcPr>
          <w:p w:rsidR="006E32BE" w:rsidRPr="00C97133" w:rsidRDefault="006E32BE" w:rsidP="00BF424E"/>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выбираемый запас всего:</w:t>
            </w:r>
          </w:p>
        </w:tc>
        <w:tc>
          <w:tcPr>
            <w:tcW w:w="0" w:type="auto"/>
            <w:tcBorders>
              <w:top w:val="single" w:sz="4" w:space="0" w:color="auto"/>
              <w:left w:val="single" w:sz="4" w:space="0" w:color="auto"/>
            </w:tcBorders>
            <w:shd w:val="clear" w:color="auto" w:fill="FFFFFF"/>
          </w:tcPr>
          <w:p w:rsidR="006E32BE" w:rsidRPr="00C97133" w:rsidRDefault="006E32BE" w:rsidP="00BF424E"/>
        </w:tc>
        <w:tc>
          <w:tcPr>
            <w:tcW w:w="0" w:type="auto"/>
            <w:tcBorders>
              <w:top w:val="single" w:sz="4" w:space="0" w:color="auto"/>
              <w:left w:val="single" w:sz="4" w:space="0" w:color="auto"/>
            </w:tcBorders>
            <w:shd w:val="clear" w:color="auto" w:fill="FFFFFF"/>
          </w:tcPr>
          <w:p w:rsidR="006E32BE" w:rsidRPr="00C97133" w:rsidRDefault="006E32BE" w:rsidP="00BF424E"/>
        </w:tc>
        <w:tc>
          <w:tcPr>
            <w:tcW w:w="0" w:type="auto"/>
            <w:tcBorders>
              <w:top w:val="single" w:sz="4" w:space="0" w:color="auto"/>
              <w:left w:val="single" w:sz="4" w:space="0" w:color="auto"/>
            </w:tcBorders>
            <w:shd w:val="clear" w:color="auto" w:fill="FFFFFF"/>
          </w:tcPr>
          <w:p w:rsidR="006E32BE" w:rsidRPr="00C97133" w:rsidRDefault="006E32BE" w:rsidP="00BF424E"/>
        </w:tc>
        <w:tc>
          <w:tcPr>
            <w:tcW w:w="0" w:type="auto"/>
            <w:tcBorders>
              <w:top w:val="single" w:sz="4" w:space="0" w:color="auto"/>
              <w:left w:val="single" w:sz="4" w:space="0" w:color="auto"/>
            </w:tcBorders>
            <w:shd w:val="clear" w:color="auto" w:fill="FFFFFF"/>
          </w:tcPr>
          <w:p w:rsidR="006E32BE" w:rsidRPr="00C97133" w:rsidRDefault="006E32BE" w:rsidP="00BF424E"/>
        </w:tc>
        <w:tc>
          <w:tcPr>
            <w:tcW w:w="0" w:type="auto"/>
            <w:tcBorders>
              <w:top w:val="single" w:sz="4" w:space="0" w:color="auto"/>
              <w:left w:val="single" w:sz="4" w:space="0" w:color="auto"/>
            </w:tcBorders>
            <w:shd w:val="clear" w:color="auto" w:fill="FFFFFF"/>
          </w:tcPr>
          <w:p w:rsidR="006E32BE" w:rsidRPr="00C97133" w:rsidRDefault="006E32BE" w:rsidP="00BF424E"/>
        </w:tc>
        <w:tc>
          <w:tcPr>
            <w:tcW w:w="0" w:type="auto"/>
            <w:tcBorders>
              <w:top w:val="single" w:sz="4" w:space="0" w:color="auto"/>
              <w:left w:val="single" w:sz="4" w:space="0" w:color="auto"/>
            </w:tcBorders>
            <w:shd w:val="clear" w:color="auto" w:fill="FFFFFF"/>
          </w:tcPr>
          <w:p w:rsidR="006E32BE" w:rsidRPr="00C97133" w:rsidRDefault="006E32BE" w:rsidP="00BF424E"/>
        </w:tc>
        <w:tc>
          <w:tcPr>
            <w:tcW w:w="0" w:type="auto"/>
            <w:tcBorders>
              <w:top w:val="single" w:sz="4" w:space="0" w:color="auto"/>
              <w:left w:val="single" w:sz="4" w:space="0" w:color="auto"/>
              <w:right w:val="single" w:sz="4" w:space="0" w:color="auto"/>
            </w:tcBorders>
            <w:shd w:val="clear" w:color="auto" w:fill="FFFFFF"/>
          </w:tcPr>
          <w:p w:rsidR="006E32BE" w:rsidRPr="00C97133" w:rsidRDefault="006E32BE" w:rsidP="00BF424E"/>
        </w:tc>
      </w:tr>
      <w:tr w:rsidR="006E32BE" w:rsidRPr="00C97133" w:rsidTr="00BF424E">
        <w:tblPrEx>
          <w:jc w:val="left"/>
        </w:tblPrEx>
        <w:trPr>
          <w:trHeight w:hRule="exact" w:val="326"/>
        </w:trPr>
        <w:tc>
          <w:tcPr>
            <w:tcW w:w="0" w:type="auto"/>
            <w:vMerge/>
            <w:tcBorders>
              <w:left w:val="single" w:sz="4" w:space="0" w:color="auto"/>
            </w:tcBorders>
            <w:shd w:val="clear" w:color="auto" w:fill="FFFFFF"/>
          </w:tcPr>
          <w:p w:rsidR="006E32BE" w:rsidRPr="00C97133" w:rsidRDefault="006E32BE" w:rsidP="00BF424E"/>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корневой</w:t>
            </w:r>
          </w:p>
        </w:tc>
        <w:tc>
          <w:tcPr>
            <w:tcW w:w="0" w:type="auto"/>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jc w:val="left"/>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0" w:type="auto"/>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1</w:t>
            </w:r>
          </w:p>
        </w:tc>
        <w:tc>
          <w:tcPr>
            <w:tcW w:w="0" w:type="auto"/>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1</w:t>
            </w:r>
          </w:p>
        </w:tc>
      </w:tr>
      <w:tr w:rsidR="006E32BE" w:rsidRPr="00C97133" w:rsidTr="00BF424E">
        <w:tblPrEx>
          <w:jc w:val="left"/>
        </w:tblPrEx>
        <w:trPr>
          <w:trHeight w:hRule="exact" w:val="326"/>
        </w:trPr>
        <w:tc>
          <w:tcPr>
            <w:tcW w:w="0" w:type="auto"/>
            <w:vMerge/>
            <w:tcBorders>
              <w:left w:val="single" w:sz="4" w:space="0" w:color="auto"/>
            </w:tcBorders>
            <w:shd w:val="clear" w:color="auto" w:fill="FFFFFF"/>
          </w:tcPr>
          <w:p w:rsidR="006E32BE" w:rsidRPr="00C97133" w:rsidRDefault="006E32BE" w:rsidP="00BF424E"/>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ликвидный</w:t>
            </w:r>
          </w:p>
        </w:tc>
        <w:tc>
          <w:tcPr>
            <w:tcW w:w="0" w:type="auto"/>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jc w:val="left"/>
              <w:rPr>
                <w:sz w:val="22"/>
                <w:szCs w:val="22"/>
              </w:rPr>
            </w:pPr>
            <w:r w:rsidRPr="00C97133">
              <w:rPr>
                <w:rStyle w:val="265pt"/>
                <w:rFonts w:eastAsiaTheme="minorHAnsi"/>
                <w:sz w:val="22"/>
                <w:szCs w:val="22"/>
              </w:rPr>
              <w:t>м</w:t>
            </w:r>
            <w:r w:rsidRPr="00C97133">
              <w:rPr>
                <w:rStyle w:val="265pt"/>
                <w:rFonts w:eastAsiaTheme="minorHAnsi"/>
                <w:sz w:val="22"/>
                <w:szCs w:val="22"/>
                <w:vertAlign w:val="superscript"/>
              </w:rPr>
              <w:t>3</w:t>
            </w:r>
          </w:p>
        </w:tc>
        <w:tc>
          <w:tcPr>
            <w:tcW w:w="0" w:type="auto"/>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r>
      <w:tr w:rsidR="006E32BE" w:rsidRPr="00C97133" w:rsidTr="00BF424E">
        <w:tblPrEx>
          <w:jc w:val="left"/>
        </w:tblPrEx>
        <w:trPr>
          <w:trHeight w:hRule="exact" w:val="326"/>
        </w:trPr>
        <w:tc>
          <w:tcPr>
            <w:tcW w:w="0" w:type="auto"/>
            <w:vMerge/>
            <w:tcBorders>
              <w:left w:val="single" w:sz="4" w:space="0" w:color="auto"/>
            </w:tcBorders>
            <w:shd w:val="clear" w:color="auto" w:fill="FFFFFF"/>
          </w:tcPr>
          <w:p w:rsidR="006E32BE" w:rsidRPr="00C97133" w:rsidRDefault="006E32BE" w:rsidP="00BF424E"/>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деловой</w:t>
            </w:r>
          </w:p>
        </w:tc>
        <w:tc>
          <w:tcPr>
            <w:tcW w:w="0" w:type="auto"/>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jc w:val="left"/>
              <w:rPr>
                <w:sz w:val="22"/>
                <w:szCs w:val="22"/>
              </w:rPr>
            </w:pPr>
            <w:r w:rsidRPr="00C97133">
              <w:rPr>
                <w:rStyle w:val="265pt"/>
                <w:rFonts w:eastAsiaTheme="minorHAnsi"/>
                <w:sz w:val="22"/>
                <w:szCs w:val="22"/>
              </w:rPr>
              <w:t>м3</w:t>
            </w:r>
          </w:p>
        </w:tc>
        <w:tc>
          <w:tcPr>
            <w:tcW w:w="0" w:type="auto"/>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w:t>
            </w:r>
          </w:p>
        </w:tc>
      </w:tr>
      <w:tr w:rsidR="006E32BE" w:rsidRPr="00C97133" w:rsidTr="00BF424E">
        <w:tblPrEx>
          <w:jc w:val="left"/>
        </w:tblPrEx>
        <w:trPr>
          <w:trHeight w:hRule="exact" w:val="744"/>
        </w:trPr>
        <w:tc>
          <w:tcPr>
            <w:tcW w:w="0" w:type="auto"/>
            <w:gridSpan w:val="9"/>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Итого мягколиственные</w:t>
            </w:r>
          </w:p>
        </w:tc>
      </w:tr>
      <w:tr w:rsidR="006E32BE" w:rsidRPr="00C97133" w:rsidTr="001C37B5">
        <w:tblPrEx>
          <w:jc w:val="left"/>
        </w:tblPrEx>
        <w:trPr>
          <w:trHeight w:hRule="exact" w:val="341"/>
        </w:trPr>
        <w:tc>
          <w:tcPr>
            <w:tcW w:w="0" w:type="auto"/>
            <w:vMerge w:val="restart"/>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1</w:t>
            </w:r>
          </w:p>
        </w:tc>
        <w:tc>
          <w:tcPr>
            <w:tcW w:w="0" w:type="auto"/>
            <w:vMerge w:val="restart"/>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Выявленный фонд </w:t>
            </w:r>
            <w:proofErr w:type="gramStart"/>
            <w:r w:rsidRPr="00C97133">
              <w:rPr>
                <w:rStyle w:val="265pt"/>
                <w:rFonts w:eastAsiaTheme="minorHAnsi"/>
                <w:sz w:val="22"/>
                <w:szCs w:val="22"/>
              </w:rPr>
              <w:t>по</w:t>
            </w:r>
            <w:proofErr w:type="gramEnd"/>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лесоводственным</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требованиям</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га</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15,0</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5,2</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9,8</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64,2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79,2</w:t>
            </w:r>
          </w:p>
        </w:tc>
      </w:tr>
      <w:tr w:rsidR="006E32BE" w:rsidRPr="00C97133" w:rsidTr="001C37B5">
        <w:tblPrEx>
          <w:jc w:val="left"/>
        </w:tblPrEx>
        <w:trPr>
          <w:trHeight w:hRule="exact" w:val="936"/>
        </w:trPr>
        <w:tc>
          <w:tcPr>
            <w:tcW w:w="0" w:type="auto"/>
            <w:vMerge/>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140"/>
              <w:rPr>
                <w:sz w:val="22"/>
                <w:szCs w:val="22"/>
              </w:rPr>
            </w:pPr>
            <w:r w:rsidRPr="00C97133">
              <w:rPr>
                <w:rStyle w:val="265pt"/>
                <w:rFonts w:eastAsiaTheme="minorHAnsi"/>
                <w:sz w:val="22"/>
                <w:szCs w:val="22"/>
              </w:rPr>
              <w:t>1584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940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644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5214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6798</w:t>
            </w:r>
          </w:p>
        </w:tc>
      </w:tr>
      <w:tr w:rsidR="006E32BE" w:rsidRPr="00C97133" w:rsidTr="001C37B5">
        <w:tblPrEx>
          <w:jc w:val="left"/>
        </w:tblPrEx>
        <w:trPr>
          <w:trHeight w:hRule="exact" w:val="648"/>
        </w:trPr>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2</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Срок вырубки или уборки</w:t>
            </w:r>
          </w:p>
        </w:tc>
        <w:tc>
          <w:tcPr>
            <w:tcW w:w="0" w:type="auto"/>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лет</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w:t>
            </w:r>
          </w:p>
        </w:tc>
        <w:tc>
          <w:tcPr>
            <w:tcW w:w="0" w:type="auto"/>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w:t>
            </w:r>
          </w:p>
        </w:tc>
      </w:tr>
      <w:tr w:rsidR="006E32BE" w:rsidRPr="00C97133" w:rsidTr="00BF424E">
        <w:tblPrEx>
          <w:jc w:val="left"/>
        </w:tblPrEx>
        <w:trPr>
          <w:trHeight w:hRule="exact" w:val="697"/>
        </w:trPr>
        <w:tc>
          <w:tcPr>
            <w:tcW w:w="0" w:type="auto"/>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3</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Ежегодный допустимый объём изъятия древесины</w:t>
            </w:r>
          </w:p>
        </w:tc>
        <w:tc>
          <w:tcPr>
            <w:tcW w:w="0" w:type="auto"/>
            <w:tcBorders>
              <w:top w:val="single" w:sz="4" w:space="0" w:color="auto"/>
              <w:left w:val="single" w:sz="4" w:space="0" w:color="auto"/>
            </w:tcBorders>
            <w:shd w:val="clear" w:color="auto" w:fill="FFFFFF"/>
            <w:vAlign w:val="center"/>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right w:val="single" w:sz="4" w:space="0" w:color="auto"/>
            </w:tcBorders>
            <w:shd w:val="clear" w:color="auto" w:fill="FFFFFF"/>
          </w:tcPr>
          <w:p w:rsidR="006E32BE" w:rsidRPr="00C97133" w:rsidRDefault="006E32BE" w:rsidP="00BF424E">
            <w:pPr>
              <w:jc w:val="center"/>
            </w:pPr>
          </w:p>
        </w:tc>
      </w:tr>
      <w:tr w:rsidR="006E32BE" w:rsidRPr="00C97133" w:rsidTr="00BF424E">
        <w:tblPrEx>
          <w:jc w:val="left"/>
        </w:tblPrEx>
        <w:trPr>
          <w:trHeight w:hRule="exact" w:val="341"/>
        </w:trPr>
        <w:tc>
          <w:tcPr>
            <w:tcW w:w="0" w:type="auto"/>
            <w:vMerge/>
            <w:tcBorders>
              <w:left w:val="single" w:sz="4" w:space="0" w:color="auto"/>
            </w:tcBorders>
            <w:shd w:val="clear" w:color="auto" w:fill="FFFFFF"/>
            <w:vAlign w:val="center"/>
          </w:tcPr>
          <w:p w:rsidR="006E32BE" w:rsidRPr="00C97133" w:rsidRDefault="006E32BE" w:rsidP="00BF424E"/>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площадь</w:t>
            </w:r>
          </w:p>
        </w:tc>
        <w:tc>
          <w:tcPr>
            <w:tcW w:w="0" w:type="auto"/>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га</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7,5</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2,6</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4,9</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32,1</w:t>
            </w:r>
          </w:p>
        </w:tc>
        <w:tc>
          <w:tcPr>
            <w:tcW w:w="0" w:type="auto"/>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39,6</w:t>
            </w:r>
          </w:p>
        </w:tc>
      </w:tr>
      <w:tr w:rsidR="006E32BE" w:rsidRPr="00C97133" w:rsidTr="00BF424E">
        <w:tblPrEx>
          <w:jc w:val="left"/>
        </w:tblPrEx>
        <w:trPr>
          <w:trHeight w:hRule="exact" w:val="390"/>
        </w:trPr>
        <w:tc>
          <w:tcPr>
            <w:tcW w:w="0" w:type="auto"/>
            <w:vMerge/>
            <w:tcBorders>
              <w:left w:val="single" w:sz="4" w:space="0" w:color="auto"/>
            </w:tcBorders>
            <w:shd w:val="clear" w:color="auto" w:fill="FFFFFF"/>
            <w:vAlign w:val="center"/>
          </w:tcPr>
          <w:p w:rsidR="006E32BE" w:rsidRPr="00C97133" w:rsidRDefault="006E32BE" w:rsidP="00BF424E"/>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выбираемый запас всего:</w:t>
            </w:r>
          </w:p>
        </w:tc>
        <w:tc>
          <w:tcPr>
            <w:tcW w:w="0" w:type="auto"/>
            <w:tcBorders>
              <w:top w:val="single" w:sz="4" w:space="0" w:color="auto"/>
              <w:left w:val="single" w:sz="4" w:space="0" w:color="auto"/>
            </w:tcBorders>
            <w:shd w:val="clear" w:color="auto" w:fill="FFFFFF"/>
            <w:vAlign w:val="center"/>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right w:val="single" w:sz="4" w:space="0" w:color="auto"/>
            </w:tcBorders>
            <w:shd w:val="clear" w:color="auto" w:fill="FFFFFF"/>
          </w:tcPr>
          <w:p w:rsidR="006E32BE" w:rsidRPr="00C97133" w:rsidRDefault="006E32BE" w:rsidP="00BF424E">
            <w:pPr>
              <w:jc w:val="center"/>
            </w:pPr>
          </w:p>
        </w:tc>
      </w:tr>
      <w:tr w:rsidR="006E32BE" w:rsidRPr="00C97133" w:rsidTr="00BF424E">
        <w:tblPrEx>
          <w:jc w:val="left"/>
        </w:tblPrEx>
        <w:trPr>
          <w:trHeight w:hRule="exact" w:val="326"/>
        </w:trPr>
        <w:tc>
          <w:tcPr>
            <w:tcW w:w="0" w:type="auto"/>
            <w:vMerge/>
            <w:tcBorders>
              <w:left w:val="single" w:sz="4" w:space="0" w:color="auto"/>
            </w:tcBorders>
            <w:shd w:val="clear" w:color="auto" w:fill="FFFFFF"/>
            <w:vAlign w:val="center"/>
          </w:tcPr>
          <w:p w:rsidR="006E32BE" w:rsidRPr="00C97133" w:rsidRDefault="006E32BE" w:rsidP="00BF424E"/>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корневой</w:t>
            </w:r>
          </w:p>
        </w:tc>
        <w:tc>
          <w:tcPr>
            <w:tcW w:w="0" w:type="auto"/>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м3</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792</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470</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322</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2607</w:t>
            </w:r>
          </w:p>
        </w:tc>
        <w:tc>
          <w:tcPr>
            <w:tcW w:w="0" w:type="auto"/>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3399</w:t>
            </w:r>
          </w:p>
        </w:tc>
      </w:tr>
      <w:tr w:rsidR="006E32BE" w:rsidRPr="00C97133" w:rsidTr="00BF424E">
        <w:tblPrEx>
          <w:jc w:val="left"/>
        </w:tblPrEx>
        <w:trPr>
          <w:trHeight w:hRule="exact" w:val="331"/>
        </w:trPr>
        <w:tc>
          <w:tcPr>
            <w:tcW w:w="0" w:type="auto"/>
            <w:vMerge/>
            <w:tcBorders>
              <w:left w:val="single" w:sz="4" w:space="0" w:color="auto"/>
            </w:tcBorders>
            <w:shd w:val="clear" w:color="auto" w:fill="FFFFFF"/>
            <w:vAlign w:val="center"/>
          </w:tcPr>
          <w:p w:rsidR="006E32BE" w:rsidRPr="00C97133" w:rsidRDefault="006E32BE" w:rsidP="00BF424E"/>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ликвидный</w:t>
            </w:r>
          </w:p>
        </w:tc>
        <w:tc>
          <w:tcPr>
            <w:tcW w:w="0" w:type="auto"/>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м3</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405</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310</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95</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405</w:t>
            </w:r>
          </w:p>
        </w:tc>
      </w:tr>
      <w:tr w:rsidR="006E32BE" w:rsidRPr="00C97133" w:rsidTr="00BF424E">
        <w:tblPrEx>
          <w:jc w:val="left"/>
        </w:tblPrEx>
        <w:trPr>
          <w:trHeight w:hRule="exact" w:val="326"/>
        </w:trPr>
        <w:tc>
          <w:tcPr>
            <w:tcW w:w="0" w:type="auto"/>
            <w:vMerge/>
            <w:tcBorders>
              <w:left w:val="single" w:sz="4" w:space="0" w:color="auto"/>
            </w:tcBorders>
            <w:shd w:val="clear" w:color="auto" w:fill="FFFFFF"/>
            <w:vAlign w:val="center"/>
          </w:tcPr>
          <w:p w:rsidR="006E32BE" w:rsidRPr="00C97133" w:rsidRDefault="006E32BE" w:rsidP="00BF424E"/>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деловой</w:t>
            </w:r>
          </w:p>
        </w:tc>
        <w:tc>
          <w:tcPr>
            <w:tcW w:w="0" w:type="auto"/>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м3</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r>
      <w:tr w:rsidR="006E32BE" w:rsidRPr="00C97133" w:rsidTr="00AB52BF">
        <w:tblPrEx>
          <w:jc w:val="left"/>
        </w:tblPrEx>
        <w:trPr>
          <w:trHeight w:hRule="exact" w:val="364"/>
        </w:trPr>
        <w:tc>
          <w:tcPr>
            <w:tcW w:w="0" w:type="auto"/>
            <w:gridSpan w:val="9"/>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b/>
                <w:sz w:val="22"/>
                <w:szCs w:val="22"/>
              </w:rPr>
            </w:pPr>
            <w:r w:rsidRPr="00C97133">
              <w:rPr>
                <w:rStyle w:val="211pt"/>
                <w:rFonts w:eastAsiaTheme="minorHAnsi"/>
              </w:rPr>
              <w:t>Всего по лесничеству</w:t>
            </w:r>
          </w:p>
        </w:tc>
      </w:tr>
      <w:tr w:rsidR="00AB52BF" w:rsidRPr="00C97133" w:rsidTr="00BF424E">
        <w:tblPrEx>
          <w:jc w:val="left"/>
        </w:tblPrEx>
        <w:trPr>
          <w:trHeight w:hRule="exact" w:val="8"/>
        </w:trPr>
        <w:tc>
          <w:tcPr>
            <w:tcW w:w="0" w:type="auto"/>
            <w:gridSpan w:val="9"/>
            <w:tcBorders>
              <w:top w:val="single" w:sz="4" w:space="0" w:color="auto"/>
              <w:left w:val="single" w:sz="4" w:space="0" w:color="auto"/>
              <w:right w:val="single" w:sz="4" w:space="0" w:color="auto"/>
            </w:tcBorders>
            <w:shd w:val="clear" w:color="auto" w:fill="FFFFFF"/>
          </w:tcPr>
          <w:p w:rsidR="00AB52BF" w:rsidRPr="00C97133" w:rsidRDefault="00AB52BF" w:rsidP="00BF424E">
            <w:pPr>
              <w:pStyle w:val="22"/>
              <w:spacing w:after="0" w:line="240" w:lineRule="auto"/>
              <w:rPr>
                <w:rStyle w:val="211pt"/>
                <w:rFonts w:eastAsiaTheme="minorHAnsi"/>
              </w:rPr>
            </w:pPr>
          </w:p>
        </w:tc>
      </w:tr>
      <w:tr w:rsidR="006E32BE" w:rsidRPr="00C97133" w:rsidTr="00D715A2">
        <w:tblPrEx>
          <w:jc w:val="left"/>
        </w:tblPrEx>
        <w:trPr>
          <w:trHeight w:hRule="exact" w:val="336"/>
        </w:trPr>
        <w:tc>
          <w:tcPr>
            <w:tcW w:w="350"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1</w:t>
            </w:r>
          </w:p>
        </w:tc>
        <w:tc>
          <w:tcPr>
            <w:tcW w:w="3154"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Выявленный фонд </w:t>
            </w:r>
            <w:proofErr w:type="gramStart"/>
            <w:r w:rsidRPr="00C97133">
              <w:rPr>
                <w:rStyle w:val="265pt"/>
                <w:rFonts w:eastAsiaTheme="minorHAnsi"/>
                <w:sz w:val="22"/>
                <w:szCs w:val="22"/>
              </w:rPr>
              <w:t>по</w:t>
            </w:r>
            <w:proofErr w:type="gramEnd"/>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лесоводственным</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требованиям</w:t>
            </w:r>
          </w:p>
        </w:tc>
        <w:tc>
          <w:tcPr>
            <w:tcW w:w="0" w:type="auto"/>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га</w:t>
            </w:r>
          </w:p>
        </w:tc>
        <w:tc>
          <w:tcPr>
            <w:tcW w:w="0" w:type="auto"/>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40"/>
              <w:rPr>
                <w:sz w:val="22"/>
                <w:szCs w:val="22"/>
              </w:rPr>
            </w:pPr>
            <w:r w:rsidRPr="00C97133">
              <w:rPr>
                <w:rStyle w:val="265pt"/>
                <w:rFonts w:eastAsiaTheme="minorHAnsi"/>
                <w:sz w:val="22"/>
                <w:szCs w:val="22"/>
              </w:rPr>
              <w:t>178,6</w:t>
            </w:r>
          </w:p>
        </w:tc>
        <w:tc>
          <w:tcPr>
            <w:tcW w:w="0" w:type="auto"/>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18,6</w:t>
            </w:r>
          </w:p>
        </w:tc>
        <w:tc>
          <w:tcPr>
            <w:tcW w:w="0" w:type="auto"/>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160,0</w:t>
            </w:r>
          </w:p>
        </w:tc>
        <w:tc>
          <w:tcPr>
            <w:tcW w:w="0" w:type="auto"/>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128,6</w:t>
            </w:r>
          </w:p>
        </w:tc>
        <w:tc>
          <w:tcPr>
            <w:tcW w:w="0" w:type="auto"/>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307,2</w:t>
            </w:r>
          </w:p>
        </w:tc>
      </w:tr>
      <w:tr w:rsidR="006E32BE" w:rsidRPr="00C97133" w:rsidTr="00D715A2">
        <w:tblPrEx>
          <w:jc w:val="left"/>
        </w:tblPrEx>
        <w:trPr>
          <w:trHeight w:hRule="exact" w:val="946"/>
        </w:trPr>
        <w:tc>
          <w:tcPr>
            <w:tcW w:w="350" w:type="dxa"/>
            <w:vMerge/>
            <w:tcBorders>
              <w:left w:val="single" w:sz="4" w:space="0" w:color="auto"/>
              <w:bottom w:val="single" w:sz="4" w:space="0" w:color="auto"/>
            </w:tcBorders>
            <w:shd w:val="clear" w:color="auto" w:fill="FFFFFF"/>
          </w:tcPr>
          <w:p w:rsidR="006E32BE" w:rsidRPr="00C97133" w:rsidRDefault="006E32BE" w:rsidP="00BF424E">
            <w:pPr>
              <w:jc w:val="center"/>
            </w:pPr>
          </w:p>
        </w:tc>
        <w:tc>
          <w:tcPr>
            <w:tcW w:w="3154" w:type="dxa"/>
            <w:vMerge/>
            <w:tcBorders>
              <w:left w:val="single" w:sz="4" w:space="0" w:color="auto"/>
              <w:bottom w:val="single" w:sz="4" w:space="0" w:color="auto"/>
            </w:tcBorders>
            <w:shd w:val="clear" w:color="auto" w:fill="FFFFFF"/>
          </w:tcPr>
          <w:p w:rsidR="006E32BE" w:rsidRPr="00C97133" w:rsidRDefault="006E32BE" w:rsidP="00BF424E">
            <w:pPr>
              <w:jc w:val="center"/>
            </w:pP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м3</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40"/>
              <w:rPr>
                <w:sz w:val="22"/>
                <w:szCs w:val="22"/>
              </w:rPr>
            </w:pPr>
            <w:r w:rsidRPr="00C97133">
              <w:rPr>
                <w:rStyle w:val="265pt"/>
                <w:rFonts w:eastAsiaTheme="minorHAnsi"/>
                <w:sz w:val="22"/>
                <w:szCs w:val="22"/>
              </w:rPr>
              <w:t>7150</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2830</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4320</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9274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16424</w:t>
            </w:r>
          </w:p>
        </w:tc>
      </w:tr>
      <w:tr w:rsidR="006E32BE" w:rsidRPr="00C97133" w:rsidTr="00664CC7">
        <w:tblPrEx>
          <w:jc w:val="left"/>
        </w:tblPrEx>
        <w:trPr>
          <w:trHeight w:hRule="exact" w:val="635"/>
        </w:trPr>
        <w:tc>
          <w:tcPr>
            <w:tcW w:w="350"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2</w:t>
            </w:r>
          </w:p>
        </w:tc>
        <w:tc>
          <w:tcPr>
            <w:tcW w:w="3154"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Срок вырубки или уборки</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лет</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х</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х</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х</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х</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х</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х</w:t>
            </w:r>
          </w:p>
        </w:tc>
      </w:tr>
      <w:tr w:rsidR="006E32BE" w:rsidRPr="00C97133" w:rsidTr="00664CC7">
        <w:tblPrEx>
          <w:jc w:val="left"/>
        </w:tblPrEx>
        <w:trPr>
          <w:trHeight w:val="1124"/>
        </w:trPr>
        <w:tc>
          <w:tcPr>
            <w:tcW w:w="350" w:type="dxa"/>
            <w:vMerge w:val="restart"/>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lastRenderedPageBreak/>
              <w:t>3</w:t>
            </w:r>
          </w:p>
        </w:tc>
        <w:tc>
          <w:tcPr>
            <w:tcW w:w="3154"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Ежегодный допустимый объём изъятия древесины</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r>
      <w:tr w:rsidR="006E32BE" w:rsidRPr="00C97133" w:rsidTr="00664CC7">
        <w:tblPrEx>
          <w:jc w:val="left"/>
        </w:tblPrEx>
        <w:trPr>
          <w:trHeight w:hRule="exact" w:val="294"/>
        </w:trPr>
        <w:tc>
          <w:tcPr>
            <w:tcW w:w="350" w:type="dxa"/>
            <w:vMerge/>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3154" w:type="dxa"/>
            <w:tcBorders>
              <w:top w:val="single" w:sz="4" w:space="0" w:color="auto"/>
              <w:left w:val="single" w:sz="4" w:space="0" w:color="auto"/>
              <w:bottom w:val="single" w:sz="4" w:space="0" w:color="auto"/>
            </w:tcBorders>
            <w:shd w:val="clear" w:color="auto" w:fill="FFFFFF"/>
          </w:tcPr>
          <w:p w:rsidR="006E32BE" w:rsidRPr="00C97133" w:rsidRDefault="00590CA3" w:rsidP="00BF424E">
            <w:pPr>
              <w:pStyle w:val="22"/>
              <w:shd w:val="clear" w:color="auto" w:fill="auto"/>
              <w:spacing w:after="0" w:line="240" w:lineRule="auto"/>
              <w:rPr>
                <w:sz w:val="22"/>
                <w:szCs w:val="22"/>
              </w:rPr>
            </w:pPr>
            <w:r w:rsidRPr="00C97133">
              <w:rPr>
                <w:rStyle w:val="265pt"/>
                <w:rFonts w:eastAsiaTheme="minorHAnsi"/>
                <w:sz w:val="22"/>
                <w:szCs w:val="22"/>
              </w:rPr>
              <w:t>П</w:t>
            </w:r>
            <w:r w:rsidR="006E32BE" w:rsidRPr="00C97133">
              <w:rPr>
                <w:rStyle w:val="265pt"/>
                <w:rFonts w:eastAsiaTheme="minorHAnsi"/>
                <w:sz w:val="22"/>
                <w:szCs w:val="22"/>
              </w:rPr>
              <w:t>лощадь</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га</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89,3</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9,3</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80,0</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64,3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153,6</w:t>
            </w:r>
          </w:p>
        </w:tc>
      </w:tr>
      <w:tr w:rsidR="006E32BE" w:rsidRPr="00C97133" w:rsidTr="00D715A2">
        <w:tblPrEx>
          <w:jc w:val="left"/>
        </w:tblPrEx>
        <w:tc>
          <w:tcPr>
            <w:tcW w:w="350" w:type="dxa"/>
            <w:vMerge/>
            <w:tcBorders>
              <w:left w:val="single" w:sz="4" w:space="0" w:color="auto"/>
              <w:bottom w:val="single" w:sz="4" w:space="0" w:color="auto"/>
            </w:tcBorders>
            <w:shd w:val="clear" w:color="auto" w:fill="FFFFFF"/>
          </w:tcPr>
          <w:p w:rsidR="006E32BE" w:rsidRPr="00C97133" w:rsidRDefault="006E32BE" w:rsidP="00BF424E">
            <w:pPr>
              <w:jc w:val="center"/>
            </w:pPr>
          </w:p>
        </w:tc>
        <w:tc>
          <w:tcPr>
            <w:tcW w:w="3154" w:type="dxa"/>
            <w:tcBorders>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выбираемый запас всего:</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r>
      <w:tr w:rsidR="006E32BE" w:rsidRPr="00C97133" w:rsidTr="00D715A2">
        <w:tblPrEx>
          <w:jc w:val="left"/>
        </w:tblPrEx>
        <w:tc>
          <w:tcPr>
            <w:tcW w:w="350" w:type="dxa"/>
            <w:vMerge/>
            <w:tcBorders>
              <w:left w:val="single" w:sz="4" w:space="0" w:color="auto"/>
              <w:bottom w:val="single" w:sz="4" w:space="0" w:color="auto"/>
            </w:tcBorders>
            <w:shd w:val="clear" w:color="auto" w:fill="FFFFFF"/>
          </w:tcPr>
          <w:p w:rsidR="006E32BE" w:rsidRPr="00C97133" w:rsidRDefault="006E32BE" w:rsidP="00BF424E">
            <w:pPr>
              <w:jc w:val="center"/>
            </w:pPr>
          </w:p>
        </w:tc>
        <w:tc>
          <w:tcPr>
            <w:tcW w:w="3154" w:type="dxa"/>
            <w:tcBorders>
              <w:left w:val="single" w:sz="4" w:space="0" w:color="auto"/>
              <w:bottom w:val="single" w:sz="4" w:space="0" w:color="auto"/>
            </w:tcBorders>
            <w:shd w:val="clear" w:color="auto" w:fill="FFFFFF"/>
          </w:tcPr>
          <w:p w:rsidR="006E32BE" w:rsidRPr="00C97133" w:rsidRDefault="00590CA3" w:rsidP="00BF424E">
            <w:pPr>
              <w:pStyle w:val="22"/>
              <w:shd w:val="clear" w:color="auto" w:fill="auto"/>
              <w:spacing w:after="0" w:line="240" w:lineRule="auto"/>
              <w:rPr>
                <w:sz w:val="22"/>
                <w:szCs w:val="22"/>
              </w:rPr>
            </w:pPr>
            <w:r w:rsidRPr="00C97133">
              <w:rPr>
                <w:rStyle w:val="265pt"/>
                <w:rFonts w:eastAsiaTheme="minorHAnsi"/>
                <w:sz w:val="22"/>
                <w:szCs w:val="22"/>
              </w:rPr>
              <w:t>К</w:t>
            </w:r>
            <w:r w:rsidR="006E32BE" w:rsidRPr="00C97133">
              <w:rPr>
                <w:rStyle w:val="265pt"/>
                <w:rFonts w:eastAsiaTheme="minorHAnsi"/>
                <w:sz w:val="22"/>
                <w:szCs w:val="22"/>
              </w:rPr>
              <w:t>орневой</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м3</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3575</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1415</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2160</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4637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8212</w:t>
            </w:r>
          </w:p>
        </w:tc>
      </w:tr>
      <w:tr w:rsidR="006E32BE" w:rsidRPr="00C97133" w:rsidTr="00D715A2">
        <w:tblPrEx>
          <w:jc w:val="left"/>
        </w:tblPrEx>
        <w:trPr>
          <w:trHeight w:hRule="exact" w:val="320"/>
        </w:trPr>
        <w:tc>
          <w:tcPr>
            <w:tcW w:w="350" w:type="dxa"/>
            <w:vMerge/>
            <w:tcBorders>
              <w:left w:val="single" w:sz="4" w:space="0" w:color="auto"/>
              <w:bottom w:val="single" w:sz="4" w:space="0" w:color="auto"/>
            </w:tcBorders>
            <w:shd w:val="clear" w:color="auto" w:fill="FFFFFF"/>
          </w:tcPr>
          <w:p w:rsidR="006E32BE" w:rsidRPr="00C97133" w:rsidRDefault="006E32BE" w:rsidP="00BF424E">
            <w:pPr>
              <w:jc w:val="center"/>
            </w:pPr>
          </w:p>
        </w:tc>
        <w:tc>
          <w:tcPr>
            <w:tcW w:w="3154" w:type="dxa"/>
            <w:tcBorders>
              <w:left w:val="single" w:sz="4" w:space="0" w:color="auto"/>
              <w:bottom w:val="single" w:sz="4" w:space="0" w:color="auto"/>
            </w:tcBorders>
            <w:shd w:val="clear" w:color="auto" w:fill="FFFFFF"/>
          </w:tcPr>
          <w:p w:rsidR="006E32BE" w:rsidRPr="00C97133" w:rsidRDefault="00590CA3" w:rsidP="00BF424E">
            <w:pPr>
              <w:pStyle w:val="22"/>
              <w:shd w:val="clear" w:color="auto" w:fill="auto"/>
              <w:spacing w:after="0" w:line="240" w:lineRule="auto"/>
              <w:rPr>
                <w:sz w:val="22"/>
                <w:szCs w:val="22"/>
              </w:rPr>
            </w:pPr>
            <w:r w:rsidRPr="00C97133">
              <w:rPr>
                <w:rStyle w:val="265pt"/>
                <w:rFonts w:eastAsiaTheme="minorHAnsi"/>
                <w:sz w:val="22"/>
                <w:szCs w:val="22"/>
              </w:rPr>
              <w:t>Л</w:t>
            </w:r>
            <w:r w:rsidR="006E32BE" w:rsidRPr="00C97133">
              <w:rPr>
                <w:rStyle w:val="265pt"/>
                <w:rFonts w:eastAsiaTheme="minorHAnsi"/>
                <w:sz w:val="22"/>
                <w:szCs w:val="22"/>
              </w:rPr>
              <w:t>иквидный</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м3</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1575</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935</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640</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1575</w:t>
            </w:r>
          </w:p>
        </w:tc>
      </w:tr>
      <w:tr w:rsidR="006E32BE" w:rsidRPr="00C97133" w:rsidTr="00D715A2">
        <w:tblPrEx>
          <w:jc w:val="left"/>
        </w:tblPrEx>
        <w:trPr>
          <w:trHeight w:hRule="exact" w:val="254"/>
        </w:trPr>
        <w:tc>
          <w:tcPr>
            <w:tcW w:w="350" w:type="dxa"/>
            <w:vMerge/>
            <w:tcBorders>
              <w:left w:val="single" w:sz="4" w:space="0" w:color="auto"/>
              <w:bottom w:val="single" w:sz="4" w:space="0" w:color="auto"/>
            </w:tcBorders>
            <w:shd w:val="clear" w:color="auto" w:fill="FFFFFF"/>
          </w:tcPr>
          <w:p w:rsidR="006E32BE" w:rsidRPr="00C97133" w:rsidRDefault="006E32BE" w:rsidP="00BF424E">
            <w:pPr>
              <w:jc w:val="center"/>
            </w:pPr>
          </w:p>
        </w:tc>
        <w:tc>
          <w:tcPr>
            <w:tcW w:w="3154" w:type="dxa"/>
            <w:tcBorders>
              <w:left w:val="single" w:sz="4" w:space="0" w:color="auto"/>
              <w:bottom w:val="single" w:sz="4" w:space="0" w:color="auto"/>
            </w:tcBorders>
            <w:shd w:val="clear" w:color="auto" w:fill="FFFFFF"/>
          </w:tcPr>
          <w:p w:rsidR="006E32BE" w:rsidRPr="00C97133" w:rsidRDefault="00590CA3" w:rsidP="00BF424E">
            <w:pPr>
              <w:pStyle w:val="22"/>
              <w:shd w:val="clear" w:color="auto" w:fill="auto"/>
              <w:spacing w:after="0" w:line="240" w:lineRule="auto"/>
              <w:rPr>
                <w:sz w:val="22"/>
                <w:szCs w:val="22"/>
              </w:rPr>
            </w:pPr>
            <w:r w:rsidRPr="00C97133">
              <w:rPr>
                <w:rStyle w:val="265pt"/>
                <w:rFonts w:eastAsiaTheme="minorHAnsi"/>
                <w:sz w:val="22"/>
                <w:szCs w:val="22"/>
              </w:rPr>
              <w:t>Д</w:t>
            </w:r>
            <w:r w:rsidR="006E32BE" w:rsidRPr="00C97133">
              <w:rPr>
                <w:rStyle w:val="265pt"/>
                <w:rFonts w:eastAsiaTheme="minorHAnsi"/>
                <w:sz w:val="22"/>
                <w:szCs w:val="22"/>
              </w:rPr>
              <w:t>еловой</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м3</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344</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312</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32</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344</w:t>
            </w:r>
          </w:p>
        </w:tc>
      </w:tr>
    </w:tbl>
    <w:p w:rsidR="006E32BE" w:rsidRPr="00C97133" w:rsidRDefault="006E32BE" w:rsidP="006E32BE">
      <w:pPr>
        <w:autoSpaceDE w:val="0"/>
        <w:autoSpaceDN w:val="0"/>
        <w:adjustRightInd w:val="0"/>
        <w:rPr>
          <w:bCs/>
          <w:iCs/>
          <w:color w:val="000000"/>
        </w:rPr>
      </w:pP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Примечание: Данные в таблице 2.17.2.2 носят рекомендательный характер. В дальнейшем объёмы санитарно-оздоровительных мероприятий должны определяться на основе государственного лесопатологического мониторинга и лесопатологического обследования.</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СОМ планируются в лесах любого целевого назначения и всех категорий защитных лесов, кроме заповедных участков. Размер лесосек для проведения СОМ не лимитируется. Рубка погибших и поврежденных лесных насаждений проводится в форме сплошной (для погибших и поврежденных насаждений) и выборочной (для поврежденных насаждений) санитарной рубки. Отвод лесосек под санитарные сплошные и выборочные рубки производится по результатам ЛПО, проводимого инструментальным способом в соответствии с Правилами заготовки древесины и Особенностями заготовки древесины в лесничествах, указанных в статье 23 Лесного кодекса РФ, утвержденными приказом Министерства природных ресурсов и экологии Российской Федерации от 01.12.2020 № 993. Отвод лесосек для проведения СОМ в лесных насаждениях (лиственных и лиственничных) (30% и более в составе насаждений) проводится в вегетационный период (кроме лесных участков, поврежденных ветрами – ветровал, бурелом – деревьев 5«а», «б» и 6«а», «б» категорий состояния и верховыми пожарами).</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Уменьшение периметра лесосеки (уменьшение количества столбов на углах лесосеки) при отводе в сплошную и выборочную санитарную рубку допускается в пределах, не превышающих 10% от площади погибшего или поврежденного участка леса.</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На визирах лесосек, отводимых в выборочную санитарную рубку, деревья не срубаются, и визиры расчищаются за счет обрубки сучьев и веток, а также рубки кустарника.</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При назначении в сплошную и выборочную санитарную рубку в обязательном порядке отбираются деревья 5-6 категорий состояния. Ветровал, бурелом и снеголом относят к 5-6 категориям состояния. Допускается назначение в сплошную и выборочную санитарную рубку деревьев категорий состояния в следующих случаях:</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–деревья хвойных пород 4-й категории состояния;</w:t>
      </w:r>
    </w:p>
    <w:p w:rsidR="006E32BE" w:rsidRPr="00C97133" w:rsidRDefault="006E32BE" w:rsidP="006E32BE">
      <w:pPr>
        <w:tabs>
          <w:tab w:val="left" w:pos="851"/>
        </w:tabs>
        <w:autoSpaceDE w:val="0"/>
        <w:autoSpaceDN w:val="0"/>
        <w:adjustRightInd w:val="0"/>
        <w:ind w:firstLine="708"/>
        <w:jc w:val="both"/>
        <w:rPr>
          <w:bCs/>
          <w:iCs/>
          <w:color w:val="000000"/>
          <w:szCs w:val="28"/>
        </w:rPr>
      </w:pPr>
      <w:r w:rsidRPr="00C97133">
        <w:rPr>
          <w:bCs/>
          <w:iCs/>
          <w:color w:val="000000"/>
          <w:szCs w:val="28"/>
        </w:rPr>
        <w:t xml:space="preserve">–деревья 3-4-й категорий состояния (сильно ослабленные и усыхающие) назначаются в рубку при повреждении корневой губкой (в сосняках), деревья </w:t>
      </w:r>
      <w:r w:rsidRPr="00C97133">
        <w:rPr>
          <w:bCs/>
          <w:iCs/>
          <w:color w:val="000000"/>
          <w:szCs w:val="28"/>
        </w:rPr>
        <w:lastRenderedPageBreak/>
        <w:t>осины - при повреждении осиновым трутовиком и деревья различных видов вяза - при повреждении голландской болезнью;</w:t>
      </w:r>
    </w:p>
    <w:p w:rsidR="006E32BE" w:rsidRPr="00C97133" w:rsidRDefault="006E32BE" w:rsidP="00AB52BF">
      <w:pPr>
        <w:autoSpaceDE w:val="0"/>
        <w:autoSpaceDN w:val="0"/>
        <w:adjustRightInd w:val="0"/>
        <w:ind w:firstLine="708"/>
        <w:jc w:val="both"/>
        <w:rPr>
          <w:bCs/>
          <w:iCs/>
          <w:color w:val="000000"/>
          <w:szCs w:val="28"/>
        </w:rPr>
      </w:pPr>
      <w:r w:rsidRPr="00C97133">
        <w:rPr>
          <w:bCs/>
          <w:iCs/>
          <w:color w:val="000000"/>
          <w:szCs w:val="28"/>
        </w:rPr>
        <w:t>–в лесных насаждениях, пройденных лесным пожаром: деревья с наличием прогара корневой шейки не менее 3/4 окружности ствола (при этом</w:t>
      </w:r>
      <w:r w:rsidR="00AB52BF" w:rsidRPr="00C97133">
        <w:rPr>
          <w:bCs/>
          <w:iCs/>
          <w:color w:val="000000"/>
          <w:szCs w:val="28"/>
        </w:rPr>
        <w:t xml:space="preserve"> </w:t>
      </w:r>
      <w:r w:rsidRPr="00C97133">
        <w:rPr>
          <w:bCs/>
          <w:iCs/>
          <w:color w:val="000000"/>
          <w:szCs w:val="28"/>
        </w:rPr>
        <w:t>обязательно наличие пробной площади с раскопкой корневой шейки не менее чем у 100 деревьев) или высушивание луба не менее 3/4 окружности ствола (наличие пробной площади также обязательно);</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–деревья хвойных пород, имеющие повреждения коры лосем и другими животными более трети окружности ствола, или поселения стволовых вредителей, занимающие более половины окружности ствола.</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 xml:space="preserve">При выборочной санитарной рубке жизнеспособные деревья с дуплами в количестве 5 - 10 </w:t>
      </w:r>
      <w:proofErr w:type="gramStart"/>
      <w:r w:rsidRPr="00C97133">
        <w:rPr>
          <w:bCs/>
          <w:iCs/>
          <w:color w:val="000000"/>
          <w:szCs w:val="28"/>
        </w:rPr>
        <w:t>шт</w:t>
      </w:r>
      <w:proofErr w:type="gramEnd"/>
      <w:r w:rsidRPr="00C97133">
        <w:rPr>
          <w:bCs/>
          <w:iCs/>
          <w:color w:val="000000"/>
          <w:szCs w:val="28"/>
        </w:rPr>
        <w:t>/га оставляются в целях обеспечения естественными укрытиями представителей животного мира.</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После проведения выборочных санитарных рубок полнота лесных насаждений не должна быть ниже минимальных допустимых значений, при которых обеспечивается способность древостоев выполнять функции, соответствующие их категориям защитности или целевому назначению.</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Санитарная рубка считается сплошной, если вырубается весь древостой на площади 0,1 га и более. Запрещается проводить сплошную санитарную рубку на всем выделе, если куртины деревьев без признаков ослабления превышают половину площади данного выдела.</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Сплошная санитарная рубка проводится в лесных насаждениях, в которых после уборки деревьев, подлежащих рубке, полнота становится ниже предельных величин, при которых обеспечивается способность древостоев выполнять функции, соответствующие категориям защитных лесов или целевому назначению. Расчет фактической полноты древостоя обеспечивается при проведении ЛПО.</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Порубочные остатки после выборочных и сплошных санитарных рубок мульчированию или вывозу в места, предназначенные для переработки древесины.</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Уборка неликвидной древесины проводится в местах образования ветровала, бурелома, снеголома, верховых пожаров и других повреждений при наличии неликвидной древесины более 90% от общего запаса погибших деревьев.</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По результатам осуществления СОМ вносятся изменения в лесной план субъекта Российской Федерации, лесохозяйственный регламент лесничества.</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Рубка аварийных деревьев проводится в целях недопущения вреда жизни и здоровью граждан или ущерба государственному имуществу и имуществу граждан и юридических лиц.</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Ликвидация очагов вредных организмов осуществляется в соответствии с Правилами ликвидации очагов вредных организмов, утверждёнными приказом Министерства природных ресурсов и экологии Российской Федерации от 08.11.2020 №913.</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 xml:space="preserve">Мероприятия по ликвидации очагов вредных организмов, в том числе на лесных участках, предоставленных в аренду для заготовки древесины, </w:t>
      </w:r>
      <w:r w:rsidRPr="00C97133">
        <w:rPr>
          <w:bCs/>
          <w:iCs/>
          <w:color w:val="000000"/>
          <w:szCs w:val="28"/>
        </w:rPr>
        <w:lastRenderedPageBreak/>
        <w:t xml:space="preserve">осуществляются в соответствии со статьей 19 Лесного кодекса РФ </w:t>
      </w:r>
      <w:r w:rsidR="00664CC7">
        <w:rPr>
          <w:bCs/>
          <w:iCs/>
          <w:color w:val="000000"/>
          <w:szCs w:val="28"/>
        </w:rPr>
        <w:t>управлением лесного хозяйства Липецкой области</w:t>
      </w:r>
      <w:r w:rsidRPr="00C97133">
        <w:rPr>
          <w:bCs/>
          <w:iCs/>
          <w:color w:val="000000"/>
          <w:szCs w:val="28"/>
        </w:rPr>
        <w:t xml:space="preserve"> в пределах полномочий, определённых в соответствии со статьями 81-84 Лесного кодекса РФ.</w:t>
      </w:r>
    </w:p>
    <w:p w:rsidR="006E32BE" w:rsidRPr="00C97133" w:rsidRDefault="006E32BE" w:rsidP="00AB52BF">
      <w:pPr>
        <w:autoSpaceDE w:val="0"/>
        <w:autoSpaceDN w:val="0"/>
        <w:adjustRightInd w:val="0"/>
        <w:ind w:firstLine="708"/>
        <w:jc w:val="both"/>
        <w:rPr>
          <w:bCs/>
          <w:iCs/>
          <w:color w:val="000000"/>
          <w:szCs w:val="28"/>
        </w:rPr>
      </w:pPr>
      <w:r w:rsidRPr="00C97133">
        <w:rPr>
          <w:bCs/>
          <w:iCs/>
          <w:color w:val="000000"/>
          <w:szCs w:val="28"/>
        </w:rPr>
        <w:t>Ликвидация очагов вредных организмов в лесах включает в себя</w:t>
      </w:r>
      <w:r w:rsidR="00AB52BF" w:rsidRPr="00C97133">
        <w:rPr>
          <w:bCs/>
          <w:iCs/>
          <w:color w:val="000000"/>
          <w:szCs w:val="28"/>
        </w:rPr>
        <w:t xml:space="preserve"> </w:t>
      </w:r>
      <w:r w:rsidRPr="00C97133">
        <w:rPr>
          <w:bCs/>
          <w:iCs/>
          <w:color w:val="000000"/>
          <w:szCs w:val="28"/>
        </w:rPr>
        <w:t>следующие меры:</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 проведение обследований очагов вредных организмов;</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 уничтожение или подавление численности вредных организмов, в том числе с применением химических препаратов;</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 рубка лесных насаждений в целях регулирования породного и возрастного составов лесных насаждений, заражённых вредными организмами.</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До начала проведения мероприятий по уничтожению или подавлению численности вредных организмов лесных насаждений уполномоченными органами осуществляется комплекс подготовительных работ. Основными подготовительными работами являются:</w:t>
      </w:r>
    </w:p>
    <w:p w:rsidR="00AB52BF" w:rsidRPr="00C97133" w:rsidRDefault="006E32BE" w:rsidP="00AB52BF">
      <w:pPr>
        <w:autoSpaceDE w:val="0"/>
        <w:autoSpaceDN w:val="0"/>
        <w:adjustRightInd w:val="0"/>
        <w:ind w:firstLine="708"/>
        <w:jc w:val="both"/>
        <w:rPr>
          <w:bCs/>
          <w:iCs/>
          <w:color w:val="000000"/>
          <w:szCs w:val="28"/>
        </w:rPr>
      </w:pPr>
      <w:r w:rsidRPr="00C97133">
        <w:rPr>
          <w:bCs/>
          <w:iCs/>
          <w:color w:val="000000"/>
          <w:szCs w:val="28"/>
        </w:rPr>
        <w:t>– организация авиационных работ;</w:t>
      </w:r>
    </w:p>
    <w:p w:rsidR="00AB52BF" w:rsidRPr="00C97133" w:rsidRDefault="006E32BE" w:rsidP="006E32BE">
      <w:pPr>
        <w:pStyle w:val="af5"/>
        <w:numPr>
          <w:ilvl w:val="0"/>
          <w:numId w:val="48"/>
        </w:numPr>
        <w:tabs>
          <w:tab w:val="left" w:pos="993"/>
        </w:tabs>
        <w:autoSpaceDE w:val="0"/>
        <w:autoSpaceDN w:val="0"/>
        <w:adjustRightInd w:val="0"/>
        <w:ind w:left="0" w:firstLine="708"/>
        <w:jc w:val="both"/>
        <w:rPr>
          <w:rFonts w:ascii="Times New Roman" w:hAnsi="Times New Roman"/>
          <w:bCs/>
          <w:iCs/>
          <w:color w:val="000000"/>
          <w:sz w:val="28"/>
          <w:szCs w:val="28"/>
        </w:rPr>
      </w:pPr>
      <w:r w:rsidRPr="00C97133">
        <w:rPr>
          <w:rFonts w:ascii="Times New Roman" w:hAnsi="Times New Roman"/>
          <w:bCs/>
          <w:iCs/>
          <w:color w:val="000000"/>
          <w:sz w:val="28"/>
          <w:szCs w:val="28"/>
        </w:rPr>
        <w:t>организация и контроль завоза пестицидов (химических или биологических препаратов, используемых для борьбы с вредными организмами, повреждающими лесные растения);</w:t>
      </w:r>
    </w:p>
    <w:p w:rsidR="006E32BE" w:rsidRPr="00C97133" w:rsidRDefault="006E32BE" w:rsidP="00AB52BF">
      <w:pPr>
        <w:pStyle w:val="af5"/>
        <w:numPr>
          <w:ilvl w:val="0"/>
          <w:numId w:val="48"/>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 xml:space="preserve">проведение контрольного обследования очагов вредных организмов в порядке, установленном </w:t>
      </w:r>
      <w:r w:rsidR="00590CA3" w:rsidRPr="00C97133">
        <w:rPr>
          <w:rFonts w:ascii="Times New Roman" w:hAnsi="Times New Roman"/>
          <w:bCs/>
          <w:iCs/>
          <w:color w:val="000000"/>
          <w:sz w:val="28"/>
          <w:szCs w:val="28"/>
        </w:rPr>
        <w:t xml:space="preserve">пунктами 11-14 </w:t>
      </w:r>
      <w:r w:rsidRPr="00C97133">
        <w:rPr>
          <w:rFonts w:ascii="Times New Roman" w:hAnsi="Times New Roman"/>
          <w:bCs/>
          <w:iCs/>
          <w:color w:val="000000"/>
          <w:sz w:val="28"/>
          <w:szCs w:val="28"/>
        </w:rPr>
        <w:t>Правилам ликвидации очагов вредных организмов</w:t>
      </w:r>
      <w:r w:rsidR="00590CA3" w:rsidRPr="00C97133">
        <w:rPr>
          <w:rFonts w:ascii="Times New Roman" w:hAnsi="Times New Roman"/>
          <w:bCs/>
          <w:iCs/>
          <w:color w:val="000000"/>
          <w:sz w:val="28"/>
          <w:szCs w:val="28"/>
        </w:rPr>
        <w:t>, утвержденными приказом Министерства природных ресурсов и экологии Российской Федерации от 01.12.2020 № 993</w:t>
      </w:r>
      <w:r w:rsidRPr="00C97133">
        <w:rPr>
          <w:rFonts w:ascii="Times New Roman" w:hAnsi="Times New Roman"/>
          <w:bCs/>
          <w:iCs/>
          <w:color w:val="000000"/>
          <w:sz w:val="28"/>
          <w:szCs w:val="28"/>
        </w:rPr>
        <w:t>.</w:t>
      </w:r>
    </w:p>
    <w:p w:rsidR="006E32BE" w:rsidRPr="00C97133" w:rsidRDefault="006E32BE" w:rsidP="00AB52BF">
      <w:pPr>
        <w:autoSpaceDE w:val="0"/>
        <w:autoSpaceDN w:val="0"/>
        <w:adjustRightInd w:val="0"/>
        <w:ind w:firstLine="709"/>
        <w:jc w:val="both"/>
        <w:rPr>
          <w:bCs/>
          <w:iCs/>
          <w:color w:val="000000"/>
          <w:szCs w:val="28"/>
        </w:rPr>
      </w:pPr>
      <w:r w:rsidRPr="00C97133">
        <w:rPr>
          <w:bCs/>
          <w:iCs/>
          <w:color w:val="000000"/>
          <w:szCs w:val="28"/>
        </w:rPr>
        <w:t>– проведение мероприятий по ограничению пребывания граждан в лесах и въезда в них транспортных средств.</w:t>
      </w:r>
    </w:p>
    <w:p w:rsidR="006E32BE" w:rsidRPr="00C97133" w:rsidRDefault="006E32BE" w:rsidP="00AB52BF">
      <w:pPr>
        <w:autoSpaceDE w:val="0"/>
        <w:autoSpaceDN w:val="0"/>
        <w:adjustRightInd w:val="0"/>
        <w:ind w:firstLine="709"/>
        <w:jc w:val="both"/>
        <w:rPr>
          <w:bCs/>
          <w:iCs/>
          <w:color w:val="000000"/>
          <w:szCs w:val="28"/>
        </w:rPr>
      </w:pPr>
      <w:r w:rsidRPr="00C97133">
        <w:rPr>
          <w:bCs/>
          <w:iCs/>
          <w:color w:val="000000"/>
          <w:szCs w:val="28"/>
        </w:rPr>
        <w:t xml:space="preserve">Для назначения рубок лесных насаждений, зараженных вредными организмами, проводится обследование. </w:t>
      </w:r>
      <w:proofErr w:type="gramStart"/>
      <w:r w:rsidRPr="00C97133">
        <w:rPr>
          <w:bCs/>
          <w:iCs/>
          <w:color w:val="000000"/>
          <w:szCs w:val="28"/>
        </w:rPr>
        <w:t>Результаты обследования оформляются актом обследования, в котором указываются: лесничество, субъект Российской Федерации, фамилия, имя, отчество (при наличии) исполнителя, дата и место проведения, площадь запланированного мероприятия, информация о фактической таксационной характеристике, причинах ее несоответствия таксационному описанию, причины повреждения насаждений, с указанием вида вредителя, его встречаемости, степени заселения, расчета процента выборки деревьев, полноты после уборки деревьев, заключения о виде и площади мероприятия</w:t>
      </w:r>
      <w:proofErr w:type="gramEnd"/>
      <w:r w:rsidRPr="00C97133">
        <w:rPr>
          <w:bCs/>
          <w:iCs/>
          <w:color w:val="000000"/>
          <w:szCs w:val="28"/>
        </w:rPr>
        <w:t xml:space="preserve"> с дополнительным заполнением ведомости перечета деревьев, подлежащих вырубке с приложением абриса лесного участка.</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 xml:space="preserve">Акт обследования </w:t>
      </w:r>
      <w:proofErr w:type="gramStart"/>
      <w:r w:rsidRPr="00C97133">
        <w:rPr>
          <w:bCs/>
          <w:iCs/>
          <w:color w:val="000000"/>
          <w:szCs w:val="28"/>
        </w:rPr>
        <w:t xml:space="preserve">утверждается </w:t>
      </w:r>
      <w:r w:rsidR="000A3E35">
        <w:rPr>
          <w:bCs/>
          <w:iCs/>
          <w:color w:val="000000"/>
          <w:szCs w:val="28"/>
        </w:rPr>
        <w:t xml:space="preserve">управлением лесного хозяйства Липецкой  области </w:t>
      </w:r>
      <w:r w:rsidRPr="00C97133">
        <w:rPr>
          <w:bCs/>
          <w:iCs/>
          <w:color w:val="000000"/>
          <w:szCs w:val="28"/>
        </w:rPr>
        <w:t>в срок не позднее трех рабочих дней со дня его утверждения размещается</w:t>
      </w:r>
      <w:proofErr w:type="gramEnd"/>
      <w:r w:rsidRPr="00C97133">
        <w:rPr>
          <w:bCs/>
          <w:iCs/>
          <w:color w:val="000000"/>
          <w:szCs w:val="28"/>
        </w:rPr>
        <w:t xml:space="preserve"> на официальном сайте </w:t>
      </w:r>
      <w:r w:rsidR="000A3E35">
        <w:rPr>
          <w:bCs/>
          <w:iCs/>
          <w:color w:val="000000"/>
          <w:szCs w:val="28"/>
        </w:rPr>
        <w:t xml:space="preserve">управления лесного хозяйства Липецкой области </w:t>
      </w:r>
      <w:r w:rsidRPr="00C97133">
        <w:rPr>
          <w:bCs/>
          <w:iCs/>
          <w:color w:val="000000"/>
          <w:szCs w:val="28"/>
        </w:rPr>
        <w:t>в информационно-телекоммуникационной сети «Интернет».</w:t>
      </w:r>
    </w:p>
    <w:p w:rsidR="006E32BE" w:rsidRPr="00C97133" w:rsidRDefault="006E32BE" w:rsidP="007C7833">
      <w:pPr>
        <w:autoSpaceDE w:val="0"/>
        <w:autoSpaceDN w:val="0"/>
        <w:adjustRightInd w:val="0"/>
        <w:ind w:firstLine="708"/>
        <w:jc w:val="both"/>
        <w:rPr>
          <w:bCs/>
          <w:iCs/>
          <w:color w:val="000000"/>
          <w:szCs w:val="28"/>
        </w:rPr>
      </w:pPr>
      <w:proofErr w:type="gramStart"/>
      <w:r w:rsidRPr="00C97133">
        <w:rPr>
          <w:bCs/>
          <w:iCs/>
          <w:color w:val="000000"/>
          <w:szCs w:val="28"/>
        </w:rPr>
        <w:t>Контроль за</w:t>
      </w:r>
      <w:proofErr w:type="gramEnd"/>
      <w:r w:rsidRPr="00C97133">
        <w:rPr>
          <w:bCs/>
          <w:iCs/>
          <w:color w:val="000000"/>
          <w:szCs w:val="28"/>
        </w:rPr>
        <w:t xml:space="preserve"> достоверностью сведений и обоснованностью мероприятий, предусмотренных актами обследований, осуществляет </w:t>
      </w:r>
      <w:r w:rsidR="000A3E35">
        <w:rPr>
          <w:bCs/>
          <w:iCs/>
          <w:color w:val="000000"/>
          <w:szCs w:val="28"/>
        </w:rPr>
        <w:t xml:space="preserve">управление лесного хозяйства Липецкой области </w:t>
      </w:r>
      <w:r w:rsidRPr="00C97133">
        <w:rPr>
          <w:bCs/>
          <w:iCs/>
          <w:color w:val="000000"/>
          <w:szCs w:val="28"/>
        </w:rPr>
        <w:t>в пределах полномочий, определенных в соответствии с пунктом 5 части 9 статьи 83 Лесного кодекса</w:t>
      </w:r>
      <w:r w:rsidR="007C7833" w:rsidRPr="00C97133">
        <w:rPr>
          <w:bCs/>
          <w:iCs/>
          <w:color w:val="000000"/>
          <w:szCs w:val="28"/>
        </w:rPr>
        <w:t xml:space="preserve"> </w:t>
      </w:r>
      <w:r w:rsidRPr="00C97133">
        <w:rPr>
          <w:bCs/>
          <w:iCs/>
          <w:color w:val="000000"/>
          <w:szCs w:val="28"/>
        </w:rPr>
        <w:t>РФ.</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lastRenderedPageBreak/>
        <w:t>Для подтверждения необходимости проведения мероприятий по уничтожению или подавлению численности вредных организмов проводится контрольное обследование. Контрольные обследования в соответствии с биологическими особенностями вредителя проводятся не позже, чем за месяц до начала работ по уничтожению или подавлению численности вредных организмов.</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 xml:space="preserve">Контрольные обследования проводятся комиссией, сформированной </w:t>
      </w:r>
      <w:r w:rsidR="000A3E35">
        <w:rPr>
          <w:bCs/>
          <w:iCs/>
          <w:color w:val="000000"/>
          <w:szCs w:val="28"/>
        </w:rPr>
        <w:t>управлением лесного хозяйства Липецкой области</w:t>
      </w:r>
      <w:r w:rsidRPr="00C97133">
        <w:rPr>
          <w:bCs/>
          <w:iCs/>
          <w:color w:val="000000"/>
          <w:szCs w:val="28"/>
        </w:rPr>
        <w:t>.</w:t>
      </w:r>
    </w:p>
    <w:p w:rsidR="006E32BE" w:rsidRPr="00C97133" w:rsidRDefault="006E32BE" w:rsidP="006E32BE">
      <w:pPr>
        <w:autoSpaceDE w:val="0"/>
        <w:autoSpaceDN w:val="0"/>
        <w:adjustRightInd w:val="0"/>
        <w:ind w:firstLine="708"/>
        <w:jc w:val="both"/>
        <w:rPr>
          <w:bCs/>
          <w:iCs/>
          <w:color w:val="000000"/>
          <w:szCs w:val="28"/>
        </w:rPr>
      </w:pPr>
      <w:proofErr w:type="gramStart"/>
      <w:r w:rsidRPr="00C97133">
        <w:rPr>
          <w:bCs/>
          <w:iCs/>
          <w:color w:val="000000"/>
          <w:szCs w:val="28"/>
        </w:rPr>
        <w:t>Результаты обследования оформляются актом контрольного обследования, в котором указываются: лесничество, субъект Российской Федерации, фамилия, имя, отчество (при наличии) исполнителя, дата и место проведения, фазы развития очагов, период обработки насаждения, плотность популяции на единицу учета, дополнительно заполняется ведомость учета численности вредных организмов, в которой указываются: участковое лесничество, номер обрабатываемого участка, квартал, выдел, повреждаемая порода, вид вредного организма, номера пунктов и точек</w:t>
      </w:r>
      <w:proofErr w:type="gramEnd"/>
      <w:r w:rsidRPr="00C97133">
        <w:rPr>
          <w:bCs/>
          <w:iCs/>
          <w:color w:val="000000"/>
          <w:szCs w:val="28"/>
        </w:rPr>
        <w:t xml:space="preserve"> учета, фазы развития вредителя, прогнозируемое повреждение насаждения.</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На основании данных обследований комисси</w:t>
      </w:r>
      <w:r w:rsidR="00E96BAB">
        <w:rPr>
          <w:bCs/>
          <w:iCs/>
          <w:color w:val="000000"/>
          <w:szCs w:val="28"/>
        </w:rPr>
        <w:t>ей</w:t>
      </w:r>
      <w:r w:rsidRPr="00C97133">
        <w:rPr>
          <w:bCs/>
          <w:iCs/>
          <w:color w:val="000000"/>
          <w:szCs w:val="28"/>
        </w:rPr>
        <w:t xml:space="preserve"> по проведению обследований могут быть изменены не более чем на 20 календарных дней (сокращены или продлены) сроки проведения мер по ликвидации очагов вредных организмов.</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Планирование мероприятий по уничтожению или подавлению численности вредных организмов в лесах, в том числе на лесных участках, переданных в пользование, проводится в соответствии с документом, являющимся основанием для проведения указанных мероприятий (</w:t>
      </w:r>
      <w:r w:rsidR="007C7833" w:rsidRPr="00C97133">
        <w:rPr>
          <w:bCs/>
          <w:iCs/>
          <w:color w:val="000000"/>
          <w:szCs w:val="28"/>
        </w:rPr>
        <w:t xml:space="preserve">далее - </w:t>
      </w:r>
      <w:r w:rsidRPr="00C97133">
        <w:rPr>
          <w:bCs/>
          <w:iCs/>
          <w:color w:val="000000"/>
          <w:szCs w:val="28"/>
        </w:rPr>
        <w:t>Обоснованием).</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 xml:space="preserve">Обоснования составляются </w:t>
      </w:r>
      <w:r w:rsidR="00B27D7B">
        <w:rPr>
          <w:bCs/>
          <w:iCs/>
          <w:color w:val="000000"/>
          <w:szCs w:val="28"/>
        </w:rPr>
        <w:t xml:space="preserve">управлением Лесного хозяйства Липецкой области </w:t>
      </w:r>
      <w:r w:rsidRPr="00C97133">
        <w:rPr>
          <w:bCs/>
          <w:iCs/>
          <w:color w:val="000000"/>
          <w:szCs w:val="28"/>
        </w:rPr>
        <w:t xml:space="preserve">по результатам инвентаризации очагов вредных организмов, проводимой, в том числе, на основании данных государственного лесопатологического мониторинга. В соответствии с подготовленными Обоснованиями, а также по итогам проведения контрольных обследований, </w:t>
      </w:r>
      <w:r w:rsidR="00B27D7B">
        <w:rPr>
          <w:bCs/>
          <w:iCs/>
          <w:color w:val="000000"/>
          <w:szCs w:val="28"/>
        </w:rPr>
        <w:t>управление лесного хозяйства Липецкой области</w:t>
      </w:r>
      <w:r w:rsidR="005D349E" w:rsidRPr="00C97133">
        <w:rPr>
          <w:bCs/>
          <w:iCs/>
          <w:color w:val="000000"/>
          <w:szCs w:val="28"/>
        </w:rPr>
        <w:t xml:space="preserve"> </w:t>
      </w:r>
      <w:r w:rsidRPr="00C97133">
        <w:rPr>
          <w:bCs/>
          <w:iCs/>
          <w:color w:val="000000"/>
          <w:szCs w:val="28"/>
        </w:rPr>
        <w:t>принима</w:t>
      </w:r>
      <w:r w:rsidR="005D349E" w:rsidRPr="00C97133">
        <w:rPr>
          <w:bCs/>
          <w:iCs/>
          <w:color w:val="000000"/>
          <w:szCs w:val="28"/>
        </w:rPr>
        <w:t>е</w:t>
      </w:r>
      <w:r w:rsidRPr="00C97133">
        <w:rPr>
          <w:bCs/>
          <w:iCs/>
          <w:color w:val="000000"/>
          <w:szCs w:val="28"/>
        </w:rPr>
        <w:t>т решение о проведении мероприятий, и включают выбранные лесные участки в план мероприятий по уничтожению или подавлению численности вредных организмов.</w:t>
      </w:r>
    </w:p>
    <w:p w:rsidR="006E32BE" w:rsidRPr="00C97133" w:rsidRDefault="006E32BE" w:rsidP="006E32BE">
      <w:pPr>
        <w:autoSpaceDE w:val="0"/>
        <w:autoSpaceDN w:val="0"/>
        <w:adjustRightInd w:val="0"/>
        <w:ind w:firstLine="708"/>
        <w:jc w:val="both"/>
        <w:rPr>
          <w:bCs/>
          <w:iCs/>
          <w:color w:val="000000"/>
          <w:szCs w:val="28"/>
        </w:rPr>
      </w:pPr>
      <w:proofErr w:type="gramStart"/>
      <w:r w:rsidRPr="00C97133">
        <w:rPr>
          <w:bCs/>
          <w:iCs/>
          <w:color w:val="000000"/>
          <w:szCs w:val="28"/>
        </w:rPr>
        <w:t>При проведении обследований для оценки результата эффективности проведенных мероприятий по уничтожению или подавлению численности вредных организмов определяются техническая эффективность и лесозащитный эффект (результат применения пестицида (биологических и химических препаратов), выраженный показателями снижения степени повреждения лесных насаждений или снижения интенсивности питания гусениц (личинок).</w:t>
      </w:r>
      <w:proofErr w:type="gramEnd"/>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Техническая эффективность определяется на основе данных учета гибели вредителей по результатам проведения мероприятий по уничтожению или подавлению численности вредных организмов. Лесозащитный эффект определяется на основе данных о сохранности листвы (хвои) на деревьях после проведения мероприятий по уничтожению или подавлению численности вредных организмов.</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lastRenderedPageBreak/>
        <w:t>Мероприятия по уничтожению или подавлению численности вредных организмов могут осуществляться наземным и авиационным способами.</w:t>
      </w:r>
    </w:p>
    <w:p w:rsidR="006E32BE" w:rsidRPr="00C97133" w:rsidRDefault="006E32BE" w:rsidP="006E32BE">
      <w:pPr>
        <w:autoSpaceDE w:val="0"/>
        <w:autoSpaceDN w:val="0"/>
        <w:adjustRightInd w:val="0"/>
        <w:ind w:firstLine="708"/>
        <w:jc w:val="both"/>
        <w:rPr>
          <w:bCs/>
          <w:iCs/>
          <w:color w:val="000000"/>
          <w:szCs w:val="28"/>
        </w:rPr>
      </w:pPr>
      <w:proofErr w:type="gramStart"/>
      <w:r w:rsidRPr="00C97133">
        <w:rPr>
          <w:bCs/>
          <w:iCs/>
          <w:color w:val="000000"/>
          <w:szCs w:val="28"/>
        </w:rPr>
        <w:t>В целях уничтожения или подавления численности вредных организмов могут использоваться следующие средства: пестициды; биологические фунгициды (биологически активные вещества органического происхождения, подавляющие жизнеспособность или вызывающие гибель микроорганизмов), энтомофаги (хищные и паразитические насекомые, являющиеся естественными врагами вредителей леса); вирусы и иные (например, аэрозоли или вещества, образующие на поверхности кладок яиц воздухонепроницаемые пленки), а также следующие виды работ: развешивание феромонных ловушек;</w:t>
      </w:r>
      <w:proofErr w:type="gramEnd"/>
      <w:r w:rsidRPr="00C97133">
        <w:rPr>
          <w:bCs/>
          <w:iCs/>
          <w:color w:val="000000"/>
          <w:szCs w:val="28"/>
        </w:rPr>
        <w:t xml:space="preserve"> сбор и уничтожение яйцекладок, гнезд вредителей; обработка нетоксичными средствами; нанесение ловчих клеевых поясов.</w:t>
      </w:r>
    </w:p>
    <w:p w:rsidR="006E32BE" w:rsidRPr="00C97133" w:rsidRDefault="006E32BE" w:rsidP="006E32BE">
      <w:pPr>
        <w:autoSpaceDE w:val="0"/>
        <w:autoSpaceDN w:val="0"/>
        <w:adjustRightInd w:val="0"/>
        <w:ind w:firstLine="708"/>
        <w:jc w:val="both"/>
        <w:rPr>
          <w:bCs/>
          <w:iCs/>
          <w:color w:val="000000"/>
          <w:szCs w:val="28"/>
        </w:rPr>
      </w:pPr>
      <w:proofErr w:type="gramStart"/>
      <w:r w:rsidRPr="00C97133">
        <w:rPr>
          <w:bCs/>
          <w:iCs/>
          <w:color w:val="000000"/>
          <w:szCs w:val="28"/>
        </w:rPr>
        <w:t>Препараты</w:t>
      </w:r>
      <w:proofErr w:type="gramEnd"/>
      <w:r w:rsidRPr="00C97133">
        <w:rPr>
          <w:bCs/>
          <w:iCs/>
          <w:color w:val="000000"/>
          <w:szCs w:val="28"/>
        </w:rPr>
        <w:t xml:space="preserve"> для обработки насаждений уполномоченные органы выбирают из числа разрешенных к применению на территории Российской Федерации (в соответствии с Государственным каталогом пестицидов и агрохимикатов, разрешенных к применению на территории Российской Федерации).</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В лесах, расположенных на особо охраняемых природных территориях, в городских лесах использование токсичных химических препаратов (химических препаратов, обладающих токсическим воздействием) запрещается в соответствии со статьёй 116 Лесного кодекса РФ.</w:t>
      </w:r>
    </w:p>
    <w:p w:rsidR="006E32BE" w:rsidRPr="00C97133" w:rsidRDefault="006E32BE" w:rsidP="006E32BE">
      <w:pPr>
        <w:autoSpaceDE w:val="0"/>
        <w:autoSpaceDN w:val="0"/>
        <w:adjustRightInd w:val="0"/>
        <w:ind w:firstLine="708"/>
        <w:jc w:val="both"/>
        <w:rPr>
          <w:bCs/>
          <w:iCs/>
          <w:color w:val="000000"/>
          <w:szCs w:val="28"/>
        </w:rPr>
      </w:pPr>
      <w:proofErr w:type="gramStart"/>
      <w:r w:rsidRPr="00C97133">
        <w:rPr>
          <w:bCs/>
          <w:iCs/>
          <w:color w:val="000000"/>
          <w:szCs w:val="28"/>
        </w:rPr>
        <w:t>По результатам обследований для оценки технической эффективности мероприятий по уничтожению или подавлению численности вредных организмов оформляется акт, в котором указываются: лесничество, субъект Российской Федерации, фамилия, имя, отчество (при наличии) исполнителя, дата и место проведения, количество пунктов учета, способы обработки, техническая эффективность, степень повреждения насаждения на обработанных лесных участках, дополнительно заполняется ведомость учетов эффективности мер по уничтожению (подавлению) численности вредных организмов</w:t>
      </w:r>
      <w:proofErr w:type="gramEnd"/>
      <w:r w:rsidRPr="00C97133">
        <w:rPr>
          <w:bCs/>
          <w:iCs/>
          <w:color w:val="000000"/>
          <w:szCs w:val="28"/>
        </w:rPr>
        <w:t xml:space="preserve">, </w:t>
      </w:r>
      <w:proofErr w:type="gramStart"/>
      <w:r w:rsidRPr="00C97133">
        <w:rPr>
          <w:bCs/>
          <w:iCs/>
          <w:color w:val="000000"/>
          <w:szCs w:val="28"/>
        </w:rPr>
        <w:t>в</w:t>
      </w:r>
      <w:proofErr w:type="gramEnd"/>
      <w:r w:rsidRPr="00C97133">
        <w:rPr>
          <w:bCs/>
          <w:iCs/>
          <w:color w:val="000000"/>
          <w:szCs w:val="28"/>
        </w:rPr>
        <w:t xml:space="preserve"> </w:t>
      </w:r>
      <w:proofErr w:type="gramStart"/>
      <w:r w:rsidRPr="00C97133">
        <w:rPr>
          <w:bCs/>
          <w:iCs/>
          <w:color w:val="000000"/>
          <w:szCs w:val="28"/>
        </w:rPr>
        <w:t>которой</w:t>
      </w:r>
      <w:proofErr w:type="gramEnd"/>
      <w:r w:rsidRPr="00C97133">
        <w:rPr>
          <w:bCs/>
          <w:iCs/>
          <w:color w:val="000000"/>
          <w:szCs w:val="28"/>
        </w:rPr>
        <w:t xml:space="preserve"> указываются номера обрабатываемых участков, кварталов, выделов, вид вредного организма, его численность до и после обработки, единица учета, эффективность обработок.</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Рубки лесных насаждений, зараженных вредными организмами, проводятся на основании утвержденного в установленном порядке акта обследования.</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Рубка лесных насаждений, зараженных вредными организмами, включает в себя следующие мероприятия:</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 рубку и выкладку ловчих деревьев с их последующей уборкой;</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 рубку лесных насаждений, являющихся очагами вредных организмов.</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Выкладка ловчих деревьев направлена на частичный отлов и уничтожение стволовых вредителей. После заселения ловчих деревьев они должны быть вовремя окорены или обработаны инсектицидами и вывезены из леса в соответствии с требованиями Правил санитарной безопасности в лесах.</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 xml:space="preserve">Рубка лесных насаждений, являющихся очагами вредных организмов, планируется в случае развития активного процесса заражения деревьев от первой до третьей категорий состояния, определенных в соответствии с Правилами </w:t>
      </w:r>
      <w:r w:rsidRPr="00C97133">
        <w:rPr>
          <w:bCs/>
          <w:iCs/>
          <w:color w:val="000000"/>
          <w:szCs w:val="28"/>
        </w:rPr>
        <w:lastRenderedPageBreak/>
        <w:t>санитарной безопасности в лесах, стволовыми вредителями или возбудителями сосудистых и бактериальных заболеваний.</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Рубка лесных насаждений, являющихся очагами вредных организмов, проводится сплошным способом. Отвод лесосек для рубки лесных насаждений, являющихся очагами вредных организмов, осуществляется в соответствии с Правилами заготовки древесины и Особенностями заготовки древесины в лесничествах, указанных в статье 23 Лесного кодекса РФ, утвержденными приказом Министерства природных ресурсов и экологии Российской Федерации от 01.12.2020 № 993.</w:t>
      </w:r>
    </w:p>
    <w:p w:rsidR="006E32BE" w:rsidRPr="00C97133" w:rsidRDefault="006E32BE" w:rsidP="006E32BE">
      <w:pPr>
        <w:autoSpaceDE w:val="0"/>
        <w:autoSpaceDN w:val="0"/>
        <w:adjustRightInd w:val="0"/>
        <w:jc w:val="both"/>
        <w:rPr>
          <w:bCs/>
          <w:iCs/>
          <w:color w:val="000000"/>
          <w:szCs w:val="28"/>
        </w:rPr>
      </w:pPr>
    </w:p>
    <w:p w:rsidR="006E32BE" w:rsidRPr="00C97133" w:rsidRDefault="006E32BE" w:rsidP="006E32BE">
      <w:pPr>
        <w:autoSpaceDE w:val="0"/>
        <w:autoSpaceDN w:val="0"/>
        <w:adjustRightInd w:val="0"/>
        <w:ind w:firstLine="708"/>
        <w:jc w:val="right"/>
        <w:rPr>
          <w:bCs/>
          <w:iCs/>
          <w:color w:val="000000"/>
          <w:szCs w:val="28"/>
        </w:rPr>
      </w:pPr>
      <w:r w:rsidRPr="00C97133">
        <w:rPr>
          <w:bCs/>
          <w:iCs/>
          <w:color w:val="000000"/>
          <w:szCs w:val="28"/>
        </w:rPr>
        <w:t xml:space="preserve">Таблица 2.17.2.3. Параметры мероприятий </w:t>
      </w:r>
    </w:p>
    <w:p w:rsidR="006E32BE" w:rsidRPr="00C97133" w:rsidRDefault="006E32BE" w:rsidP="006E32BE">
      <w:pPr>
        <w:autoSpaceDE w:val="0"/>
        <w:autoSpaceDN w:val="0"/>
        <w:adjustRightInd w:val="0"/>
        <w:ind w:firstLine="708"/>
        <w:jc w:val="right"/>
        <w:rPr>
          <w:bCs/>
          <w:iCs/>
          <w:color w:val="000000"/>
          <w:szCs w:val="28"/>
        </w:rPr>
      </w:pPr>
      <w:r w:rsidRPr="00C97133">
        <w:rPr>
          <w:bCs/>
          <w:iCs/>
          <w:color w:val="000000"/>
          <w:szCs w:val="28"/>
        </w:rPr>
        <w:t>по ликвидации очагов вредных организмов</w:t>
      </w:r>
    </w:p>
    <w:p w:rsidR="006E32BE" w:rsidRPr="00C97133" w:rsidRDefault="006E32BE" w:rsidP="006E32BE">
      <w:pPr>
        <w:autoSpaceDE w:val="0"/>
        <w:autoSpaceDN w:val="0"/>
        <w:adjustRightInd w:val="0"/>
        <w:jc w:val="both"/>
        <w:rPr>
          <w:bCs/>
          <w:iCs/>
          <w:color w:val="000000"/>
          <w:szCs w:val="28"/>
        </w:rPr>
      </w:pPr>
    </w:p>
    <w:tbl>
      <w:tblPr>
        <w:tblW w:w="0" w:type="auto"/>
        <w:tblInd w:w="10" w:type="dxa"/>
        <w:tblLayout w:type="fixed"/>
        <w:tblCellMar>
          <w:left w:w="10" w:type="dxa"/>
          <w:right w:w="10" w:type="dxa"/>
        </w:tblCellMar>
        <w:tblLook w:val="04A0" w:firstRow="1" w:lastRow="0" w:firstColumn="1" w:lastColumn="0" w:noHBand="0" w:noVBand="1"/>
      </w:tblPr>
      <w:tblGrid>
        <w:gridCol w:w="3374"/>
        <w:gridCol w:w="1416"/>
        <w:gridCol w:w="1560"/>
        <w:gridCol w:w="1699"/>
        <w:gridCol w:w="1613"/>
      </w:tblGrid>
      <w:tr w:rsidR="006E32BE" w:rsidRPr="00C97133" w:rsidTr="00BF424E">
        <w:trPr>
          <w:trHeight w:hRule="exact" w:val="835"/>
        </w:trPr>
        <w:tc>
          <w:tcPr>
            <w:tcW w:w="3374"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Наименование мероприятия</w:t>
            </w:r>
          </w:p>
        </w:tc>
        <w:tc>
          <w:tcPr>
            <w:tcW w:w="1416"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40"/>
              <w:jc w:val="left"/>
              <w:rPr>
                <w:sz w:val="22"/>
                <w:szCs w:val="22"/>
              </w:rPr>
            </w:pPr>
            <w:r w:rsidRPr="00C97133">
              <w:rPr>
                <w:rStyle w:val="265pt"/>
                <w:rFonts w:eastAsiaTheme="minorHAnsi"/>
                <w:sz w:val="22"/>
                <w:szCs w:val="22"/>
              </w:rPr>
              <w:t>Единицы</w:t>
            </w:r>
          </w:p>
          <w:p w:rsidR="006E32BE" w:rsidRPr="00C97133" w:rsidRDefault="006E32BE" w:rsidP="00BF424E">
            <w:pPr>
              <w:pStyle w:val="22"/>
              <w:shd w:val="clear" w:color="auto" w:fill="auto"/>
              <w:spacing w:after="0" w:line="240" w:lineRule="auto"/>
              <w:ind w:left="180"/>
              <w:jc w:val="left"/>
              <w:rPr>
                <w:sz w:val="22"/>
                <w:szCs w:val="22"/>
              </w:rPr>
            </w:pPr>
            <w:r w:rsidRPr="00C97133">
              <w:rPr>
                <w:rStyle w:val="265pt"/>
                <w:rFonts w:eastAsiaTheme="minorHAnsi"/>
                <w:sz w:val="22"/>
                <w:szCs w:val="22"/>
              </w:rPr>
              <w:t>измерения</w:t>
            </w:r>
          </w:p>
        </w:tc>
        <w:tc>
          <w:tcPr>
            <w:tcW w:w="1560"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Объём</w:t>
            </w:r>
          </w:p>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мероприятия</w:t>
            </w:r>
          </w:p>
        </w:tc>
        <w:tc>
          <w:tcPr>
            <w:tcW w:w="1699"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Срок</w:t>
            </w:r>
          </w:p>
          <w:p w:rsidR="006E32BE" w:rsidRPr="00C97133" w:rsidRDefault="00713F8D" w:rsidP="00BF424E">
            <w:pPr>
              <w:pStyle w:val="22"/>
              <w:shd w:val="clear" w:color="auto" w:fill="auto"/>
              <w:spacing w:after="0" w:line="240" w:lineRule="auto"/>
              <w:rPr>
                <w:sz w:val="22"/>
                <w:szCs w:val="22"/>
              </w:rPr>
            </w:pPr>
            <w:r w:rsidRPr="00C97133">
              <w:rPr>
                <w:rStyle w:val="265pt"/>
                <w:rFonts w:eastAsiaTheme="minorHAnsi"/>
                <w:sz w:val="22"/>
                <w:szCs w:val="22"/>
              </w:rPr>
              <w:t>П</w:t>
            </w:r>
            <w:r w:rsidR="006E32BE" w:rsidRPr="00C97133">
              <w:rPr>
                <w:rStyle w:val="265pt"/>
                <w:rFonts w:eastAsiaTheme="minorHAnsi"/>
                <w:sz w:val="22"/>
                <w:szCs w:val="22"/>
              </w:rPr>
              <w:t>роведения</w:t>
            </w:r>
          </w:p>
        </w:tc>
        <w:tc>
          <w:tcPr>
            <w:tcW w:w="1613" w:type="dxa"/>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20"/>
              <w:jc w:val="left"/>
              <w:rPr>
                <w:sz w:val="22"/>
                <w:szCs w:val="22"/>
              </w:rPr>
            </w:pPr>
            <w:r w:rsidRPr="00C97133">
              <w:rPr>
                <w:rStyle w:val="265pt"/>
                <w:rFonts w:eastAsiaTheme="minorHAnsi"/>
                <w:sz w:val="22"/>
                <w:szCs w:val="22"/>
              </w:rPr>
              <w:t>Ежегодный</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объём</w:t>
            </w:r>
          </w:p>
          <w:p w:rsidR="006E32BE" w:rsidRPr="00C97133" w:rsidRDefault="006E32BE" w:rsidP="00BF424E">
            <w:pPr>
              <w:pStyle w:val="22"/>
              <w:shd w:val="clear" w:color="auto" w:fill="auto"/>
              <w:spacing w:after="0" w:line="240" w:lineRule="auto"/>
              <w:ind w:left="140"/>
              <w:jc w:val="left"/>
              <w:rPr>
                <w:sz w:val="22"/>
                <w:szCs w:val="22"/>
              </w:rPr>
            </w:pPr>
            <w:r w:rsidRPr="00C97133">
              <w:rPr>
                <w:rStyle w:val="265pt"/>
                <w:rFonts w:eastAsiaTheme="minorHAnsi"/>
                <w:sz w:val="22"/>
                <w:szCs w:val="22"/>
              </w:rPr>
              <w:t>мероприятия</w:t>
            </w:r>
          </w:p>
        </w:tc>
      </w:tr>
      <w:tr w:rsidR="006E32BE" w:rsidRPr="00C97133" w:rsidTr="00BF424E">
        <w:trPr>
          <w:trHeight w:hRule="exact" w:val="638"/>
        </w:trPr>
        <w:tc>
          <w:tcPr>
            <w:tcW w:w="337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Проведение обследований очагов вредных организмов</w:t>
            </w:r>
          </w:p>
        </w:tc>
        <w:tc>
          <w:tcPr>
            <w:tcW w:w="141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56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69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613"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r>
      <w:tr w:rsidR="006E32BE" w:rsidRPr="00C97133" w:rsidTr="001C37B5">
        <w:trPr>
          <w:trHeight w:hRule="exact" w:val="1909"/>
        </w:trPr>
        <w:tc>
          <w:tcPr>
            <w:tcW w:w="337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Уничтожение или подавление численности вредных организмов, в том числе с применением химических препаратов (препаратов, в которых действующим началом являются химические вещества)</w:t>
            </w:r>
          </w:p>
        </w:tc>
        <w:tc>
          <w:tcPr>
            <w:tcW w:w="141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56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69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r>
      <w:tr w:rsidR="006E32BE" w:rsidRPr="00C97133" w:rsidTr="001C37B5">
        <w:trPr>
          <w:trHeight w:hRule="exact" w:val="283"/>
        </w:trPr>
        <w:tc>
          <w:tcPr>
            <w:tcW w:w="337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 том числе:</w:t>
            </w:r>
          </w:p>
        </w:tc>
        <w:tc>
          <w:tcPr>
            <w:tcW w:w="1416"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1560"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1699"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jc w:val="center"/>
            </w:pPr>
          </w:p>
        </w:tc>
      </w:tr>
      <w:tr w:rsidR="006E32BE" w:rsidRPr="00C97133" w:rsidTr="00BF424E">
        <w:trPr>
          <w:trHeight w:hRule="exact" w:val="288"/>
        </w:trPr>
        <w:tc>
          <w:tcPr>
            <w:tcW w:w="337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наземными способами</w:t>
            </w:r>
          </w:p>
        </w:tc>
        <w:tc>
          <w:tcPr>
            <w:tcW w:w="141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56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69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613"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r>
      <w:tr w:rsidR="006E32BE" w:rsidRPr="00C97133" w:rsidTr="00BF424E">
        <w:trPr>
          <w:trHeight w:hRule="exact" w:val="283"/>
        </w:trPr>
        <w:tc>
          <w:tcPr>
            <w:tcW w:w="337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авиационными способами</w:t>
            </w:r>
          </w:p>
        </w:tc>
        <w:tc>
          <w:tcPr>
            <w:tcW w:w="141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156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169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1613"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r>
      <w:tr w:rsidR="006E32BE" w:rsidRPr="00C97133" w:rsidTr="00BF424E">
        <w:trPr>
          <w:trHeight w:hRule="exact" w:val="1424"/>
        </w:trPr>
        <w:tc>
          <w:tcPr>
            <w:tcW w:w="337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Рубка лесных насаждений в целях регулирования породного и возрастного составов лесных насаждений, зараженных вредными организмами</w:t>
            </w:r>
          </w:p>
        </w:tc>
        <w:tc>
          <w:tcPr>
            <w:tcW w:w="141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56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69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613"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r>
      <w:tr w:rsidR="006E32BE" w:rsidRPr="00C97133" w:rsidTr="00BF424E">
        <w:trPr>
          <w:trHeight w:hRule="exact" w:val="565"/>
        </w:trPr>
        <w:tc>
          <w:tcPr>
            <w:tcW w:w="337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Рубка и выкладка ловчих деревьев с их последующей уборкой</w:t>
            </w:r>
          </w:p>
        </w:tc>
        <w:tc>
          <w:tcPr>
            <w:tcW w:w="141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56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69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613"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r>
      <w:tr w:rsidR="006E32BE" w:rsidRPr="00C97133" w:rsidTr="00BF424E">
        <w:trPr>
          <w:trHeight w:hRule="exact" w:val="850"/>
        </w:trPr>
        <w:tc>
          <w:tcPr>
            <w:tcW w:w="337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Рубка лесных насаждений, являющихся очагами вредных организмов</w:t>
            </w:r>
          </w:p>
        </w:tc>
        <w:tc>
          <w:tcPr>
            <w:tcW w:w="141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56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69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613"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r>
    </w:tbl>
    <w:p w:rsidR="001C37B5" w:rsidRPr="00C97133" w:rsidRDefault="001C37B5" w:rsidP="006E32BE">
      <w:pPr>
        <w:autoSpaceDE w:val="0"/>
        <w:autoSpaceDN w:val="0"/>
        <w:adjustRightInd w:val="0"/>
        <w:ind w:firstLine="708"/>
        <w:jc w:val="both"/>
        <w:rPr>
          <w:bCs/>
          <w:iCs/>
          <w:color w:val="000000"/>
          <w:szCs w:val="28"/>
        </w:rPr>
      </w:pP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 xml:space="preserve">Примечание: на момент </w:t>
      </w:r>
      <w:proofErr w:type="gramStart"/>
      <w:r w:rsidRPr="00C97133">
        <w:rPr>
          <w:bCs/>
          <w:iCs/>
          <w:color w:val="000000"/>
          <w:szCs w:val="28"/>
        </w:rPr>
        <w:t>разработки лесохозяйственного регламента специальных обследований очагов вредных организмов</w:t>
      </w:r>
      <w:proofErr w:type="gramEnd"/>
      <w:r w:rsidRPr="00C97133">
        <w:rPr>
          <w:bCs/>
          <w:iCs/>
          <w:color w:val="000000"/>
          <w:szCs w:val="28"/>
        </w:rPr>
        <w:t xml:space="preserve"> не проводилось и проведение мер по ликвидации очагов вредных организмов не планировалось.</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В дальнейшем планирование мероприятий по ликвидации очагов вредных организмов проводится в соответствии с обоснованием, которое составляется по результатам инвентаризации очагов вредных организмов, проводимой, в том числе, на основании данных ГЛПМ.</w:t>
      </w:r>
    </w:p>
    <w:p w:rsidR="006E32BE" w:rsidRPr="00C97133" w:rsidRDefault="006E32BE" w:rsidP="006E32BE">
      <w:pPr>
        <w:autoSpaceDE w:val="0"/>
        <w:autoSpaceDN w:val="0"/>
        <w:adjustRightInd w:val="0"/>
        <w:ind w:firstLine="708"/>
        <w:jc w:val="both"/>
        <w:rPr>
          <w:bCs/>
          <w:iCs/>
          <w:color w:val="000000"/>
          <w:szCs w:val="28"/>
        </w:rPr>
      </w:pP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lastRenderedPageBreak/>
        <w:t>2.17.3. Требования к воспроизводству лесов</w:t>
      </w:r>
    </w:p>
    <w:p w:rsidR="006E32BE" w:rsidRPr="00C97133" w:rsidRDefault="006E32BE" w:rsidP="006E32BE">
      <w:pPr>
        <w:autoSpaceDE w:val="0"/>
        <w:autoSpaceDN w:val="0"/>
        <w:adjustRightInd w:val="0"/>
        <w:jc w:val="both"/>
        <w:rPr>
          <w:bCs/>
          <w:iCs/>
          <w:color w:val="000000"/>
          <w:szCs w:val="28"/>
        </w:rPr>
      </w:pP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Согласно статье 61 Лесного кодекса РФ вырубленные, погибшие, поврежденные леса подлежат воспроизводству. Воспроизводство лесов включает в себя:</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1)лесное семеноводство;</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2)лесовосстановление;</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3)уход за лесами;</w:t>
      </w:r>
    </w:p>
    <w:p w:rsidR="006E32BE" w:rsidRPr="00C97133" w:rsidRDefault="006E32BE" w:rsidP="006E32BE">
      <w:pPr>
        <w:tabs>
          <w:tab w:val="left" w:pos="993"/>
        </w:tabs>
        <w:autoSpaceDE w:val="0"/>
        <w:autoSpaceDN w:val="0"/>
        <w:adjustRightInd w:val="0"/>
        <w:ind w:firstLine="708"/>
        <w:jc w:val="both"/>
        <w:rPr>
          <w:bCs/>
          <w:iCs/>
          <w:color w:val="000000"/>
          <w:szCs w:val="28"/>
        </w:rPr>
      </w:pPr>
      <w:r w:rsidRPr="00C97133">
        <w:rPr>
          <w:bCs/>
          <w:iCs/>
          <w:color w:val="000000"/>
          <w:szCs w:val="28"/>
        </w:rPr>
        <w:t>4)осуществление отнесения земель, предназначенных для лесовосстановления, к землям, занятым лесными насаждениями.</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 xml:space="preserve">Воспроизводство лесов осуществляется </w:t>
      </w:r>
      <w:r w:rsidR="00713F8D">
        <w:rPr>
          <w:bCs/>
          <w:iCs/>
          <w:color w:val="000000"/>
          <w:szCs w:val="28"/>
        </w:rPr>
        <w:t xml:space="preserve">управлением лесного хозяйства Липецкой области </w:t>
      </w:r>
      <w:r w:rsidRPr="00C97133">
        <w:rPr>
          <w:bCs/>
          <w:iCs/>
          <w:color w:val="000000"/>
          <w:szCs w:val="28"/>
        </w:rPr>
        <w:t xml:space="preserve">в пределах </w:t>
      </w:r>
      <w:r w:rsidR="00713F8D">
        <w:rPr>
          <w:bCs/>
          <w:iCs/>
          <w:color w:val="000000"/>
          <w:szCs w:val="28"/>
        </w:rPr>
        <w:t>его</w:t>
      </w:r>
      <w:r w:rsidRPr="00C97133">
        <w:rPr>
          <w:bCs/>
          <w:iCs/>
          <w:color w:val="000000"/>
          <w:szCs w:val="28"/>
        </w:rPr>
        <w:t xml:space="preserve"> полномочий, определенных в соответствии со статьями 81 – 84 Лесного кодекса РФ, если иное не предусмотрено Лесным кодексом РФ, другими федеральными законами.</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Государственный мониторинг воспроизводства лесов включает в себя:</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 xml:space="preserve">оценку изменения площади земель, на которых расположены леса; </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выявление лесов, требующих воспроизводства;</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оценку качественных и количественных характеристик лесных насаждений при воспроизводстве лесов;</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оценку установленных требований к выращиванию саженцев, сеянцев основных лесных древесных пород в лесных питомниках;</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оценку качества используемых при воспроизводстве лесов семян лесных растений и саженцев, сеянцев основных лесных древесных пород;</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 xml:space="preserve">оценку эффективности воспроизводства лесов, </w:t>
      </w:r>
      <w:proofErr w:type="gramStart"/>
      <w:r w:rsidRPr="00C97133">
        <w:rPr>
          <w:rFonts w:ascii="Times New Roman" w:hAnsi="Times New Roman"/>
          <w:bCs/>
          <w:iCs/>
          <w:color w:val="000000"/>
          <w:sz w:val="28"/>
          <w:szCs w:val="28"/>
        </w:rPr>
        <w:t>осуществляемого</w:t>
      </w:r>
      <w:proofErr w:type="gramEnd"/>
      <w:r w:rsidRPr="00C97133">
        <w:rPr>
          <w:rFonts w:ascii="Times New Roman" w:hAnsi="Times New Roman"/>
          <w:bCs/>
          <w:iCs/>
          <w:color w:val="000000"/>
          <w:sz w:val="28"/>
          <w:szCs w:val="28"/>
        </w:rPr>
        <w:t xml:space="preserve"> в том числе в соответствии со статьёй 63.1 Лесного кодекса</w:t>
      </w:r>
      <w:r w:rsidR="00AF43EA" w:rsidRPr="00C97133">
        <w:rPr>
          <w:rFonts w:ascii="Times New Roman" w:hAnsi="Times New Roman"/>
          <w:bCs/>
          <w:iCs/>
          <w:color w:val="000000"/>
          <w:sz w:val="28"/>
          <w:szCs w:val="28"/>
        </w:rPr>
        <w:t xml:space="preserve"> РФ</w:t>
      </w:r>
      <w:r w:rsidRPr="00C97133">
        <w:rPr>
          <w:rFonts w:ascii="Times New Roman" w:hAnsi="Times New Roman"/>
          <w:bCs/>
          <w:iCs/>
          <w:color w:val="000000"/>
          <w:sz w:val="28"/>
          <w:szCs w:val="28"/>
        </w:rPr>
        <w:t>.</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Государственный мониторинг воспроизводства лесов осуществляется путем наблюдения за воспроизводством лесов с использованием наземных, авиационных или космических средств, а также путем сбора и анализа информации о воспроизводстве лесов.</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Государственный мониторинг воспроизводства лесов является частью государственного экологического мониторинга (государственного мониторинга окружающей среды).</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Государственный мониторинг воспроизводства лесов осуществляется в соответствии с Порядком осуществления государственного мониторинга воспроизводства лесов, утверждённого приказом Министерства природных ресурсов и экологии Российской Федерации от 13.06.2023 №359.</w:t>
      </w:r>
    </w:p>
    <w:p w:rsidR="006E32BE" w:rsidRPr="00C97133" w:rsidRDefault="006E32BE" w:rsidP="00F20138">
      <w:pPr>
        <w:autoSpaceDE w:val="0"/>
        <w:autoSpaceDN w:val="0"/>
        <w:adjustRightInd w:val="0"/>
        <w:ind w:firstLine="708"/>
        <w:jc w:val="both"/>
        <w:rPr>
          <w:bCs/>
          <w:iCs/>
          <w:color w:val="000000"/>
          <w:szCs w:val="28"/>
        </w:rPr>
      </w:pPr>
      <w:r w:rsidRPr="00C97133">
        <w:rPr>
          <w:bCs/>
          <w:iCs/>
          <w:color w:val="000000"/>
          <w:szCs w:val="28"/>
        </w:rPr>
        <w:t>Уход за лесами представляет собой осуществление мероприятий, направленных на повышение продуктивности лесов, сохранение их полезных функций (рубка части деревьев, кустарников, агролесомелиоративные и иные</w:t>
      </w:r>
      <w:r w:rsidR="00F20138">
        <w:rPr>
          <w:bCs/>
          <w:iCs/>
          <w:color w:val="000000"/>
          <w:szCs w:val="28"/>
        </w:rPr>
        <w:t xml:space="preserve"> </w:t>
      </w:r>
      <w:r w:rsidRPr="00C97133">
        <w:rPr>
          <w:bCs/>
          <w:iCs/>
          <w:color w:val="000000"/>
          <w:szCs w:val="28"/>
        </w:rPr>
        <w:t>мероприятия).</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 xml:space="preserve">Уход за лесами осуществляется лицами, использующими леса на основании проекта освоения. Уход за молодняками (рубки осветления и рубки прочистки) назначаются в соответствии с Правилами ухода за лесами, утверждёнными </w:t>
      </w:r>
      <w:r w:rsidRPr="00C97133">
        <w:rPr>
          <w:bCs/>
          <w:iCs/>
          <w:color w:val="000000"/>
          <w:szCs w:val="28"/>
        </w:rPr>
        <w:lastRenderedPageBreak/>
        <w:t>приказом Министерства природных ресурсов и экологии Российской Федерации от 30.07.2020 № 534.</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 xml:space="preserve">Уход за лесами должен осуществляться лицами, использующими леса на основании договора аренды лесного участка, права постоянного (бессрочного) пользования лесным участком или безвозмездного пользования лесным участком, или органами государственной власти, органами местного самоуправления в пределах их полномочий, определенных в соответствии со статьями </w:t>
      </w:r>
      <w:r w:rsidR="00AF43EA" w:rsidRPr="00C97133">
        <w:rPr>
          <w:bCs/>
          <w:iCs/>
          <w:color w:val="000000"/>
          <w:szCs w:val="28"/>
        </w:rPr>
        <w:t xml:space="preserve">19, </w:t>
      </w:r>
      <w:r w:rsidRPr="00C97133">
        <w:rPr>
          <w:bCs/>
          <w:iCs/>
          <w:color w:val="000000"/>
          <w:szCs w:val="28"/>
        </w:rPr>
        <w:t>81-84 Лесного код</w:t>
      </w:r>
      <w:r w:rsidR="00AF43EA" w:rsidRPr="00C97133">
        <w:rPr>
          <w:bCs/>
          <w:iCs/>
          <w:color w:val="000000"/>
          <w:szCs w:val="28"/>
        </w:rPr>
        <w:t>екса РФ</w:t>
      </w:r>
      <w:r w:rsidRPr="00C97133">
        <w:rPr>
          <w:bCs/>
          <w:iCs/>
          <w:color w:val="000000"/>
          <w:szCs w:val="28"/>
        </w:rPr>
        <w:t>.</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В зависимости от возраста лесных насаждений и целей ухода за лесами осуществляются следующие виды рубок в молодняках, проводимых в целях ухода за лесными насаждениями:</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а) рубки осветления, направленные на улучшение породного и качественного состава молодняков и условий роста деревьев целевой или целевых древесных пород;</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б) рубки прочистки, направленные на регулирование густоты лесных насаждений и улучшение условий роста деревьев целевой или целевых древесных пород, а также на продолжение формирования породного и качественного состава молодняков.</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Возраст лесных насаждений в целях назначения рубок ухода за лесами определяется на основании материалов лесоустройства с учётом периода времени до назначения рубок и по результатам обследования лесного участка. В молодняках, созданных искусственным и комбинированным способом, отнесённых к землям, на которых расположены леса и не включённым в ведомости проектируемых мероприятий рубки осветления назначаются и проводятся по результатам обследования площадей с соблюдением нормативов рубок, установленных Правилами ухода за лесами. Уход за молодняками (рубки осветления и рубки прочистки) может осуществляться как методом равномерной рубки деревьев по всей площади, так и неравномерной (группами, коридорами, куртинами) рубки деревьев. При неравномерном групповом или куртинном размещении деревьев целевых древесных пород по площади лесного участка должен применяться неравномерный групповой метод проведения рубок или куртинный метод проведения рубок лесных насаждений, проводимых в целях ухода за лесными насаждениями.</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В смешанных молодняках при выращивании смешанных насаждений необходимо обеспечивать (в том числе рубками) размещение деревьев каждой древесной породы чистыми группами и с примесью деревьев других пород, не превышающих по высоте целевые (полосами или куртинами, состоящими из деревьев одной древесной породы).</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В молодняках (при рубках осветления и рубках прочистки) определяющими признаками целесообразности осуществления рубок, проводимых в целях ухода за лесными насаждениями, являются: состав древостоя, сомкнутость его полога (крон), густота, определяемая количеством деревьев на единицу площади, соотношение высот целевых и второстепенных древесных пород.</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lastRenderedPageBreak/>
        <w:t>В смешанных молодняках для освобождения деревьев целевых древесных пород от отрицательного влияния деревьев второстепенных древесных пород, рубки, проводимые в целях ухода за лесными насаждениями, назначаются независимо от сомкнутости полога лесных насаждений.</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 xml:space="preserve">Рубки осветления и рубки прочистки должны проводиться при отсутствии глубокого снежного покрова. </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В чистых перегущенных молодняках (полнотой более 1,0) сомкнутость крон после рубки не должна быть ниже 0,6. В смешанных древостоях, в которых экземпляры целевой древесной породы заглушаются или охлёстываются экземплярами второстепенной древесной породы, а также в молодняках, неоднородных по происхождению, допускается снижение сомкнутости крон после рубки до 0,4.</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 xml:space="preserve">В лесных культурах и в молодняках естественного происхождения, в которых целевые древесные породы находятся под пологом малоценных мягколиственных пород, допускается полная вырубка верхнего полога малоценных древесных пород. </w:t>
      </w:r>
    </w:p>
    <w:p w:rsidR="006E32BE" w:rsidRPr="00C97133" w:rsidRDefault="006E32BE" w:rsidP="006E32BE">
      <w:pPr>
        <w:autoSpaceDE w:val="0"/>
        <w:autoSpaceDN w:val="0"/>
        <w:adjustRightInd w:val="0"/>
        <w:ind w:firstLine="708"/>
        <w:jc w:val="both"/>
        <w:rPr>
          <w:bCs/>
          <w:iCs/>
          <w:color w:val="000000"/>
          <w:szCs w:val="28"/>
        </w:rPr>
      </w:pPr>
    </w:p>
    <w:p w:rsidR="006E32BE" w:rsidRPr="00C97133" w:rsidRDefault="006E32BE" w:rsidP="006E32BE">
      <w:pPr>
        <w:autoSpaceDE w:val="0"/>
        <w:autoSpaceDN w:val="0"/>
        <w:adjustRightInd w:val="0"/>
        <w:ind w:firstLine="708"/>
        <w:jc w:val="both"/>
        <w:rPr>
          <w:bCs/>
          <w:iCs/>
          <w:color w:val="000000"/>
          <w:szCs w:val="28"/>
        </w:rPr>
        <w:sectPr w:rsidR="006E32BE" w:rsidRPr="00C97133" w:rsidSect="00BF424E">
          <w:pgSz w:w="11906" w:h="16838"/>
          <w:pgMar w:top="1134" w:right="567" w:bottom="1134" w:left="1418" w:header="709" w:footer="709" w:gutter="0"/>
          <w:cols w:space="708"/>
          <w:docGrid w:linePitch="360"/>
        </w:sectPr>
      </w:pPr>
    </w:p>
    <w:p w:rsidR="006E32BE" w:rsidRPr="00C97133" w:rsidRDefault="006E32BE" w:rsidP="006E32BE">
      <w:pPr>
        <w:autoSpaceDE w:val="0"/>
        <w:autoSpaceDN w:val="0"/>
        <w:adjustRightInd w:val="0"/>
        <w:ind w:firstLine="708"/>
        <w:jc w:val="right"/>
        <w:rPr>
          <w:bCs/>
          <w:iCs/>
          <w:color w:val="000000"/>
          <w:szCs w:val="28"/>
        </w:rPr>
      </w:pPr>
      <w:r w:rsidRPr="00C97133">
        <w:rPr>
          <w:bCs/>
          <w:iCs/>
          <w:color w:val="000000"/>
          <w:szCs w:val="28"/>
        </w:rPr>
        <w:lastRenderedPageBreak/>
        <w:t xml:space="preserve">Таблица 2.17.3.1 Нормативы и параметры ухода за молодняками и </w:t>
      </w:r>
    </w:p>
    <w:p w:rsidR="006E32BE" w:rsidRPr="00C97133" w:rsidRDefault="006E32BE" w:rsidP="006E32BE">
      <w:pPr>
        <w:autoSpaceDE w:val="0"/>
        <w:autoSpaceDN w:val="0"/>
        <w:adjustRightInd w:val="0"/>
        <w:ind w:firstLine="708"/>
        <w:jc w:val="right"/>
        <w:rPr>
          <w:bCs/>
          <w:iCs/>
          <w:color w:val="000000"/>
          <w:szCs w:val="28"/>
        </w:rPr>
      </w:pPr>
      <w:r w:rsidRPr="00C97133">
        <w:rPr>
          <w:bCs/>
          <w:iCs/>
          <w:color w:val="000000"/>
          <w:szCs w:val="28"/>
        </w:rPr>
        <w:t>иных мероприятий по уходу за лесами, не связанных с рубками ухода</w:t>
      </w:r>
    </w:p>
    <w:p w:rsidR="006E32BE" w:rsidRPr="00C97133" w:rsidRDefault="006E32BE" w:rsidP="006E32BE">
      <w:pPr>
        <w:autoSpaceDE w:val="0"/>
        <w:autoSpaceDN w:val="0"/>
        <w:adjustRightInd w:val="0"/>
        <w:jc w:val="both"/>
        <w:rPr>
          <w:bCs/>
          <w:iCs/>
          <w:color w:val="000000"/>
          <w:szCs w:val="28"/>
        </w:rPr>
      </w:pPr>
    </w:p>
    <w:tbl>
      <w:tblPr>
        <w:tblW w:w="14983" w:type="dxa"/>
        <w:tblInd w:w="10" w:type="dxa"/>
        <w:tblLayout w:type="fixed"/>
        <w:tblCellMar>
          <w:left w:w="10" w:type="dxa"/>
          <w:right w:w="10" w:type="dxa"/>
        </w:tblCellMar>
        <w:tblLook w:val="04A0" w:firstRow="1" w:lastRow="0" w:firstColumn="1" w:lastColumn="0" w:noHBand="0" w:noVBand="1"/>
      </w:tblPr>
      <w:tblGrid>
        <w:gridCol w:w="2616"/>
        <w:gridCol w:w="1618"/>
        <w:gridCol w:w="2074"/>
        <w:gridCol w:w="1896"/>
        <w:gridCol w:w="1109"/>
        <w:gridCol w:w="1319"/>
        <w:gridCol w:w="1417"/>
        <w:gridCol w:w="992"/>
        <w:gridCol w:w="993"/>
        <w:gridCol w:w="949"/>
      </w:tblGrid>
      <w:tr w:rsidR="006E32BE" w:rsidRPr="00C97133" w:rsidTr="00BF424E">
        <w:trPr>
          <w:trHeight w:hRule="exact" w:val="288"/>
        </w:trPr>
        <w:tc>
          <w:tcPr>
            <w:tcW w:w="2616"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Наименование видов ухода за лесами</w:t>
            </w:r>
          </w:p>
        </w:tc>
        <w:tc>
          <w:tcPr>
            <w:tcW w:w="1618"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Наименование</w:t>
            </w:r>
          </w:p>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участкового</w:t>
            </w:r>
          </w:p>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лесничества</w:t>
            </w:r>
          </w:p>
        </w:tc>
        <w:tc>
          <w:tcPr>
            <w:tcW w:w="2074"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Хозяйство</w:t>
            </w:r>
          </w:p>
        </w:tc>
        <w:tc>
          <w:tcPr>
            <w:tcW w:w="1896"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Древесная</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порода</w:t>
            </w:r>
          </w:p>
        </w:tc>
        <w:tc>
          <w:tcPr>
            <w:tcW w:w="1109"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Площадь,</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га</w:t>
            </w:r>
          </w:p>
        </w:tc>
        <w:tc>
          <w:tcPr>
            <w:tcW w:w="1319"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Вырубаемый запас, куб. м</w:t>
            </w:r>
          </w:p>
        </w:tc>
        <w:tc>
          <w:tcPr>
            <w:tcW w:w="1417"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Срок</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повторяемости,</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лет</w:t>
            </w:r>
          </w:p>
        </w:tc>
        <w:tc>
          <w:tcPr>
            <w:tcW w:w="2934" w:type="dxa"/>
            <w:gridSpan w:val="3"/>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80"/>
              <w:rPr>
                <w:sz w:val="22"/>
                <w:szCs w:val="22"/>
              </w:rPr>
            </w:pPr>
            <w:r w:rsidRPr="00C97133">
              <w:rPr>
                <w:rStyle w:val="265pt"/>
                <w:rFonts w:eastAsiaTheme="minorHAnsi"/>
                <w:sz w:val="22"/>
                <w:szCs w:val="22"/>
              </w:rPr>
              <w:t>Ежегодный размер</w:t>
            </w:r>
          </w:p>
        </w:tc>
      </w:tr>
      <w:tr w:rsidR="006E32BE" w:rsidRPr="00C97133" w:rsidTr="00BF424E">
        <w:trPr>
          <w:trHeight w:hRule="exact" w:val="566"/>
        </w:trPr>
        <w:tc>
          <w:tcPr>
            <w:tcW w:w="2616" w:type="dxa"/>
            <w:vMerge/>
            <w:tcBorders>
              <w:left w:val="single" w:sz="4" w:space="0" w:color="auto"/>
            </w:tcBorders>
            <w:shd w:val="clear" w:color="auto" w:fill="FFFFFF"/>
          </w:tcPr>
          <w:p w:rsidR="006E32BE" w:rsidRPr="00C97133" w:rsidRDefault="006E32BE" w:rsidP="00BF424E">
            <w:pPr>
              <w:jc w:val="center"/>
            </w:pPr>
          </w:p>
        </w:tc>
        <w:tc>
          <w:tcPr>
            <w:tcW w:w="1618" w:type="dxa"/>
            <w:vMerge/>
            <w:tcBorders>
              <w:left w:val="single" w:sz="4" w:space="0" w:color="auto"/>
            </w:tcBorders>
            <w:shd w:val="clear" w:color="auto" w:fill="FFFFFF"/>
          </w:tcPr>
          <w:p w:rsidR="006E32BE" w:rsidRPr="00C97133" w:rsidRDefault="006E32BE" w:rsidP="00BF424E">
            <w:pPr>
              <w:jc w:val="center"/>
            </w:pPr>
          </w:p>
        </w:tc>
        <w:tc>
          <w:tcPr>
            <w:tcW w:w="2074" w:type="dxa"/>
            <w:vMerge/>
            <w:tcBorders>
              <w:left w:val="single" w:sz="4" w:space="0" w:color="auto"/>
            </w:tcBorders>
            <w:shd w:val="clear" w:color="auto" w:fill="FFFFFF"/>
          </w:tcPr>
          <w:p w:rsidR="006E32BE" w:rsidRPr="00C97133" w:rsidRDefault="006E32BE" w:rsidP="00BF424E">
            <w:pPr>
              <w:jc w:val="center"/>
            </w:pPr>
          </w:p>
        </w:tc>
        <w:tc>
          <w:tcPr>
            <w:tcW w:w="1896" w:type="dxa"/>
            <w:vMerge/>
            <w:tcBorders>
              <w:left w:val="single" w:sz="4" w:space="0" w:color="auto"/>
            </w:tcBorders>
            <w:shd w:val="clear" w:color="auto" w:fill="FFFFFF"/>
          </w:tcPr>
          <w:p w:rsidR="006E32BE" w:rsidRPr="00C97133" w:rsidRDefault="006E32BE" w:rsidP="00BF424E">
            <w:pPr>
              <w:jc w:val="center"/>
            </w:pPr>
          </w:p>
        </w:tc>
        <w:tc>
          <w:tcPr>
            <w:tcW w:w="1109" w:type="dxa"/>
            <w:vMerge/>
            <w:tcBorders>
              <w:left w:val="single" w:sz="4" w:space="0" w:color="auto"/>
            </w:tcBorders>
            <w:shd w:val="clear" w:color="auto" w:fill="FFFFFF"/>
          </w:tcPr>
          <w:p w:rsidR="006E32BE" w:rsidRPr="00C97133" w:rsidRDefault="006E32BE" w:rsidP="00BF424E">
            <w:pPr>
              <w:jc w:val="center"/>
            </w:pPr>
          </w:p>
        </w:tc>
        <w:tc>
          <w:tcPr>
            <w:tcW w:w="1319" w:type="dxa"/>
            <w:vMerge/>
            <w:tcBorders>
              <w:left w:val="single" w:sz="4" w:space="0" w:color="auto"/>
            </w:tcBorders>
            <w:shd w:val="clear" w:color="auto" w:fill="FFFFFF"/>
          </w:tcPr>
          <w:p w:rsidR="006E32BE" w:rsidRPr="00C97133" w:rsidRDefault="006E32BE" w:rsidP="00BF424E">
            <w:pPr>
              <w:jc w:val="center"/>
            </w:pPr>
          </w:p>
        </w:tc>
        <w:tc>
          <w:tcPr>
            <w:tcW w:w="1417" w:type="dxa"/>
            <w:vMerge/>
            <w:tcBorders>
              <w:left w:val="single" w:sz="4" w:space="0" w:color="auto"/>
            </w:tcBorders>
            <w:shd w:val="clear" w:color="auto" w:fill="FFFFFF"/>
          </w:tcPr>
          <w:p w:rsidR="006E32BE" w:rsidRPr="00C97133" w:rsidRDefault="006E32BE" w:rsidP="00BF424E">
            <w:pPr>
              <w:jc w:val="center"/>
            </w:pPr>
          </w:p>
        </w:tc>
        <w:tc>
          <w:tcPr>
            <w:tcW w:w="992"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площадь,</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га</w:t>
            </w:r>
          </w:p>
        </w:tc>
        <w:tc>
          <w:tcPr>
            <w:tcW w:w="1942" w:type="dxa"/>
            <w:gridSpan w:val="2"/>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вырубаемый запас, куб. м</w:t>
            </w:r>
          </w:p>
        </w:tc>
      </w:tr>
      <w:tr w:rsidR="006E32BE" w:rsidRPr="00C97133" w:rsidTr="00BF424E">
        <w:trPr>
          <w:trHeight w:hRule="exact" w:val="562"/>
        </w:trPr>
        <w:tc>
          <w:tcPr>
            <w:tcW w:w="2616" w:type="dxa"/>
            <w:vMerge/>
            <w:tcBorders>
              <w:left w:val="single" w:sz="4" w:space="0" w:color="auto"/>
            </w:tcBorders>
            <w:shd w:val="clear" w:color="auto" w:fill="FFFFFF"/>
          </w:tcPr>
          <w:p w:rsidR="006E32BE" w:rsidRPr="00C97133" w:rsidRDefault="006E32BE" w:rsidP="00BF424E">
            <w:pPr>
              <w:jc w:val="center"/>
            </w:pPr>
          </w:p>
        </w:tc>
        <w:tc>
          <w:tcPr>
            <w:tcW w:w="1618" w:type="dxa"/>
            <w:vMerge/>
            <w:tcBorders>
              <w:left w:val="single" w:sz="4" w:space="0" w:color="auto"/>
            </w:tcBorders>
            <w:shd w:val="clear" w:color="auto" w:fill="FFFFFF"/>
          </w:tcPr>
          <w:p w:rsidR="006E32BE" w:rsidRPr="00C97133" w:rsidRDefault="006E32BE" w:rsidP="00BF424E">
            <w:pPr>
              <w:jc w:val="center"/>
            </w:pPr>
          </w:p>
        </w:tc>
        <w:tc>
          <w:tcPr>
            <w:tcW w:w="2074" w:type="dxa"/>
            <w:vMerge/>
            <w:tcBorders>
              <w:left w:val="single" w:sz="4" w:space="0" w:color="auto"/>
            </w:tcBorders>
            <w:shd w:val="clear" w:color="auto" w:fill="FFFFFF"/>
          </w:tcPr>
          <w:p w:rsidR="006E32BE" w:rsidRPr="00C97133" w:rsidRDefault="006E32BE" w:rsidP="00BF424E">
            <w:pPr>
              <w:jc w:val="center"/>
            </w:pPr>
          </w:p>
        </w:tc>
        <w:tc>
          <w:tcPr>
            <w:tcW w:w="1896" w:type="dxa"/>
            <w:vMerge/>
            <w:tcBorders>
              <w:left w:val="single" w:sz="4" w:space="0" w:color="auto"/>
            </w:tcBorders>
            <w:shd w:val="clear" w:color="auto" w:fill="FFFFFF"/>
          </w:tcPr>
          <w:p w:rsidR="006E32BE" w:rsidRPr="00C97133" w:rsidRDefault="006E32BE" w:rsidP="00BF424E">
            <w:pPr>
              <w:jc w:val="center"/>
            </w:pPr>
          </w:p>
        </w:tc>
        <w:tc>
          <w:tcPr>
            <w:tcW w:w="1109" w:type="dxa"/>
            <w:vMerge/>
            <w:tcBorders>
              <w:left w:val="single" w:sz="4" w:space="0" w:color="auto"/>
            </w:tcBorders>
            <w:shd w:val="clear" w:color="auto" w:fill="FFFFFF"/>
          </w:tcPr>
          <w:p w:rsidR="006E32BE" w:rsidRPr="00C97133" w:rsidRDefault="006E32BE" w:rsidP="00BF424E">
            <w:pPr>
              <w:jc w:val="center"/>
            </w:pPr>
          </w:p>
        </w:tc>
        <w:tc>
          <w:tcPr>
            <w:tcW w:w="1319" w:type="dxa"/>
            <w:vMerge/>
            <w:tcBorders>
              <w:left w:val="single" w:sz="4" w:space="0" w:color="auto"/>
            </w:tcBorders>
            <w:shd w:val="clear" w:color="auto" w:fill="FFFFFF"/>
          </w:tcPr>
          <w:p w:rsidR="006E32BE" w:rsidRPr="00C97133" w:rsidRDefault="006E32BE" w:rsidP="00BF424E">
            <w:pPr>
              <w:jc w:val="center"/>
            </w:pPr>
          </w:p>
        </w:tc>
        <w:tc>
          <w:tcPr>
            <w:tcW w:w="1417" w:type="dxa"/>
            <w:vMerge/>
            <w:tcBorders>
              <w:left w:val="single" w:sz="4" w:space="0" w:color="auto"/>
            </w:tcBorders>
            <w:shd w:val="clear" w:color="auto" w:fill="FFFFFF"/>
          </w:tcPr>
          <w:p w:rsidR="006E32BE" w:rsidRPr="00C97133" w:rsidRDefault="006E32BE" w:rsidP="00BF424E">
            <w:pPr>
              <w:jc w:val="center"/>
            </w:pPr>
          </w:p>
        </w:tc>
        <w:tc>
          <w:tcPr>
            <w:tcW w:w="992" w:type="dxa"/>
            <w:vMerge/>
            <w:tcBorders>
              <w:left w:val="single" w:sz="4" w:space="0" w:color="auto"/>
            </w:tcBorders>
            <w:shd w:val="clear" w:color="auto" w:fill="FFFFFF"/>
          </w:tcPr>
          <w:p w:rsidR="006E32BE" w:rsidRPr="00C97133" w:rsidRDefault="006E32BE" w:rsidP="00BF424E">
            <w:pPr>
              <w:jc w:val="center"/>
            </w:pPr>
          </w:p>
        </w:tc>
        <w:tc>
          <w:tcPr>
            <w:tcW w:w="99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общий</w:t>
            </w:r>
          </w:p>
        </w:tc>
        <w:tc>
          <w:tcPr>
            <w:tcW w:w="94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 xml:space="preserve">с </w:t>
            </w:r>
            <w:r w:rsidRPr="00C97133">
              <w:rPr>
                <w:rStyle w:val="2Candara95pt"/>
                <w:rFonts w:eastAsiaTheme="minorHAnsi"/>
                <w:sz w:val="22"/>
                <w:szCs w:val="22"/>
              </w:rPr>
              <w:t xml:space="preserve">1 </w:t>
            </w:r>
            <w:r w:rsidRPr="00C97133">
              <w:rPr>
                <w:rStyle w:val="265pt"/>
                <w:rFonts w:eastAsiaTheme="minorHAnsi"/>
                <w:sz w:val="22"/>
                <w:szCs w:val="22"/>
              </w:rPr>
              <w:t>га</w:t>
            </w:r>
          </w:p>
        </w:tc>
      </w:tr>
      <w:tr w:rsidR="006E32BE" w:rsidRPr="00C97133" w:rsidTr="00BF424E">
        <w:trPr>
          <w:trHeight w:hRule="exact" w:val="562"/>
        </w:trPr>
        <w:tc>
          <w:tcPr>
            <w:tcW w:w="261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Проведение рубок ухода за лесами,</w:t>
            </w:r>
          </w:p>
        </w:tc>
        <w:tc>
          <w:tcPr>
            <w:tcW w:w="1618" w:type="dxa"/>
            <w:tcBorders>
              <w:top w:val="single" w:sz="4" w:space="0" w:color="auto"/>
              <w:left w:val="single" w:sz="4" w:space="0" w:color="auto"/>
            </w:tcBorders>
            <w:shd w:val="clear" w:color="auto" w:fill="FFFFFF"/>
          </w:tcPr>
          <w:p w:rsidR="006E32BE" w:rsidRPr="00C97133" w:rsidRDefault="006E32BE" w:rsidP="00BF424E">
            <w:pPr>
              <w:jc w:val="center"/>
            </w:pPr>
          </w:p>
        </w:tc>
        <w:tc>
          <w:tcPr>
            <w:tcW w:w="2074" w:type="dxa"/>
            <w:tcBorders>
              <w:top w:val="single" w:sz="4" w:space="0" w:color="auto"/>
              <w:left w:val="single" w:sz="4" w:space="0" w:color="auto"/>
            </w:tcBorders>
            <w:shd w:val="clear" w:color="auto" w:fill="FFFFFF"/>
          </w:tcPr>
          <w:p w:rsidR="006E32BE" w:rsidRPr="00C97133" w:rsidRDefault="006E32BE" w:rsidP="00BF424E">
            <w:pPr>
              <w:jc w:val="center"/>
            </w:pPr>
          </w:p>
        </w:tc>
        <w:tc>
          <w:tcPr>
            <w:tcW w:w="1896" w:type="dxa"/>
            <w:tcBorders>
              <w:top w:val="single" w:sz="4" w:space="0" w:color="auto"/>
              <w:left w:val="single" w:sz="4" w:space="0" w:color="auto"/>
            </w:tcBorders>
            <w:shd w:val="clear" w:color="auto" w:fill="FFFFFF"/>
          </w:tcPr>
          <w:p w:rsidR="006E32BE" w:rsidRPr="00C97133" w:rsidRDefault="006E32BE" w:rsidP="00BF424E">
            <w:pPr>
              <w:jc w:val="center"/>
            </w:pPr>
          </w:p>
        </w:tc>
        <w:tc>
          <w:tcPr>
            <w:tcW w:w="1109" w:type="dxa"/>
            <w:tcBorders>
              <w:top w:val="single" w:sz="4" w:space="0" w:color="auto"/>
              <w:left w:val="single" w:sz="4" w:space="0" w:color="auto"/>
            </w:tcBorders>
            <w:shd w:val="clear" w:color="auto" w:fill="FFFFFF"/>
          </w:tcPr>
          <w:p w:rsidR="006E32BE" w:rsidRPr="00C97133" w:rsidRDefault="006E32BE" w:rsidP="00BF424E">
            <w:pPr>
              <w:jc w:val="center"/>
            </w:pPr>
          </w:p>
        </w:tc>
        <w:tc>
          <w:tcPr>
            <w:tcW w:w="1319" w:type="dxa"/>
            <w:tcBorders>
              <w:top w:val="single" w:sz="4" w:space="0" w:color="auto"/>
              <w:left w:val="single" w:sz="4" w:space="0" w:color="auto"/>
            </w:tcBorders>
            <w:shd w:val="clear" w:color="auto" w:fill="FFFFFF"/>
          </w:tcPr>
          <w:p w:rsidR="006E32BE" w:rsidRPr="00C97133" w:rsidRDefault="006E32BE" w:rsidP="00BF424E">
            <w:pPr>
              <w:jc w:val="center"/>
            </w:pPr>
          </w:p>
        </w:tc>
        <w:tc>
          <w:tcPr>
            <w:tcW w:w="1417" w:type="dxa"/>
            <w:tcBorders>
              <w:top w:val="single" w:sz="4" w:space="0" w:color="auto"/>
              <w:left w:val="single" w:sz="4" w:space="0" w:color="auto"/>
            </w:tcBorders>
            <w:shd w:val="clear" w:color="auto" w:fill="FFFFFF"/>
          </w:tcPr>
          <w:p w:rsidR="006E32BE" w:rsidRPr="00C97133" w:rsidRDefault="006E32BE" w:rsidP="00BF424E">
            <w:pPr>
              <w:jc w:val="center"/>
            </w:pPr>
          </w:p>
        </w:tc>
        <w:tc>
          <w:tcPr>
            <w:tcW w:w="992" w:type="dxa"/>
            <w:tcBorders>
              <w:top w:val="single" w:sz="4" w:space="0" w:color="auto"/>
              <w:left w:val="single" w:sz="4" w:space="0" w:color="auto"/>
            </w:tcBorders>
            <w:shd w:val="clear" w:color="auto" w:fill="FFFFFF"/>
          </w:tcPr>
          <w:p w:rsidR="006E32BE" w:rsidRPr="00C97133" w:rsidRDefault="006E32BE" w:rsidP="00BF424E">
            <w:pPr>
              <w:jc w:val="center"/>
            </w:pPr>
          </w:p>
        </w:tc>
        <w:tc>
          <w:tcPr>
            <w:tcW w:w="993" w:type="dxa"/>
            <w:tcBorders>
              <w:top w:val="single" w:sz="4" w:space="0" w:color="auto"/>
              <w:left w:val="single" w:sz="4" w:space="0" w:color="auto"/>
            </w:tcBorders>
            <w:shd w:val="clear" w:color="auto" w:fill="FFFFFF"/>
          </w:tcPr>
          <w:p w:rsidR="006E32BE" w:rsidRPr="00C97133" w:rsidRDefault="006E32BE" w:rsidP="00BF424E">
            <w:pPr>
              <w:jc w:val="center"/>
            </w:pPr>
          </w:p>
        </w:tc>
        <w:tc>
          <w:tcPr>
            <w:tcW w:w="949" w:type="dxa"/>
            <w:tcBorders>
              <w:top w:val="single" w:sz="4" w:space="0" w:color="auto"/>
              <w:left w:val="single" w:sz="4" w:space="0" w:color="auto"/>
              <w:right w:val="single" w:sz="4" w:space="0" w:color="auto"/>
            </w:tcBorders>
            <w:shd w:val="clear" w:color="auto" w:fill="FFFFFF"/>
          </w:tcPr>
          <w:p w:rsidR="006E32BE" w:rsidRPr="00C97133" w:rsidRDefault="006E32BE" w:rsidP="00BF424E">
            <w:pPr>
              <w:jc w:val="center"/>
            </w:pPr>
          </w:p>
        </w:tc>
      </w:tr>
      <w:tr w:rsidR="006E32BE" w:rsidRPr="00C97133" w:rsidTr="00BF424E">
        <w:trPr>
          <w:trHeight w:hRule="exact" w:val="283"/>
        </w:trPr>
        <w:tc>
          <w:tcPr>
            <w:tcW w:w="261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 том числе:</w:t>
            </w:r>
          </w:p>
        </w:tc>
        <w:tc>
          <w:tcPr>
            <w:tcW w:w="1618" w:type="dxa"/>
            <w:tcBorders>
              <w:top w:val="single" w:sz="4" w:space="0" w:color="auto"/>
              <w:left w:val="single" w:sz="4" w:space="0" w:color="auto"/>
            </w:tcBorders>
            <w:shd w:val="clear" w:color="auto" w:fill="FFFFFF"/>
          </w:tcPr>
          <w:p w:rsidR="006E32BE" w:rsidRPr="00C97133" w:rsidRDefault="006E32BE" w:rsidP="00BF424E">
            <w:pPr>
              <w:jc w:val="center"/>
            </w:pPr>
          </w:p>
        </w:tc>
        <w:tc>
          <w:tcPr>
            <w:tcW w:w="2074" w:type="dxa"/>
            <w:tcBorders>
              <w:top w:val="single" w:sz="4" w:space="0" w:color="auto"/>
              <w:left w:val="single" w:sz="4" w:space="0" w:color="auto"/>
            </w:tcBorders>
            <w:shd w:val="clear" w:color="auto" w:fill="FFFFFF"/>
          </w:tcPr>
          <w:p w:rsidR="006E32BE" w:rsidRPr="00C97133" w:rsidRDefault="006E32BE" w:rsidP="00BF424E">
            <w:pPr>
              <w:jc w:val="center"/>
            </w:pPr>
          </w:p>
        </w:tc>
        <w:tc>
          <w:tcPr>
            <w:tcW w:w="1896" w:type="dxa"/>
            <w:tcBorders>
              <w:top w:val="single" w:sz="4" w:space="0" w:color="auto"/>
              <w:left w:val="single" w:sz="4" w:space="0" w:color="auto"/>
            </w:tcBorders>
            <w:shd w:val="clear" w:color="auto" w:fill="FFFFFF"/>
          </w:tcPr>
          <w:p w:rsidR="006E32BE" w:rsidRPr="00C97133" w:rsidRDefault="006E32BE" w:rsidP="00BF424E">
            <w:pPr>
              <w:jc w:val="center"/>
            </w:pPr>
          </w:p>
        </w:tc>
        <w:tc>
          <w:tcPr>
            <w:tcW w:w="1109" w:type="dxa"/>
            <w:tcBorders>
              <w:top w:val="single" w:sz="4" w:space="0" w:color="auto"/>
              <w:left w:val="single" w:sz="4" w:space="0" w:color="auto"/>
            </w:tcBorders>
            <w:shd w:val="clear" w:color="auto" w:fill="FFFFFF"/>
          </w:tcPr>
          <w:p w:rsidR="006E32BE" w:rsidRPr="00C97133" w:rsidRDefault="006E32BE" w:rsidP="00BF424E">
            <w:pPr>
              <w:jc w:val="center"/>
            </w:pPr>
          </w:p>
        </w:tc>
        <w:tc>
          <w:tcPr>
            <w:tcW w:w="1319" w:type="dxa"/>
            <w:tcBorders>
              <w:top w:val="single" w:sz="4" w:space="0" w:color="auto"/>
              <w:left w:val="single" w:sz="4" w:space="0" w:color="auto"/>
            </w:tcBorders>
            <w:shd w:val="clear" w:color="auto" w:fill="FFFFFF"/>
          </w:tcPr>
          <w:p w:rsidR="006E32BE" w:rsidRPr="00C97133" w:rsidRDefault="006E32BE" w:rsidP="00BF424E">
            <w:pPr>
              <w:jc w:val="center"/>
            </w:pPr>
          </w:p>
        </w:tc>
        <w:tc>
          <w:tcPr>
            <w:tcW w:w="1417" w:type="dxa"/>
            <w:tcBorders>
              <w:top w:val="single" w:sz="4" w:space="0" w:color="auto"/>
              <w:left w:val="single" w:sz="4" w:space="0" w:color="auto"/>
            </w:tcBorders>
            <w:shd w:val="clear" w:color="auto" w:fill="FFFFFF"/>
          </w:tcPr>
          <w:p w:rsidR="006E32BE" w:rsidRPr="00C97133" w:rsidRDefault="006E32BE" w:rsidP="00BF424E">
            <w:pPr>
              <w:jc w:val="center"/>
            </w:pPr>
          </w:p>
        </w:tc>
        <w:tc>
          <w:tcPr>
            <w:tcW w:w="992" w:type="dxa"/>
            <w:tcBorders>
              <w:top w:val="single" w:sz="4" w:space="0" w:color="auto"/>
              <w:left w:val="single" w:sz="4" w:space="0" w:color="auto"/>
            </w:tcBorders>
            <w:shd w:val="clear" w:color="auto" w:fill="FFFFFF"/>
          </w:tcPr>
          <w:p w:rsidR="006E32BE" w:rsidRPr="00C97133" w:rsidRDefault="006E32BE" w:rsidP="00BF424E">
            <w:pPr>
              <w:jc w:val="center"/>
            </w:pPr>
          </w:p>
        </w:tc>
        <w:tc>
          <w:tcPr>
            <w:tcW w:w="993" w:type="dxa"/>
            <w:tcBorders>
              <w:top w:val="single" w:sz="4" w:space="0" w:color="auto"/>
              <w:left w:val="single" w:sz="4" w:space="0" w:color="auto"/>
            </w:tcBorders>
            <w:shd w:val="clear" w:color="auto" w:fill="FFFFFF"/>
          </w:tcPr>
          <w:p w:rsidR="006E32BE" w:rsidRPr="00C97133" w:rsidRDefault="006E32BE" w:rsidP="00BF424E">
            <w:pPr>
              <w:jc w:val="center"/>
            </w:pPr>
          </w:p>
        </w:tc>
        <w:tc>
          <w:tcPr>
            <w:tcW w:w="949" w:type="dxa"/>
            <w:tcBorders>
              <w:top w:val="single" w:sz="4" w:space="0" w:color="auto"/>
              <w:left w:val="single" w:sz="4" w:space="0" w:color="auto"/>
              <w:right w:val="single" w:sz="4" w:space="0" w:color="auto"/>
            </w:tcBorders>
            <w:shd w:val="clear" w:color="auto" w:fill="FFFFFF"/>
          </w:tcPr>
          <w:p w:rsidR="006E32BE" w:rsidRPr="00C97133" w:rsidRDefault="006E32BE" w:rsidP="00BF424E">
            <w:pPr>
              <w:jc w:val="center"/>
            </w:pPr>
          </w:p>
        </w:tc>
      </w:tr>
      <w:tr w:rsidR="006E32BE" w:rsidRPr="00C97133" w:rsidTr="00BF424E">
        <w:trPr>
          <w:trHeight w:hRule="exact" w:val="288"/>
        </w:trPr>
        <w:tc>
          <w:tcPr>
            <w:tcW w:w="2616"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осветление</w:t>
            </w:r>
          </w:p>
        </w:tc>
        <w:tc>
          <w:tcPr>
            <w:tcW w:w="1618"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Липецкое</w:t>
            </w:r>
          </w:p>
        </w:tc>
        <w:tc>
          <w:tcPr>
            <w:tcW w:w="207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Хвойное</w:t>
            </w:r>
          </w:p>
        </w:tc>
        <w:tc>
          <w:tcPr>
            <w:tcW w:w="189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Сосна</w:t>
            </w:r>
          </w:p>
        </w:tc>
        <w:tc>
          <w:tcPr>
            <w:tcW w:w="110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40,0</w:t>
            </w:r>
          </w:p>
        </w:tc>
        <w:tc>
          <w:tcPr>
            <w:tcW w:w="131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360</w:t>
            </w:r>
          </w:p>
        </w:tc>
        <w:tc>
          <w:tcPr>
            <w:tcW w:w="141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w:t>
            </w:r>
          </w:p>
        </w:tc>
        <w:tc>
          <w:tcPr>
            <w:tcW w:w="99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Candara95pt"/>
                <w:rFonts w:eastAsiaTheme="minorHAnsi"/>
                <w:sz w:val="22"/>
                <w:szCs w:val="22"/>
              </w:rPr>
              <w:t>8,0</w:t>
            </w:r>
          </w:p>
        </w:tc>
        <w:tc>
          <w:tcPr>
            <w:tcW w:w="99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320"/>
              <w:rPr>
                <w:sz w:val="22"/>
                <w:szCs w:val="22"/>
              </w:rPr>
            </w:pPr>
            <w:r w:rsidRPr="00C97133">
              <w:rPr>
                <w:rStyle w:val="265pt"/>
                <w:rFonts w:eastAsiaTheme="minorHAnsi"/>
                <w:sz w:val="22"/>
                <w:szCs w:val="22"/>
              </w:rPr>
              <w:t>72</w:t>
            </w:r>
          </w:p>
        </w:tc>
        <w:tc>
          <w:tcPr>
            <w:tcW w:w="94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9</w:t>
            </w:r>
          </w:p>
        </w:tc>
      </w:tr>
      <w:tr w:rsidR="006E32BE" w:rsidRPr="00C97133" w:rsidTr="00BF424E">
        <w:trPr>
          <w:trHeight w:hRule="exact" w:val="288"/>
        </w:trPr>
        <w:tc>
          <w:tcPr>
            <w:tcW w:w="2616" w:type="dxa"/>
            <w:vMerge/>
            <w:tcBorders>
              <w:left w:val="single" w:sz="4" w:space="0" w:color="auto"/>
            </w:tcBorders>
            <w:shd w:val="clear" w:color="auto" w:fill="FFFFFF"/>
          </w:tcPr>
          <w:p w:rsidR="006E32BE" w:rsidRPr="00C97133" w:rsidRDefault="006E32BE" w:rsidP="00BF424E">
            <w:pPr>
              <w:jc w:val="center"/>
            </w:pPr>
          </w:p>
        </w:tc>
        <w:tc>
          <w:tcPr>
            <w:tcW w:w="1618" w:type="dxa"/>
            <w:vMerge/>
            <w:tcBorders>
              <w:left w:val="single" w:sz="4" w:space="0" w:color="auto"/>
            </w:tcBorders>
            <w:shd w:val="clear" w:color="auto" w:fill="FFFFFF"/>
          </w:tcPr>
          <w:p w:rsidR="006E32BE" w:rsidRPr="00C97133" w:rsidRDefault="006E32BE" w:rsidP="00BF424E">
            <w:pPr>
              <w:jc w:val="center"/>
            </w:pPr>
          </w:p>
        </w:tc>
        <w:tc>
          <w:tcPr>
            <w:tcW w:w="207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Итого хвойные:</w:t>
            </w:r>
          </w:p>
        </w:tc>
        <w:tc>
          <w:tcPr>
            <w:tcW w:w="1896" w:type="dxa"/>
            <w:tcBorders>
              <w:top w:val="single" w:sz="4" w:space="0" w:color="auto"/>
              <w:left w:val="single" w:sz="4" w:space="0" w:color="auto"/>
            </w:tcBorders>
            <w:shd w:val="clear" w:color="auto" w:fill="FFFFFF"/>
          </w:tcPr>
          <w:p w:rsidR="006E32BE" w:rsidRPr="00C97133" w:rsidRDefault="006E32BE" w:rsidP="00BF424E">
            <w:pPr>
              <w:jc w:val="center"/>
            </w:pPr>
          </w:p>
        </w:tc>
        <w:tc>
          <w:tcPr>
            <w:tcW w:w="110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40,0</w:t>
            </w:r>
          </w:p>
        </w:tc>
        <w:tc>
          <w:tcPr>
            <w:tcW w:w="131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360</w:t>
            </w:r>
          </w:p>
        </w:tc>
        <w:tc>
          <w:tcPr>
            <w:tcW w:w="1417" w:type="dxa"/>
            <w:tcBorders>
              <w:top w:val="single" w:sz="4" w:space="0" w:color="auto"/>
              <w:left w:val="single" w:sz="4" w:space="0" w:color="auto"/>
            </w:tcBorders>
            <w:shd w:val="clear" w:color="auto" w:fill="FFFFFF"/>
          </w:tcPr>
          <w:p w:rsidR="006E32BE" w:rsidRPr="00C97133" w:rsidRDefault="006E32BE" w:rsidP="00BF424E">
            <w:pPr>
              <w:jc w:val="center"/>
            </w:pPr>
          </w:p>
        </w:tc>
        <w:tc>
          <w:tcPr>
            <w:tcW w:w="99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Candara95pt"/>
                <w:rFonts w:eastAsiaTheme="minorHAnsi"/>
                <w:sz w:val="22"/>
                <w:szCs w:val="22"/>
              </w:rPr>
              <w:t>8,0</w:t>
            </w:r>
          </w:p>
        </w:tc>
        <w:tc>
          <w:tcPr>
            <w:tcW w:w="99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320"/>
              <w:rPr>
                <w:sz w:val="22"/>
                <w:szCs w:val="22"/>
              </w:rPr>
            </w:pPr>
            <w:r w:rsidRPr="00C97133">
              <w:rPr>
                <w:rStyle w:val="265pt"/>
                <w:rFonts w:eastAsiaTheme="minorHAnsi"/>
                <w:sz w:val="22"/>
                <w:szCs w:val="22"/>
              </w:rPr>
              <w:t>72</w:t>
            </w:r>
          </w:p>
        </w:tc>
        <w:tc>
          <w:tcPr>
            <w:tcW w:w="94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9</w:t>
            </w:r>
          </w:p>
        </w:tc>
      </w:tr>
      <w:tr w:rsidR="006E32BE" w:rsidRPr="00C97133" w:rsidTr="00BF424E">
        <w:trPr>
          <w:trHeight w:hRule="exact" w:val="278"/>
        </w:trPr>
        <w:tc>
          <w:tcPr>
            <w:tcW w:w="2616" w:type="dxa"/>
            <w:vMerge/>
            <w:tcBorders>
              <w:left w:val="single" w:sz="4" w:space="0" w:color="auto"/>
            </w:tcBorders>
            <w:shd w:val="clear" w:color="auto" w:fill="FFFFFF"/>
          </w:tcPr>
          <w:p w:rsidR="006E32BE" w:rsidRPr="00C97133" w:rsidRDefault="006E32BE" w:rsidP="00BF424E">
            <w:pPr>
              <w:jc w:val="center"/>
            </w:pPr>
          </w:p>
        </w:tc>
        <w:tc>
          <w:tcPr>
            <w:tcW w:w="1618" w:type="dxa"/>
            <w:vMerge/>
            <w:tcBorders>
              <w:left w:val="single" w:sz="4" w:space="0" w:color="auto"/>
            </w:tcBorders>
            <w:shd w:val="clear" w:color="auto" w:fill="FFFFFF"/>
          </w:tcPr>
          <w:p w:rsidR="006E32BE" w:rsidRPr="00C97133" w:rsidRDefault="006E32BE" w:rsidP="00BF424E">
            <w:pPr>
              <w:jc w:val="center"/>
            </w:pPr>
          </w:p>
        </w:tc>
        <w:tc>
          <w:tcPr>
            <w:tcW w:w="207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Твердолиственные</w:t>
            </w:r>
          </w:p>
        </w:tc>
        <w:tc>
          <w:tcPr>
            <w:tcW w:w="189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Дуб</w:t>
            </w:r>
          </w:p>
        </w:tc>
        <w:tc>
          <w:tcPr>
            <w:tcW w:w="110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3,6</w:t>
            </w:r>
          </w:p>
        </w:tc>
        <w:tc>
          <w:tcPr>
            <w:tcW w:w="131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w:t>
            </w:r>
          </w:p>
        </w:tc>
        <w:tc>
          <w:tcPr>
            <w:tcW w:w="141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w:t>
            </w:r>
          </w:p>
        </w:tc>
        <w:tc>
          <w:tcPr>
            <w:tcW w:w="99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Candara95pt"/>
                <w:rFonts w:eastAsiaTheme="minorHAnsi"/>
                <w:sz w:val="22"/>
                <w:szCs w:val="22"/>
              </w:rPr>
              <w:t>1,2</w:t>
            </w:r>
          </w:p>
        </w:tc>
        <w:tc>
          <w:tcPr>
            <w:tcW w:w="99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320"/>
              <w:rPr>
                <w:sz w:val="22"/>
                <w:szCs w:val="22"/>
              </w:rPr>
            </w:pPr>
            <w:r w:rsidRPr="00C97133">
              <w:rPr>
                <w:rStyle w:val="2Candara95pt"/>
                <w:rFonts w:eastAsiaTheme="minorHAnsi"/>
                <w:sz w:val="22"/>
                <w:szCs w:val="22"/>
              </w:rPr>
              <w:t>1</w:t>
            </w:r>
          </w:p>
        </w:tc>
        <w:tc>
          <w:tcPr>
            <w:tcW w:w="94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Candara95pt"/>
                <w:rFonts w:eastAsiaTheme="minorHAnsi"/>
                <w:sz w:val="22"/>
                <w:szCs w:val="22"/>
              </w:rPr>
              <w:t>1</w:t>
            </w:r>
          </w:p>
        </w:tc>
      </w:tr>
      <w:tr w:rsidR="006E32BE" w:rsidRPr="00C97133" w:rsidTr="00BF424E">
        <w:trPr>
          <w:trHeight w:hRule="exact" w:val="562"/>
        </w:trPr>
        <w:tc>
          <w:tcPr>
            <w:tcW w:w="2616" w:type="dxa"/>
            <w:vMerge/>
            <w:tcBorders>
              <w:left w:val="single" w:sz="4" w:space="0" w:color="auto"/>
            </w:tcBorders>
            <w:shd w:val="clear" w:color="auto" w:fill="FFFFFF"/>
          </w:tcPr>
          <w:p w:rsidR="006E32BE" w:rsidRPr="00C97133" w:rsidRDefault="006E32BE" w:rsidP="00BF424E">
            <w:pPr>
              <w:jc w:val="center"/>
            </w:pPr>
          </w:p>
        </w:tc>
        <w:tc>
          <w:tcPr>
            <w:tcW w:w="1618" w:type="dxa"/>
            <w:vMerge/>
            <w:tcBorders>
              <w:left w:val="single" w:sz="4" w:space="0" w:color="auto"/>
            </w:tcBorders>
            <w:shd w:val="clear" w:color="auto" w:fill="FFFFFF"/>
          </w:tcPr>
          <w:p w:rsidR="006E32BE" w:rsidRPr="00C97133" w:rsidRDefault="006E32BE" w:rsidP="00BF424E">
            <w:pPr>
              <w:jc w:val="center"/>
            </w:pPr>
          </w:p>
        </w:tc>
        <w:tc>
          <w:tcPr>
            <w:tcW w:w="207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Итого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твердолиственные:</w:t>
            </w:r>
          </w:p>
        </w:tc>
        <w:tc>
          <w:tcPr>
            <w:tcW w:w="1896" w:type="dxa"/>
            <w:tcBorders>
              <w:top w:val="single" w:sz="4" w:space="0" w:color="auto"/>
              <w:left w:val="single" w:sz="4" w:space="0" w:color="auto"/>
            </w:tcBorders>
            <w:shd w:val="clear" w:color="auto" w:fill="FFFFFF"/>
          </w:tcPr>
          <w:p w:rsidR="006E32BE" w:rsidRPr="00C97133" w:rsidRDefault="006E32BE" w:rsidP="00BF424E">
            <w:pPr>
              <w:jc w:val="center"/>
            </w:pPr>
          </w:p>
        </w:tc>
        <w:tc>
          <w:tcPr>
            <w:tcW w:w="110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3,6</w:t>
            </w:r>
          </w:p>
        </w:tc>
        <w:tc>
          <w:tcPr>
            <w:tcW w:w="131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w:t>
            </w:r>
          </w:p>
        </w:tc>
        <w:tc>
          <w:tcPr>
            <w:tcW w:w="1417" w:type="dxa"/>
            <w:tcBorders>
              <w:top w:val="single" w:sz="4" w:space="0" w:color="auto"/>
              <w:left w:val="single" w:sz="4" w:space="0" w:color="auto"/>
            </w:tcBorders>
            <w:shd w:val="clear" w:color="auto" w:fill="FFFFFF"/>
          </w:tcPr>
          <w:p w:rsidR="006E32BE" w:rsidRPr="00C97133" w:rsidRDefault="006E32BE" w:rsidP="00BF424E">
            <w:pPr>
              <w:jc w:val="center"/>
            </w:pPr>
          </w:p>
        </w:tc>
        <w:tc>
          <w:tcPr>
            <w:tcW w:w="99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Candara95pt"/>
                <w:rFonts w:eastAsiaTheme="minorHAnsi"/>
                <w:sz w:val="22"/>
                <w:szCs w:val="22"/>
              </w:rPr>
              <w:t>1,2</w:t>
            </w:r>
          </w:p>
        </w:tc>
        <w:tc>
          <w:tcPr>
            <w:tcW w:w="99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320"/>
              <w:rPr>
                <w:sz w:val="22"/>
                <w:szCs w:val="22"/>
              </w:rPr>
            </w:pPr>
            <w:r w:rsidRPr="00C97133">
              <w:rPr>
                <w:rStyle w:val="2Candara95pt"/>
                <w:rFonts w:eastAsiaTheme="minorHAnsi"/>
                <w:sz w:val="22"/>
                <w:szCs w:val="22"/>
              </w:rPr>
              <w:t>1</w:t>
            </w:r>
          </w:p>
        </w:tc>
        <w:tc>
          <w:tcPr>
            <w:tcW w:w="94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Candara95pt"/>
                <w:rFonts w:eastAsiaTheme="minorHAnsi"/>
                <w:sz w:val="22"/>
                <w:szCs w:val="22"/>
              </w:rPr>
              <w:t>1</w:t>
            </w:r>
          </w:p>
        </w:tc>
      </w:tr>
      <w:tr w:rsidR="006E32BE" w:rsidRPr="00C97133" w:rsidTr="00BF424E">
        <w:trPr>
          <w:trHeight w:hRule="exact" w:val="288"/>
        </w:trPr>
        <w:tc>
          <w:tcPr>
            <w:tcW w:w="2616" w:type="dxa"/>
            <w:vMerge/>
            <w:tcBorders>
              <w:left w:val="single" w:sz="4" w:space="0" w:color="auto"/>
            </w:tcBorders>
            <w:shd w:val="clear" w:color="auto" w:fill="FFFFFF"/>
          </w:tcPr>
          <w:p w:rsidR="006E32BE" w:rsidRPr="00C97133" w:rsidRDefault="006E32BE" w:rsidP="00BF424E">
            <w:pPr>
              <w:jc w:val="center"/>
            </w:pPr>
          </w:p>
        </w:tc>
        <w:tc>
          <w:tcPr>
            <w:tcW w:w="1618" w:type="dxa"/>
            <w:vMerge/>
            <w:tcBorders>
              <w:left w:val="single" w:sz="4" w:space="0" w:color="auto"/>
            </w:tcBorders>
            <w:shd w:val="clear" w:color="auto" w:fill="FFFFFF"/>
          </w:tcPr>
          <w:p w:rsidR="006E32BE" w:rsidRPr="00C97133" w:rsidRDefault="006E32BE" w:rsidP="00BF424E">
            <w:pPr>
              <w:jc w:val="center"/>
            </w:pPr>
          </w:p>
        </w:tc>
        <w:tc>
          <w:tcPr>
            <w:tcW w:w="207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Мягколиственные</w:t>
            </w:r>
          </w:p>
        </w:tc>
        <w:tc>
          <w:tcPr>
            <w:tcW w:w="189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Береза</w:t>
            </w:r>
          </w:p>
        </w:tc>
        <w:tc>
          <w:tcPr>
            <w:tcW w:w="110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29,0</w:t>
            </w:r>
          </w:p>
        </w:tc>
        <w:tc>
          <w:tcPr>
            <w:tcW w:w="131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230</w:t>
            </w:r>
          </w:p>
        </w:tc>
        <w:tc>
          <w:tcPr>
            <w:tcW w:w="141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w:t>
            </w:r>
          </w:p>
        </w:tc>
        <w:tc>
          <w:tcPr>
            <w:tcW w:w="99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5,8</w:t>
            </w:r>
          </w:p>
        </w:tc>
        <w:tc>
          <w:tcPr>
            <w:tcW w:w="99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320"/>
              <w:rPr>
                <w:sz w:val="22"/>
                <w:szCs w:val="22"/>
              </w:rPr>
            </w:pPr>
            <w:r w:rsidRPr="00C97133">
              <w:rPr>
                <w:rStyle w:val="265pt"/>
                <w:rFonts w:eastAsiaTheme="minorHAnsi"/>
                <w:sz w:val="22"/>
                <w:szCs w:val="22"/>
              </w:rPr>
              <w:t>46</w:t>
            </w:r>
          </w:p>
        </w:tc>
        <w:tc>
          <w:tcPr>
            <w:tcW w:w="94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Candara95pt"/>
                <w:rFonts w:eastAsiaTheme="minorHAnsi"/>
                <w:sz w:val="22"/>
                <w:szCs w:val="22"/>
              </w:rPr>
              <w:t>8</w:t>
            </w:r>
          </w:p>
        </w:tc>
      </w:tr>
      <w:tr w:rsidR="006E32BE" w:rsidRPr="00C97133" w:rsidTr="00BF424E">
        <w:trPr>
          <w:trHeight w:hRule="exact" w:val="566"/>
        </w:trPr>
        <w:tc>
          <w:tcPr>
            <w:tcW w:w="2616" w:type="dxa"/>
            <w:vMerge/>
            <w:tcBorders>
              <w:left w:val="single" w:sz="4" w:space="0" w:color="auto"/>
            </w:tcBorders>
            <w:shd w:val="clear" w:color="auto" w:fill="FFFFFF"/>
          </w:tcPr>
          <w:p w:rsidR="006E32BE" w:rsidRPr="00C97133" w:rsidRDefault="006E32BE" w:rsidP="00BF424E">
            <w:pPr>
              <w:jc w:val="center"/>
            </w:pPr>
          </w:p>
        </w:tc>
        <w:tc>
          <w:tcPr>
            <w:tcW w:w="1618" w:type="dxa"/>
            <w:vMerge/>
            <w:tcBorders>
              <w:left w:val="single" w:sz="4" w:space="0" w:color="auto"/>
            </w:tcBorders>
            <w:shd w:val="clear" w:color="auto" w:fill="FFFFFF"/>
          </w:tcPr>
          <w:p w:rsidR="006E32BE" w:rsidRPr="00C97133" w:rsidRDefault="006E32BE" w:rsidP="00BF424E">
            <w:pPr>
              <w:jc w:val="center"/>
            </w:pPr>
          </w:p>
        </w:tc>
        <w:tc>
          <w:tcPr>
            <w:tcW w:w="207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Итого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мягколиственные:</w:t>
            </w:r>
          </w:p>
        </w:tc>
        <w:tc>
          <w:tcPr>
            <w:tcW w:w="1896" w:type="dxa"/>
            <w:tcBorders>
              <w:top w:val="single" w:sz="4" w:space="0" w:color="auto"/>
              <w:left w:val="single" w:sz="4" w:space="0" w:color="auto"/>
            </w:tcBorders>
            <w:shd w:val="clear" w:color="auto" w:fill="FFFFFF"/>
          </w:tcPr>
          <w:p w:rsidR="006E32BE" w:rsidRPr="00C97133" w:rsidRDefault="006E32BE" w:rsidP="00BF424E">
            <w:pPr>
              <w:jc w:val="center"/>
            </w:pPr>
          </w:p>
        </w:tc>
        <w:tc>
          <w:tcPr>
            <w:tcW w:w="110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29,0</w:t>
            </w:r>
          </w:p>
        </w:tc>
        <w:tc>
          <w:tcPr>
            <w:tcW w:w="131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230</w:t>
            </w:r>
          </w:p>
        </w:tc>
        <w:tc>
          <w:tcPr>
            <w:tcW w:w="1417" w:type="dxa"/>
            <w:tcBorders>
              <w:top w:val="single" w:sz="4" w:space="0" w:color="auto"/>
              <w:left w:val="single" w:sz="4" w:space="0" w:color="auto"/>
            </w:tcBorders>
            <w:shd w:val="clear" w:color="auto" w:fill="FFFFFF"/>
          </w:tcPr>
          <w:p w:rsidR="006E32BE" w:rsidRPr="00C97133" w:rsidRDefault="006E32BE" w:rsidP="00BF424E">
            <w:pPr>
              <w:jc w:val="center"/>
            </w:pPr>
          </w:p>
        </w:tc>
        <w:tc>
          <w:tcPr>
            <w:tcW w:w="99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5,8</w:t>
            </w:r>
          </w:p>
        </w:tc>
        <w:tc>
          <w:tcPr>
            <w:tcW w:w="99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320"/>
              <w:rPr>
                <w:sz w:val="22"/>
                <w:szCs w:val="22"/>
              </w:rPr>
            </w:pPr>
            <w:r w:rsidRPr="00C97133">
              <w:rPr>
                <w:rStyle w:val="265pt"/>
                <w:rFonts w:eastAsiaTheme="minorHAnsi"/>
                <w:sz w:val="22"/>
                <w:szCs w:val="22"/>
              </w:rPr>
              <w:t>46</w:t>
            </w:r>
          </w:p>
        </w:tc>
        <w:tc>
          <w:tcPr>
            <w:tcW w:w="94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Candara95pt"/>
                <w:rFonts w:eastAsiaTheme="minorHAnsi"/>
                <w:sz w:val="22"/>
                <w:szCs w:val="22"/>
              </w:rPr>
              <w:t>8</w:t>
            </w:r>
          </w:p>
        </w:tc>
      </w:tr>
      <w:tr w:rsidR="006E32BE" w:rsidRPr="00C97133" w:rsidTr="00BF424E">
        <w:trPr>
          <w:trHeight w:hRule="exact" w:val="283"/>
        </w:trPr>
        <w:tc>
          <w:tcPr>
            <w:tcW w:w="6308" w:type="dxa"/>
            <w:gridSpan w:val="3"/>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Итого осветление</w:t>
            </w:r>
          </w:p>
        </w:tc>
        <w:tc>
          <w:tcPr>
            <w:tcW w:w="1896" w:type="dxa"/>
            <w:tcBorders>
              <w:top w:val="single" w:sz="4" w:space="0" w:color="auto"/>
              <w:left w:val="single" w:sz="4" w:space="0" w:color="auto"/>
            </w:tcBorders>
            <w:shd w:val="clear" w:color="auto" w:fill="FFFFFF"/>
          </w:tcPr>
          <w:p w:rsidR="006E32BE" w:rsidRPr="00C97133" w:rsidRDefault="006E32BE" w:rsidP="00BF424E">
            <w:pPr>
              <w:jc w:val="center"/>
            </w:pPr>
          </w:p>
        </w:tc>
        <w:tc>
          <w:tcPr>
            <w:tcW w:w="110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72,6</w:t>
            </w:r>
          </w:p>
        </w:tc>
        <w:tc>
          <w:tcPr>
            <w:tcW w:w="131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593</w:t>
            </w:r>
          </w:p>
        </w:tc>
        <w:tc>
          <w:tcPr>
            <w:tcW w:w="1417" w:type="dxa"/>
            <w:tcBorders>
              <w:top w:val="single" w:sz="4" w:space="0" w:color="auto"/>
              <w:left w:val="single" w:sz="4" w:space="0" w:color="auto"/>
            </w:tcBorders>
            <w:shd w:val="clear" w:color="auto" w:fill="FFFFFF"/>
          </w:tcPr>
          <w:p w:rsidR="006E32BE" w:rsidRPr="00C97133" w:rsidRDefault="006E32BE" w:rsidP="00BF424E">
            <w:pPr>
              <w:jc w:val="center"/>
            </w:pPr>
          </w:p>
        </w:tc>
        <w:tc>
          <w:tcPr>
            <w:tcW w:w="99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15,0</w:t>
            </w:r>
          </w:p>
        </w:tc>
        <w:tc>
          <w:tcPr>
            <w:tcW w:w="99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320"/>
              <w:rPr>
                <w:sz w:val="22"/>
                <w:szCs w:val="22"/>
              </w:rPr>
            </w:pPr>
            <w:r w:rsidRPr="00C97133">
              <w:rPr>
                <w:rStyle w:val="265pt"/>
                <w:rFonts w:eastAsiaTheme="minorHAnsi"/>
                <w:sz w:val="22"/>
                <w:szCs w:val="22"/>
              </w:rPr>
              <w:t>119</w:t>
            </w:r>
          </w:p>
        </w:tc>
        <w:tc>
          <w:tcPr>
            <w:tcW w:w="94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Candara95pt"/>
                <w:rFonts w:eastAsiaTheme="minorHAnsi"/>
                <w:sz w:val="22"/>
                <w:szCs w:val="22"/>
              </w:rPr>
              <w:t>8</w:t>
            </w:r>
          </w:p>
        </w:tc>
      </w:tr>
      <w:tr w:rsidR="006E32BE" w:rsidRPr="00C97133" w:rsidTr="00BF424E">
        <w:trPr>
          <w:trHeight w:hRule="exact" w:val="283"/>
        </w:trPr>
        <w:tc>
          <w:tcPr>
            <w:tcW w:w="261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прочистка</w:t>
            </w:r>
          </w:p>
        </w:tc>
        <w:tc>
          <w:tcPr>
            <w:tcW w:w="161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07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189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10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131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141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99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vertAlign w:val="subscript"/>
              </w:rPr>
              <w:t>-</w:t>
            </w:r>
          </w:p>
        </w:tc>
        <w:tc>
          <w:tcPr>
            <w:tcW w:w="99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320"/>
              <w:rPr>
                <w:sz w:val="22"/>
                <w:szCs w:val="22"/>
              </w:rPr>
            </w:pPr>
            <w:r w:rsidRPr="00C97133">
              <w:rPr>
                <w:rStyle w:val="265pt"/>
                <w:rFonts w:eastAsiaTheme="minorHAnsi"/>
                <w:sz w:val="22"/>
                <w:szCs w:val="22"/>
                <w:vertAlign w:val="subscript"/>
              </w:rPr>
              <w:t>-</w:t>
            </w:r>
          </w:p>
        </w:tc>
        <w:tc>
          <w:tcPr>
            <w:tcW w:w="94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vertAlign w:val="subscript"/>
              </w:rPr>
              <w:t>-</w:t>
            </w:r>
          </w:p>
        </w:tc>
      </w:tr>
      <w:tr w:rsidR="006E32BE" w:rsidRPr="00C97133" w:rsidTr="00BF424E">
        <w:trPr>
          <w:trHeight w:hRule="exact" w:val="566"/>
        </w:trPr>
        <w:tc>
          <w:tcPr>
            <w:tcW w:w="4234" w:type="dxa"/>
            <w:gridSpan w:val="2"/>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Всего по лесничеству рубок ухода за лесами: в том числе:</w:t>
            </w:r>
          </w:p>
        </w:tc>
        <w:tc>
          <w:tcPr>
            <w:tcW w:w="2074" w:type="dxa"/>
            <w:tcBorders>
              <w:top w:val="single" w:sz="4" w:space="0" w:color="auto"/>
              <w:left w:val="single" w:sz="4" w:space="0" w:color="auto"/>
            </w:tcBorders>
            <w:shd w:val="clear" w:color="auto" w:fill="FFFFFF"/>
          </w:tcPr>
          <w:p w:rsidR="006E32BE" w:rsidRPr="00C97133" w:rsidRDefault="006E32BE" w:rsidP="00BF424E">
            <w:pPr>
              <w:jc w:val="center"/>
            </w:pPr>
          </w:p>
        </w:tc>
        <w:tc>
          <w:tcPr>
            <w:tcW w:w="1896" w:type="dxa"/>
            <w:tcBorders>
              <w:top w:val="single" w:sz="4" w:space="0" w:color="auto"/>
              <w:left w:val="single" w:sz="4" w:space="0" w:color="auto"/>
            </w:tcBorders>
            <w:shd w:val="clear" w:color="auto" w:fill="FFFFFF"/>
          </w:tcPr>
          <w:p w:rsidR="006E32BE" w:rsidRPr="00C97133" w:rsidRDefault="006E32BE" w:rsidP="00BF424E">
            <w:pPr>
              <w:jc w:val="center"/>
            </w:pPr>
          </w:p>
        </w:tc>
        <w:tc>
          <w:tcPr>
            <w:tcW w:w="110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72,6</w:t>
            </w:r>
          </w:p>
        </w:tc>
        <w:tc>
          <w:tcPr>
            <w:tcW w:w="131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593</w:t>
            </w:r>
          </w:p>
        </w:tc>
        <w:tc>
          <w:tcPr>
            <w:tcW w:w="1417" w:type="dxa"/>
            <w:tcBorders>
              <w:top w:val="single" w:sz="4" w:space="0" w:color="auto"/>
              <w:left w:val="single" w:sz="4" w:space="0" w:color="auto"/>
            </w:tcBorders>
            <w:shd w:val="clear" w:color="auto" w:fill="FFFFFF"/>
          </w:tcPr>
          <w:p w:rsidR="006E32BE" w:rsidRPr="00C97133" w:rsidRDefault="006E32BE" w:rsidP="00BF424E">
            <w:pPr>
              <w:jc w:val="center"/>
            </w:pPr>
          </w:p>
        </w:tc>
        <w:tc>
          <w:tcPr>
            <w:tcW w:w="99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15,0</w:t>
            </w:r>
          </w:p>
        </w:tc>
        <w:tc>
          <w:tcPr>
            <w:tcW w:w="99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320"/>
              <w:rPr>
                <w:sz w:val="22"/>
                <w:szCs w:val="22"/>
              </w:rPr>
            </w:pPr>
            <w:r w:rsidRPr="00C97133">
              <w:rPr>
                <w:rStyle w:val="265pt"/>
                <w:rFonts w:eastAsiaTheme="minorHAnsi"/>
                <w:sz w:val="22"/>
                <w:szCs w:val="22"/>
              </w:rPr>
              <w:t>119</w:t>
            </w:r>
          </w:p>
        </w:tc>
        <w:tc>
          <w:tcPr>
            <w:tcW w:w="94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Candara95pt"/>
                <w:rFonts w:eastAsiaTheme="minorHAnsi"/>
                <w:sz w:val="22"/>
                <w:szCs w:val="22"/>
              </w:rPr>
              <w:t>8</w:t>
            </w:r>
          </w:p>
        </w:tc>
      </w:tr>
      <w:tr w:rsidR="006E32BE" w:rsidRPr="00C97133" w:rsidTr="00BF424E">
        <w:trPr>
          <w:trHeight w:hRule="exact" w:val="288"/>
        </w:trPr>
        <w:tc>
          <w:tcPr>
            <w:tcW w:w="4234" w:type="dxa"/>
            <w:gridSpan w:val="2"/>
            <w:vMerge/>
            <w:tcBorders>
              <w:left w:val="single" w:sz="4" w:space="0" w:color="auto"/>
            </w:tcBorders>
            <w:shd w:val="clear" w:color="auto" w:fill="FFFFFF"/>
          </w:tcPr>
          <w:p w:rsidR="006E32BE" w:rsidRPr="00C97133" w:rsidRDefault="006E32BE" w:rsidP="00BF424E">
            <w:pPr>
              <w:jc w:val="center"/>
            </w:pPr>
          </w:p>
        </w:tc>
        <w:tc>
          <w:tcPr>
            <w:tcW w:w="207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Хвойные</w:t>
            </w:r>
          </w:p>
        </w:tc>
        <w:tc>
          <w:tcPr>
            <w:tcW w:w="1896" w:type="dxa"/>
            <w:tcBorders>
              <w:top w:val="single" w:sz="4" w:space="0" w:color="auto"/>
              <w:left w:val="single" w:sz="4" w:space="0" w:color="auto"/>
            </w:tcBorders>
            <w:shd w:val="clear" w:color="auto" w:fill="FFFFFF"/>
          </w:tcPr>
          <w:p w:rsidR="006E32BE" w:rsidRPr="00C97133" w:rsidRDefault="006E32BE" w:rsidP="00BF424E">
            <w:pPr>
              <w:jc w:val="center"/>
            </w:pPr>
          </w:p>
        </w:tc>
        <w:tc>
          <w:tcPr>
            <w:tcW w:w="110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40,0</w:t>
            </w:r>
          </w:p>
        </w:tc>
        <w:tc>
          <w:tcPr>
            <w:tcW w:w="131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360</w:t>
            </w:r>
          </w:p>
        </w:tc>
        <w:tc>
          <w:tcPr>
            <w:tcW w:w="1417" w:type="dxa"/>
            <w:tcBorders>
              <w:top w:val="single" w:sz="4" w:space="0" w:color="auto"/>
              <w:left w:val="single" w:sz="4" w:space="0" w:color="auto"/>
            </w:tcBorders>
            <w:shd w:val="clear" w:color="auto" w:fill="FFFFFF"/>
          </w:tcPr>
          <w:p w:rsidR="006E32BE" w:rsidRPr="00C97133" w:rsidRDefault="006E32BE" w:rsidP="00BF424E">
            <w:pPr>
              <w:jc w:val="center"/>
            </w:pPr>
          </w:p>
        </w:tc>
        <w:tc>
          <w:tcPr>
            <w:tcW w:w="99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Candara95pt"/>
                <w:rFonts w:eastAsiaTheme="minorHAnsi"/>
                <w:sz w:val="22"/>
                <w:szCs w:val="22"/>
              </w:rPr>
              <w:t>8,0</w:t>
            </w:r>
          </w:p>
        </w:tc>
        <w:tc>
          <w:tcPr>
            <w:tcW w:w="99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320"/>
              <w:rPr>
                <w:sz w:val="22"/>
                <w:szCs w:val="22"/>
              </w:rPr>
            </w:pPr>
            <w:r w:rsidRPr="00C97133">
              <w:rPr>
                <w:rStyle w:val="265pt"/>
                <w:rFonts w:eastAsiaTheme="minorHAnsi"/>
                <w:sz w:val="22"/>
                <w:szCs w:val="22"/>
              </w:rPr>
              <w:t>72</w:t>
            </w:r>
          </w:p>
        </w:tc>
        <w:tc>
          <w:tcPr>
            <w:tcW w:w="94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9</w:t>
            </w:r>
          </w:p>
        </w:tc>
      </w:tr>
      <w:tr w:rsidR="006E32BE" w:rsidRPr="00C97133" w:rsidTr="00BF424E">
        <w:trPr>
          <w:trHeight w:hRule="exact" w:val="278"/>
        </w:trPr>
        <w:tc>
          <w:tcPr>
            <w:tcW w:w="4234" w:type="dxa"/>
            <w:gridSpan w:val="2"/>
            <w:vMerge/>
            <w:tcBorders>
              <w:left w:val="single" w:sz="4" w:space="0" w:color="auto"/>
            </w:tcBorders>
            <w:shd w:val="clear" w:color="auto" w:fill="FFFFFF"/>
          </w:tcPr>
          <w:p w:rsidR="006E32BE" w:rsidRPr="00C97133" w:rsidRDefault="006E32BE" w:rsidP="00BF424E">
            <w:pPr>
              <w:jc w:val="center"/>
            </w:pPr>
          </w:p>
        </w:tc>
        <w:tc>
          <w:tcPr>
            <w:tcW w:w="207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Твердолиственные</w:t>
            </w:r>
          </w:p>
        </w:tc>
        <w:tc>
          <w:tcPr>
            <w:tcW w:w="1896" w:type="dxa"/>
            <w:tcBorders>
              <w:top w:val="single" w:sz="4" w:space="0" w:color="auto"/>
              <w:left w:val="single" w:sz="4" w:space="0" w:color="auto"/>
            </w:tcBorders>
            <w:shd w:val="clear" w:color="auto" w:fill="FFFFFF"/>
          </w:tcPr>
          <w:p w:rsidR="006E32BE" w:rsidRPr="00C97133" w:rsidRDefault="006E32BE" w:rsidP="00BF424E">
            <w:pPr>
              <w:jc w:val="center"/>
            </w:pPr>
          </w:p>
        </w:tc>
        <w:tc>
          <w:tcPr>
            <w:tcW w:w="110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3,6</w:t>
            </w:r>
          </w:p>
        </w:tc>
        <w:tc>
          <w:tcPr>
            <w:tcW w:w="131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w:t>
            </w:r>
          </w:p>
        </w:tc>
        <w:tc>
          <w:tcPr>
            <w:tcW w:w="1417" w:type="dxa"/>
            <w:tcBorders>
              <w:top w:val="single" w:sz="4" w:space="0" w:color="auto"/>
              <w:left w:val="single" w:sz="4" w:space="0" w:color="auto"/>
            </w:tcBorders>
            <w:shd w:val="clear" w:color="auto" w:fill="FFFFFF"/>
          </w:tcPr>
          <w:p w:rsidR="006E32BE" w:rsidRPr="00C97133" w:rsidRDefault="006E32BE" w:rsidP="00BF424E">
            <w:pPr>
              <w:jc w:val="center"/>
            </w:pPr>
          </w:p>
        </w:tc>
        <w:tc>
          <w:tcPr>
            <w:tcW w:w="99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Candara95pt"/>
                <w:rFonts w:eastAsiaTheme="minorHAnsi"/>
                <w:sz w:val="22"/>
                <w:szCs w:val="22"/>
              </w:rPr>
              <w:t>1,2</w:t>
            </w:r>
          </w:p>
        </w:tc>
        <w:tc>
          <w:tcPr>
            <w:tcW w:w="99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320"/>
              <w:rPr>
                <w:sz w:val="22"/>
                <w:szCs w:val="22"/>
              </w:rPr>
            </w:pPr>
            <w:r w:rsidRPr="00C97133">
              <w:rPr>
                <w:rStyle w:val="2Candara95pt"/>
                <w:rFonts w:eastAsiaTheme="minorHAnsi"/>
                <w:sz w:val="22"/>
                <w:szCs w:val="22"/>
              </w:rPr>
              <w:t>1</w:t>
            </w:r>
          </w:p>
        </w:tc>
        <w:tc>
          <w:tcPr>
            <w:tcW w:w="94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Candara95pt"/>
                <w:rFonts w:eastAsiaTheme="minorHAnsi"/>
                <w:sz w:val="22"/>
                <w:szCs w:val="22"/>
              </w:rPr>
              <w:t>1</w:t>
            </w:r>
          </w:p>
        </w:tc>
      </w:tr>
      <w:tr w:rsidR="006E32BE" w:rsidRPr="00C97133" w:rsidTr="00BF424E">
        <w:trPr>
          <w:trHeight w:hRule="exact" w:val="293"/>
        </w:trPr>
        <w:tc>
          <w:tcPr>
            <w:tcW w:w="4234" w:type="dxa"/>
            <w:gridSpan w:val="2"/>
            <w:vMerge/>
            <w:tcBorders>
              <w:left w:val="single" w:sz="4" w:space="0" w:color="auto"/>
            </w:tcBorders>
            <w:shd w:val="clear" w:color="auto" w:fill="FFFFFF"/>
          </w:tcPr>
          <w:p w:rsidR="006E32BE" w:rsidRPr="00C97133" w:rsidRDefault="006E32BE" w:rsidP="00BF424E">
            <w:pPr>
              <w:jc w:val="center"/>
            </w:pPr>
          </w:p>
        </w:tc>
        <w:tc>
          <w:tcPr>
            <w:tcW w:w="207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Мягколиственные</w:t>
            </w:r>
          </w:p>
        </w:tc>
        <w:tc>
          <w:tcPr>
            <w:tcW w:w="1896" w:type="dxa"/>
            <w:tcBorders>
              <w:top w:val="single" w:sz="4" w:space="0" w:color="auto"/>
              <w:left w:val="single" w:sz="4" w:space="0" w:color="auto"/>
            </w:tcBorders>
            <w:shd w:val="clear" w:color="auto" w:fill="FFFFFF"/>
          </w:tcPr>
          <w:p w:rsidR="006E32BE" w:rsidRPr="00C97133" w:rsidRDefault="006E32BE" w:rsidP="00BF424E">
            <w:pPr>
              <w:jc w:val="center"/>
            </w:pPr>
          </w:p>
        </w:tc>
        <w:tc>
          <w:tcPr>
            <w:tcW w:w="110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29,0</w:t>
            </w:r>
          </w:p>
        </w:tc>
        <w:tc>
          <w:tcPr>
            <w:tcW w:w="131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230</w:t>
            </w:r>
          </w:p>
        </w:tc>
        <w:tc>
          <w:tcPr>
            <w:tcW w:w="1417" w:type="dxa"/>
            <w:tcBorders>
              <w:top w:val="single" w:sz="4" w:space="0" w:color="auto"/>
              <w:left w:val="single" w:sz="4" w:space="0" w:color="auto"/>
            </w:tcBorders>
            <w:shd w:val="clear" w:color="auto" w:fill="FFFFFF"/>
          </w:tcPr>
          <w:p w:rsidR="006E32BE" w:rsidRPr="00C97133" w:rsidRDefault="006E32BE" w:rsidP="00BF424E">
            <w:pPr>
              <w:jc w:val="center"/>
            </w:pPr>
          </w:p>
        </w:tc>
        <w:tc>
          <w:tcPr>
            <w:tcW w:w="99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5,8</w:t>
            </w:r>
          </w:p>
        </w:tc>
        <w:tc>
          <w:tcPr>
            <w:tcW w:w="99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320"/>
              <w:rPr>
                <w:sz w:val="22"/>
                <w:szCs w:val="22"/>
              </w:rPr>
            </w:pPr>
            <w:r w:rsidRPr="00C97133">
              <w:rPr>
                <w:rStyle w:val="265pt"/>
                <w:rFonts w:eastAsiaTheme="minorHAnsi"/>
                <w:sz w:val="22"/>
                <w:szCs w:val="22"/>
              </w:rPr>
              <w:t>46</w:t>
            </w:r>
          </w:p>
        </w:tc>
        <w:tc>
          <w:tcPr>
            <w:tcW w:w="94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Candara95pt"/>
                <w:rFonts w:eastAsiaTheme="minorHAnsi"/>
                <w:sz w:val="22"/>
                <w:szCs w:val="22"/>
              </w:rPr>
              <w:t>8</w:t>
            </w:r>
          </w:p>
        </w:tc>
      </w:tr>
      <w:tr w:rsidR="006E32BE" w:rsidRPr="00C97133" w:rsidTr="00BF424E">
        <w:trPr>
          <w:trHeight w:val="1120"/>
        </w:trPr>
        <w:tc>
          <w:tcPr>
            <w:tcW w:w="261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Уход за лесами путём проведения</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агролесомелиоративных</w:t>
            </w:r>
          </w:p>
          <w:p w:rsidR="006E32BE" w:rsidRPr="00C97133" w:rsidRDefault="006E32BE" w:rsidP="00BF424E">
            <w:pPr>
              <w:pStyle w:val="22"/>
              <w:spacing w:after="0" w:line="240" w:lineRule="auto"/>
              <w:rPr>
                <w:sz w:val="22"/>
                <w:szCs w:val="22"/>
              </w:rPr>
            </w:pPr>
            <w:r w:rsidRPr="00C97133">
              <w:rPr>
                <w:rStyle w:val="265pt"/>
                <w:rFonts w:eastAsiaTheme="minorHAnsi"/>
                <w:sz w:val="22"/>
                <w:szCs w:val="22"/>
              </w:rPr>
              <w:t>мероприятий</w:t>
            </w:r>
          </w:p>
        </w:tc>
        <w:tc>
          <w:tcPr>
            <w:tcW w:w="161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207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89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10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31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141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99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320"/>
              <w:rPr>
                <w:sz w:val="22"/>
                <w:szCs w:val="22"/>
              </w:rPr>
            </w:pPr>
            <w:r w:rsidRPr="00C97133">
              <w:rPr>
                <w:rStyle w:val="265pt"/>
                <w:rFonts w:eastAsiaTheme="minorHAnsi"/>
                <w:sz w:val="22"/>
                <w:szCs w:val="22"/>
              </w:rPr>
              <w:t>-</w:t>
            </w:r>
          </w:p>
        </w:tc>
        <w:tc>
          <w:tcPr>
            <w:tcW w:w="94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w:t>
            </w:r>
          </w:p>
        </w:tc>
      </w:tr>
      <w:tr w:rsidR="006E32BE" w:rsidRPr="00C97133" w:rsidTr="00BF424E">
        <w:trPr>
          <w:trHeight w:hRule="exact" w:val="864"/>
        </w:trPr>
        <w:tc>
          <w:tcPr>
            <w:tcW w:w="261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Иные мероприятия по уходу за лесами, в том числе:</w:t>
            </w:r>
          </w:p>
        </w:tc>
        <w:tc>
          <w:tcPr>
            <w:tcW w:w="161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207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189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110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131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141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99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99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ind w:left="320"/>
              <w:rPr>
                <w:color w:val="000000"/>
                <w:sz w:val="22"/>
                <w:szCs w:val="22"/>
                <w:shd w:val="clear" w:color="auto" w:fill="FFFFFF"/>
                <w:lang w:bidi="ru-RU"/>
              </w:rPr>
            </w:pPr>
          </w:p>
        </w:tc>
        <w:tc>
          <w:tcPr>
            <w:tcW w:w="949"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pacing w:after="0" w:line="240" w:lineRule="auto"/>
              <w:ind w:left="260"/>
              <w:rPr>
                <w:color w:val="000000"/>
                <w:sz w:val="22"/>
                <w:szCs w:val="22"/>
                <w:shd w:val="clear" w:color="auto" w:fill="FFFFFF"/>
                <w:lang w:bidi="ru-RU"/>
              </w:rPr>
            </w:pPr>
          </w:p>
        </w:tc>
      </w:tr>
      <w:tr w:rsidR="006E32BE" w:rsidRPr="00C97133" w:rsidTr="00BF424E">
        <w:trPr>
          <w:trHeight w:hRule="exact" w:val="565"/>
        </w:trPr>
        <w:tc>
          <w:tcPr>
            <w:tcW w:w="261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lastRenderedPageBreak/>
              <w:t>реконструкция малоценных лесных насаждений</w:t>
            </w:r>
          </w:p>
        </w:tc>
        <w:tc>
          <w:tcPr>
            <w:tcW w:w="161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r w:rsidRPr="00C97133">
              <w:rPr>
                <w:color w:val="000000"/>
                <w:sz w:val="22"/>
                <w:szCs w:val="22"/>
                <w:shd w:val="clear" w:color="auto" w:fill="FFFFFF"/>
                <w:lang w:bidi="ru-RU"/>
              </w:rPr>
              <w:t>-</w:t>
            </w:r>
          </w:p>
        </w:tc>
        <w:tc>
          <w:tcPr>
            <w:tcW w:w="207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r w:rsidRPr="00C97133">
              <w:rPr>
                <w:color w:val="000000"/>
                <w:sz w:val="22"/>
                <w:szCs w:val="22"/>
                <w:shd w:val="clear" w:color="auto" w:fill="FFFFFF"/>
                <w:lang w:bidi="ru-RU"/>
              </w:rPr>
              <w:t>-</w:t>
            </w:r>
          </w:p>
        </w:tc>
        <w:tc>
          <w:tcPr>
            <w:tcW w:w="189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r w:rsidRPr="00C97133">
              <w:rPr>
                <w:color w:val="000000"/>
                <w:sz w:val="22"/>
                <w:szCs w:val="22"/>
                <w:shd w:val="clear" w:color="auto" w:fill="FFFFFF"/>
                <w:lang w:bidi="ru-RU"/>
              </w:rPr>
              <w:t>-</w:t>
            </w:r>
          </w:p>
        </w:tc>
        <w:tc>
          <w:tcPr>
            <w:tcW w:w="110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r w:rsidRPr="00C97133">
              <w:rPr>
                <w:color w:val="000000"/>
                <w:sz w:val="22"/>
                <w:szCs w:val="22"/>
                <w:shd w:val="clear" w:color="auto" w:fill="FFFFFF"/>
                <w:lang w:bidi="ru-RU"/>
              </w:rPr>
              <w:t>-</w:t>
            </w:r>
          </w:p>
        </w:tc>
        <w:tc>
          <w:tcPr>
            <w:tcW w:w="131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r w:rsidRPr="00C97133">
              <w:rPr>
                <w:color w:val="000000"/>
                <w:sz w:val="22"/>
                <w:szCs w:val="22"/>
                <w:shd w:val="clear" w:color="auto" w:fill="FFFFFF"/>
                <w:lang w:bidi="ru-RU"/>
              </w:rPr>
              <w:t>-</w:t>
            </w:r>
          </w:p>
        </w:tc>
        <w:tc>
          <w:tcPr>
            <w:tcW w:w="141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r w:rsidRPr="00C97133">
              <w:rPr>
                <w:color w:val="000000"/>
                <w:sz w:val="22"/>
                <w:szCs w:val="22"/>
                <w:shd w:val="clear" w:color="auto" w:fill="FFFFFF"/>
                <w:lang w:bidi="ru-RU"/>
              </w:rPr>
              <w:t>-</w:t>
            </w:r>
          </w:p>
        </w:tc>
        <w:tc>
          <w:tcPr>
            <w:tcW w:w="99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r w:rsidRPr="00C97133">
              <w:rPr>
                <w:color w:val="000000"/>
                <w:sz w:val="22"/>
                <w:szCs w:val="22"/>
                <w:shd w:val="clear" w:color="auto" w:fill="FFFFFF"/>
                <w:lang w:bidi="ru-RU"/>
              </w:rPr>
              <w:t>-</w:t>
            </w:r>
          </w:p>
        </w:tc>
        <w:tc>
          <w:tcPr>
            <w:tcW w:w="99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ind w:left="320"/>
              <w:rPr>
                <w:color w:val="000000"/>
                <w:sz w:val="22"/>
                <w:szCs w:val="22"/>
                <w:shd w:val="clear" w:color="auto" w:fill="FFFFFF"/>
                <w:lang w:bidi="ru-RU"/>
              </w:rPr>
            </w:pPr>
            <w:r w:rsidRPr="00C97133">
              <w:rPr>
                <w:color w:val="000000"/>
                <w:sz w:val="22"/>
                <w:szCs w:val="22"/>
                <w:shd w:val="clear" w:color="auto" w:fill="FFFFFF"/>
                <w:lang w:bidi="ru-RU"/>
              </w:rPr>
              <w:t>-</w:t>
            </w:r>
          </w:p>
        </w:tc>
        <w:tc>
          <w:tcPr>
            <w:tcW w:w="949"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pacing w:after="0" w:line="240" w:lineRule="auto"/>
              <w:ind w:left="260"/>
              <w:rPr>
                <w:color w:val="000000"/>
                <w:sz w:val="22"/>
                <w:szCs w:val="22"/>
                <w:shd w:val="clear" w:color="auto" w:fill="FFFFFF"/>
                <w:lang w:bidi="ru-RU"/>
              </w:rPr>
            </w:pPr>
            <w:r w:rsidRPr="00C97133">
              <w:rPr>
                <w:color w:val="000000"/>
                <w:sz w:val="22"/>
                <w:szCs w:val="22"/>
                <w:shd w:val="clear" w:color="auto" w:fill="FFFFFF"/>
                <w:lang w:bidi="ru-RU"/>
              </w:rPr>
              <w:t>-</w:t>
            </w:r>
          </w:p>
        </w:tc>
      </w:tr>
      <w:tr w:rsidR="006E32BE" w:rsidRPr="00C97133" w:rsidTr="00BF424E">
        <w:trPr>
          <w:trHeight w:hRule="exact" w:val="565"/>
        </w:trPr>
        <w:tc>
          <w:tcPr>
            <w:tcW w:w="261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уход за плодоношением древесных пород</w:t>
            </w:r>
          </w:p>
        </w:tc>
        <w:tc>
          <w:tcPr>
            <w:tcW w:w="161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207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89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10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31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41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99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99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20"/>
              <w:rPr>
                <w:color w:val="000000"/>
                <w:sz w:val="22"/>
                <w:szCs w:val="22"/>
                <w:shd w:val="clear" w:color="auto" w:fill="FFFFFF"/>
                <w:lang w:bidi="ru-RU"/>
              </w:rPr>
            </w:pPr>
            <w:r w:rsidRPr="00C97133">
              <w:rPr>
                <w:rStyle w:val="265pt"/>
                <w:rFonts w:eastAsiaTheme="minorHAnsi"/>
                <w:sz w:val="22"/>
                <w:szCs w:val="22"/>
              </w:rPr>
              <w:t>-</w:t>
            </w:r>
          </w:p>
        </w:tc>
        <w:tc>
          <w:tcPr>
            <w:tcW w:w="949"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color w:val="000000"/>
                <w:sz w:val="22"/>
                <w:szCs w:val="22"/>
                <w:shd w:val="clear" w:color="auto" w:fill="FFFFFF"/>
                <w:lang w:bidi="ru-RU"/>
              </w:rPr>
            </w:pPr>
            <w:r w:rsidRPr="00C97133">
              <w:rPr>
                <w:rStyle w:val="265pt"/>
                <w:rFonts w:eastAsiaTheme="minorHAnsi"/>
                <w:sz w:val="22"/>
                <w:szCs w:val="22"/>
              </w:rPr>
              <w:t>-</w:t>
            </w:r>
          </w:p>
        </w:tc>
      </w:tr>
      <w:tr w:rsidR="006E32BE" w:rsidRPr="00C97133" w:rsidTr="00BF424E">
        <w:trPr>
          <w:trHeight w:hRule="exact" w:val="565"/>
        </w:trPr>
        <w:tc>
          <w:tcPr>
            <w:tcW w:w="261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обрезка сучьев деревьев</w:t>
            </w:r>
          </w:p>
        </w:tc>
        <w:tc>
          <w:tcPr>
            <w:tcW w:w="161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207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89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10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31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41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99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99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20"/>
              <w:rPr>
                <w:color w:val="000000"/>
                <w:sz w:val="22"/>
                <w:szCs w:val="22"/>
                <w:shd w:val="clear" w:color="auto" w:fill="FFFFFF"/>
                <w:lang w:bidi="ru-RU"/>
              </w:rPr>
            </w:pPr>
            <w:r w:rsidRPr="00C97133">
              <w:rPr>
                <w:rStyle w:val="265pt"/>
                <w:rFonts w:eastAsiaTheme="minorHAnsi"/>
                <w:sz w:val="22"/>
                <w:szCs w:val="22"/>
              </w:rPr>
              <w:t>-</w:t>
            </w:r>
          </w:p>
        </w:tc>
        <w:tc>
          <w:tcPr>
            <w:tcW w:w="949"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color w:val="000000"/>
                <w:sz w:val="22"/>
                <w:szCs w:val="22"/>
                <w:shd w:val="clear" w:color="auto" w:fill="FFFFFF"/>
                <w:lang w:bidi="ru-RU"/>
              </w:rPr>
            </w:pPr>
            <w:r w:rsidRPr="00C97133">
              <w:rPr>
                <w:rStyle w:val="265pt"/>
                <w:rFonts w:eastAsiaTheme="minorHAnsi"/>
                <w:sz w:val="22"/>
                <w:szCs w:val="22"/>
              </w:rPr>
              <w:t>-</w:t>
            </w:r>
          </w:p>
        </w:tc>
      </w:tr>
      <w:tr w:rsidR="006E32BE" w:rsidRPr="00C97133" w:rsidTr="00BF424E">
        <w:trPr>
          <w:trHeight w:hRule="exact" w:val="565"/>
        </w:trPr>
        <w:tc>
          <w:tcPr>
            <w:tcW w:w="261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удобрение лесов</w:t>
            </w:r>
          </w:p>
        </w:tc>
        <w:tc>
          <w:tcPr>
            <w:tcW w:w="161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207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89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10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31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41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99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99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20"/>
              <w:rPr>
                <w:color w:val="000000"/>
                <w:sz w:val="22"/>
                <w:szCs w:val="22"/>
                <w:shd w:val="clear" w:color="auto" w:fill="FFFFFF"/>
                <w:lang w:bidi="ru-RU"/>
              </w:rPr>
            </w:pPr>
            <w:r w:rsidRPr="00C97133">
              <w:rPr>
                <w:rStyle w:val="265pt"/>
                <w:rFonts w:eastAsiaTheme="minorHAnsi"/>
                <w:sz w:val="22"/>
                <w:szCs w:val="22"/>
              </w:rPr>
              <w:t>-</w:t>
            </w:r>
          </w:p>
        </w:tc>
        <w:tc>
          <w:tcPr>
            <w:tcW w:w="949"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color w:val="000000"/>
                <w:sz w:val="22"/>
                <w:szCs w:val="22"/>
                <w:shd w:val="clear" w:color="auto" w:fill="FFFFFF"/>
                <w:lang w:bidi="ru-RU"/>
              </w:rPr>
            </w:pPr>
            <w:r w:rsidRPr="00C97133">
              <w:rPr>
                <w:rStyle w:val="265pt"/>
                <w:rFonts w:eastAsiaTheme="minorHAnsi"/>
                <w:sz w:val="22"/>
                <w:szCs w:val="22"/>
              </w:rPr>
              <w:t>-</w:t>
            </w:r>
          </w:p>
        </w:tc>
      </w:tr>
      <w:tr w:rsidR="006E32BE" w:rsidRPr="00C97133" w:rsidTr="00BF424E">
        <w:trPr>
          <w:trHeight w:hRule="exact" w:val="565"/>
        </w:trPr>
        <w:tc>
          <w:tcPr>
            <w:tcW w:w="261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уход за опушками</w:t>
            </w:r>
          </w:p>
        </w:tc>
        <w:tc>
          <w:tcPr>
            <w:tcW w:w="161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207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89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10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31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41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99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99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20"/>
              <w:rPr>
                <w:color w:val="000000"/>
                <w:sz w:val="22"/>
                <w:szCs w:val="22"/>
                <w:shd w:val="clear" w:color="auto" w:fill="FFFFFF"/>
                <w:lang w:bidi="ru-RU"/>
              </w:rPr>
            </w:pPr>
            <w:r w:rsidRPr="00C97133">
              <w:rPr>
                <w:rStyle w:val="265pt"/>
                <w:rFonts w:eastAsiaTheme="minorHAnsi"/>
                <w:sz w:val="22"/>
                <w:szCs w:val="22"/>
              </w:rPr>
              <w:t>-</w:t>
            </w:r>
          </w:p>
        </w:tc>
        <w:tc>
          <w:tcPr>
            <w:tcW w:w="949"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color w:val="000000"/>
                <w:sz w:val="22"/>
                <w:szCs w:val="22"/>
                <w:shd w:val="clear" w:color="auto" w:fill="FFFFFF"/>
                <w:lang w:bidi="ru-RU"/>
              </w:rPr>
            </w:pPr>
            <w:r w:rsidRPr="00C97133">
              <w:rPr>
                <w:rStyle w:val="265pt"/>
                <w:rFonts w:eastAsiaTheme="minorHAnsi"/>
                <w:sz w:val="22"/>
                <w:szCs w:val="22"/>
              </w:rPr>
              <w:t>-</w:t>
            </w:r>
          </w:p>
        </w:tc>
      </w:tr>
      <w:tr w:rsidR="006E32BE" w:rsidRPr="00C97133" w:rsidTr="00BF424E">
        <w:trPr>
          <w:trHeight w:hRule="exact" w:val="565"/>
        </w:trPr>
        <w:tc>
          <w:tcPr>
            <w:tcW w:w="261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уход за подлеском</w:t>
            </w:r>
          </w:p>
        </w:tc>
        <w:tc>
          <w:tcPr>
            <w:tcW w:w="161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207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89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10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31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41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99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99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20"/>
              <w:rPr>
                <w:color w:val="000000"/>
                <w:sz w:val="22"/>
                <w:szCs w:val="22"/>
                <w:shd w:val="clear" w:color="auto" w:fill="FFFFFF"/>
                <w:lang w:bidi="ru-RU"/>
              </w:rPr>
            </w:pPr>
            <w:r w:rsidRPr="00C97133">
              <w:rPr>
                <w:rStyle w:val="265pt"/>
                <w:rFonts w:eastAsiaTheme="minorHAnsi"/>
                <w:sz w:val="22"/>
                <w:szCs w:val="22"/>
              </w:rPr>
              <w:t>-</w:t>
            </w:r>
          </w:p>
        </w:tc>
        <w:tc>
          <w:tcPr>
            <w:tcW w:w="949"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color w:val="000000"/>
                <w:sz w:val="22"/>
                <w:szCs w:val="22"/>
                <w:shd w:val="clear" w:color="auto" w:fill="FFFFFF"/>
                <w:lang w:bidi="ru-RU"/>
              </w:rPr>
            </w:pPr>
            <w:r w:rsidRPr="00C97133">
              <w:rPr>
                <w:rStyle w:val="265pt"/>
                <w:rFonts w:eastAsiaTheme="minorHAnsi"/>
                <w:sz w:val="22"/>
                <w:szCs w:val="22"/>
              </w:rPr>
              <w:t>-</w:t>
            </w:r>
          </w:p>
        </w:tc>
      </w:tr>
      <w:tr w:rsidR="006E32BE" w:rsidRPr="00C97133" w:rsidTr="00BF424E">
        <w:trPr>
          <w:trHeight w:hRule="exact" w:val="565"/>
        </w:trPr>
        <w:tc>
          <w:tcPr>
            <w:tcW w:w="261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уход за лесами путём</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уничтожения</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нежелательной</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древесной</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растительности</w:t>
            </w:r>
          </w:p>
        </w:tc>
        <w:tc>
          <w:tcPr>
            <w:tcW w:w="161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207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189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110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131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141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99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99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ind w:left="320"/>
              <w:rPr>
                <w:color w:val="000000"/>
                <w:sz w:val="22"/>
                <w:szCs w:val="22"/>
                <w:shd w:val="clear" w:color="auto" w:fill="FFFFFF"/>
                <w:lang w:bidi="ru-RU"/>
              </w:rPr>
            </w:pPr>
          </w:p>
        </w:tc>
        <w:tc>
          <w:tcPr>
            <w:tcW w:w="949"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pacing w:after="0" w:line="240" w:lineRule="auto"/>
              <w:ind w:left="260"/>
              <w:rPr>
                <w:color w:val="000000"/>
                <w:sz w:val="22"/>
                <w:szCs w:val="22"/>
                <w:shd w:val="clear" w:color="auto" w:fill="FFFFFF"/>
                <w:lang w:bidi="ru-RU"/>
              </w:rPr>
            </w:pPr>
          </w:p>
        </w:tc>
      </w:tr>
      <w:tr w:rsidR="006E32BE" w:rsidRPr="00C97133" w:rsidTr="00BF424E">
        <w:trPr>
          <w:trHeight w:hRule="exact" w:val="565"/>
        </w:trPr>
        <w:tc>
          <w:tcPr>
            <w:tcW w:w="261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другие мероприятия</w:t>
            </w:r>
          </w:p>
        </w:tc>
        <w:tc>
          <w:tcPr>
            <w:tcW w:w="161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207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89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10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31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141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99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c>
          <w:tcPr>
            <w:tcW w:w="99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20"/>
              <w:rPr>
                <w:color w:val="000000"/>
                <w:sz w:val="22"/>
                <w:szCs w:val="22"/>
                <w:shd w:val="clear" w:color="auto" w:fill="FFFFFF"/>
                <w:lang w:bidi="ru-RU"/>
              </w:rPr>
            </w:pPr>
            <w:r w:rsidRPr="00C97133">
              <w:rPr>
                <w:rStyle w:val="265pt"/>
                <w:rFonts w:eastAsiaTheme="minorHAnsi"/>
                <w:sz w:val="22"/>
                <w:szCs w:val="22"/>
              </w:rPr>
              <w:t>-</w:t>
            </w:r>
          </w:p>
        </w:tc>
        <w:tc>
          <w:tcPr>
            <w:tcW w:w="949"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color w:val="000000"/>
                <w:sz w:val="22"/>
                <w:szCs w:val="22"/>
                <w:shd w:val="clear" w:color="auto" w:fill="FFFFFF"/>
                <w:lang w:bidi="ru-RU"/>
              </w:rPr>
            </w:pPr>
            <w:r w:rsidRPr="00C97133">
              <w:rPr>
                <w:rStyle w:val="265pt"/>
                <w:rFonts w:eastAsiaTheme="minorHAnsi"/>
                <w:sz w:val="22"/>
                <w:szCs w:val="22"/>
              </w:rPr>
              <w:t>-</w:t>
            </w:r>
          </w:p>
        </w:tc>
      </w:tr>
    </w:tbl>
    <w:p w:rsidR="006E32BE" w:rsidRPr="00C97133" w:rsidRDefault="006E32BE" w:rsidP="006E32BE">
      <w:pPr>
        <w:autoSpaceDE w:val="0"/>
        <w:autoSpaceDN w:val="0"/>
        <w:adjustRightInd w:val="0"/>
        <w:jc w:val="both"/>
        <w:rPr>
          <w:bCs/>
          <w:iCs/>
          <w:color w:val="000000"/>
          <w:szCs w:val="28"/>
        </w:rPr>
      </w:pPr>
    </w:p>
    <w:p w:rsidR="006E32BE" w:rsidRPr="00C97133" w:rsidRDefault="006E32BE" w:rsidP="006E32BE">
      <w:pPr>
        <w:autoSpaceDE w:val="0"/>
        <w:autoSpaceDN w:val="0"/>
        <w:adjustRightInd w:val="0"/>
        <w:jc w:val="both"/>
        <w:rPr>
          <w:bCs/>
          <w:iCs/>
          <w:color w:val="000000"/>
          <w:szCs w:val="28"/>
        </w:rPr>
        <w:sectPr w:rsidR="006E32BE" w:rsidRPr="00C97133" w:rsidSect="00BF424E">
          <w:pgSz w:w="16838" w:h="11906" w:orient="landscape"/>
          <w:pgMar w:top="1418" w:right="1134" w:bottom="567" w:left="1134" w:header="709" w:footer="709" w:gutter="0"/>
          <w:cols w:space="708"/>
          <w:docGrid w:linePitch="360"/>
        </w:sectPr>
      </w:pPr>
    </w:p>
    <w:p w:rsidR="006E32BE" w:rsidRPr="00C97133" w:rsidRDefault="006E32BE" w:rsidP="006E32BE">
      <w:pPr>
        <w:autoSpaceDE w:val="0"/>
        <w:autoSpaceDN w:val="0"/>
        <w:adjustRightInd w:val="0"/>
        <w:jc w:val="both"/>
        <w:rPr>
          <w:bCs/>
          <w:iCs/>
          <w:color w:val="000000"/>
          <w:szCs w:val="28"/>
        </w:rPr>
      </w:pP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Нормативы и параметры мероприятий по лесовосстановлению и лесоразведению</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Лесовосстановление осуществляется в целях восстановления вырубленных, погибших, поврежденных лесов. Лесовосстановление должно обеспечивать восстановление лесных насаждений, сохранение биологического разнообразия лесов, сохранение полезных функций лесов.</w:t>
      </w:r>
      <w:r w:rsidRPr="00C97133">
        <w:rPr>
          <w:bCs/>
          <w:iCs/>
          <w:szCs w:val="28"/>
        </w:rPr>
        <w:t xml:space="preserve"> Лесовосстановление осуществляется в соответствии с </w:t>
      </w:r>
      <w:hyperlink r:id="rId26" w:anchor="65A0IQ" w:history="1">
        <w:r w:rsidR="00A00AC9" w:rsidRPr="00C97133">
          <w:rPr>
            <w:rStyle w:val="a7"/>
            <w:bCs/>
            <w:color w:val="auto"/>
            <w:u w:val="none"/>
            <w:shd w:val="clear" w:color="auto" w:fill="FFFFFF"/>
          </w:rPr>
          <w:t>Правилами лесовосстановления</w:t>
        </w:r>
      </w:hyperlink>
      <w:r w:rsidR="00A00AC9" w:rsidRPr="00C97133">
        <w:rPr>
          <w:bCs/>
          <w:shd w:val="clear" w:color="auto" w:fill="FFFFFF"/>
        </w:rPr>
        <w:t>, </w:t>
      </w:r>
      <w:hyperlink r:id="rId27" w:anchor="8OQ0LO" w:history="1">
        <w:r w:rsidR="00A00AC9" w:rsidRPr="00C97133">
          <w:rPr>
            <w:rStyle w:val="a7"/>
            <w:bCs/>
            <w:color w:val="auto"/>
            <w:u w:val="none"/>
            <w:shd w:val="clear" w:color="auto" w:fill="FFFFFF"/>
          </w:rPr>
          <w:t>формы</w:t>
        </w:r>
      </w:hyperlink>
      <w:r w:rsidR="00A00AC9" w:rsidRPr="00C97133">
        <w:rPr>
          <w:bCs/>
          <w:shd w:val="clear" w:color="auto" w:fill="FFFFFF"/>
        </w:rPr>
        <w:t>, </w:t>
      </w:r>
      <w:hyperlink r:id="rId28" w:anchor="8OQ0LQ" w:history="1">
        <w:r w:rsidR="00A00AC9" w:rsidRPr="00C97133">
          <w:rPr>
            <w:rStyle w:val="a7"/>
            <w:bCs/>
            <w:color w:val="auto"/>
            <w:u w:val="none"/>
            <w:shd w:val="clear" w:color="auto" w:fill="FFFFFF"/>
          </w:rPr>
          <w:t>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w:t>
        </w:r>
      </w:hyperlink>
      <w:r w:rsidRPr="00C97133">
        <w:rPr>
          <w:bCs/>
          <w:iCs/>
          <w:szCs w:val="28"/>
        </w:rPr>
        <w:t xml:space="preserve">, </w:t>
      </w:r>
      <w:r w:rsidRPr="00C97133">
        <w:rPr>
          <w:bCs/>
          <w:iCs/>
          <w:color w:val="000000"/>
          <w:szCs w:val="28"/>
        </w:rPr>
        <w:t>утверждёнными приказом Министерства природных ресурсов и экологии Российской Федерации от 29.12.2021 № 1024.</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Лесовосстановление осуществляется путем естественного, искусственного или комбинированного восстановления лесов.</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 xml:space="preserve">Естественное восстановление лесов (далее – естественное лесовосстановление) осуществляется вследствие как природных процессов, так и мер содействия лесовосстановлению: путем сохранения подроста лесных древесных пород при проведении рубок лесных насаждений, минерализации почвы, огораживании (далее - содействие </w:t>
      </w:r>
      <w:proofErr w:type="gramStart"/>
      <w:r w:rsidRPr="00C97133">
        <w:rPr>
          <w:bCs/>
          <w:iCs/>
          <w:color w:val="000000"/>
          <w:szCs w:val="28"/>
        </w:rPr>
        <w:t>естественному</w:t>
      </w:r>
      <w:proofErr w:type="gramEnd"/>
      <w:r w:rsidRPr="00C97133">
        <w:rPr>
          <w:bCs/>
          <w:iCs/>
          <w:color w:val="000000"/>
          <w:szCs w:val="28"/>
        </w:rPr>
        <w:t xml:space="preserve"> лесовосстановлению). Искусственное восстановление лесов (далее – искусственное лесовосстановление) осуществляется путем создания лесных культур: посадки сеянцев, саженцев, в том числе с закрытой корневой системой, черенков или посева семян лесных растений, в том числе при реконструкции малоценных лесных насаждений.</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Искусственное лесовосстановление проводится, когда невозможно обеспечить естественное или нецелесообразно комбинированное лесовосстановление хозяйственно ценными лесными древесными породами, а также на лесных участках, на которых погибли лесные культуры.</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Комбинированное восстановление лесов (далее – комбинированное лесовосстановление) осуществляется за счёт сочетания естественного и искусственного лесовосстановления.</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Начиная с 2022 г</w:t>
      </w:r>
      <w:r w:rsidR="00AC4F24" w:rsidRPr="00C97133">
        <w:rPr>
          <w:bCs/>
          <w:iCs/>
          <w:color w:val="000000"/>
          <w:szCs w:val="28"/>
        </w:rPr>
        <w:t>ода</w:t>
      </w:r>
      <w:r w:rsidRPr="00C97133">
        <w:rPr>
          <w:bCs/>
          <w:iCs/>
          <w:color w:val="000000"/>
          <w:szCs w:val="28"/>
        </w:rPr>
        <w:t xml:space="preserve"> 20% площадей искусственного лесовосстановления, проводимого на территории Липецкой области, выполняется посадкой сеянцев и (или) саженцев с закрытой корневой системой. Начиная с 2025 г</w:t>
      </w:r>
      <w:r w:rsidR="00AC4F24" w:rsidRPr="00C97133">
        <w:rPr>
          <w:bCs/>
          <w:iCs/>
          <w:color w:val="000000"/>
          <w:szCs w:val="28"/>
        </w:rPr>
        <w:t>ода</w:t>
      </w:r>
      <w:r w:rsidRPr="00C97133">
        <w:rPr>
          <w:bCs/>
          <w:iCs/>
          <w:color w:val="000000"/>
          <w:szCs w:val="28"/>
        </w:rPr>
        <w:t xml:space="preserve"> не менее 30% площади искусственного лесовосстановления должно </w:t>
      </w:r>
      <w:proofErr w:type="gramStart"/>
      <w:r w:rsidRPr="00C97133">
        <w:rPr>
          <w:bCs/>
          <w:iCs/>
          <w:color w:val="000000"/>
          <w:szCs w:val="28"/>
        </w:rPr>
        <w:t>быть</w:t>
      </w:r>
      <w:proofErr w:type="gramEnd"/>
      <w:r w:rsidRPr="00C97133">
        <w:rPr>
          <w:bCs/>
          <w:iCs/>
          <w:color w:val="000000"/>
          <w:szCs w:val="28"/>
        </w:rPr>
        <w:t xml:space="preserve"> выполнено посадкой сеянцев и (или) саженцев с закрытой корневой системой.</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Лесовосстановление проводится на вырубках, гарях, прогалинах, землях, не занятых лесными насаждениями и требующих лесовосстановления. Лесовосстановительные мероприятия на каждом лесном участке, предназначенном для проведения лесовосстановления, осуществляются в соответствии с проектом лесовосстановления.</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Для выращивания посадочного материала и создания лесных культур используются районированные семена лесных насаждений.</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 xml:space="preserve">Обработка почвы под лесные культуры включает механическое воздействие на почву рабочими органами машин и орудий с целью улучшения ее водного, </w:t>
      </w:r>
      <w:r w:rsidRPr="00C97133">
        <w:rPr>
          <w:bCs/>
          <w:iCs/>
          <w:color w:val="000000"/>
          <w:szCs w:val="28"/>
        </w:rPr>
        <w:lastRenderedPageBreak/>
        <w:t>воздушного и теплового режимов, ослабления вредного влияния сорной растительности и создания благоприятных условий для приживаемости и роста лесных культур.</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Под лесные культуры применяется сплошная и частичная (полосовая) обработка почвы. Выбор способа обработки почвы зависит от состояния участка, типа почв и других природных особенностей. На задернелых участках почву обрабатывают по системе черного пара, а на участках, где нет сорной растительности по системе зяблевой обработки.</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 xml:space="preserve">Способы обработки почвы выбираются при проектировании </w:t>
      </w:r>
      <w:proofErr w:type="gramStart"/>
      <w:r w:rsidRPr="00C97133">
        <w:rPr>
          <w:bCs/>
          <w:iCs/>
          <w:color w:val="000000"/>
          <w:szCs w:val="28"/>
        </w:rPr>
        <w:t>искусственного</w:t>
      </w:r>
      <w:proofErr w:type="gramEnd"/>
      <w:r w:rsidRPr="00C97133">
        <w:rPr>
          <w:bCs/>
          <w:iCs/>
          <w:color w:val="000000"/>
          <w:szCs w:val="28"/>
        </w:rPr>
        <w:t xml:space="preserve"> лесовосстановления в зависимости от природно-климатических условий, типов почвы и иных факторов.</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Сплошная механическая обработка может проводиться на лесных участках, не имеющих на всей территории препятствий для работы техники (при крутизне склонов до 6 градусов и отсутствии водной и ветровой эрозии почвы).</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Частичная механическая обработка почвы осуществляется путем полосной вспашки, минерализации или рыхления почвы на полосах или площадках, нарезки борозд или траншей, образования микроповышений (пластов, гряд, гребней, холмиков), подготовки ямок. При обработке почвы бороздами или полосами должны обеспечиваться их прямолинейность и параллельность.</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Без предварительной обработки почвы, как исключение, допускается создание лесных культур путем посадки саженцев на хорошо очищенных вырубках с количеством пней до 500 шт</w:t>
      </w:r>
      <w:r w:rsidR="00AC4F24" w:rsidRPr="00C97133">
        <w:rPr>
          <w:bCs/>
          <w:iCs/>
          <w:color w:val="000000"/>
          <w:szCs w:val="28"/>
        </w:rPr>
        <w:t>ук</w:t>
      </w:r>
      <w:r w:rsidRPr="00C97133">
        <w:rPr>
          <w:bCs/>
          <w:iCs/>
          <w:color w:val="000000"/>
          <w:szCs w:val="28"/>
        </w:rPr>
        <w:t xml:space="preserve"> на 1 га при отсутствии опасности возобновления быстрорастущих лесных насаждений малоценных древесных пород.</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Лесные культуры могут создаваться из лесных растений одной главной лесной древесной породы (чистые культуры) или из лесных растений нескольких главных и сопутствующих лесных древесных и кустарниковых пород (смешанные культуры).</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Главная лесная древесная порода выбирается из местных лесных древесных пород и должна отвечать целям лесовосстановления и соответствовать природно-климатическим условиям лесного участка.</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При выборе сопутствующих лесных древесных и кустарниковых пород следует учитывать их влияние на главную лесную древесную породу.</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Сопутствующие лесные древесные и кустарниковые породы вводятся в лесные культуры в основном путем чередования их рядов с рядами главной лесной древесной породы или путем смешения звеньев главной и сопутствующих пород в ряду.</w:t>
      </w:r>
    </w:p>
    <w:p w:rsidR="006E32BE" w:rsidRPr="00C97133" w:rsidRDefault="006E32BE" w:rsidP="00AC4F24">
      <w:pPr>
        <w:autoSpaceDE w:val="0"/>
        <w:autoSpaceDN w:val="0"/>
        <w:adjustRightInd w:val="0"/>
        <w:ind w:firstLine="708"/>
        <w:jc w:val="both"/>
        <w:rPr>
          <w:bCs/>
          <w:iCs/>
          <w:color w:val="000000"/>
          <w:szCs w:val="28"/>
        </w:rPr>
      </w:pPr>
      <w:r w:rsidRPr="00C97133">
        <w:rPr>
          <w:bCs/>
          <w:iCs/>
          <w:color w:val="000000"/>
          <w:szCs w:val="28"/>
        </w:rPr>
        <w:t>Основным методом создания лесных культур является посадка, которая</w:t>
      </w:r>
      <w:r w:rsidR="00AC4F24" w:rsidRPr="00C97133">
        <w:rPr>
          <w:bCs/>
          <w:iCs/>
          <w:color w:val="000000"/>
          <w:szCs w:val="28"/>
        </w:rPr>
        <w:t xml:space="preserve"> </w:t>
      </w:r>
      <w:r w:rsidRPr="00C97133">
        <w:rPr>
          <w:bCs/>
          <w:iCs/>
          <w:color w:val="000000"/>
          <w:szCs w:val="28"/>
        </w:rPr>
        <w:t>осуществляется различными видами посадочного материала. На почвах,</w:t>
      </w:r>
      <w:r w:rsidR="00AC4F24" w:rsidRPr="00C97133">
        <w:rPr>
          <w:bCs/>
          <w:iCs/>
          <w:color w:val="000000"/>
          <w:szCs w:val="28"/>
        </w:rPr>
        <w:t xml:space="preserve"> </w:t>
      </w:r>
      <w:r w:rsidRPr="00C97133">
        <w:rPr>
          <w:bCs/>
          <w:iCs/>
          <w:color w:val="000000"/>
          <w:szCs w:val="28"/>
        </w:rPr>
        <w:t>подверженных водной и ветровой эрозии, на избыточно увлажненных почвах и на участках с быстрым зарастанием посадочных мест растительностью, а также в лесорастительных условиях с недостаточным увлажнением, выполняется посадка лесных культур.</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lastRenderedPageBreak/>
        <w:t xml:space="preserve">Создание лесных культур посевом семян допускается на лесных участках со слабым развитием травянистого покрова. </w:t>
      </w:r>
      <w:proofErr w:type="gramStart"/>
      <w:r w:rsidRPr="00C97133">
        <w:rPr>
          <w:bCs/>
          <w:iCs/>
          <w:color w:val="000000"/>
          <w:szCs w:val="28"/>
        </w:rPr>
        <w:t>Посев возможен в лесостепной и степной зонах европейской части Российской Федерации - при создании лесных культур дуба, каштана, ореха и других пород, имеющих крупные семена.</w:t>
      </w:r>
      <w:proofErr w:type="gramEnd"/>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Посадка и посев лесных культур могут сочетаться с внесением в почву удобрений, средств защиты растений, а также с посевом специальных почвоулучшающих трав.</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В большинстве случаев лучшим сроком посадки и посева лесных культур является ранняя весна, до начала распускания почек.</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При создании лесных культур посевом семян число посевных мест по сравнению с указанными нормами густоты культур при посадке сеянцев увеличивается на 20%.</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 xml:space="preserve">В целях предотвращения зарастания поверхности почвы сорной травянистой и древесно-кустарниковой растительностью, накопления влаги </w:t>
      </w:r>
      <w:proofErr w:type="gramStart"/>
      <w:r w:rsidRPr="00C97133">
        <w:rPr>
          <w:bCs/>
          <w:iCs/>
          <w:color w:val="000000"/>
          <w:szCs w:val="28"/>
        </w:rPr>
        <w:t>в</w:t>
      </w:r>
      <w:proofErr w:type="gramEnd"/>
    </w:p>
    <w:p w:rsidR="006E32BE" w:rsidRPr="00C97133" w:rsidRDefault="006E32BE" w:rsidP="006E32BE">
      <w:pPr>
        <w:autoSpaceDE w:val="0"/>
        <w:autoSpaceDN w:val="0"/>
        <w:adjustRightInd w:val="0"/>
        <w:jc w:val="both"/>
        <w:rPr>
          <w:bCs/>
          <w:iCs/>
          <w:color w:val="000000"/>
          <w:szCs w:val="28"/>
        </w:rPr>
      </w:pPr>
      <w:r w:rsidRPr="00C97133">
        <w:rPr>
          <w:bCs/>
          <w:iCs/>
          <w:color w:val="000000"/>
          <w:szCs w:val="28"/>
        </w:rPr>
        <w:t xml:space="preserve">почве, проводятся </w:t>
      </w:r>
      <w:proofErr w:type="gramStart"/>
      <w:r w:rsidRPr="00C97133">
        <w:rPr>
          <w:bCs/>
          <w:iCs/>
          <w:color w:val="000000"/>
          <w:szCs w:val="28"/>
        </w:rPr>
        <w:t>агротехнический</w:t>
      </w:r>
      <w:proofErr w:type="gramEnd"/>
      <w:r w:rsidRPr="00C97133">
        <w:rPr>
          <w:bCs/>
          <w:iCs/>
          <w:color w:val="000000"/>
          <w:szCs w:val="28"/>
        </w:rPr>
        <w:t xml:space="preserve"> и лесоводственный уходы за лесными культурами. </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К агротехническому уходу относятся:</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подавление, скашивание травянистой и дрвесно-кустарниковой растительности механическим способом;</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рыхление почвы с одновременным уничтожением травянистой и древесной растительности;</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дополнение лесных культур, подкормка минеральными удобрениями и полив лесных культур.</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К лесоводственному уходу относятся:</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 xml:space="preserve">уничтожение нежелательной древесно-кустарниковой растительности </w:t>
      </w:r>
      <w:proofErr w:type="gramStart"/>
      <w:r w:rsidRPr="00C97133">
        <w:rPr>
          <w:rFonts w:ascii="Times New Roman" w:hAnsi="Times New Roman"/>
          <w:bCs/>
          <w:iCs/>
          <w:color w:val="000000"/>
          <w:sz w:val="28"/>
          <w:szCs w:val="28"/>
        </w:rPr>
        <w:t>механическим</w:t>
      </w:r>
      <w:proofErr w:type="gramEnd"/>
      <w:r w:rsidRPr="00C97133">
        <w:rPr>
          <w:rFonts w:ascii="Times New Roman" w:hAnsi="Times New Roman"/>
          <w:bCs/>
          <w:iCs/>
          <w:color w:val="000000"/>
          <w:sz w:val="28"/>
          <w:szCs w:val="28"/>
        </w:rPr>
        <w:t xml:space="preserve"> или химическими средствами.</w:t>
      </w:r>
    </w:p>
    <w:p w:rsidR="006E32BE" w:rsidRPr="00C97133" w:rsidRDefault="006E32BE" w:rsidP="006E32BE">
      <w:pPr>
        <w:autoSpaceDE w:val="0"/>
        <w:autoSpaceDN w:val="0"/>
        <w:adjustRightInd w:val="0"/>
        <w:jc w:val="both"/>
        <w:rPr>
          <w:bCs/>
          <w:iCs/>
          <w:color w:val="000000"/>
          <w:szCs w:val="28"/>
        </w:rPr>
      </w:pPr>
      <w:r w:rsidRPr="00C97133">
        <w:rPr>
          <w:bCs/>
          <w:iCs/>
          <w:color w:val="000000"/>
          <w:szCs w:val="28"/>
        </w:rPr>
        <w:tab/>
        <w:t xml:space="preserve">В лесной зоне агротехнический и лесоводственный уходы проводятся с целью </w:t>
      </w:r>
      <w:proofErr w:type="gramStart"/>
      <w:r w:rsidRPr="00C97133">
        <w:rPr>
          <w:bCs/>
          <w:iCs/>
          <w:color w:val="000000"/>
          <w:szCs w:val="28"/>
        </w:rPr>
        <w:t>предотвращения снижения прироста лесных насаждений главной древесной породы</w:t>
      </w:r>
      <w:proofErr w:type="gramEnd"/>
      <w:r w:rsidRPr="00C97133">
        <w:rPr>
          <w:bCs/>
          <w:iCs/>
          <w:color w:val="000000"/>
          <w:szCs w:val="28"/>
        </w:rPr>
        <w:t xml:space="preserve">. В лесостепной и степной </w:t>
      </w:r>
      <w:proofErr w:type="gramStart"/>
      <w:r w:rsidRPr="00C97133">
        <w:rPr>
          <w:bCs/>
          <w:iCs/>
          <w:color w:val="000000"/>
          <w:szCs w:val="28"/>
        </w:rPr>
        <w:t>зонах</w:t>
      </w:r>
      <w:proofErr w:type="gramEnd"/>
      <w:r w:rsidRPr="00C97133">
        <w:rPr>
          <w:bCs/>
          <w:iCs/>
          <w:color w:val="000000"/>
          <w:szCs w:val="28"/>
        </w:rPr>
        <w:t>, зонах полупустынь и пустынь агротехнический уход направлен на накопление и экономное расходование почвенной влаги.</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Способы, количество и длительность агротехнических уходов зависят от природно-климатических условий, биологических особенностей культивируемой лесной древесной породы, способа обработки почвы, метода создания лесных культур, размеров применявшегося посадочного материала. Общее количество агротехнических и лесоводственных уходов на весь период выращивания лесных культур от 5 до 10.</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Агротехнические уходы проводятся по схеме 4-3-2-1.</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Продолжительность и кратность проведения агротехнических уходов за лесными культурами может быть увеличена или сокращена по мере необходимости в рамках рекомендуемых технологических схем создания лесных культур и отражённых в проектах лесовосстановления.</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Сроки проведения агротехнических уходов определяются следующими требованиями:</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lastRenderedPageBreak/>
        <w:t>междурядья и ряды должны содержать в чистом от сорняков состоянии;</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нельзя допускать образование корки.</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Агротехнический уход за лесными культурами проводится в соответствии с проектом лесных культур (проект лесовосстановления) и может проводиться по мере необходимости до перевода лесных культур в покрытую лесом площадь.</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Применение химических сре</w:t>
      </w:r>
      <w:proofErr w:type="gramStart"/>
      <w:r w:rsidRPr="00C97133">
        <w:rPr>
          <w:bCs/>
          <w:iCs/>
          <w:color w:val="000000"/>
          <w:szCs w:val="28"/>
        </w:rPr>
        <w:t>дств дл</w:t>
      </w:r>
      <w:proofErr w:type="gramEnd"/>
      <w:r w:rsidRPr="00C97133">
        <w:rPr>
          <w:bCs/>
          <w:iCs/>
          <w:color w:val="000000"/>
          <w:szCs w:val="28"/>
        </w:rPr>
        <w:t>я борьбы с сорной травянистой и нежелательной лесной древесной растительностью допускается в исключительных случаях с учетом требований охраны окружающей среды в соответствии с законодательством Российской Федерации.</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Критерии и требования для лесовосстановления в лесостепном районе Европейской части Российской Федерации</w:t>
      </w:r>
    </w:p>
    <w:p w:rsidR="006E32BE" w:rsidRPr="00C97133" w:rsidRDefault="006E32BE" w:rsidP="006E32BE">
      <w:pPr>
        <w:autoSpaceDE w:val="0"/>
        <w:autoSpaceDN w:val="0"/>
        <w:adjustRightInd w:val="0"/>
        <w:jc w:val="both"/>
        <w:rPr>
          <w:bCs/>
          <w:iCs/>
          <w:color w:val="000000"/>
          <w:szCs w:val="28"/>
        </w:rPr>
      </w:pPr>
    </w:p>
    <w:p w:rsidR="006E32BE" w:rsidRPr="00C97133" w:rsidRDefault="006E32BE" w:rsidP="006E32BE">
      <w:pPr>
        <w:autoSpaceDE w:val="0"/>
        <w:autoSpaceDN w:val="0"/>
        <w:adjustRightInd w:val="0"/>
        <w:jc w:val="right"/>
        <w:rPr>
          <w:bCs/>
          <w:iCs/>
          <w:color w:val="000000"/>
          <w:szCs w:val="28"/>
        </w:rPr>
      </w:pPr>
      <w:r w:rsidRPr="00C97133">
        <w:rPr>
          <w:bCs/>
          <w:iCs/>
          <w:color w:val="000000"/>
          <w:szCs w:val="28"/>
        </w:rPr>
        <w:t xml:space="preserve">Таблица 2.17.3.2. Способы лесовосстановления </w:t>
      </w:r>
    </w:p>
    <w:p w:rsidR="006E32BE" w:rsidRPr="00C97133" w:rsidRDefault="006E32BE" w:rsidP="006E32BE">
      <w:pPr>
        <w:autoSpaceDE w:val="0"/>
        <w:autoSpaceDN w:val="0"/>
        <w:adjustRightInd w:val="0"/>
        <w:jc w:val="right"/>
        <w:rPr>
          <w:bCs/>
          <w:iCs/>
          <w:color w:val="000000"/>
          <w:szCs w:val="28"/>
        </w:rPr>
      </w:pPr>
      <w:r w:rsidRPr="00C97133">
        <w:rPr>
          <w:bCs/>
          <w:iCs/>
          <w:color w:val="000000"/>
          <w:szCs w:val="28"/>
        </w:rPr>
        <w:t xml:space="preserve">в зависимости от количества подростаи </w:t>
      </w:r>
    </w:p>
    <w:p w:rsidR="006E32BE" w:rsidRPr="00C97133" w:rsidRDefault="006E32BE" w:rsidP="006E32BE">
      <w:pPr>
        <w:autoSpaceDE w:val="0"/>
        <w:autoSpaceDN w:val="0"/>
        <w:adjustRightInd w:val="0"/>
        <w:jc w:val="right"/>
        <w:rPr>
          <w:bCs/>
          <w:iCs/>
          <w:color w:val="000000"/>
          <w:szCs w:val="28"/>
        </w:rPr>
      </w:pPr>
      <w:r w:rsidRPr="00C97133">
        <w:rPr>
          <w:bCs/>
          <w:iCs/>
          <w:color w:val="000000"/>
          <w:szCs w:val="28"/>
        </w:rPr>
        <w:t>молодняка главных лесных древесных пород</w:t>
      </w:r>
    </w:p>
    <w:p w:rsidR="006E32BE" w:rsidRPr="00C97133" w:rsidRDefault="006E32BE" w:rsidP="006E32BE">
      <w:pPr>
        <w:autoSpaceDE w:val="0"/>
        <w:autoSpaceDN w:val="0"/>
        <w:adjustRightInd w:val="0"/>
        <w:jc w:val="both"/>
        <w:rPr>
          <w:bCs/>
          <w:iCs/>
          <w:color w:val="000000"/>
          <w:szCs w:val="28"/>
        </w:rPr>
      </w:pPr>
    </w:p>
    <w:tbl>
      <w:tblPr>
        <w:tblW w:w="0" w:type="auto"/>
        <w:tblInd w:w="10" w:type="dxa"/>
        <w:tblLayout w:type="fixed"/>
        <w:tblCellMar>
          <w:left w:w="10" w:type="dxa"/>
          <w:right w:w="10" w:type="dxa"/>
        </w:tblCellMar>
        <w:tblLook w:val="04A0" w:firstRow="1" w:lastRow="0" w:firstColumn="1" w:lastColumn="0" w:noHBand="0" w:noVBand="1"/>
      </w:tblPr>
      <w:tblGrid>
        <w:gridCol w:w="2530"/>
        <w:gridCol w:w="1440"/>
        <w:gridCol w:w="3269"/>
        <w:gridCol w:w="2410"/>
      </w:tblGrid>
      <w:tr w:rsidR="006E32BE" w:rsidRPr="00C97133" w:rsidTr="00BF424E">
        <w:trPr>
          <w:trHeight w:hRule="exact" w:val="1118"/>
        </w:trPr>
        <w:tc>
          <w:tcPr>
            <w:tcW w:w="253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Способы</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лесовосстановления</w:t>
            </w:r>
          </w:p>
        </w:tc>
        <w:tc>
          <w:tcPr>
            <w:tcW w:w="144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160"/>
              <w:rPr>
                <w:sz w:val="22"/>
                <w:szCs w:val="22"/>
              </w:rPr>
            </w:pPr>
            <w:r w:rsidRPr="00C97133">
              <w:rPr>
                <w:rStyle w:val="265pt"/>
                <w:rFonts w:eastAsiaTheme="minorHAnsi"/>
                <w:sz w:val="22"/>
                <w:szCs w:val="22"/>
              </w:rPr>
              <w:t>Древесные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породы</w:t>
            </w:r>
          </w:p>
        </w:tc>
        <w:tc>
          <w:tcPr>
            <w:tcW w:w="326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Группы типов леса, типы лесорастительных условий</w:t>
            </w:r>
          </w:p>
        </w:tc>
        <w:tc>
          <w:tcPr>
            <w:tcW w:w="2410"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Количество жизнеспособного подроста и молодняка, тыс. штук на </w:t>
            </w:r>
            <w:r w:rsidRPr="00C97133">
              <w:rPr>
                <w:rStyle w:val="2Candara95pt"/>
                <w:rFonts w:eastAsiaTheme="minorHAnsi"/>
                <w:sz w:val="22"/>
                <w:szCs w:val="22"/>
              </w:rPr>
              <w:t>1</w:t>
            </w:r>
            <w:r w:rsidRPr="00C97133">
              <w:rPr>
                <w:rStyle w:val="265pt"/>
                <w:rFonts w:eastAsiaTheme="minorHAnsi"/>
                <w:sz w:val="22"/>
                <w:szCs w:val="22"/>
              </w:rPr>
              <w:t xml:space="preserve"> га</w:t>
            </w:r>
          </w:p>
        </w:tc>
      </w:tr>
      <w:tr w:rsidR="006E32BE" w:rsidRPr="00C97133" w:rsidTr="00BF424E">
        <w:trPr>
          <w:trHeight w:hRule="exact" w:val="557"/>
        </w:trPr>
        <w:tc>
          <w:tcPr>
            <w:tcW w:w="9649" w:type="dxa"/>
            <w:gridSpan w:val="4"/>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Лесостепная зона</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Лесостепной район европейской части Российской Федерации</w:t>
            </w:r>
          </w:p>
        </w:tc>
      </w:tr>
      <w:tr w:rsidR="006E32BE" w:rsidRPr="00C97133" w:rsidTr="00BF424E">
        <w:trPr>
          <w:trHeight w:hRule="exact" w:val="562"/>
        </w:trPr>
        <w:tc>
          <w:tcPr>
            <w:tcW w:w="2530"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Естественное</w:t>
            </w:r>
            <w:proofErr w:type="gramEnd"/>
            <w:r w:rsidRPr="00C97133">
              <w:rPr>
                <w:rStyle w:val="265pt"/>
                <w:rFonts w:eastAsiaTheme="minorHAnsi"/>
                <w:sz w:val="22"/>
                <w:szCs w:val="22"/>
              </w:rPr>
              <w:t xml:space="preserve"> лесовосстановление путём мероприятий по сохранению подроста, уход за подростом</w:t>
            </w:r>
          </w:p>
        </w:tc>
        <w:tc>
          <w:tcPr>
            <w:tcW w:w="144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Сосна</w:t>
            </w:r>
          </w:p>
        </w:tc>
        <w:tc>
          <w:tcPr>
            <w:tcW w:w="326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Очень сухие и сухие боры, субори и судубравы</w:t>
            </w:r>
          </w:p>
        </w:tc>
        <w:tc>
          <w:tcPr>
            <w:tcW w:w="2410"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Более 4</w:t>
            </w:r>
          </w:p>
        </w:tc>
      </w:tr>
      <w:tr w:rsidR="006E32BE" w:rsidRPr="00C97133" w:rsidTr="00BF424E">
        <w:trPr>
          <w:trHeight w:hRule="exact" w:val="562"/>
        </w:trPr>
        <w:tc>
          <w:tcPr>
            <w:tcW w:w="2530" w:type="dxa"/>
            <w:vMerge/>
            <w:tcBorders>
              <w:left w:val="single" w:sz="4" w:space="0" w:color="auto"/>
            </w:tcBorders>
            <w:shd w:val="clear" w:color="auto" w:fill="FFFFFF"/>
          </w:tcPr>
          <w:p w:rsidR="006E32BE" w:rsidRPr="00C97133" w:rsidRDefault="006E32BE" w:rsidP="00BF424E">
            <w:pPr>
              <w:jc w:val="center"/>
            </w:pPr>
          </w:p>
        </w:tc>
        <w:tc>
          <w:tcPr>
            <w:tcW w:w="1440"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Дуб</w:t>
            </w:r>
          </w:p>
        </w:tc>
        <w:tc>
          <w:tcPr>
            <w:tcW w:w="326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Очень сухие и сухие дубравы и судубравы</w:t>
            </w:r>
          </w:p>
        </w:tc>
        <w:tc>
          <w:tcPr>
            <w:tcW w:w="2410"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Более 3</w:t>
            </w:r>
          </w:p>
        </w:tc>
      </w:tr>
      <w:tr w:rsidR="006E32BE" w:rsidRPr="00C97133" w:rsidTr="00BF424E">
        <w:trPr>
          <w:trHeight w:hRule="exact" w:val="637"/>
        </w:trPr>
        <w:tc>
          <w:tcPr>
            <w:tcW w:w="2530" w:type="dxa"/>
            <w:vMerge/>
            <w:tcBorders>
              <w:left w:val="single" w:sz="4" w:space="0" w:color="auto"/>
            </w:tcBorders>
            <w:shd w:val="clear" w:color="auto" w:fill="FFFFFF"/>
          </w:tcPr>
          <w:p w:rsidR="006E32BE" w:rsidRPr="00C97133" w:rsidRDefault="006E32BE" w:rsidP="00BF424E">
            <w:pPr>
              <w:jc w:val="center"/>
            </w:pPr>
          </w:p>
        </w:tc>
        <w:tc>
          <w:tcPr>
            <w:tcW w:w="1440" w:type="dxa"/>
            <w:vMerge/>
            <w:tcBorders>
              <w:left w:val="single" w:sz="4" w:space="0" w:color="auto"/>
            </w:tcBorders>
            <w:shd w:val="clear" w:color="auto" w:fill="FFFFFF"/>
          </w:tcPr>
          <w:p w:rsidR="006E32BE" w:rsidRPr="00C97133" w:rsidRDefault="006E32BE" w:rsidP="00BF424E">
            <w:pPr>
              <w:jc w:val="center"/>
            </w:pPr>
          </w:p>
        </w:tc>
        <w:tc>
          <w:tcPr>
            <w:tcW w:w="326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Свежие дубравы и судубравы, влажные и пойменные дубравы</w:t>
            </w:r>
          </w:p>
        </w:tc>
        <w:tc>
          <w:tcPr>
            <w:tcW w:w="2410"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Более 2</w:t>
            </w:r>
          </w:p>
        </w:tc>
      </w:tr>
      <w:tr w:rsidR="006E32BE" w:rsidRPr="00C97133" w:rsidTr="00BF424E">
        <w:trPr>
          <w:trHeight w:hRule="exact" w:val="562"/>
        </w:trPr>
        <w:tc>
          <w:tcPr>
            <w:tcW w:w="2530"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Естественное</w:t>
            </w:r>
            <w:proofErr w:type="gramEnd"/>
            <w:r w:rsidRPr="00C97133">
              <w:rPr>
                <w:rStyle w:val="265pt"/>
                <w:rFonts w:eastAsiaTheme="minorHAnsi"/>
                <w:sz w:val="22"/>
                <w:szCs w:val="22"/>
              </w:rPr>
              <w:t xml:space="preserve"> лесовосстановление путём минерализации почвы, ухода за подростом или комбинированное лесовосстановление</w:t>
            </w:r>
          </w:p>
        </w:tc>
        <w:tc>
          <w:tcPr>
            <w:tcW w:w="1440"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Сосна</w:t>
            </w:r>
          </w:p>
        </w:tc>
        <w:tc>
          <w:tcPr>
            <w:tcW w:w="326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Очень сухие и сухие боры, субори и судубравы</w:t>
            </w:r>
          </w:p>
        </w:tc>
        <w:tc>
          <w:tcPr>
            <w:tcW w:w="2410"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1,5 - 4,0</w:t>
            </w:r>
          </w:p>
        </w:tc>
      </w:tr>
      <w:tr w:rsidR="006E32BE" w:rsidRPr="00C97133" w:rsidTr="00BF424E">
        <w:trPr>
          <w:trHeight w:hRule="exact" w:val="562"/>
        </w:trPr>
        <w:tc>
          <w:tcPr>
            <w:tcW w:w="2530" w:type="dxa"/>
            <w:vMerge/>
            <w:tcBorders>
              <w:left w:val="single" w:sz="4" w:space="0" w:color="auto"/>
            </w:tcBorders>
            <w:shd w:val="clear" w:color="auto" w:fill="FFFFFF"/>
          </w:tcPr>
          <w:p w:rsidR="006E32BE" w:rsidRPr="00C97133" w:rsidRDefault="006E32BE" w:rsidP="00BF424E">
            <w:pPr>
              <w:jc w:val="center"/>
            </w:pPr>
          </w:p>
        </w:tc>
        <w:tc>
          <w:tcPr>
            <w:tcW w:w="1440" w:type="dxa"/>
            <w:vMerge/>
            <w:tcBorders>
              <w:left w:val="single" w:sz="4" w:space="0" w:color="auto"/>
            </w:tcBorders>
            <w:shd w:val="clear" w:color="auto" w:fill="FFFFFF"/>
          </w:tcPr>
          <w:p w:rsidR="006E32BE" w:rsidRPr="00C97133" w:rsidRDefault="006E32BE" w:rsidP="00BF424E">
            <w:pPr>
              <w:jc w:val="center"/>
            </w:pPr>
          </w:p>
        </w:tc>
        <w:tc>
          <w:tcPr>
            <w:tcW w:w="326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Свежие боры, субори и судубравы</w:t>
            </w:r>
          </w:p>
        </w:tc>
        <w:tc>
          <w:tcPr>
            <w:tcW w:w="2410"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0,5 - 2,0</w:t>
            </w:r>
          </w:p>
        </w:tc>
      </w:tr>
      <w:tr w:rsidR="006E32BE" w:rsidRPr="00C97133" w:rsidTr="00BF424E">
        <w:trPr>
          <w:trHeight w:hRule="exact" w:val="562"/>
        </w:trPr>
        <w:tc>
          <w:tcPr>
            <w:tcW w:w="2530" w:type="dxa"/>
            <w:vMerge/>
            <w:tcBorders>
              <w:left w:val="single" w:sz="4" w:space="0" w:color="auto"/>
            </w:tcBorders>
            <w:shd w:val="clear" w:color="auto" w:fill="FFFFFF"/>
          </w:tcPr>
          <w:p w:rsidR="006E32BE" w:rsidRPr="00C97133" w:rsidRDefault="006E32BE" w:rsidP="00BF424E">
            <w:pPr>
              <w:jc w:val="center"/>
            </w:pPr>
          </w:p>
        </w:tc>
        <w:tc>
          <w:tcPr>
            <w:tcW w:w="1440" w:type="dxa"/>
            <w:vMerge/>
            <w:tcBorders>
              <w:left w:val="single" w:sz="4" w:space="0" w:color="auto"/>
            </w:tcBorders>
            <w:shd w:val="clear" w:color="auto" w:fill="FFFFFF"/>
          </w:tcPr>
          <w:p w:rsidR="006E32BE" w:rsidRPr="00C97133" w:rsidRDefault="006E32BE" w:rsidP="00BF424E">
            <w:pPr>
              <w:jc w:val="center"/>
            </w:pPr>
          </w:p>
        </w:tc>
        <w:tc>
          <w:tcPr>
            <w:tcW w:w="326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Влажные боры, субори и судубравы</w:t>
            </w:r>
          </w:p>
        </w:tc>
        <w:tc>
          <w:tcPr>
            <w:tcW w:w="2410"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0,5 - 1,5</w:t>
            </w:r>
          </w:p>
        </w:tc>
      </w:tr>
      <w:tr w:rsidR="006E32BE" w:rsidRPr="00C97133" w:rsidTr="00BF424E">
        <w:trPr>
          <w:trHeight w:hRule="exact" w:val="562"/>
        </w:trPr>
        <w:tc>
          <w:tcPr>
            <w:tcW w:w="2530" w:type="dxa"/>
            <w:vMerge/>
            <w:tcBorders>
              <w:left w:val="single" w:sz="4" w:space="0" w:color="auto"/>
            </w:tcBorders>
            <w:shd w:val="clear" w:color="auto" w:fill="FFFFFF"/>
          </w:tcPr>
          <w:p w:rsidR="006E32BE" w:rsidRPr="00C97133" w:rsidRDefault="006E32BE" w:rsidP="00BF424E">
            <w:pPr>
              <w:jc w:val="center"/>
            </w:pPr>
          </w:p>
        </w:tc>
        <w:tc>
          <w:tcPr>
            <w:tcW w:w="1440"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Дуб</w:t>
            </w:r>
          </w:p>
        </w:tc>
        <w:tc>
          <w:tcPr>
            <w:tcW w:w="326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Очень сухие и сухие дубравы и судубравы</w:t>
            </w:r>
          </w:p>
        </w:tc>
        <w:tc>
          <w:tcPr>
            <w:tcW w:w="2410"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2 - 3</w:t>
            </w:r>
          </w:p>
        </w:tc>
      </w:tr>
      <w:tr w:rsidR="006E32BE" w:rsidRPr="00C97133" w:rsidTr="00D91ADD">
        <w:trPr>
          <w:trHeight w:hRule="exact" w:val="835"/>
        </w:trPr>
        <w:tc>
          <w:tcPr>
            <w:tcW w:w="2530" w:type="dxa"/>
            <w:vMerge/>
            <w:tcBorders>
              <w:left w:val="single" w:sz="4" w:space="0" w:color="auto"/>
              <w:bottom w:val="single" w:sz="4" w:space="0" w:color="auto"/>
            </w:tcBorders>
            <w:shd w:val="clear" w:color="auto" w:fill="FFFFFF"/>
          </w:tcPr>
          <w:p w:rsidR="006E32BE" w:rsidRPr="00C97133" w:rsidRDefault="006E32BE" w:rsidP="00BF424E">
            <w:pPr>
              <w:jc w:val="center"/>
            </w:pPr>
          </w:p>
        </w:tc>
        <w:tc>
          <w:tcPr>
            <w:tcW w:w="1440" w:type="dxa"/>
            <w:vMerge/>
            <w:tcBorders>
              <w:left w:val="single" w:sz="4" w:space="0" w:color="auto"/>
              <w:bottom w:val="single" w:sz="4" w:space="0" w:color="auto"/>
            </w:tcBorders>
            <w:shd w:val="clear" w:color="auto" w:fill="FFFFFF"/>
          </w:tcPr>
          <w:p w:rsidR="006E32BE" w:rsidRPr="00C97133" w:rsidRDefault="006E32BE" w:rsidP="00BF424E">
            <w:pPr>
              <w:jc w:val="center"/>
            </w:pPr>
          </w:p>
        </w:tc>
        <w:tc>
          <w:tcPr>
            <w:tcW w:w="326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Свежие дубравы и судубравы, влажные и пойменные дубравы</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Candara95pt"/>
                <w:rFonts w:eastAsiaTheme="minorHAnsi"/>
                <w:sz w:val="22"/>
                <w:szCs w:val="22"/>
              </w:rPr>
              <w:t>1</w:t>
            </w:r>
            <w:r w:rsidRPr="00C97133">
              <w:rPr>
                <w:rStyle w:val="265pt"/>
                <w:rFonts w:eastAsiaTheme="minorHAnsi"/>
                <w:sz w:val="22"/>
                <w:szCs w:val="22"/>
              </w:rPr>
              <w:t xml:space="preserve"> - </w:t>
            </w:r>
            <w:r w:rsidRPr="00C97133">
              <w:rPr>
                <w:rStyle w:val="2Candara95pt"/>
                <w:rFonts w:eastAsiaTheme="minorHAnsi"/>
                <w:sz w:val="22"/>
                <w:szCs w:val="22"/>
              </w:rPr>
              <w:t>2</w:t>
            </w:r>
          </w:p>
        </w:tc>
      </w:tr>
      <w:tr w:rsidR="006E32BE" w:rsidRPr="00C97133" w:rsidTr="00BF424E">
        <w:trPr>
          <w:trHeight w:hRule="exact" w:val="566"/>
        </w:trPr>
        <w:tc>
          <w:tcPr>
            <w:tcW w:w="2530"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Искусственное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лесовосстановление</w:t>
            </w:r>
          </w:p>
        </w:tc>
        <w:tc>
          <w:tcPr>
            <w:tcW w:w="144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Сосна</w:t>
            </w:r>
          </w:p>
        </w:tc>
        <w:tc>
          <w:tcPr>
            <w:tcW w:w="326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Очень сухие и сухие боры, субори и судубравы</w:t>
            </w:r>
          </w:p>
        </w:tc>
        <w:tc>
          <w:tcPr>
            <w:tcW w:w="2410"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Менее 1,5</w:t>
            </w:r>
          </w:p>
        </w:tc>
      </w:tr>
      <w:tr w:rsidR="006E32BE" w:rsidRPr="00C97133" w:rsidTr="00BF424E">
        <w:trPr>
          <w:trHeight w:hRule="exact" w:val="835"/>
        </w:trPr>
        <w:tc>
          <w:tcPr>
            <w:tcW w:w="2530" w:type="dxa"/>
            <w:vMerge/>
            <w:tcBorders>
              <w:left w:val="single" w:sz="4" w:space="0" w:color="auto"/>
            </w:tcBorders>
            <w:shd w:val="clear" w:color="auto" w:fill="FFFFFF"/>
          </w:tcPr>
          <w:p w:rsidR="006E32BE" w:rsidRPr="00C97133" w:rsidRDefault="006E32BE" w:rsidP="00BF424E">
            <w:pPr>
              <w:jc w:val="center"/>
            </w:pPr>
          </w:p>
        </w:tc>
        <w:tc>
          <w:tcPr>
            <w:tcW w:w="1440"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Дуб</w:t>
            </w:r>
          </w:p>
        </w:tc>
        <w:tc>
          <w:tcPr>
            <w:tcW w:w="326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Свежие боры, субори и судубравы, влажные боры, субори и судубравы</w:t>
            </w:r>
          </w:p>
        </w:tc>
        <w:tc>
          <w:tcPr>
            <w:tcW w:w="2410"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Менее 0,5</w:t>
            </w:r>
          </w:p>
        </w:tc>
      </w:tr>
      <w:tr w:rsidR="006E32BE" w:rsidRPr="00C97133" w:rsidTr="00D91ADD">
        <w:trPr>
          <w:trHeight w:hRule="exact" w:val="562"/>
        </w:trPr>
        <w:tc>
          <w:tcPr>
            <w:tcW w:w="2530" w:type="dxa"/>
            <w:vMerge/>
            <w:tcBorders>
              <w:left w:val="single" w:sz="4" w:space="0" w:color="auto"/>
              <w:bottom w:val="single" w:sz="4" w:space="0" w:color="auto"/>
            </w:tcBorders>
            <w:shd w:val="clear" w:color="auto" w:fill="FFFFFF"/>
          </w:tcPr>
          <w:p w:rsidR="006E32BE" w:rsidRPr="00C97133" w:rsidRDefault="006E32BE" w:rsidP="00BF424E">
            <w:pPr>
              <w:jc w:val="center"/>
            </w:pPr>
          </w:p>
        </w:tc>
        <w:tc>
          <w:tcPr>
            <w:tcW w:w="1440" w:type="dxa"/>
            <w:vMerge/>
            <w:tcBorders>
              <w:left w:val="single" w:sz="4" w:space="0" w:color="auto"/>
              <w:bottom w:val="single" w:sz="4" w:space="0" w:color="auto"/>
            </w:tcBorders>
            <w:shd w:val="clear" w:color="auto" w:fill="FFFFFF"/>
          </w:tcPr>
          <w:p w:rsidR="006E32BE" w:rsidRPr="00C97133" w:rsidRDefault="006E32BE" w:rsidP="00BF424E">
            <w:pPr>
              <w:jc w:val="center"/>
            </w:pPr>
          </w:p>
        </w:tc>
        <w:tc>
          <w:tcPr>
            <w:tcW w:w="326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Очень сухие и сухие дубравы и судубравы</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Менее 2</w:t>
            </w:r>
          </w:p>
        </w:tc>
      </w:tr>
      <w:tr w:rsidR="006E32BE" w:rsidRPr="00C97133" w:rsidTr="00D91ADD">
        <w:trPr>
          <w:trHeight w:hRule="exact" w:val="850"/>
        </w:trPr>
        <w:tc>
          <w:tcPr>
            <w:tcW w:w="2530" w:type="dxa"/>
            <w:vMerge/>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1440" w:type="dxa"/>
            <w:vMerge/>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326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Свежие дубравы и судубравы, влажные и пойменные дубравы</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Менее 1</w:t>
            </w:r>
          </w:p>
        </w:tc>
      </w:tr>
    </w:tbl>
    <w:p w:rsidR="006E32BE" w:rsidRPr="00C97133" w:rsidRDefault="006E32BE" w:rsidP="006E32BE">
      <w:pPr>
        <w:autoSpaceDE w:val="0"/>
        <w:autoSpaceDN w:val="0"/>
        <w:adjustRightInd w:val="0"/>
        <w:jc w:val="both"/>
        <w:rPr>
          <w:bCs/>
          <w:iCs/>
          <w:color w:val="000000"/>
          <w:szCs w:val="28"/>
        </w:rPr>
      </w:pPr>
    </w:p>
    <w:p w:rsidR="006E32BE" w:rsidRPr="00C97133" w:rsidRDefault="006E32BE" w:rsidP="006E32BE">
      <w:pPr>
        <w:autoSpaceDE w:val="0"/>
        <w:autoSpaceDN w:val="0"/>
        <w:adjustRightInd w:val="0"/>
        <w:ind w:firstLine="708"/>
        <w:jc w:val="both"/>
        <w:rPr>
          <w:bCs/>
          <w:iCs/>
          <w:color w:val="000000"/>
          <w:szCs w:val="28"/>
        </w:rPr>
      </w:pPr>
      <w:proofErr w:type="gramStart"/>
      <w:r w:rsidRPr="00C97133">
        <w:rPr>
          <w:bCs/>
          <w:iCs/>
          <w:color w:val="000000"/>
          <w:szCs w:val="28"/>
        </w:rPr>
        <w:t>В случае соответствия лесных насаждений критериям и требованиям, установленным уполномоченным федеральным органом исполнительной власти, отнесение земель, предназначенных для лесовосстановления, к землям, занятым лесными насаждениями, осуществляется органами государственной власти и органами местного самоуправления в пределах их полномочий, определенных в соответствии со статьями 81-84 Лесного кодекса РФ.</w:t>
      </w:r>
      <w:proofErr w:type="gramEnd"/>
      <w:r w:rsidRPr="00C97133">
        <w:rPr>
          <w:bCs/>
          <w:iCs/>
          <w:color w:val="000000"/>
          <w:szCs w:val="28"/>
        </w:rPr>
        <w:t xml:space="preserve"> Требования к посадочному материалу и созданным при лесовосстановлении молоднякам, площади которых подлежат отнесению к землям, занятым лесными насаждениями, для лесостепной зоны приведены в табл. 2.17.3.3 и табл. 2.17.3.4 (для пород, отсутствующих в Правилах лесовосстановления).</w:t>
      </w:r>
    </w:p>
    <w:p w:rsidR="006E32BE" w:rsidRPr="00C97133" w:rsidRDefault="006E32BE" w:rsidP="006E32BE">
      <w:pPr>
        <w:autoSpaceDE w:val="0"/>
        <w:autoSpaceDN w:val="0"/>
        <w:adjustRightInd w:val="0"/>
        <w:jc w:val="both"/>
        <w:rPr>
          <w:bCs/>
          <w:iCs/>
          <w:color w:val="000000"/>
          <w:szCs w:val="28"/>
        </w:rPr>
      </w:pPr>
    </w:p>
    <w:p w:rsidR="006E32BE" w:rsidRPr="00C97133" w:rsidRDefault="006E32BE" w:rsidP="006E32BE">
      <w:pPr>
        <w:autoSpaceDE w:val="0"/>
        <w:autoSpaceDN w:val="0"/>
        <w:adjustRightInd w:val="0"/>
        <w:jc w:val="right"/>
        <w:rPr>
          <w:bCs/>
          <w:iCs/>
          <w:color w:val="000000"/>
          <w:szCs w:val="28"/>
        </w:rPr>
        <w:sectPr w:rsidR="006E32BE" w:rsidRPr="00C97133" w:rsidSect="00BF424E">
          <w:pgSz w:w="11906" w:h="16838"/>
          <w:pgMar w:top="1134" w:right="567" w:bottom="1134" w:left="1418" w:header="709" w:footer="709" w:gutter="0"/>
          <w:cols w:space="708"/>
          <w:docGrid w:linePitch="360"/>
        </w:sectPr>
      </w:pPr>
    </w:p>
    <w:p w:rsidR="006E32BE" w:rsidRPr="00C97133" w:rsidRDefault="006E32BE" w:rsidP="006E32BE">
      <w:pPr>
        <w:autoSpaceDE w:val="0"/>
        <w:autoSpaceDN w:val="0"/>
        <w:adjustRightInd w:val="0"/>
        <w:jc w:val="right"/>
        <w:rPr>
          <w:bCs/>
          <w:iCs/>
          <w:color w:val="000000"/>
          <w:szCs w:val="28"/>
        </w:rPr>
      </w:pPr>
      <w:r w:rsidRPr="00C97133">
        <w:rPr>
          <w:bCs/>
          <w:iCs/>
          <w:color w:val="000000"/>
          <w:szCs w:val="28"/>
        </w:rPr>
        <w:lastRenderedPageBreak/>
        <w:t xml:space="preserve">Таблица 2.17.3.3. Критерии и требования </w:t>
      </w:r>
    </w:p>
    <w:p w:rsidR="006E32BE" w:rsidRPr="00C97133" w:rsidRDefault="006E32BE" w:rsidP="006E32BE">
      <w:pPr>
        <w:autoSpaceDE w:val="0"/>
        <w:autoSpaceDN w:val="0"/>
        <w:adjustRightInd w:val="0"/>
        <w:jc w:val="right"/>
        <w:rPr>
          <w:bCs/>
          <w:iCs/>
          <w:color w:val="000000"/>
          <w:szCs w:val="28"/>
        </w:rPr>
      </w:pPr>
      <w:r w:rsidRPr="00C97133">
        <w:rPr>
          <w:bCs/>
          <w:iCs/>
          <w:color w:val="000000"/>
          <w:szCs w:val="28"/>
        </w:rPr>
        <w:t xml:space="preserve">к посадочному материалу лесных  древесных пород и молоднякам, площади которых </w:t>
      </w:r>
    </w:p>
    <w:p w:rsidR="006E32BE" w:rsidRPr="00C97133" w:rsidRDefault="006E32BE" w:rsidP="006E32BE">
      <w:pPr>
        <w:autoSpaceDE w:val="0"/>
        <w:autoSpaceDN w:val="0"/>
        <w:adjustRightInd w:val="0"/>
        <w:jc w:val="right"/>
        <w:rPr>
          <w:bCs/>
          <w:iCs/>
          <w:color w:val="000000"/>
          <w:szCs w:val="28"/>
        </w:rPr>
      </w:pPr>
      <w:r w:rsidRPr="00C97133">
        <w:rPr>
          <w:bCs/>
          <w:iCs/>
          <w:color w:val="000000"/>
          <w:szCs w:val="28"/>
        </w:rPr>
        <w:t>подлежат отнесению к землям, занятым лесными насаждениями в лесостепи</w:t>
      </w:r>
    </w:p>
    <w:p w:rsidR="006E32BE" w:rsidRPr="00C97133" w:rsidRDefault="006E32BE" w:rsidP="006E32BE">
      <w:pPr>
        <w:autoSpaceDE w:val="0"/>
        <w:autoSpaceDN w:val="0"/>
        <w:adjustRightInd w:val="0"/>
        <w:jc w:val="both"/>
        <w:rPr>
          <w:bCs/>
          <w:iCs/>
          <w:color w:val="000000"/>
          <w:szCs w:val="28"/>
        </w:rPr>
      </w:pPr>
    </w:p>
    <w:tbl>
      <w:tblPr>
        <w:tblW w:w="14646" w:type="dxa"/>
        <w:tblInd w:w="10" w:type="dxa"/>
        <w:tblLayout w:type="fixed"/>
        <w:tblCellMar>
          <w:left w:w="10" w:type="dxa"/>
          <w:right w:w="10" w:type="dxa"/>
        </w:tblCellMar>
        <w:tblLook w:val="04A0" w:firstRow="1" w:lastRow="0" w:firstColumn="1" w:lastColumn="0" w:noHBand="0" w:noVBand="1"/>
      </w:tblPr>
      <w:tblGrid>
        <w:gridCol w:w="3773"/>
        <w:gridCol w:w="970"/>
        <w:gridCol w:w="1258"/>
        <w:gridCol w:w="1032"/>
        <w:gridCol w:w="2981"/>
        <w:gridCol w:w="2126"/>
        <w:gridCol w:w="1272"/>
        <w:gridCol w:w="1234"/>
      </w:tblGrid>
      <w:tr w:rsidR="006E32BE" w:rsidRPr="00C97133" w:rsidTr="00BF424E">
        <w:trPr>
          <w:trHeight w:hRule="exact" w:val="677"/>
        </w:trPr>
        <w:tc>
          <w:tcPr>
            <w:tcW w:w="3773" w:type="dxa"/>
            <w:vMerge w:val="restart"/>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Древесные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породы</w:t>
            </w:r>
          </w:p>
        </w:tc>
        <w:tc>
          <w:tcPr>
            <w:tcW w:w="3260" w:type="dxa"/>
            <w:gridSpan w:val="3"/>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Требования к посадочному материалу</w:t>
            </w:r>
          </w:p>
        </w:tc>
        <w:tc>
          <w:tcPr>
            <w:tcW w:w="7613" w:type="dxa"/>
            <w:gridSpan w:val="4"/>
            <w:tcBorders>
              <w:top w:val="single" w:sz="4" w:space="0" w:color="auto"/>
              <w:left w:val="single" w:sz="4" w:space="0" w:color="auto"/>
              <w:righ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Критерии и требования к молоднякам, площади которых подлежат отнесению к землям, занятым лесными насаждениями</w:t>
            </w:r>
          </w:p>
        </w:tc>
      </w:tr>
      <w:tr w:rsidR="006E32BE" w:rsidRPr="00C97133" w:rsidTr="00BF424E">
        <w:trPr>
          <w:trHeight w:hRule="exact" w:val="1939"/>
        </w:trPr>
        <w:tc>
          <w:tcPr>
            <w:tcW w:w="3773" w:type="dxa"/>
            <w:vMerge/>
            <w:tcBorders>
              <w:left w:val="single" w:sz="4" w:space="0" w:color="auto"/>
            </w:tcBorders>
            <w:shd w:val="clear" w:color="auto" w:fill="FFFFFF"/>
            <w:vAlign w:val="center"/>
          </w:tcPr>
          <w:p w:rsidR="006E32BE" w:rsidRPr="00C97133" w:rsidRDefault="006E32BE" w:rsidP="00BF424E"/>
        </w:tc>
        <w:tc>
          <w:tcPr>
            <w:tcW w:w="970"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jc w:val="left"/>
              <w:rPr>
                <w:sz w:val="22"/>
                <w:szCs w:val="22"/>
              </w:rPr>
            </w:pPr>
            <w:r w:rsidRPr="00C97133">
              <w:rPr>
                <w:rStyle w:val="265pt"/>
                <w:rFonts w:eastAsiaTheme="minorHAnsi"/>
                <w:sz w:val="22"/>
                <w:szCs w:val="22"/>
              </w:rPr>
              <w:t>возраст</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не</w:t>
            </w:r>
          </w:p>
          <w:p w:rsidR="006E32BE" w:rsidRPr="00C97133" w:rsidRDefault="006E32BE" w:rsidP="00BF424E">
            <w:pPr>
              <w:pStyle w:val="22"/>
              <w:shd w:val="clear" w:color="auto" w:fill="auto"/>
              <w:spacing w:after="0" w:line="240" w:lineRule="auto"/>
              <w:ind w:left="160"/>
              <w:jc w:val="left"/>
              <w:rPr>
                <w:sz w:val="22"/>
                <w:szCs w:val="22"/>
              </w:rPr>
            </w:pPr>
            <w:r w:rsidRPr="00C97133">
              <w:rPr>
                <w:rStyle w:val="265pt"/>
                <w:rFonts w:eastAsiaTheme="minorHAnsi"/>
                <w:sz w:val="22"/>
                <w:szCs w:val="22"/>
              </w:rPr>
              <w:t>менее,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лет</w:t>
            </w:r>
          </w:p>
        </w:tc>
        <w:tc>
          <w:tcPr>
            <w:tcW w:w="1258"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160" w:firstLine="80"/>
              <w:jc w:val="left"/>
              <w:rPr>
                <w:sz w:val="22"/>
                <w:szCs w:val="22"/>
              </w:rPr>
            </w:pPr>
            <w:r w:rsidRPr="00C97133">
              <w:rPr>
                <w:rStyle w:val="265pt"/>
                <w:rFonts w:eastAsiaTheme="minorHAnsi"/>
                <w:sz w:val="22"/>
                <w:szCs w:val="22"/>
              </w:rPr>
              <w:t xml:space="preserve">диаметр стволика у корневой шейки не менее, </w:t>
            </w:r>
            <w:proofErr w:type="gramStart"/>
            <w:r w:rsidRPr="00C97133">
              <w:rPr>
                <w:rStyle w:val="265pt"/>
                <w:rFonts w:eastAsiaTheme="minorHAnsi"/>
                <w:sz w:val="22"/>
                <w:szCs w:val="22"/>
              </w:rPr>
              <w:t>мм</w:t>
            </w:r>
            <w:proofErr w:type="gramEnd"/>
          </w:p>
        </w:tc>
        <w:tc>
          <w:tcPr>
            <w:tcW w:w="1032"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высота стволика не менее, </w:t>
            </w:r>
            <w:proofErr w:type="gramStart"/>
            <w:r w:rsidRPr="00C97133">
              <w:rPr>
                <w:rStyle w:val="265pt"/>
                <w:rFonts w:eastAsiaTheme="minorHAnsi"/>
                <w:sz w:val="22"/>
                <w:szCs w:val="22"/>
              </w:rPr>
              <w:t>см</w:t>
            </w:r>
            <w:proofErr w:type="gramEnd"/>
          </w:p>
        </w:tc>
        <w:tc>
          <w:tcPr>
            <w:tcW w:w="2981"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группа типов леса или типов лесорастительных условий</w:t>
            </w:r>
          </w:p>
        </w:tc>
        <w:tc>
          <w:tcPr>
            <w:tcW w:w="2126"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возраст (к молоднякам, созданным искусственным и комбинированным способом) не менее, лет</w:t>
            </w:r>
          </w:p>
        </w:tc>
        <w:tc>
          <w:tcPr>
            <w:tcW w:w="127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количество деревьев главных пород не менее, тыс. шт. на </w:t>
            </w:r>
            <w:r w:rsidRPr="00C97133">
              <w:rPr>
                <w:rStyle w:val="2Candara95pt"/>
                <w:rFonts w:eastAsiaTheme="minorHAnsi"/>
                <w:sz w:val="22"/>
                <w:szCs w:val="22"/>
              </w:rPr>
              <w:t>1</w:t>
            </w:r>
            <w:r w:rsidRPr="00C97133">
              <w:rPr>
                <w:rStyle w:val="265pt"/>
                <w:rFonts w:eastAsiaTheme="minorHAnsi"/>
                <w:sz w:val="22"/>
                <w:szCs w:val="22"/>
              </w:rPr>
              <w:t xml:space="preserve"> га</w:t>
            </w:r>
          </w:p>
        </w:tc>
        <w:tc>
          <w:tcPr>
            <w:tcW w:w="1234"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средняя высота деревьев главных пород не менее, </w:t>
            </w:r>
            <w:proofErr w:type="gramStart"/>
            <w:r w:rsidRPr="00C97133">
              <w:rPr>
                <w:rStyle w:val="265pt"/>
                <w:rFonts w:eastAsiaTheme="minorHAnsi"/>
                <w:sz w:val="22"/>
                <w:szCs w:val="22"/>
              </w:rPr>
              <w:t>м</w:t>
            </w:r>
            <w:proofErr w:type="gramEnd"/>
          </w:p>
        </w:tc>
      </w:tr>
      <w:tr w:rsidR="006E32BE" w:rsidRPr="00C97133" w:rsidTr="00BF424E">
        <w:trPr>
          <w:trHeight w:hRule="exact" w:val="898"/>
        </w:trPr>
        <w:tc>
          <w:tcPr>
            <w:tcW w:w="14646" w:type="dxa"/>
            <w:gridSpan w:val="8"/>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Лесостепная зона</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Лесостепной лесной район европейской части Российской Федерации</w:t>
            </w:r>
          </w:p>
        </w:tc>
      </w:tr>
      <w:tr w:rsidR="006E32BE" w:rsidRPr="00C97133" w:rsidTr="00BF424E">
        <w:trPr>
          <w:trHeight w:hRule="exact" w:val="557"/>
        </w:trPr>
        <w:tc>
          <w:tcPr>
            <w:tcW w:w="377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Берёза повислая (бородавчатая)</w:t>
            </w:r>
          </w:p>
        </w:tc>
        <w:tc>
          <w:tcPr>
            <w:tcW w:w="97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Candara95pt"/>
                <w:rFonts w:eastAsiaTheme="minorHAnsi"/>
                <w:sz w:val="22"/>
                <w:szCs w:val="22"/>
              </w:rPr>
              <w:t>1-2</w:t>
            </w:r>
          </w:p>
        </w:tc>
        <w:tc>
          <w:tcPr>
            <w:tcW w:w="125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Candara95pt"/>
                <w:rFonts w:eastAsiaTheme="minorHAnsi"/>
                <w:sz w:val="22"/>
                <w:szCs w:val="22"/>
              </w:rPr>
              <w:t>2,0</w:t>
            </w:r>
          </w:p>
        </w:tc>
        <w:tc>
          <w:tcPr>
            <w:tcW w:w="103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Candara95pt"/>
                <w:rFonts w:eastAsiaTheme="minorHAnsi"/>
                <w:sz w:val="22"/>
                <w:szCs w:val="22"/>
              </w:rPr>
              <w:t>20</w:t>
            </w:r>
          </w:p>
        </w:tc>
        <w:tc>
          <w:tcPr>
            <w:tcW w:w="2981"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Свежая и влажная судубрава</w:t>
            </w:r>
          </w:p>
        </w:tc>
        <w:tc>
          <w:tcPr>
            <w:tcW w:w="212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w:t>
            </w:r>
          </w:p>
        </w:tc>
        <w:tc>
          <w:tcPr>
            <w:tcW w:w="127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Candara95pt"/>
                <w:rFonts w:eastAsiaTheme="minorHAnsi"/>
                <w:sz w:val="22"/>
                <w:szCs w:val="22"/>
              </w:rPr>
              <w:t>2,0</w:t>
            </w:r>
          </w:p>
        </w:tc>
        <w:tc>
          <w:tcPr>
            <w:tcW w:w="1234"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1,3</w:t>
            </w:r>
          </w:p>
        </w:tc>
      </w:tr>
      <w:tr w:rsidR="006E32BE" w:rsidRPr="00C97133" w:rsidTr="00BF424E">
        <w:trPr>
          <w:trHeight w:hRule="exact" w:val="442"/>
        </w:trPr>
        <w:tc>
          <w:tcPr>
            <w:tcW w:w="3773"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Дуб черешчатый</w:t>
            </w:r>
          </w:p>
        </w:tc>
        <w:tc>
          <w:tcPr>
            <w:tcW w:w="970"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Candara95pt"/>
                <w:rFonts w:eastAsiaTheme="minorHAnsi"/>
                <w:sz w:val="22"/>
                <w:szCs w:val="22"/>
              </w:rPr>
              <w:t>1-2</w:t>
            </w:r>
          </w:p>
        </w:tc>
        <w:tc>
          <w:tcPr>
            <w:tcW w:w="1258"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4,0</w:t>
            </w:r>
          </w:p>
        </w:tc>
        <w:tc>
          <w:tcPr>
            <w:tcW w:w="1032"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w:t>
            </w:r>
          </w:p>
        </w:tc>
        <w:tc>
          <w:tcPr>
            <w:tcW w:w="2981"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Сухие груд и сугрудок</w:t>
            </w:r>
          </w:p>
        </w:tc>
        <w:tc>
          <w:tcPr>
            <w:tcW w:w="212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w:t>
            </w:r>
          </w:p>
        </w:tc>
        <w:tc>
          <w:tcPr>
            <w:tcW w:w="127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w:t>
            </w:r>
          </w:p>
        </w:tc>
        <w:tc>
          <w:tcPr>
            <w:tcW w:w="1234"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0,9</w:t>
            </w:r>
          </w:p>
        </w:tc>
      </w:tr>
      <w:tr w:rsidR="006E32BE" w:rsidRPr="00C97133" w:rsidTr="00BF424E">
        <w:trPr>
          <w:trHeight w:hRule="exact" w:val="427"/>
        </w:trPr>
        <w:tc>
          <w:tcPr>
            <w:tcW w:w="3773" w:type="dxa"/>
            <w:vMerge/>
            <w:tcBorders>
              <w:left w:val="single" w:sz="4" w:space="0" w:color="auto"/>
            </w:tcBorders>
            <w:shd w:val="clear" w:color="auto" w:fill="FFFFFF"/>
          </w:tcPr>
          <w:p w:rsidR="006E32BE" w:rsidRPr="00C97133" w:rsidRDefault="006E32BE" w:rsidP="00BF424E"/>
        </w:tc>
        <w:tc>
          <w:tcPr>
            <w:tcW w:w="970" w:type="dxa"/>
            <w:vMerge/>
            <w:tcBorders>
              <w:left w:val="single" w:sz="4" w:space="0" w:color="auto"/>
            </w:tcBorders>
            <w:shd w:val="clear" w:color="auto" w:fill="FFFFFF"/>
          </w:tcPr>
          <w:p w:rsidR="006E32BE" w:rsidRPr="00C97133" w:rsidRDefault="006E32BE" w:rsidP="00BF424E">
            <w:pPr>
              <w:jc w:val="center"/>
            </w:pPr>
          </w:p>
        </w:tc>
        <w:tc>
          <w:tcPr>
            <w:tcW w:w="1258" w:type="dxa"/>
            <w:vMerge/>
            <w:tcBorders>
              <w:left w:val="single" w:sz="4" w:space="0" w:color="auto"/>
            </w:tcBorders>
            <w:shd w:val="clear" w:color="auto" w:fill="FFFFFF"/>
          </w:tcPr>
          <w:p w:rsidR="006E32BE" w:rsidRPr="00C97133" w:rsidRDefault="006E32BE" w:rsidP="00BF424E">
            <w:pPr>
              <w:jc w:val="center"/>
            </w:pPr>
          </w:p>
        </w:tc>
        <w:tc>
          <w:tcPr>
            <w:tcW w:w="1032" w:type="dxa"/>
            <w:vMerge/>
            <w:tcBorders>
              <w:left w:val="single" w:sz="4" w:space="0" w:color="auto"/>
            </w:tcBorders>
            <w:shd w:val="clear" w:color="auto" w:fill="FFFFFF"/>
          </w:tcPr>
          <w:p w:rsidR="006E32BE" w:rsidRPr="00C97133" w:rsidRDefault="006E32BE" w:rsidP="00BF424E">
            <w:pPr>
              <w:jc w:val="center"/>
            </w:pPr>
          </w:p>
        </w:tc>
        <w:tc>
          <w:tcPr>
            <w:tcW w:w="2981"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proofErr w:type="gramStart"/>
            <w:r w:rsidRPr="00C97133">
              <w:rPr>
                <w:rStyle w:val="265pt"/>
                <w:rFonts w:eastAsiaTheme="minorHAnsi"/>
                <w:sz w:val="22"/>
                <w:szCs w:val="22"/>
              </w:rPr>
              <w:t>Свежие</w:t>
            </w:r>
            <w:proofErr w:type="gramEnd"/>
            <w:r w:rsidRPr="00C97133">
              <w:rPr>
                <w:rStyle w:val="265pt"/>
                <w:rFonts w:eastAsiaTheme="minorHAnsi"/>
                <w:sz w:val="22"/>
                <w:szCs w:val="22"/>
              </w:rPr>
              <w:t xml:space="preserve"> груд и сугрудок</w:t>
            </w:r>
          </w:p>
        </w:tc>
        <w:tc>
          <w:tcPr>
            <w:tcW w:w="212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w:t>
            </w:r>
          </w:p>
        </w:tc>
        <w:tc>
          <w:tcPr>
            <w:tcW w:w="127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w:t>
            </w:r>
          </w:p>
        </w:tc>
        <w:tc>
          <w:tcPr>
            <w:tcW w:w="1234"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Candara95pt"/>
                <w:rFonts w:eastAsiaTheme="minorHAnsi"/>
                <w:sz w:val="22"/>
                <w:szCs w:val="22"/>
              </w:rPr>
              <w:t>1,1</w:t>
            </w:r>
          </w:p>
        </w:tc>
      </w:tr>
      <w:tr w:rsidR="006E32BE" w:rsidRPr="00C97133" w:rsidTr="00BF424E">
        <w:trPr>
          <w:trHeight w:hRule="exact" w:val="403"/>
        </w:trPr>
        <w:tc>
          <w:tcPr>
            <w:tcW w:w="3773" w:type="dxa"/>
            <w:vMerge/>
            <w:tcBorders>
              <w:left w:val="single" w:sz="4" w:space="0" w:color="auto"/>
            </w:tcBorders>
            <w:shd w:val="clear" w:color="auto" w:fill="FFFFFF"/>
          </w:tcPr>
          <w:p w:rsidR="006E32BE" w:rsidRPr="00C97133" w:rsidRDefault="006E32BE" w:rsidP="00BF424E"/>
        </w:tc>
        <w:tc>
          <w:tcPr>
            <w:tcW w:w="970" w:type="dxa"/>
            <w:vMerge/>
            <w:tcBorders>
              <w:left w:val="single" w:sz="4" w:space="0" w:color="auto"/>
            </w:tcBorders>
            <w:shd w:val="clear" w:color="auto" w:fill="FFFFFF"/>
          </w:tcPr>
          <w:p w:rsidR="006E32BE" w:rsidRPr="00C97133" w:rsidRDefault="006E32BE" w:rsidP="00BF424E">
            <w:pPr>
              <w:jc w:val="center"/>
            </w:pPr>
          </w:p>
        </w:tc>
        <w:tc>
          <w:tcPr>
            <w:tcW w:w="1258" w:type="dxa"/>
            <w:vMerge/>
            <w:tcBorders>
              <w:left w:val="single" w:sz="4" w:space="0" w:color="auto"/>
            </w:tcBorders>
            <w:shd w:val="clear" w:color="auto" w:fill="FFFFFF"/>
          </w:tcPr>
          <w:p w:rsidR="006E32BE" w:rsidRPr="00C97133" w:rsidRDefault="006E32BE" w:rsidP="00BF424E">
            <w:pPr>
              <w:jc w:val="center"/>
            </w:pPr>
          </w:p>
        </w:tc>
        <w:tc>
          <w:tcPr>
            <w:tcW w:w="1032" w:type="dxa"/>
            <w:vMerge/>
            <w:tcBorders>
              <w:left w:val="single" w:sz="4" w:space="0" w:color="auto"/>
            </w:tcBorders>
            <w:shd w:val="clear" w:color="auto" w:fill="FFFFFF"/>
          </w:tcPr>
          <w:p w:rsidR="006E32BE" w:rsidRPr="00C97133" w:rsidRDefault="006E32BE" w:rsidP="00BF424E">
            <w:pPr>
              <w:jc w:val="center"/>
            </w:pPr>
          </w:p>
        </w:tc>
        <w:tc>
          <w:tcPr>
            <w:tcW w:w="2981"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proofErr w:type="gramStart"/>
            <w:r w:rsidRPr="00C97133">
              <w:rPr>
                <w:rStyle w:val="265pt"/>
                <w:rFonts w:eastAsiaTheme="minorHAnsi"/>
                <w:sz w:val="22"/>
                <w:szCs w:val="22"/>
              </w:rPr>
              <w:t>Влажные</w:t>
            </w:r>
            <w:proofErr w:type="gramEnd"/>
            <w:r w:rsidRPr="00C97133">
              <w:rPr>
                <w:rStyle w:val="265pt"/>
                <w:rFonts w:eastAsiaTheme="minorHAnsi"/>
                <w:sz w:val="22"/>
                <w:szCs w:val="22"/>
              </w:rPr>
              <w:t xml:space="preserve"> груд и сугрудок</w:t>
            </w:r>
          </w:p>
        </w:tc>
        <w:tc>
          <w:tcPr>
            <w:tcW w:w="212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w:t>
            </w:r>
          </w:p>
        </w:tc>
        <w:tc>
          <w:tcPr>
            <w:tcW w:w="127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w:t>
            </w:r>
          </w:p>
        </w:tc>
        <w:tc>
          <w:tcPr>
            <w:tcW w:w="1234"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1,3</w:t>
            </w:r>
          </w:p>
        </w:tc>
      </w:tr>
      <w:tr w:rsidR="006E32BE" w:rsidRPr="00C97133" w:rsidTr="00BF424E">
        <w:trPr>
          <w:trHeight w:hRule="exact" w:val="720"/>
        </w:trPr>
        <w:tc>
          <w:tcPr>
            <w:tcW w:w="377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Ель европейская (обыкновенная)</w:t>
            </w:r>
          </w:p>
        </w:tc>
        <w:tc>
          <w:tcPr>
            <w:tcW w:w="97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2-3</w:t>
            </w:r>
          </w:p>
        </w:tc>
        <w:tc>
          <w:tcPr>
            <w:tcW w:w="125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Candara95pt"/>
                <w:rFonts w:eastAsiaTheme="minorHAnsi"/>
                <w:sz w:val="22"/>
                <w:szCs w:val="22"/>
              </w:rPr>
              <w:t>2,0</w:t>
            </w:r>
          </w:p>
        </w:tc>
        <w:tc>
          <w:tcPr>
            <w:tcW w:w="103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Candara95pt"/>
                <w:rFonts w:eastAsiaTheme="minorHAnsi"/>
                <w:sz w:val="22"/>
                <w:szCs w:val="22"/>
              </w:rPr>
              <w:t>12</w:t>
            </w:r>
          </w:p>
        </w:tc>
        <w:tc>
          <w:tcPr>
            <w:tcW w:w="2981"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proofErr w:type="gramStart"/>
            <w:r w:rsidRPr="00C97133">
              <w:rPr>
                <w:rStyle w:val="265pt"/>
                <w:rFonts w:eastAsiaTheme="minorHAnsi"/>
                <w:sz w:val="22"/>
                <w:szCs w:val="22"/>
              </w:rPr>
              <w:t>Свежие</w:t>
            </w:r>
            <w:proofErr w:type="gramEnd"/>
            <w:r w:rsidRPr="00C97133">
              <w:rPr>
                <w:rStyle w:val="265pt"/>
                <w:rFonts w:eastAsiaTheme="minorHAnsi"/>
                <w:sz w:val="22"/>
                <w:szCs w:val="22"/>
              </w:rPr>
              <w:t xml:space="preserve"> и влажные сугрудок и груд</w:t>
            </w:r>
          </w:p>
        </w:tc>
        <w:tc>
          <w:tcPr>
            <w:tcW w:w="212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w:t>
            </w:r>
          </w:p>
        </w:tc>
        <w:tc>
          <w:tcPr>
            <w:tcW w:w="127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w:t>
            </w:r>
          </w:p>
        </w:tc>
        <w:tc>
          <w:tcPr>
            <w:tcW w:w="1234"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0,7</w:t>
            </w:r>
          </w:p>
        </w:tc>
      </w:tr>
      <w:tr w:rsidR="006E32BE" w:rsidRPr="00C97133" w:rsidTr="00BF424E">
        <w:trPr>
          <w:trHeight w:hRule="exact" w:val="422"/>
        </w:trPr>
        <w:tc>
          <w:tcPr>
            <w:tcW w:w="377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Лиственницы Сукачева и сибирская</w:t>
            </w:r>
          </w:p>
        </w:tc>
        <w:tc>
          <w:tcPr>
            <w:tcW w:w="97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Candara95pt"/>
                <w:rFonts w:eastAsiaTheme="minorHAnsi"/>
                <w:sz w:val="22"/>
                <w:szCs w:val="22"/>
              </w:rPr>
              <w:t>1-2</w:t>
            </w:r>
          </w:p>
        </w:tc>
        <w:tc>
          <w:tcPr>
            <w:tcW w:w="125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2,5</w:t>
            </w:r>
          </w:p>
        </w:tc>
        <w:tc>
          <w:tcPr>
            <w:tcW w:w="103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w:t>
            </w:r>
          </w:p>
        </w:tc>
        <w:tc>
          <w:tcPr>
            <w:tcW w:w="2981"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Свежие суборь и сугрудок</w:t>
            </w:r>
          </w:p>
        </w:tc>
        <w:tc>
          <w:tcPr>
            <w:tcW w:w="212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w:t>
            </w:r>
          </w:p>
        </w:tc>
        <w:tc>
          <w:tcPr>
            <w:tcW w:w="127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1,5</w:t>
            </w:r>
          </w:p>
        </w:tc>
        <w:tc>
          <w:tcPr>
            <w:tcW w:w="1234"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1,4</w:t>
            </w:r>
          </w:p>
        </w:tc>
      </w:tr>
      <w:tr w:rsidR="006E32BE" w:rsidRPr="00C97133" w:rsidTr="00BF424E">
        <w:trPr>
          <w:trHeight w:hRule="exact" w:val="313"/>
        </w:trPr>
        <w:tc>
          <w:tcPr>
            <w:tcW w:w="3773"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Сосна обыкновенная</w:t>
            </w:r>
          </w:p>
        </w:tc>
        <w:tc>
          <w:tcPr>
            <w:tcW w:w="970"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Candara95pt"/>
                <w:rFonts w:eastAsiaTheme="minorHAnsi"/>
                <w:sz w:val="22"/>
                <w:szCs w:val="22"/>
              </w:rPr>
              <w:t>2</w:t>
            </w:r>
          </w:p>
        </w:tc>
        <w:tc>
          <w:tcPr>
            <w:tcW w:w="1258"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w:t>
            </w:r>
          </w:p>
        </w:tc>
        <w:tc>
          <w:tcPr>
            <w:tcW w:w="1032"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Candara95pt"/>
                <w:rFonts w:eastAsiaTheme="minorHAnsi"/>
                <w:sz w:val="22"/>
                <w:szCs w:val="22"/>
              </w:rPr>
              <w:t>10</w:t>
            </w:r>
          </w:p>
        </w:tc>
        <w:tc>
          <w:tcPr>
            <w:tcW w:w="2981"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Сухие бор, суборь и сугрудок</w:t>
            </w:r>
          </w:p>
        </w:tc>
        <w:tc>
          <w:tcPr>
            <w:tcW w:w="212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Candara95pt"/>
                <w:rFonts w:eastAsiaTheme="minorHAnsi"/>
                <w:sz w:val="22"/>
                <w:szCs w:val="22"/>
              </w:rPr>
              <w:t>6</w:t>
            </w:r>
          </w:p>
        </w:tc>
        <w:tc>
          <w:tcPr>
            <w:tcW w:w="127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Candara95pt"/>
                <w:rFonts w:eastAsiaTheme="minorHAnsi"/>
                <w:sz w:val="22"/>
                <w:szCs w:val="22"/>
              </w:rPr>
              <w:t>2,2</w:t>
            </w:r>
          </w:p>
        </w:tc>
        <w:tc>
          <w:tcPr>
            <w:tcW w:w="1234"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Candara95pt"/>
                <w:rFonts w:eastAsiaTheme="minorHAnsi"/>
                <w:sz w:val="22"/>
                <w:szCs w:val="22"/>
              </w:rPr>
              <w:t>1,1</w:t>
            </w:r>
          </w:p>
        </w:tc>
      </w:tr>
      <w:tr w:rsidR="006E32BE" w:rsidRPr="00C97133" w:rsidTr="00BF424E">
        <w:trPr>
          <w:trHeight w:hRule="exact" w:val="313"/>
        </w:trPr>
        <w:tc>
          <w:tcPr>
            <w:tcW w:w="3773" w:type="dxa"/>
            <w:vMerge/>
            <w:tcBorders>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970" w:type="dxa"/>
            <w:vMerge/>
            <w:tcBorders>
              <w:left w:val="single" w:sz="4" w:space="0" w:color="auto"/>
              <w:bottom w:val="single" w:sz="4" w:space="0" w:color="auto"/>
            </w:tcBorders>
            <w:shd w:val="clear" w:color="auto" w:fill="FFFFFF"/>
          </w:tcPr>
          <w:p w:rsidR="006E32BE" w:rsidRPr="00C97133" w:rsidRDefault="006E32BE" w:rsidP="00BF424E">
            <w:pPr>
              <w:pStyle w:val="22"/>
              <w:spacing w:after="0" w:line="240" w:lineRule="auto"/>
              <w:rPr>
                <w:rFonts w:eastAsia="Candara"/>
                <w:color w:val="000000"/>
                <w:sz w:val="22"/>
                <w:szCs w:val="22"/>
                <w:shd w:val="clear" w:color="auto" w:fill="FFFFFF"/>
                <w:lang w:bidi="ru-RU"/>
              </w:rPr>
            </w:pPr>
          </w:p>
        </w:tc>
        <w:tc>
          <w:tcPr>
            <w:tcW w:w="1258" w:type="dxa"/>
            <w:vMerge/>
            <w:tcBorders>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1032" w:type="dxa"/>
            <w:vMerge/>
            <w:tcBorders>
              <w:left w:val="single" w:sz="4" w:space="0" w:color="auto"/>
              <w:bottom w:val="single" w:sz="4" w:space="0" w:color="auto"/>
            </w:tcBorders>
            <w:shd w:val="clear" w:color="auto" w:fill="FFFFFF"/>
          </w:tcPr>
          <w:p w:rsidR="006E32BE" w:rsidRPr="00C97133" w:rsidRDefault="006E32BE" w:rsidP="00BF424E">
            <w:pPr>
              <w:pStyle w:val="22"/>
              <w:spacing w:after="0" w:line="240" w:lineRule="auto"/>
              <w:rPr>
                <w:rFonts w:eastAsia="Candara"/>
                <w:color w:val="000000"/>
                <w:sz w:val="22"/>
                <w:szCs w:val="22"/>
                <w:shd w:val="clear" w:color="auto" w:fill="FFFFFF"/>
                <w:lang w:bidi="ru-RU"/>
              </w:rPr>
            </w:pPr>
          </w:p>
        </w:tc>
        <w:tc>
          <w:tcPr>
            <w:tcW w:w="2981"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color w:val="000000"/>
                <w:sz w:val="22"/>
                <w:szCs w:val="22"/>
                <w:shd w:val="clear" w:color="auto" w:fill="FFFFFF"/>
                <w:lang w:bidi="ru-RU"/>
              </w:rPr>
            </w:pPr>
            <w:proofErr w:type="gramStart"/>
            <w:r w:rsidRPr="00C97133">
              <w:rPr>
                <w:rStyle w:val="265pt"/>
                <w:rFonts w:eastAsiaTheme="minorHAnsi"/>
                <w:sz w:val="22"/>
                <w:szCs w:val="22"/>
              </w:rPr>
              <w:t>Свежие</w:t>
            </w:r>
            <w:proofErr w:type="gramEnd"/>
            <w:r w:rsidRPr="00C97133">
              <w:rPr>
                <w:rStyle w:val="265pt"/>
                <w:rFonts w:eastAsiaTheme="minorHAnsi"/>
                <w:sz w:val="22"/>
                <w:szCs w:val="22"/>
              </w:rPr>
              <w:t xml:space="preserve"> и влажные бор, суборь и сугрудок</w:t>
            </w:r>
          </w:p>
        </w:tc>
        <w:tc>
          <w:tcPr>
            <w:tcW w:w="212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eastAsia="Candara"/>
                <w:color w:val="000000"/>
                <w:sz w:val="22"/>
                <w:szCs w:val="22"/>
                <w:shd w:val="clear" w:color="auto" w:fill="FFFFFF"/>
                <w:lang w:bidi="ru-RU"/>
              </w:rPr>
            </w:pPr>
            <w:r w:rsidRPr="00C97133">
              <w:rPr>
                <w:rStyle w:val="2Candara95pt"/>
                <w:rFonts w:eastAsiaTheme="minorHAnsi"/>
                <w:sz w:val="22"/>
                <w:szCs w:val="22"/>
              </w:rPr>
              <w:t>6</w:t>
            </w:r>
          </w:p>
        </w:tc>
        <w:tc>
          <w:tcPr>
            <w:tcW w:w="127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eastAsia="Candara"/>
                <w:color w:val="000000"/>
                <w:sz w:val="22"/>
                <w:szCs w:val="22"/>
                <w:shd w:val="clear" w:color="auto" w:fill="FFFFFF"/>
                <w:lang w:bidi="ru-RU"/>
              </w:rPr>
            </w:pPr>
            <w:r w:rsidRPr="00C97133">
              <w:rPr>
                <w:rStyle w:val="2Candara95pt"/>
                <w:rFonts w:eastAsiaTheme="minorHAnsi"/>
                <w:sz w:val="22"/>
                <w:szCs w:val="22"/>
              </w:rPr>
              <w:t>2,0</w:t>
            </w:r>
          </w:p>
        </w:tc>
        <w:tc>
          <w:tcPr>
            <w:tcW w:w="1234"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rFonts w:eastAsia="Candara"/>
                <w:color w:val="000000"/>
                <w:sz w:val="22"/>
                <w:szCs w:val="22"/>
                <w:shd w:val="clear" w:color="auto" w:fill="FFFFFF"/>
                <w:lang w:bidi="ru-RU"/>
              </w:rPr>
            </w:pPr>
            <w:r w:rsidRPr="00C97133">
              <w:rPr>
                <w:rStyle w:val="265pt"/>
                <w:rFonts w:eastAsia="Candara"/>
                <w:sz w:val="22"/>
                <w:szCs w:val="22"/>
              </w:rPr>
              <w:t>1,3</w:t>
            </w:r>
          </w:p>
        </w:tc>
      </w:tr>
      <w:tr w:rsidR="006E32BE" w:rsidRPr="00C97133" w:rsidTr="00BF424E">
        <w:trPr>
          <w:trHeight w:hRule="exact" w:val="313"/>
        </w:trPr>
        <w:tc>
          <w:tcPr>
            <w:tcW w:w="377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color w:val="000000"/>
                <w:sz w:val="22"/>
                <w:szCs w:val="22"/>
                <w:shd w:val="clear" w:color="auto" w:fill="FFFFFF"/>
                <w:lang w:bidi="ru-RU"/>
              </w:rPr>
            </w:pPr>
            <w:r w:rsidRPr="00C97133">
              <w:rPr>
                <w:rStyle w:val="265pt"/>
                <w:rFonts w:eastAsiaTheme="minorHAnsi"/>
                <w:sz w:val="22"/>
                <w:szCs w:val="22"/>
              </w:rPr>
              <w:t>Тополь белый</w:t>
            </w:r>
          </w:p>
        </w:tc>
        <w:tc>
          <w:tcPr>
            <w:tcW w:w="97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eastAsia="Candara"/>
                <w:color w:val="000000"/>
                <w:sz w:val="22"/>
                <w:szCs w:val="22"/>
                <w:shd w:val="clear" w:color="auto" w:fill="FFFFFF"/>
                <w:lang w:bidi="ru-RU"/>
              </w:rPr>
            </w:pPr>
            <w:r w:rsidRPr="00C97133">
              <w:rPr>
                <w:rStyle w:val="2Candara95pt"/>
                <w:rFonts w:eastAsiaTheme="minorHAnsi"/>
                <w:sz w:val="22"/>
                <w:szCs w:val="22"/>
              </w:rPr>
              <w:t>1</w:t>
            </w:r>
          </w:p>
        </w:tc>
        <w:tc>
          <w:tcPr>
            <w:tcW w:w="125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3,0</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eastAsia="Candara"/>
                <w:color w:val="000000"/>
                <w:sz w:val="22"/>
                <w:szCs w:val="22"/>
                <w:shd w:val="clear" w:color="auto" w:fill="FFFFFF"/>
                <w:lang w:bidi="ru-RU"/>
              </w:rPr>
            </w:pPr>
            <w:r w:rsidRPr="00C97133">
              <w:rPr>
                <w:rStyle w:val="265pt"/>
                <w:rFonts w:eastAsia="Candara"/>
                <w:sz w:val="22"/>
                <w:szCs w:val="22"/>
              </w:rPr>
              <w:t>15</w:t>
            </w:r>
          </w:p>
        </w:tc>
        <w:tc>
          <w:tcPr>
            <w:tcW w:w="2981"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color w:val="000000"/>
                <w:sz w:val="22"/>
                <w:szCs w:val="22"/>
                <w:shd w:val="clear" w:color="auto" w:fill="FFFFFF"/>
                <w:lang w:bidi="ru-RU"/>
              </w:rPr>
            </w:pPr>
            <w:proofErr w:type="gramStart"/>
            <w:r w:rsidRPr="00C97133">
              <w:rPr>
                <w:rStyle w:val="265pt"/>
                <w:rFonts w:eastAsiaTheme="minorHAnsi"/>
                <w:sz w:val="22"/>
                <w:szCs w:val="22"/>
              </w:rPr>
              <w:t>Влажные</w:t>
            </w:r>
            <w:proofErr w:type="gramEnd"/>
            <w:r w:rsidRPr="00C97133">
              <w:rPr>
                <w:rStyle w:val="265pt"/>
                <w:rFonts w:eastAsiaTheme="minorHAnsi"/>
                <w:sz w:val="22"/>
                <w:szCs w:val="22"/>
              </w:rPr>
              <w:t xml:space="preserve"> сугрудок и груд</w:t>
            </w:r>
          </w:p>
        </w:tc>
        <w:tc>
          <w:tcPr>
            <w:tcW w:w="212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eastAsia="Candara"/>
                <w:color w:val="000000"/>
                <w:sz w:val="22"/>
                <w:szCs w:val="22"/>
                <w:shd w:val="clear" w:color="auto" w:fill="FFFFFF"/>
                <w:lang w:bidi="ru-RU"/>
              </w:rPr>
            </w:pPr>
            <w:r w:rsidRPr="00C97133">
              <w:rPr>
                <w:rStyle w:val="265pt"/>
                <w:rFonts w:eastAsia="Candara"/>
                <w:sz w:val="22"/>
                <w:szCs w:val="22"/>
              </w:rPr>
              <w:t>4</w:t>
            </w:r>
          </w:p>
        </w:tc>
        <w:tc>
          <w:tcPr>
            <w:tcW w:w="127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eastAsia="Candara"/>
                <w:color w:val="000000"/>
                <w:sz w:val="22"/>
                <w:szCs w:val="22"/>
                <w:shd w:val="clear" w:color="auto" w:fill="FFFFFF"/>
                <w:lang w:bidi="ru-RU"/>
              </w:rPr>
            </w:pPr>
            <w:r w:rsidRPr="00C97133">
              <w:rPr>
                <w:rStyle w:val="2Candara95pt"/>
                <w:rFonts w:eastAsiaTheme="minorHAnsi"/>
                <w:sz w:val="22"/>
                <w:szCs w:val="22"/>
              </w:rPr>
              <w:t>0,8</w:t>
            </w:r>
          </w:p>
        </w:tc>
        <w:tc>
          <w:tcPr>
            <w:tcW w:w="1234"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rFonts w:eastAsia="Candara"/>
                <w:color w:val="000000"/>
                <w:sz w:val="22"/>
                <w:szCs w:val="22"/>
                <w:shd w:val="clear" w:color="auto" w:fill="FFFFFF"/>
                <w:lang w:bidi="ru-RU"/>
              </w:rPr>
            </w:pPr>
            <w:r w:rsidRPr="00C97133">
              <w:rPr>
                <w:rStyle w:val="265pt"/>
                <w:rFonts w:eastAsia="Candara"/>
                <w:sz w:val="22"/>
                <w:szCs w:val="22"/>
              </w:rPr>
              <w:t>2,5</w:t>
            </w:r>
          </w:p>
        </w:tc>
      </w:tr>
      <w:tr w:rsidR="006E32BE" w:rsidRPr="00C97133" w:rsidTr="00BF424E">
        <w:trPr>
          <w:trHeight w:hRule="exact" w:val="652"/>
        </w:trPr>
        <w:tc>
          <w:tcPr>
            <w:tcW w:w="377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color w:val="000000"/>
                <w:sz w:val="22"/>
                <w:szCs w:val="22"/>
                <w:shd w:val="clear" w:color="auto" w:fill="FFFFFF"/>
                <w:lang w:bidi="ru-RU"/>
              </w:rPr>
            </w:pPr>
            <w:r w:rsidRPr="00C97133">
              <w:rPr>
                <w:rStyle w:val="265pt"/>
                <w:rFonts w:eastAsiaTheme="minorHAnsi"/>
                <w:sz w:val="22"/>
                <w:szCs w:val="22"/>
              </w:rPr>
              <w:t>Ясени обыкновенный и ланцетный (зелёный)</w:t>
            </w:r>
          </w:p>
        </w:tc>
        <w:tc>
          <w:tcPr>
            <w:tcW w:w="97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eastAsia="Candara"/>
                <w:color w:val="000000"/>
                <w:sz w:val="22"/>
                <w:szCs w:val="22"/>
                <w:shd w:val="clear" w:color="auto" w:fill="FFFFFF"/>
                <w:lang w:bidi="ru-RU"/>
              </w:rPr>
            </w:pPr>
            <w:r w:rsidRPr="00C97133">
              <w:rPr>
                <w:rStyle w:val="2Candara95pt"/>
                <w:rFonts w:eastAsiaTheme="minorHAnsi"/>
                <w:sz w:val="22"/>
                <w:szCs w:val="22"/>
              </w:rPr>
              <w:t>1</w:t>
            </w:r>
          </w:p>
        </w:tc>
        <w:tc>
          <w:tcPr>
            <w:tcW w:w="125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Candara95pt"/>
                <w:sz w:val="22"/>
                <w:szCs w:val="22"/>
              </w:rPr>
              <w:t>2,0</w:t>
            </w:r>
          </w:p>
        </w:tc>
        <w:tc>
          <w:tcPr>
            <w:tcW w:w="10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eastAsia="Candara"/>
                <w:color w:val="000000"/>
                <w:sz w:val="22"/>
                <w:szCs w:val="22"/>
                <w:shd w:val="clear" w:color="auto" w:fill="FFFFFF"/>
                <w:lang w:bidi="ru-RU"/>
              </w:rPr>
            </w:pPr>
            <w:r w:rsidRPr="00C97133">
              <w:rPr>
                <w:rStyle w:val="2Candara95pt"/>
                <w:rFonts w:eastAsiaTheme="minorHAnsi"/>
                <w:sz w:val="22"/>
                <w:szCs w:val="22"/>
              </w:rPr>
              <w:t>12</w:t>
            </w:r>
          </w:p>
        </w:tc>
        <w:tc>
          <w:tcPr>
            <w:tcW w:w="2981"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color w:val="000000"/>
                <w:sz w:val="22"/>
                <w:szCs w:val="22"/>
                <w:shd w:val="clear" w:color="auto" w:fill="FFFFFF"/>
                <w:lang w:bidi="ru-RU"/>
              </w:rPr>
            </w:pPr>
            <w:proofErr w:type="gramStart"/>
            <w:r w:rsidRPr="00C97133">
              <w:rPr>
                <w:rStyle w:val="265pt"/>
                <w:rFonts w:eastAsiaTheme="minorHAnsi"/>
                <w:sz w:val="22"/>
                <w:szCs w:val="22"/>
              </w:rPr>
              <w:t>Свежие</w:t>
            </w:r>
            <w:proofErr w:type="gramEnd"/>
            <w:r w:rsidRPr="00C97133">
              <w:rPr>
                <w:rStyle w:val="265pt"/>
                <w:rFonts w:eastAsiaTheme="minorHAnsi"/>
                <w:sz w:val="22"/>
                <w:szCs w:val="22"/>
              </w:rPr>
              <w:t xml:space="preserve"> судубрава и дубрава</w:t>
            </w:r>
          </w:p>
        </w:tc>
        <w:tc>
          <w:tcPr>
            <w:tcW w:w="212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eastAsia="Candara"/>
                <w:color w:val="000000"/>
                <w:sz w:val="22"/>
                <w:szCs w:val="22"/>
                <w:shd w:val="clear" w:color="auto" w:fill="FFFFFF"/>
                <w:lang w:bidi="ru-RU"/>
              </w:rPr>
            </w:pPr>
            <w:r w:rsidRPr="00C97133">
              <w:rPr>
                <w:rStyle w:val="2Candara95pt"/>
                <w:rFonts w:eastAsiaTheme="minorHAnsi"/>
                <w:sz w:val="22"/>
                <w:szCs w:val="22"/>
              </w:rPr>
              <w:t>6</w:t>
            </w:r>
          </w:p>
        </w:tc>
        <w:tc>
          <w:tcPr>
            <w:tcW w:w="127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eastAsia="Candara"/>
                <w:color w:val="000000"/>
                <w:sz w:val="22"/>
                <w:szCs w:val="22"/>
                <w:shd w:val="clear" w:color="auto" w:fill="FFFFFF"/>
                <w:lang w:bidi="ru-RU"/>
              </w:rPr>
            </w:pPr>
            <w:r w:rsidRPr="00C97133">
              <w:rPr>
                <w:rStyle w:val="2Candara95pt"/>
                <w:rFonts w:eastAsiaTheme="minorHAnsi"/>
                <w:sz w:val="22"/>
                <w:szCs w:val="22"/>
              </w:rPr>
              <w:t>2,0</w:t>
            </w:r>
          </w:p>
        </w:tc>
        <w:tc>
          <w:tcPr>
            <w:tcW w:w="1234"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rFonts w:eastAsia="Candara"/>
                <w:color w:val="000000"/>
                <w:sz w:val="22"/>
                <w:szCs w:val="22"/>
                <w:shd w:val="clear" w:color="auto" w:fill="FFFFFF"/>
                <w:lang w:bidi="ru-RU"/>
              </w:rPr>
            </w:pPr>
            <w:r w:rsidRPr="00C97133">
              <w:rPr>
                <w:rStyle w:val="265pt"/>
                <w:rFonts w:eastAsia="Candara"/>
                <w:sz w:val="22"/>
                <w:szCs w:val="22"/>
              </w:rPr>
              <w:t>1,7</w:t>
            </w:r>
          </w:p>
        </w:tc>
      </w:tr>
    </w:tbl>
    <w:p w:rsidR="006E32BE" w:rsidRPr="00C97133" w:rsidRDefault="006E32BE" w:rsidP="006E32BE">
      <w:pPr>
        <w:autoSpaceDE w:val="0"/>
        <w:autoSpaceDN w:val="0"/>
        <w:adjustRightInd w:val="0"/>
        <w:jc w:val="both"/>
        <w:rPr>
          <w:bCs/>
          <w:iCs/>
          <w:color w:val="000000"/>
          <w:szCs w:val="28"/>
        </w:rPr>
      </w:pPr>
    </w:p>
    <w:p w:rsidR="006E32BE" w:rsidRPr="00C97133" w:rsidRDefault="006E32BE" w:rsidP="006E32BE">
      <w:pPr>
        <w:autoSpaceDE w:val="0"/>
        <w:autoSpaceDN w:val="0"/>
        <w:adjustRightInd w:val="0"/>
        <w:jc w:val="both"/>
        <w:rPr>
          <w:bCs/>
          <w:iCs/>
          <w:color w:val="000000"/>
          <w:szCs w:val="28"/>
        </w:rPr>
      </w:pP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 xml:space="preserve">Примечание: допускается применять посадочный материал в возрасте </w:t>
      </w:r>
      <w:proofErr w:type="gramStart"/>
      <w:r w:rsidRPr="00C97133">
        <w:rPr>
          <w:bCs/>
          <w:iCs/>
          <w:color w:val="000000"/>
          <w:szCs w:val="28"/>
        </w:rPr>
        <w:t>менее указанного</w:t>
      </w:r>
      <w:proofErr w:type="gramEnd"/>
      <w:r w:rsidRPr="00C97133">
        <w:rPr>
          <w:bCs/>
          <w:iCs/>
          <w:color w:val="000000"/>
          <w:szCs w:val="28"/>
        </w:rPr>
        <w:t>, при условии достижения нормативных размеров по высоте и диаметру стволика у корневой шейки. Площади лесных участков, на которых проведено искусственное, комбинированное лесовосстановление, а также лесные участки, на которых произошло естественное заращивание, относятся к землям, покрытым лесной растительностью, при достижении лесными растениями параметров главной лесной породы, приведенных в таблицах 2.17.3.3 и 2.17.3.4.</w:t>
      </w:r>
    </w:p>
    <w:p w:rsidR="006E32BE" w:rsidRPr="00C97133" w:rsidRDefault="006E32BE" w:rsidP="006E32BE">
      <w:pPr>
        <w:autoSpaceDE w:val="0"/>
        <w:autoSpaceDN w:val="0"/>
        <w:adjustRightInd w:val="0"/>
        <w:jc w:val="both"/>
        <w:rPr>
          <w:bCs/>
          <w:iCs/>
          <w:color w:val="000000"/>
          <w:szCs w:val="28"/>
        </w:rPr>
      </w:pPr>
    </w:p>
    <w:p w:rsidR="006E32BE" w:rsidRPr="00C97133" w:rsidRDefault="006E32BE" w:rsidP="006E32BE">
      <w:pPr>
        <w:autoSpaceDE w:val="0"/>
        <w:autoSpaceDN w:val="0"/>
        <w:adjustRightInd w:val="0"/>
        <w:jc w:val="right"/>
        <w:rPr>
          <w:bCs/>
          <w:iCs/>
          <w:color w:val="000000"/>
          <w:szCs w:val="28"/>
        </w:rPr>
      </w:pPr>
      <w:r w:rsidRPr="00C97133">
        <w:rPr>
          <w:bCs/>
          <w:iCs/>
          <w:color w:val="000000"/>
          <w:szCs w:val="28"/>
        </w:rPr>
        <w:t xml:space="preserve">Таблица 2.17.3.4. Требования (критерии) к молоднякам, </w:t>
      </w:r>
    </w:p>
    <w:p w:rsidR="006E32BE" w:rsidRPr="00C97133" w:rsidRDefault="006E32BE" w:rsidP="006E32BE">
      <w:pPr>
        <w:autoSpaceDE w:val="0"/>
        <w:autoSpaceDN w:val="0"/>
        <w:adjustRightInd w:val="0"/>
        <w:jc w:val="right"/>
        <w:rPr>
          <w:bCs/>
          <w:iCs/>
          <w:color w:val="000000"/>
          <w:szCs w:val="28"/>
        </w:rPr>
      </w:pPr>
      <w:proofErr w:type="gramStart"/>
      <w:r w:rsidRPr="00C97133">
        <w:rPr>
          <w:bCs/>
          <w:iCs/>
          <w:color w:val="000000"/>
          <w:szCs w:val="28"/>
        </w:rPr>
        <w:t>площади</w:t>
      </w:r>
      <w:proofErr w:type="gramEnd"/>
      <w:r w:rsidRPr="00C97133">
        <w:rPr>
          <w:bCs/>
          <w:iCs/>
          <w:color w:val="000000"/>
          <w:szCs w:val="28"/>
        </w:rPr>
        <w:t xml:space="preserve"> которых подлежат отнесению к землям, </w:t>
      </w:r>
    </w:p>
    <w:p w:rsidR="006E32BE" w:rsidRPr="00C97133" w:rsidRDefault="006E32BE" w:rsidP="006E32BE">
      <w:pPr>
        <w:autoSpaceDE w:val="0"/>
        <w:autoSpaceDN w:val="0"/>
        <w:adjustRightInd w:val="0"/>
        <w:jc w:val="right"/>
        <w:rPr>
          <w:bCs/>
          <w:iCs/>
          <w:color w:val="000000"/>
          <w:szCs w:val="28"/>
        </w:rPr>
      </w:pPr>
      <w:proofErr w:type="gramStart"/>
      <w:r w:rsidRPr="00C97133">
        <w:rPr>
          <w:bCs/>
          <w:iCs/>
          <w:color w:val="000000"/>
          <w:szCs w:val="28"/>
        </w:rPr>
        <w:t xml:space="preserve">на которых расположены леса (для пород, </w:t>
      </w:r>
      <w:proofErr w:type="gramEnd"/>
    </w:p>
    <w:p w:rsidR="006E32BE" w:rsidRPr="00C97133" w:rsidRDefault="006E32BE" w:rsidP="006E32BE">
      <w:pPr>
        <w:autoSpaceDE w:val="0"/>
        <w:autoSpaceDN w:val="0"/>
        <w:adjustRightInd w:val="0"/>
        <w:jc w:val="right"/>
        <w:rPr>
          <w:bCs/>
          <w:iCs/>
          <w:color w:val="000000"/>
          <w:szCs w:val="28"/>
        </w:rPr>
      </w:pPr>
      <w:r w:rsidRPr="00C97133">
        <w:rPr>
          <w:bCs/>
          <w:iCs/>
          <w:color w:val="000000"/>
          <w:szCs w:val="28"/>
        </w:rPr>
        <w:t xml:space="preserve">отсутствующих в Правилах лесовосстановления) </w:t>
      </w:r>
    </w:p>
    <w:p w:rsidR="006E32BE" w:rsidRPr="00C97133" w:rsidRDefault="006E32BE" w:rsidP="006E32BE">
      <w:pPr>
        <w:autoSpaceDE w:val="0"/>
        <w:autoSpaceDN w:val="0"/>
        <w:adjustRightInd w:val="0"/>
        <w:jc w:val="right"/>
        <w:rPr>
          <w:bCs/>
          <w:iCs/>
          <w:color w:val="000000"/>
          <w:szCs w:val="28"/>
        </w:rPr>
      </w:pPr>
      <w:r w:rsidRPr="00C97133">
        <w:rPr>
          <w:bCs/>
          <w:iCs/>
          <w:color w:val="000000"/>
          <w:szCs w:val="28"/>
        </w:rPr>
        <w:t xml:space="preserve">для лесостепного района европейской части </w:t>
      </w:r>
    </w:p>
    <w:p w:rsidR="006E32BE" w:rsidRPr="00C97133" w:rsidRDefault="006E32BE" w:rsidP="006E32BE">
      <w:pPr>
        <w:autoSpaceDE w:val="0"/>
        <w:autoSpaceDN w:val="0"/>
        <w:adjustRightInd w:val="0"/>
        <w:jc w:val="right"/>
        <w:rPr>
          <w:bCs/>
          <w:iCs/>
          <w:color w:val="000000"/>
          <w:szCs w:val="28"/>
        </w:rPr>
      </w:pPr>
      <w:r w:rsidRPr="00C97133">
        <w:rPr>
          <w:bCs/>
          <w:iCs/>
          <w:color w:val="000000"/>
          <w:szCs w:val="28"/>
        </w:rPr>
        <w:t>Российской Федерации</w:t>
      </w:r>
    </w:p>
    <w:p w:rsidR="006E32BE" w:rsidRPr="00C97133" w:rsidRDefault="006E32BE" w:rsidP="006E32BE">
      <w:pPr>
        <w:autoSpaceDE w:val="0"/>
        <w:autoSpaceDN w:val="0"/>
        <w:adjustRightInd w:val="0"/>
        <w:jc w:val="both"/>
        <w:rPr>
          <w:bCs/>
          <w:iCs/>
          <w:color w:val="000000"/>
          <w:szCs w:val="28"/>
        </w:rPr>
      </w:pPr>
    </w:p>
    <w:tbl>
      <w:tblPr>
        <w:tblW w:w="0" w:type="auto"/>
        <w:tblInd w:w="10" w:type="dxa"/>
        <w:tblLayout w:type="fixed"/>
        <w:tblCellMar>
          <w:left w:w="10" w:type="dxa"/>
          <w:right w:w="10" w:type="dxa"/>
        </w:tblCellMar>
        <w:tblLook w:val="04A0" w:firstRow="1" w:lastRow="0" w:firstColumn="1" w:lastColumn="0" w:noHBand="0" w:noVBand="1"/>
      </w:tblPr>
      <w:tblGrid>
        <w:gridCol w:w="2694"/>
        <w:gridCol w:w="1228"/>
        <w:gridCol w:w="1843"/>
        <w:gridCol w:w="1133"/>
        <w:gridCol w:w="2832"/>
        <w:gridCol w:w="2314"/>
        <w:gridCol w:w="1277"/>
        <w:gridCol w:w="1238"/>
      </w:tblGrid>
      <w:tr w:rsidR="006E32BE" w:rsidRPr="00C97133" w:rsidTr="00BF424E">
        <w:trPr>
          <w:trHeight w:hRule="exact" w:val="653"/>
        </w:trPr>
        <w:tc>
          <w:tcPr>
            <w:tcW w:w="2694"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Древесные породы</w:t>
            </w:r>
          </w:p>
        </w:tc>
        <w:tc>
          <w:tcPr>
            <w:tcW w:w="4204" w:type="dxa"/>
            <w:gridSpan w:val="3"/>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Требования к посадочному материалу</w:t>
            </w:r>
          </w:p>
        </w:tc>
        <w:tc>
          <w:tcPr>
            <w:tcW w:w="7661" w:type="dxa"/>
            <w:gridSpan w:val="4"/>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Критерии и требования к молоднякам, площади которых подлежат отнесению к землям, на которых расположены леса</w:t>
            </w:r>
          </w:p>
        </w:tc>
      </w:tr>
      <w:tr w:rsidR="006E32BE" w:rsidRPr="00C97133" w:rsidTr="00BF424E">
        <w:trPr>
          <w:trHeight w:hRule="exact" w:val="1651"/>
        </w:trPr>
        <w:tc>
          <w:tcPr>
            <w:tcW w:w="2694" w:type="dxa"/>
            <w:vMerge/>
            <w:tcBorders>
              <w:left w:val="single" w:sz="4" w:space="0" w:color="auto"/>
            </w:tcBorders>
            <w:shd w:val="clear" w:color="auto" w:fill="FFFFFF"/>
          </w:tcPr>
          <w:p w:rsidR="006E32BE" w:rsidRPr="00C97133" w:rsidRDefault="006E32BE" w:rsidP="00BF424E">
            <w:pPr>
              <w:jc w:val="center"/>
            </w:pPr>
          </w:p>
        </w:tc>
        <w:tc>
          <w:tcPr>
            <w:tcW w:w="122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возраст не менее, лет</w:t>
            </w:r>
          </w:p>
        </w:tc>
        <w:tc>
          <w:tcPr>
            <w:tcW w:w="184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диаметр стволика у корневой шейки не менее, </w:t>
            </w:r>
            <w:proofErr w:type="gramStart"/>
            <w:r w:rsidRPr="00C97133">
              <w:rPr>
                <w:rStyle w:val="265pt"/>
                <w:rFonts w:eastAsiaTheme="minorHAnsi"/>
                <w:sz w:val="22"/>
                <w:szCs w:val="22"/>
              </w:rPr>
              <w:t>мм</w:t>
            </w:r>
            <w:proofErr w:type="gramEnd"/>
          </w:p>
        </w:tc>
        <w:tc>
          <w:tcPr>
            <w:tcW w:w="113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высота стволика не менее, </w:t>
            </w:r>
            <w:proofErr w:type="gramStart"/>
            <w:r w:rsidRPr="00C97133">
              <w:rPr>
                <w:rStyle w:val="265pt"/>
                <w:rFonts w:eastAsiaTheme="minorHAnsi"/>
                <w:sz w:val="22"/>
                <w:szCs w:val="22"/>
              </w:rPr>
              <w:t>см</w:t>
            </w:r>
            <w:proofErr w:type="gramEnd"/>
          </w:p>
        </w:tc>
        <w:tc>
          <w:tcPr>
            <w:tcW w:w="283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группа типов леса или типов </w:t>
            </w:r>
            <w:proofErr w:type="gramStart"/>
            <w:r w:rsidRPr="00C97133">
              <w:rPr>
                <w:rStyle w:val="265pt"/>
                <w:rFonts w:eastAsiaTheme="minorHAnsi"/>
                <w:sz w:val="22"/>
                <w:szCs w:val="22"/>
              </w:rPr>
              <w:t>лесорастительны х</w:t>
            </w:r>
            <w:proofErr w:type="gramEnd"/>
            <w:r w:rsidRPr="00C97133">
              <w:rPr>
                <w:rStyle w:val="265pt"/>
                <w:rFonts w:eastAsiaTheme="minorHAnsi"/>
                <w:sz w:val="22"/>
                <w:szCs w:val="22"/>
              </w:rPr>
              <w:t xml:space="preserve"> условий</w:t>
            </w:r>
          </w:p>
        </w:tc>
        <w:tc>
          <w:tcPr>
            <w:tcW w:w="231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возраст (к молоднякам, созданным </w:t>
            </w:r>
            <w:proofErr w:type="gramStart"/>
            <w:r w:rsidRPr="00C97133">
              <w:rPr>
                <w:rStyle w:val="265pt"/>
                <w:rFonts w:eastAsiaTheme="minorHAnsi"/>
                <w:sz w:val="22"/>
                <w:szCs w:val="22"/>
              </w:rPr>
              <w:t>искусственны</w:t>
            </w:r>
            <w:proofErr w:type="gramEnd"/>
            <w:r w:rsidRPr="00C97133">
              <w:rPr>
                <w:rStyle w:val="265pt"/>
                <w:rFonts w:eastAsiaTheme="minorHAnsi"/>
                <w:sz w:val="22"/>
                <w:szCs w:val="22"/>
              </w:rPr>
              <w:t xml:space="preserve"> м или комбинированным способом) не менее, лет</w:t>
            </w:r>
          </w:p>
        </w:tc>
        <w:tc>
          <w:tcPr>
            <w:tcW w:w="127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количество деревьев главных пород не менее, тыс. шт. на </w:t>
            </w:r>
            <w:r w:rsidRPr="00C97133">
              <w:rPr>
                <w:rStyle w:val="2Candara95pt"/>
                <w:rFonts w:eastAsiaTheme="minorHAnsi"/>
                <w:sz w:val="22"/>
                <w:szCs w:val="22"/>
              </w:rPr>
              <w:t>1</w:t>
            </w:r>
            <w:r w:rsidRPr="00C97133">
              <w:rPr>
                <w:rStyle w:val="265pt"/>
                <w:rFonts w:eastAsiaTheme="minorHAnsi"/>
                <w:sz w:val="22"/>
                <w:szCs w:val="22"/>
              </w:rPr>
              <w:t xml:space="preserve"> га</w:t>
            </w:r>
          </w:p>
        </w:tc>
        <w:tc>
          <w:tcPr>
            <w:tcW w:w="1238"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средняя высота деревьев главных пород не менее, </w:t>
            </w:r>
            <w:proofErr w:type="gramStart"/>
            <w:r w:rsidRPr="00C97133">
              <w:rPr>
                <w:rStyle w:val="265pt"/>
                <w:rFonts w:eastAsiaTheme="minorHAnsi"/>
                <w:sz w:val="22"/>
                <w:szCs w:val="22"/>
              </w:rPr>
              <w:t>м</w:t>
            </w:r>
            <w:proofErr w:type="gramEnd"/>
          </w:p>
        </w:tc>
      </w:tr>
      <w:tr w:rsidR="006E32BE" w:rsidRPr="00C97133" w:rsidTr="00BF424E">
        <w:trPr>
          <w:trHeight w:hRule="exact" w:val="511"/>
        </w:trPr>
        <w:tc>
          <w:tcPr>
            <w:tcW w:w="269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Акация белая</w:t>
            </w:r>
          </w:p>
        </w:tc>
        <w:tc>
          <w:tcPr>
            <w:tcW w:w="122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Candara95pt"/>
                <w:rFonts w:ascii="Times New Roman" w:eastAsiaTheme="minorHAnsi" w:hAnsi="Times New Roman" w:cs="Times New Roman"/>
                <w:sz w:val="22"/>
                <w:szCs w:val="22"/>
              </w:rPr>
              <w:t>1</w:t>
            </w:r>
          </w:p>
        </w:tc>
        <w:tc>
          <w:tcPr>
            <w:tcW w:w="184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Candara95pt"/>
                <w:rFonts w:ascii="Times New Roman" w:eastAsiaTheme="minorHAnsi" w:hAnsi="Times New Roman" w:cs="Times New Roman"/>
                <w:sz w:val="22"/>
                <w:szCs w:val="22"/>
              </w:rPr>
              <w:t>2,0</w:t>
            </w:r>
          </w:p>
        </w:tc>
        <w:tc>
          <w:tcPr>
            <w:tcW w:w="113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Candara95pt"/>
                <w:rFonts w:ascii="Times New Roman" w:eastAsiaTheme="minorHAnsi" w:hAnsi="Times New Roman" w:cs="Times New Roman"/>
                <w:sz w:val="22"/>
                <w:szCs w:val="22"/>
              </w:rPr>
              <w:t>12</w:t>
            </w:r>
          </w:p>
        </w:tc>
        <w:tc>
          <w:tcPr>
            <w:tcW w:w="283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Сухие суборь, судубрава и дубрава</w:t>
            </w:r>
          </w:p>
        </w:tc>
        <w:tc>
          <w:tcPr>
            <w:tcW w:w="231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4</w:t>
            </w:r>
          </w:p>
        </w:tc>
        <w:tc>
          <w:tcPr>
            <w:tcW w:w="127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1,5</w:t>
            </w:r>
          </w:p>
        </w:tc>
        <w:tc>
          <w:tcPr>
            <w:tcW w:w="1238"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2,5</w:t>
            </w:r>
          </w:p>
        </w:tc>
      </w:tr>
      <w:tr w:rsidR="006E32BE" w:rsidRPr="00C97133" w:rsidTr="00BF424E">
        <w:trPr>
          <w:trHeight w:hRule="exact" w:val="326"/>
        </w:trPr>
        <w:tc>
          <w:tcPr>
            <w:tcW w:w="2694"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Дуб красный</w:t>
            </w:r>
          </w:p>
        </w:tc>
        <w:tc>
          <w:tcPr>
            <w:tcW w:w="1228"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Candara95pt"/>
                <w:rFonts w:ascii="Times New Roman" w:eastAsiaTheme="minorHAnsi" w:hAnsi="Times New Roman" w:cs="Times New Roman"/>
                <w:sz w:val="22"/>
                <w:szCs w:val="22"/>
              </w:rPr>
              <w:t>1-2</w:t>
            </w:r>
          </w:p>
        </w:tc>
        <w:tc>
          <w:tcPr>
            <w:tcW w:w="1843"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4,0</w:t>
            </w:r>
          </w:p>
        </w:tc>
        <w:tc>
          <w:tcPr>
            <w:tcW w:w="1133"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15</w:t>
            </w:r>
          </w:p>
        </w:tc>
        <w:tc>
          <w:tcPr>
            <w:tcW w:w="283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80"/>
              <w:rPr>
                <w:rFonts w:ascii="Times New Roman" w:hAnsi="Times New Roman" w:cs="Times New Roman"/>
                <w:sz w:val="22"/>
                <w:szCs w:val="22"/>
              </w:rPr>
            </w:pPr>
            <w:r w:rsidRPr="00C97133">
              <w:rPr>
                <w:rStyle w:val="265pt"/>
                <w:rFonts w:eastAsiaTheme="minorHAnsi"/>
                <w:sz w:val="22"/>
                <w:szCs w:val="22"/>
              </w:rPr>
              <w:t>Сухие груд и сугрудок</w:t>
            </w:r>
          </w:p>
        </w:tc>
        <w:tc>
          <w:tcPr>
            <w:tcW w:w="231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7</w:t>
            </w:r>
          </w:p>
        </w:tc>
        <w:tc>
          <w:tcPr>
            <w:tcW w:w="127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1,5</w:t>
            </w:r>
          </w:p>
        </w:tc>
        <w:tc>
          <w:tcPr>
            <w:tcW w:w="1238"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0,9</w:t>
            </w:r>
          </w:p>
        </w:tc>
      </w:tr>
      <w:tr w:rsidR="006E32BE" w:rsidRPr="00C97133" w:rsidTr="00BF424E">
        <w:trPr>
          <w:trHeight w:hRule="exact" w:val="331"/>
        </w:trPr>
        <w:tc>
          <w:tcPr>
            <w:tcW w:w="2694" w:type="dxa"/>
            <w:vMerge/>
            <w:tcBorders>
              <w:left w:val="single" w:sz="4" w:space="0" w:color="auto"/>
            </w:tcBorders>
            <w:shd w:val="clear" w:color="auto" w:fill="FFFFFF"/>
          </w:tcPr>
          <w:p w:rsidR="006E32BE" w:rsidRPr="00C97133" w:rsidRDefault="006E32BE" w:rsidP="00BF424E">
            <w:pPr>
              <w:jc w:val="center"/>
            </w:pPr>
          </w:p>
        </w:tc>
        <w:tc>
          <w:tcPr>
            <w:tcW w:w="1228" w:type="dxa"/>
            <w:vMerge/>
            <w:tcBorders>
              <w:left w:val="single" w:sz="4" w:space="0" w:color="auto"/>
            </w:tcBorders>
            <w:shd w:val="clear" w:color="auto" w:fill="FFFFFF"/>
          </w:tcPr>
          <w:p w:rsidR="006E32BE" w:rsidRPr="00C97133" w:rsidRDefault="006E32BE" w:rsidP="00BF424E">
            <w:pPr>
              <w:jc w:val="center"/>
            </w:pPr>
          </w:p>
        </w:tc>
        <w:tc>
          <w:tcPr>
            <w:tcW w:w="1843" w:type="dxa"/>
            <w:vMerge/>
            <w:tcBorders>
              <w:left w:val="single" w:sz="4" w:space="0" w:color="auto"/>
            </w:tcBorders>
            <w:shd w:val="clear" w:color="auto" w:fill="FFFFFF"/>
          </w:tcPr>
          <w:p w:rsidR="006E32BE" w:rsidRPr="00C97133" w:rsidRDefault="006E32BE" w:rsidP="00BF424E">
            <w:pPr>
              <w:jc w:val="center"/>
            </w:pPr>
          </w:p>
        </w:tc>
        <w:tc>
          <w:tcPr>
            <w:tcW w:w="1133" w:type="dxa"/>
            <w:vMerge/>
            <w:tcBorders>
              <w:left w:val="single" w:sz="4" w:space="0" w:color="auto"/>
            </w:tcBorders>
            <w:shd w:val="clear" w:color="auto" w:fill="FFFFFF"/>
          </w:tcPr>
          <w:p w:rsidR="006E32BE" w:rsidRPr="00C97133" w:rsidRDefault="006E32BE" w:rsidP="00BF424E">
            <w:pPr>
              <w:jc w:val="center"/>
            </w:pPr>
          </w:p>
        </w:tc>
        <w:tc>
          <w:tcPr>
            <w:tcW w:w="283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00"/>
              <w:rPr>
                <w:rFonts w:ascii="Times New Roman" w:hAnsi="Times New Roman" w:cs="Times New Roman"/>
                <w:sz w:val="22"/>
                <w:szCs w:val="22"/>
              </w:rPr>
            </w:pPr>
            <w:proofErr w:type="gramStart"/>
            <w:r w:rsidRPr="00C97133">
              <w:rPr>
                <w:rStyle w:val="265pt"/>
                <w:rFonts w:eastAsiaTheme="minorHAnsi"/>
                <w:sz w:val="22"/>
                <w:szCs w:val="22"/>
              </w:rPr>
              <w:t>Свежие</w:t>
            </w:r>
            <w:proofErr w:type="gramEnd"/>
            <w:r w:rsidRPr="00C97133">
              <w:rPr>
                <w:rStyle w:val="265pt"/>
                <w:rFonts w:eastAsiaTheme="minorHAnsi"/>
                <w:sz w:val="22"/>
                <w:szCs w:val="22"/>
              </w:rPr>
              <w:t xml:space="preserve"> груд и сугрудок</w:t>
            </w:r>
          </w:p>
        </w:tc>
        <w:tc>
          <w:tcPr>
            <w:tcW w:w="231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7</w:t>
            </w:r>
          </w:p>
        </w:tc>
        <w:tc>
          <w:tcPr>
            <w:tcW w:w="127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1,5</w:t>
            </w:r>
          </w:p>
        </w:tc>
        <w:tc>
          <w:tcPr>
            <w:tcW w:w="1238"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Candara95pt"/>
                <w:rFonts w:ascii="Times New Roman" w:eastAsiaTheme="minorHAnsi" w:hAnsi="Times New Roman" w:cs="Times New Roman"/>
                <w:sz w:val="22"/>
                <w:szCs w:val="22"/>
              </w:rPr>
              <w:t>1,1</w:t>
            </w:r>
          </w:p>
        </w:tc>
      </w:tr>
      <w:tr w:rsidR="006E32BE" w:rsidRPr="00C97133" w:rsidTr="00BF424E">
        <w:trPr>
          <w:trHeight w:hRule="exact" w:val="326"/>
        </w:trPr>
        <w:tc>
          <w:tcPr>
            <w:tcW w:w="2694" w:type="dxa"/>
            <w:vMerge/>
            <w:tcBorders>
              <w:left w:val="single" w:sz="4" w:space="0" w:color="auto"/>
            </w:tcBorders>
            <w:shd w:val="clear" w:color="auto" w:fill="FFFFFF"/>
          </w:tcPr>
          <w:p w:rsidR="006E32BE" w:rsidRPr="00C97133" w:rsidRDefault="006E32BE" w:rsidP="00BF424E">
            <w:pPr>
              <w:jc w:val="center"/>
            </w:pPr>
          </w:p>
        </w:tc>
        <w:tc>
          <w:tcPr>
            <w:tcW w:w="1228" w:type="dxa"/>
            <w:vMerge/>
            <w:tcBorders>
              <w:left w:val="single" w:sz="4" w:space="0" w:color="auto"/>
            </w:tcBorders>
            <w:shd w:val="clear" w:color="auto" w:fill="FFFFFF"/>
          </w:tcPr>
          <w:p w:rsidR="006E32BE" w:rsidRPr="00C97133" w:rsidRDefault="006E32BE" w:rsidP="00BF424E">
            <w:pPr>
              <w:jc w:val="center"/>
            </w:pPr>
          </w:p>
        </w:tc>
        <w:tc>
          <w:tcPr>
            <w:tcW w:w="1843" w:type="dxa"/>
            <w:vMerge/>
            <w:tcBorders>
              <w:left w:val="single" w:sz="4" w:space="0" w:color="auto"/>
            </w:tcBorders>
            <w:shd w:val="clear" w:color="auto" w:fill="FFFFFF"/>
          </w:tcPr>
          <w:p w:rsidR="006E32BE" w:rsidRPr="00C97133" w:rsidRDefault="006E32BE" w:rsidP="00BF424E">
            <w:pPr>
              <w:jc w:val="center"/>
            </w:pPr>
          </w:p>
        </w:tc>
        <w:tc>
          <w:tcPr>
            <w:tcW w:w="1133" w:type="dxa"/>
            <w:vMerge/>
            <w:tcBorders>
              <w:left w:val="single" w:sz="4" w:space="0" w:color="auto"/>
            </w:tcBorders>
            <w:shd w:val="clear" w:color="auto" w:fill="FFFFFF"/>
          </w:tcPr>
          <w:p w:rsidR="006E32BE" w:rsidRPr="00C97133" w:rsidRDefault="006E32BE" w:rsidP="00BF424E">
            <w:pPr>
              <w:jc w:val="center"/>
            </w:pPr>
          </w:p>
        </w:tc>
        <w:tc>
          <w:tcPr>
            <w:tcW w:w="283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proofErr w:type="gramStart"/>
            <w:r w:rsidRPr="00C97133">
              <w:rPr>
                <w:rStyle w:val="265pt"/>
                <w:rFonts w:eastAsiaTheme="minorHAnsi"/>
                <w:sz w:val="22"/>
                <w:szCs w:val="22"/>
              </w:rPr>
              <w:t>Влажные</w:t>
            </w:r>
            <w:proofErr w:type="gramEnd"/>
            <w:r w:rsidRPr="00C97133">
              <w:rPr>
                <w:rStyle w:val="265pt"/>
                <w:rFonts w:eastAsiaTheme="minorHAnsi"/>
                <w:sz w:val="22"/>
                <w:szCs w:val="22"/>
              </w:rPr>
              <w:t xml:space="preserve"> груд и сугрудок</w:t>
            </w:r>
          </w:p>
        </w:tc>
        <w:tc>
          <w:tcPr>
            <w:tcW w:w="231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7</w:t>
            </w:r>
          </w:p>
        </w:tc>
        <w:tc>
          <w:tcPr>
            <w:tcW w:w="127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1,5</w:t>
            </w:r>
          </w:p>
        </w:tc>
        <w:tc>
          <w:tcPr>
            <w:tcW w:w="1238"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1,3</w:t>
            </w:r>
          </w:p>
        </w:tc>
      </w:tr>
      <w:tr w:rsidR="006E32BE" w:rsidRPr="00C97133" w:rsidTr="00BF424E">
        <w:trPr>
          <w:trHeight w:hRule="exact" w:val="444"/>
        </w:trPr>
        <w:tc>
          <w:tcPr>
            <w:tcW w:w="2694"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Осина</w:t>
            </w:r>
          </w:p>
        </w:tc>
        <w:tc>
          <w:tcPr>
            <w:tcW w:w="1228"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w:t>
            </w:r>
          </w:p>
        </w:tc>
        <w:tc>
          <w:tcPr>
            <w:tcW w:w="1843"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w:t>
            </w:r>
          </w:p>
        </w:tc>
        <w:tc>
          <w:tcPr>
            <w:tcW w:w="1133"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w:t>
            </w:r>
          </w:p>
        </w:tc>
        <w:tc>
          <w:tcPr>
            <w:tcW w:w="283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Свежая судубрава и дубрава</w:t>
            </w:r>
          </w:p>
        </w:tc>
        <w:tc>
          <w:tcPr>
            <w:tcW w:w="231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w:t>
            </w:r>
          </w:p>
        </w:tc>
        <w:tc>
          <w:tcPr>
            <w:tcW w:w="127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Candara95pt"/>
                <w:rFonts w:ascii="Times New Roman" w:eastAsiaTheme="minorHAnsi" w:hAnsi="Times New Roman" w:cs="Times New Roman"/>
                <w:sz w:val="22"/>
                <w:szCs w:val="22"/>
              </w:rPr>
              <w:t>2,0</w:t>
            </w:r>
          </w:p>
        </w:tc>
        <w:tc>
          <w:tcPr>
            <w:tcW w:w="1238"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Candara95pt"/>
                <w:rFonts w:ascii="Times New Roman" w:eastAsiaTheme="minorHAnsi" w:hAnsi="Times New Roman" w:cs="Times New Roman"/>
                <w:sz w:val="22"/>
                <w:szCs w:val="22"/>
              </w:rPr>
              <w:t>2,0</w:t>
            </w:r>
          </w:p>
        </w:tc>
      </w:tr>
      <w:tr w:rsidR="006E32BE" w:rsidRPr="00C97133" w:rsidTr="00D91ADD">
        <w:trPr>
          <w:trHeight w:hRule="exact" w:val="354"/>
        </w:trPr>
        <w:tc>
          <w:tcPr>
            <w:tcW w:w="2694" w:type="dxa"/>
            <w:vMerge/>
            <w:tcBorders>
              <w:left w:val="single" w:sz="4" w:space="0" w:color="auto"/>
              <w:bottom w:val="single" w:sz="4" w:space="0" w:color="auto"/>
            </w:tcBorders>
            <w:shd w:val="clear" w:color="auto" w:fill="FFFFFF"/>
          </w:tcPr>
          <w:p w:rsidR="006E32BE" w:rsidRPr="00C97133" w:rsidRDefault="006E32BE" w:rsidP="00BF424E">
            <w:pPr>
              <w:jc w:val="center"/>
            </w:pPr>
          </w:p>
        </w:tc>
        <w:tc>
          <w:tcPr>
            <w:tcW w:w="1228" w:type="dxa"/>
            <w:vMerge/>
            <w:tcBorders>
              <w:left w:val="single" w:sz="4" w:space="0" w:color="auto"/>
              <w:bottom w:val="single" w:sz="4" w:space="0" w:color="auto"/>
            </w:tcBorders>
            <w:shd w:val="clear" w:color="auto" w:fill="FFFFFF"/>
          </w:tcPr>
          <w:p w:rsidR="006E32BE" w:rsidRPr="00C97133" w:rsidRDefault="006E32BE" w:rsidP="00BF424E">
            <w:pPr>
              <w:jc w:val="center"/>
            </w:pPr>
          </w:p>
        </w:tc>
        <w:tc>
          <w:tcPr>
            <w:tcW w:w="1843" w:type="dxa"/>
            <w:vMerge/>
            <w:tcBorders>
              <w:left w:val="single" w:sz="4" w:space="0" w:color="auto"/>
              <w:bottom w:val="single" w:sz="4" w:space="0" w:color="auto"/>
            </w:tcBorders>
            <w:shd w:val="clear" w:color="auto" w:fill="FFFFFF"/>
          </w:tcPr>
          <w:p w:rsidR="006E32BE" w:rsidRPr="00C97133" w:rsidRDefault="006E32BE" w:rsidP="00BF424E">
            <w:pPr>
              <w:jc w:val="center"/>
            </w:pPr>
          </w:p>
        </w:tc>
        <w:tc>
          <w:tcPr>
            <w:tcW w:w="1133" w:type="dxa"/>
            <w:vMerge/>
            <w:tcBorders>
              <w:left w:val="single" w:sz="4" w:space="0" w:color="auto"/>
              <w:bottom w:val="single" w:sz="4" w:space="0" w:color="auto"/>
            </w:tcBorders>
            <w:shd w:val="clear" w:color="auto" w:fill="FFFFFF"/>
          </w:tcPr>
          <w:p w:rsidR="006E32BE" w:rsidRPr="00C97133" w:rsidRDefault="006E32BE" w:rsidP="00BF424E">
            <w:pPr>
              <w:jc w:val="center"/>
            </w:pPr>
          </w:p>
        </w:tc>
        <w:tc>
          <w:tcPr>
            <w:tcW w:w="28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Влажная судубрава и дубрава</w:t>
            </w:r>
          </w:p>
        </w:tc>
        <w:tc>
          <w:tcPr>
            <w:tcW w:w="231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w:t>
            </w:r>
          </w:p>
        </w:tc>
        <w:tc>
          <w:tcPr>
            <w:tcW w:w="127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1,3</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2,5</w:t>
            </w:r>
          </w:p>
        </w:tc>
      </w:tr>
      <w:tr w:rsidR="006E32BE" w:rsidRPr="00C97133" w:rsidTr="00D91ADD">
        <w:trPr>
          <w:trHeight w:hRule="exact" w:val="506"/>
        </w:trPr>
        <w:tc>
          <w:tcPr>
            <w:tcW w:w="269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00"/>
              <w:rPr>
                <w:rFonts w:ascii="Times New Roman" w:hAnsi="Times New Roman" w:cs="Times New Roman"/>
                <w:sz w:val="22"/>
                <w:szCs w:val="22"/>
              </w:rPr>
            </w:pPr>
            <w:r w:rsidRPr="00C97133">
              <w:rPr>
                <w:rStyle w:val="265pt"/>
                <w:rFonts w:eastAsiaTheme="minorHAnsi"/>
                <w:sz w:val="22"/>
                <w:szCs w:val="22"/>
              </w:rPr>
              <w:t>Ольха черная (клейкая)</w:t>
            </w:r>
          </w:p>
        </w:tc>
        <w:tc>
          <w:tcPr>
            <w:tcW w:w="122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w:t>
            </w:r>
          </w:p>
        </w:tc>
        <w:tc>
          <w:tcPr>
            <w:tcW w:w="184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w:t>
            </w:r>
          </w:p>
        </w:tc>
        <w:tc>
          <w:tcPr>
            <w:tcW w:w="113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w:t>
            </w:r>
          </w:p>
        </w:tc>
        <w:tc>
          <w:tcPr>
            <w:tcW w:w="28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Свежая, влажная, сырая судубрава и дубрава</w:t>
            </w:r>
          </w:p>
        </w:tc>
        <w:tc>
          <w:tcPr>
            <w:tcW w:w="231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5</w:t>
            </w:r>
          </w:p>
        </w:tc>
        <w:tc>
          <w:tcPr>
            <w:tcW w:w="127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1,5</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Candara95pt"/>
                <w:rFonts w:ascii="Times New Roman" w:eastAsiaTheme="minorHAnsi" w:hAnsi="Times New Roman" w:cs="Times New Roman"/>
                <w:sz w:val="22"/>
                <w:szCs w:val="22"/>
              </w:rPr>
              <w:t>2,0</w:t>
            </w:r>
          </w:p>
        </w:tc>
      </w:tr>
      <w:tr w:rsidR="006E32BE" w:rsidRPr="00C97133" w:rsidTr="00D91ADD">
        <w:trPr>
          <w:trHeight w:hRule="exact" w:val="314"/>
        </w:trPr>
        <w:tc>
          <w:tcPr>
            <w:tcW w:w="2694"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00"/>
              <w:rPr>
                <w:rFonts w:ascii="Times New Roman" w:hAnsi="Times New Roman" w:cs="Times New Roman"/>
                <w:color w:val="000000"/>
                <w:sz w:val="22"/>
                <w:szCs w:val="22"/>
                <w:shd w:val="clear" w:color="auto" w:fill="FFFFFF"/>
                <w:lang w:bidi="ru-RU"/>
              </w:rPr>
            </w:pPr>
            <w:r w:rsidRPr="00C97133">
              <w:rPr>
                <w:rStyle w:val="265pt"/>
                <w:rFonts w:eastAsiaTheme="minorHAnsi"/>
                <w:sz w:val="22"/>
                <w:szCs w:val="22"/>
              </w:rPr>
              <w:lastRenderedPageBreak/>
              <w:t>Клен остролистный, Вяз</w:t>
            </w:r>
          </w:p>
        </w:tc>
        <w:tc>
          <w:tcPr>
            <w:tcW w:w="1228"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color w:val="000000"/>
                <w:sz w:val="22"/>
                <w:szCs w:val="22"/>
                <w:shd w:val="clear" w:color="auto" w:fill="FFFFFF"/>
                <w:lang w:bidi="ru-RU"/>
              </w:rPr>
            </w:pPr>
            <w:r w:rsidRPr="00C97133">
              <w:rPr>
                <w:rStyle w:val="2Candara95pt"/>
                <w:rFonts w:ascii="Times New Roman" w:hAnsi="Times New Roman" w:cs="Times New Roman"/>
                <w:sz w:val="22"/>
                <w:szCs w:val="22"/>
              </w:rPr>
              <w:t>1</w:t>
            </w:r>
          </w:p>
        </w:tc>
        <w:tc>
          <w:tcPr>
            <w:tcW w:w="1843"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color w:val="000000"/>
                <w:sz w:val="22"/>
                <w:szCs w:val="22"/>
                <w:shd w:val="clear" w:color="auto" w:fill="FFFFFF"/>
                <w:lang w:bidi="ru-RU"/>
              </w:rPr>
            </w:pPr>
            <w:r w:rsidRPr="00C97133">
              <w:rPr>
                <w:rStyle w:val="2Candara95pt"/>
                <w:rFonts w:ascii="Times New Roman" w:hAnsi="Times New Roman" w:cs="Times New Roman"/>
                <w:sz w:val="22"/>
                <w:szCs w:val="22"/>
              </w:rPr>
              <w:t>2,0</w:t>
            </w:r>
          </w:p>
        </w:tc>
        <w:tc>
          <w:tcPr>
            <w:tcW w:w="1133"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color w:val="000000"/>
                <w:sz w:val="22"/>
                <w:szCs w:val="22"/>
                <w:shd w:val="clear" w:color="auto" w:fill="FFFFFF"/>
                <w:lang w:bidi="ru-RU"/>
              </w:rPr>
            </w:pPr>
            <w:r w:rsidRPr="00C97133">
              <w:rPr>
                <w:rStyle w:val="2Candara95pt"/>
                <w:rFonts w:ascii="Times New Roman" w:hAnsi="Times New Roman" w:cs="Times New Roman"/>
                <w:sz w:val="22"/>
                <w:szCs w:val="22"/>
              </w:rPr>
              <w:t>12</w:t>
            </w:r>
          </w:p>
        </w:tc>
        <w:tc>
          <w:tcPr>
            <w:tcW w:w="283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color w:val="000000"/>
                <w:sz w:val="22"/>
                <w:szCs w:val="22"/>
                <w:shd w:val="clear" w:color="auto" w:fill="FFFFFF"/>
                <w:lang w:bidi="ru-RU"/>
              </w:rPr>
            </w:pPr>
            <w:r w:rsidRPr="00C97133">
              <w:rPr>
                <w:rStyle w:val="265pt"/>
                <w:rFonts w:eastAsiaTheme="minorHAnsi"/>
                <w:sz w:val="22"/>
                <w:szCs w:val="22"/>
              </w:rPr>
              <w:t>Сухая судубрава и дубрава</w:t>
            </w:r>
          </w:p>
        </w:tc>
        <w:tc>
          <w:tcPr>
            <w:tcW w:w="231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color w:val="000000"/>
                <w:sz w:val="22"/>
                <w:szCs w:val="22"/>
                <w:shd w:val="clear" w:color="auto" w:fill="FFFFFF"/>
                <w:lang w:bidi="ru-RU"/>
              </w:rPr>
            </w:pPr>
            <w:r w:rsidRPr="00C97133">
              <w:rPr>
                <w:rStyle w:val="265pt"/>
                <w:rFonts w:eastAsiaTheme="minorHAnsi"/>
                <w:sz w:val="22"/>
                <w:szCs w:val="22"/>
              </w:rPr>
              <w:t>7</w:t>
            </w:r>
          </w:p>
        </w:tc>
        <w:tc>
          <w:tcPr>
            <w:tcW w:w="127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color w:val="000000"/>
                <w:sz w:val="22"/>
                <w:szCs w:val="22"/>
                <w:shd w:val="clear" w:color="auto" w:fill="FFFFFF"/>
                <w:lang w:bidi="ru-RU"/>
              </w:rPr>
            </w:pPr>
            <w:r w:rsidRPr="00C97133">
              <w:rPr>
                <w:rStyle w:val="265pt"/>
                <w:rFonts w:eastAsiaTheme="minorHAnsi"/>
                <w:sz w:val="22"/>
                <w:szCs w:val="22"/>
              </w:rPr>
              <w:t>1,5</w:t>
            </w:r>
          </w:p>
        </w:tc>
        <w:tc>
          <w:tcPr>
            <w:tcW w:w="1238"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eastAsia="Candara" w:hAnsi="Times New Roman" w:cs="Times New Roman"/>
                <w:color w:val="000000"/>
                <w:sz w:val="22"/>
                <w:szCs w:val="22"/>
                <w:shd w:val="clear" w:color="auto" w:fill="FFFFFF"/>
                <w:lang w:bidi="ru-RU"/>
              </w:rPr>
            </w:pPr>
            <w:r w:rsidRPr="00C97133">
              <w:rPr>
                <w:rStyle w:val="2Candara95pt"/>
                <w:rFonts w:ascii="Times New Roman" w:eastAsiaTheme="minorHAnsi" w:hAnsi="Times New Roman" w:cs="Times New Roman"/>
                <w:sz w:val="22"/>
                <w:szCs w:val="22"/>
              </w:rPr>
              <w:t>1,1</w:t>
            </w:r>
          </w:p>
        </w:tc>
      </w:tr>
      <w:tr w:rsidR="006E32BE" w:rsidRPr="00C97133" w:rsidTr="00BF424E">
        <w:trPr>
          <w:trHeight w:hRule="exact" w:val="353"/>
        </w:trPr>
        <w:tc>
          <w:tcPr>
            <w:tcW w:w="2694" w:type="dxa"/>
            <w:vMerge/>
            <w:tcBorders>
              <w:left w:val="single" w:sz="4" w:space="0" w:color="auto"/>
            </w:tcBorders>
            <w:shd w:val="clear" w:color="auto" w:fill="FFFFFF"/>
          </w:tcPr>
          <w:p w:rsidR="006E32BE" w:rsidRPr="00C97133" w:rsidRDefault="006E32BE" w:rsidP="00BF424E">
            <w:pPr>
              <w:pStyle w:val="22"/>
              <w:spacing w:after="0" w:line="240" w:lineRule="auto"/>
              <w:ind w:left="200"/>
              <w:rPr>
                <w:rFonts w:ascii="Times New Roman" w:hAnsi="Times New Roman" w:cs="Times New Roman"/>
                <w:color w:val="000000"/>
                <w:sz w:val="22"/>
                <w:szCs w:val="22"/>
                <w:shd w:val="clear" w:color="auto" w:fill="FFFFFF"/>
                <w:lang w:bidi="ru-RU"/>
              </w:rPr>
            </w:pPr>
          </w:p>
        </w:tc>
        <w:tc>
          <w:tcPr>
            <w:tcW w:w="1228" w:type="dxa"/>
            <w:vMerge/>
            <w:tcBorders>
              <w:left w:val="single" w:sz="4" w:space="0" w:color="auto"/>
            </w:tcBorders>
            <w:shd w:val="clear" w:color="auto" w:fill="FFFFFF"/>
          </w:tcPr>
          <w:p w:rsidR="006E32BE" w:rsidRPr="00C97133" w:rsidRDefault="006E32BE" w:rsidP="00BF424E">
            <w:pPr>
              <w:pStyle w:val="22"/>
              <w:spacing w:after="0" w:line="240" w:lineRule="auto"/>
              <w:rPr>
                <w:rFonts w:ascii="Times New Roman" w:hAnsi="Times New Roman" w:cs="Times New Roman"/>
                <w:color w:val="000000"/>
                <w:sz w:val="22"/>
                <w:szCs w:val="22"/>
                <w:shd w:val="clear" w:color="auto" w:fill="FFFFFF"/>
                <w:lang w:bidi="ru-RU"/>
              </w:rPr>
            </w:pPr>
          </w:p>
        </w:tc>
        <w:tc>
          <w:tcPr>
            <w:tcW w:w="1843" w:type="dxa"/>
            <w:vMerge/>
            <w:tcBorders>
              <w:left w:val="single" w:sz="4" w:space="0" w:color="auto"/>
            </w:tcBorders>
            <w:shd w:val="clear" w:color="auto" w:fill="FFFFFF"/>
          </w:tcPr>
          <w:p w:rsidR="006E32BE" w:rsidRPr="00C97133" w:rsidRDefault="006E32BE" w:rsidP="00BF424E">
            <w:pPr>
              <w:pStyle w:val="22"/>
              <w:spacing w:after="0" w:line="240" w:lineRule="auto"/>
              <w:rPr>
                <w:rFonts w:ascii="Times New Roman" w:hAnsi="Times New Roman" w:cs="Times New Roman"/>
                <w:color w:val="000000"/>
                <w:sz w:val="22"/>
                <w:szCs w:val="22"/>
                <w:shd w:val="clear" w:color="auto" w:fill="FFFFFF"/>
                <w:lang w:bidi="ru-RU"/>
              </w:rPr>
            </w:pPr>
          </w:p>
        </w:tc>
        <w:tc>
          <w:tcPr>
            <w:tcW w:w="1133" w:type="dxa"/>
            <w:vMerge/>
            <w:tcBorders>
              <w:left w:val="single" w:sz="4" w:space="0" w:color="auto"/>
            </w:tcBorders>
            <w:shd w:val="clear" w:color="auto" w:fill="FFFFFF"/>
          </w:tcPr>
          <w:p w:rsidR="006E32BE" w:rsidRPr="00C97133" w:rsidRDefault="006E32BE" w:rsidP="00BF424E">
            <w:pPr>
              <w:pStyle w:val="22"/>
              <w:spacing w:after="0" w:line="240" w:lineRule="auto"/>
              <w:rPr>
                <w:rFonts w:ascii="Times New Roman" w:hAnsi="Times New Roman" w:cs="Times New Roman"/>
                <w:color w:val="000000"/>
                <w:sz w:val="22"/>
                <w:szCs w:val="22"/>
                <w:shd w:val="clear" w:color="auto" w:fill="FFFFFF"/>
                <w:lang w:bidi="ru-RU"/>
              </w:rPr>
            </w:pPr>
          </w:p>
        </w:tc>
        <w:tc>
          <w:tcPr>
            <w:tcW w:w="283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color w:val="000000"/>
                <w:sz w:val="22"/>
                <w:szCs w:val="22"/>
                <w:shd w:val="clear" w:color="auto" w:fill="FFFFFF"/>
                <w:lang w:bidi="ru-RU"/>
              </w:rPr>
            </w:pPr>
            <w:r w:rsidRPr="00C97133">
              <w:rPr>
                <w:rStyle w:val="265pt"/>
                <w:rFonts w:eastAsiaTheme="minorHAnsi"/>
                <w:sz w:val="22"/>
                <w:szCs w:val="22"/>
              </w:rPr>
              <w:t>Свежая судубрава и дубрава</w:t>
            </w:r>
          </w:p>
        </w:tc>
        <w:tc>
          <w:tcPr>
            <w:tcW w:w="231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color w:val="000000"/>
                <w:sz w:val="22"/>
                <w:szCs w:val="22"/>
                <w:shd w:val="clear" w:color="auto" w:fill="FFFFFF"/>
                <w:lang w:bidi="ru-RU"/>
              </w:rPr>
            </w:pPr>
            <w:r w:rsidRPr="00C97133">
              <w:rPr>
                <w:rStyle w:val="265pt"/>
                <w:rFonts w:eastAsiaTheme="minorHAnsi"/>
                <w:sz w:val="22"/>
                <w:szCs w:val="22"/>
              </w:rPr>
              <w:t>7</w:t>
            </w:r>
          </w:p>
        </w:tc>
        <w:tc>
          <w:tcPr>
            <w:tcW w:w="127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color w:val="000000"/>
                <w:sz w:val="22"/>
                <w:szCs w:val="22"/>
                <w:shd w:val="clear" w:color="auto" w:fill="FFFFFF"/>
                <w:lang w:bidi="ru-RU"/>
              </w:rPr>
            </w:pPr>
            <w:r w:rsidRPr="00C97133">
              <w:rPr>
                <w:rStyle w:val="265pt"/>
                <w:rFonts w:eastAsiaTheme="minorHAnsi"/>
                <w:sz w:val="22"/>
                <w:szCs w:val="22"/>
              </w:rPr>
              <w:t>1,5</w:t>
            </w:r>
          </w:p>
        </w:tc>
        <w:tc>
          <w:tcPr>
            <w:tcW w:w="1238"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eastAsia="Candara" w:hAnsi="Times New Roman" w:cs="Times New Roman"/>
                <w:color w:val="000000"/>
                <w:sz w:val="22"/>
                <w:szCs w:val="22"/>
                <w:shd w:val="clear" w:color="auto" w:fill="FFFFFF"/>
                <w:lang w:bidi="ru-RU"/>
              </w:rPr>
            </w:pPr>
            <w:r w:rsidRPr="00C97133">
              <w:rPr>
                <w:rStyle w:val="265pt"/>
                <w:rFonts w:eastAsia="Candara"/>
                <w:sz w:val="22"/>
                <w:szCs w:val="22"/>
              </w:rPr>
              <w:t>1,3</w:t>
            </w:r>
          </w:p>
        </w:tc>
      </w:tr>
      <w:tr w:rsidR="006E32BE" w:rsidRPr="00C97133" w:rsidTr="00BF424E">
        <w:trPr>
          <w:trHeight w:hRule="exact" w:val="353"/>
        </w:trPr>
        <w:tc>
          <w:tcPr>
            <w:tcW w:w="2694" w:type="dxa"/>
            <w:vMerge/>
            <w:tcBorders>
              <w:left w:val="single" w:sz="4" w:space="0" w:color="auto"/>
            </w:tcBorders>
            <w:shd w:val="clear" w:color="auto" w:fill="FFFFFF"/>
          </w:tcPr>
          <w:p w:rsidR="006E32BE" w:rsidRPr="00C97133" w:rsidRDefault="006E32BE" w:rsidP="00BF424E">
            <w:pPr>
              <w:pStyle w:val="22"/>
              <w:spacing w:after="0" w:line="240" w:lineRule="auto"/>
              <w:ind w:left="200"/>
              <w:rPr>
                <w:rFonts w:ascii="Times New Roman" w:hAnsi="Times New Roman" w:cs="Times New Roman"/>
                <w:color w:val="000000"/>
                <w:sz w:val="22"/>
                <w:szCs w:val="22"/>
                <w:shd w:val="clear" w:color="auto" w:fill="FFFFFF"/>
                <w:lang w:bidi="ru-RU"/>
              </w:rPr>
            </w:pPr>
          </w:p>
        </w:tc>
        <w:tc>
          <w:tcPr>
            <w:tcW w:w="1228" w:type="dxa"/>
            <w:vMerge/>
            <w:tcBorders>
              <w:left w:val="single" w:sz="4" w:space="0" w:color="auto"/>
            </w:tcBorders>
            <w:shd w:val="clear" w:color="auto" w:fill="FFFFFF"/>
          </w:tcPr>
          <w:p w:rsidR="006E32BE" w:rsidRPr="00C97133" w:rsidRDefault="006E32BE" w:rsidP="00BF424E">
            <w:pPr>
              <w:pStyle w:val="22"/>
              <w:spacing w:after="0" w:line="240" w:lineRule="auto"/>
              <w:rPr>
                <w:rFonts w:ascii="Times New Roman" w:hAnsi="Times New Roman" w:cs="Times New Roman"/>
                <w:color w:val="000000"/>
                <w:sz w:val="22"/>
                <w:szCs w:val="22"/>
                <w:shd w:val="clear" w:color="auto" w:fill="FFFFFF"/>
                <w:lang w:bidi="ru-RU"/>
              </w:rPr>
            </w:pPr>
          </w:p>
        </w:tc>
        <w:tc>
          <w:tcPr>
            <w:tcW w:w="1843" w:type="dxa"/>
            <w:vMerge/>
            <w:tcBorders>
              <w:left w:val="single" w:sz="4" w:space="0" w:color="auto"/>
            </w:tcBorders>
            <w:shd w:val="clear" w:color="auto" w:fill="FFFFFF"/>
          </w:tcPr>
          <w:p w:rsidR="006E32BE" w:rsidRPr="00C97133" w:rsidRDefault="006E32BE" w:rsidP="00BF424E">
            <w:pPr>
              <w:pStyle w:val="22"/>
              <w:spacing w:after="0" w:line="240" w:lineRule="auto"/>
              <w:rPr>
                <w:rFonts w:ascii="Times New Roman" w:hAnsi="Times New Roman" w:cs="Times New Roman"/>
                <w:color w:val="000000"/>
                <w:sz w:val="22"/>
                <w:szCs w:val="22"/>
                <w:shd w:val="clear" w:color="auto" w:fill="FFFFFF"/>
                <w:lang w:bidi="ru-RU"/>
              </w:rPr>
            </w:pPr>
          </w:p>
        </w:tc>
        <w:tc>
          <w:tcPr>
            <w:tcW w:w="1133" w:type="dxa"/>
            <w:vMerge/>
            <w:tcBorders>
              <w:left w:val="single" w:sz="4" w:space="0" w:color="auto"/>
            </w:tcBorders>
            <w:shd w:val="clear" w:color="auto" w:fill="FFFFFF"/>
          </w:tcPr>
          <w:p w:rsidR="006E32BE" w:rsidRPr="00C97133" w:rsidRDefault="006E32BE" w:rsidP="00BF424E">
            <w:pPr>
              <w:pStyle w:val="22"/>
              <w:spacing w:after="0" w:line="240" w:lineRule="auto"/>
              <w:rPr>
                <w:rFonts w:ascii="Times New Roman" w:hAnsi="Times New Roman" w:cs="Times New Roman"/>
                <w:color w:val="000000"/>
                <w:sz w:val="22"/>
                <w:szCs w:val="22"/>
                <w:shd w:val="clear" w:color="auto" w:fill="FFFFFF"/>
                <w:lang w:bidi="ru-RU"/>
              </w:rPr>
            </w:pPr>
          </w:p>
        </w:tc>
        <w:tc>
          <w:tcPr>
            <w:tcW w:w="283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color w:val="000000"/>
                <w:sz w:val="22"/>
                <w:szCs w:val="22"/>
                <w:shd w:val="clear" w:color="auto" w:fill="FFFFFF"/>
                <w:lang w:bidi="ru-RU"/>
              </w:rPr>
            </w:pPr>
            <w:r w:rsidRPr="00C97133">
              <w:rPr>
                <w:rStyle w:val="265pt"/>
                <w:rFonts w:eastAsiaTheme="minorHAnsi"/>
                <w:sz w:val="22"/>
                <w:szCs w:val="22"/>
              </w:rPr>
              <w:t>Влажная судубрава и дубрава</w:t>
            </w:r>
          </w:p>
        </w:tc>
        <w:tc>
          <w:tcPr>
            <w:tcW w:w="231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color w:val="000000"/>
                <w:sz w:val="22"/>
                <w:szCs w:val="22"/>
                <w:shd w:val="clear" w:color="auto" w:fill="FFFFFF"/>
                <w:lang w:bidi="ru-RU"/>
              </w:rPr>
            </w:pPr>
            <w:r w:rsidRPr="00C97133">
              <w:rPr>
                <w:rStyle w:val="265pt"/>
                <w:rFonts w:eastAsiaTheme="minorHAnsi"/>
                <w:sz w:val="22"/>
                <w:szCs w:val="22"/>
              </w:rPr>
              <w:t>7</w:t>
            </w:r>
          </w:p>
        </w:tc>
        <w:tc>
          <w:tcPr>
            <w:tcW w:w="127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color w:val="000000"/>
                <w:sz w:val="22"/>
                <w:szCs w:val="22"/>
                <w:shd w:val="clear" w:color="auto" w:fill="FFFFFF"/>
                <w:lang w:bidi="ru-RU"/>
              </w:rPr>
            </w:pPr>
            <w:r w:rsidRPr="00C97133">
              <w:rPr>
                <w:rStyle w:val="265pt"/>
                <w:rFonts w:eastAsiaTheme="minorHAnsi"/>
                <w:sz w:val="22"/>
                <w:szCs w:val="22"/>
              </w:rPr>
              <w:t>1,5</w:t>
            </w:r>
          </w:p>
        </w:tc>
        <w:tc>
          <w:tcPr>
            <w:tcW w:w="1238"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eastAsia="Candara" w:hAnsi="Times New Roman" w:cs="Times New Roman"/>
                <w:color w:val="000000"/>
                <w:sz w:val="22"/>
                <w:szCs w:val="22"/>
                <w:shd w:val="clear" w:color="auto" w:fill="FFFFFF"/>
                <w:lang w:bidi="ru-RU"/>
              </w:rPr>
            </w:pPr>
            <w:r w:rsidRPr="00C97133">
              <w:rPr>
                <w:rStyle w:val="265pt"/>
                <w:rFonts w:eastAsia="Candara"/>
                <w:sz w:val="22"/>
                <w:szCs w:val="22"/>
              </w:rPr>
              <w:t>1,5</w:t>
            </w:r>
          </w:p>
        </w:tc>
      </w:tr>
      <w:tr w:rsidR="006E32BE" w:rsidRPr="00C97133" w:rsidTr="00BF424E">
        <w:trPr>
          <w:trHeight w:hRule="exact" w:val="428"/>
        </w:trPr>
        <w:tc>
          <w:tcPr>
            <w:tcW w:w="2694"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00"/>
              <w:rPr>
                <w:rFonts w:ascii="Times New Roman" w:hAnsi="Times New Roman" w:cs="Times New Roman"/>
                <w:color w:val="000000"/>
                <w:sz w:val="22"/>
                <w:szCs w:val="22"/>
                <w:shd w:val="clear" w:color="auto" w:fill="FFFFFF"/>
                <w:lang w:bidi="ru-RU"/>
              </w:rPr>
            </w:pPr>
            <w:r w:rsidRPr="00C97133">
              <w:rPr>
                <w:rStyle w:val="265pt"/>
                <w:rFonts w:eastAsiaTheme="minorHAnsi"/>
                <w:sz w:val="22"/>
                <w:szCs w:val="22"/>
              </w:rPr>
              <w:t>Липа мелколистная Липа крупнолистная</w:t>
            </w:r>
          </w:p>
        </w:tc>
        <w:tc>
          <w:tcPr>
            <w:tcW w:w="1228"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color w:val="000000"/>
                <w:sz w:val="22"/>
                <w:szCs w:val="22"/>
                <w:shd w:val="clear" w:color="auto" w:fill="FFFFFF"/>
                <w:lang w:bidi="ru-RU"/>
              </w:rPr>
            </w:pPr>
            <w:r w:rsidRPr="00C97133">
              <w:rPr>
                <w:rStyle w:val="2Candara95pt"/>
                <w:rFonts w:ascii="Times New Roman" w:hAnsi="Times New Roman" w:cs="Times New Roman"/>
                <w:sz w:val="22"/>
                <w:szCs w:val="22"/>
              </w:rPr>
              <w:t>1-2</w:t>
            </w:r>
          </w:p>
        </w:tc>
        <w:tc>
          <w:tcPr>
            <w:tcW w:w="1843"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color w:val="000000"/>
                <w:sz w:val="22"/>
                <w:szCs w:val="22"/>
                <w:shd w:val="clear" w:color="auto" w:fill="FFFFFF"/>
                <w:lang w:bidi="ru-RU"/>
              </w:rPr>
            </w:pPr>
            <w:r w:rsidRPr="00C97133">
              <w:rPr>
                <w:rStyle w:val="2Candara95pt"/>
                <w:rFonts w:ascii="Times New Roman" w:hAnsi="Times New Roman" w:cs="Times New Roman"/>
                <w:sz w:val="22"/>
                <w:szCs w:val="22"/>
              </w:rPr>
              <w:t>2,0</w:t>
            </w:r>
          </w:p>
        </w:tc>
        <w:tc>
          <w:tcPr>
            <w:tcW w:w="1133"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color w:val="000000"/>
                <w:sz w:val="22"/>
                <w:szCs w:val="22"/>
                <w:shd w:val="clear" w:color="auto" w:fill="FFFFFF"/>
                <w:lang w:bidi="ru-RU"/>
              </w:rPr>
            </w:pPr>
            <w:r w:rsidRPr="00C97133">
              <w:rPr>
                <w:rStyle w:val="2Candara95pt"/>
                <w:rFonts w:ascii="Times New Roman" w:hAnsi="Times New Roman" w:cs="Times New Roman"/>
                <w:sz w:val="22"/>
                <w:szCs w:val="22"/>
              </w:rPr>
              <w:t>20</w:t>
            </w:r>
          </w:p>
        </w:tc>
        <w:tc>
          <w:tcPr>
            <w:tcW w:w="283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color w:val="000000"/>
                <w:sz w:val="22"/>
                <w:szCs w:val="22"/>
                <w:shd w:val="clear" w:color="auto" w:fill="FFFFFF"/>
                <w:lang w:bidi="ru-RU"/>
              </w:rPr>
            </w:pPr>
            <w:r w:rsidRPr="00C97133">
              <w:rPr>
                <w:rStyle w:val="265pt"/>
                <w:rFonts w:eastAsiaTheme="minorHAnsi"/>
                <w:sz w:val="22"/>
                <w:szCs w:val="22"/>
              </w:rPr>
              <w:t>Свежая судубрава и дубрава</w:t>
            </w:r>
          </w:p>
        </w:tc>
        <w:tc>
          <w:tcPr>
            <w:tcW w:w="231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color w:val="000000"/>
                <w:sz w:val="22"/>
                <w:szCs w:val="22"/>
                <w:shd w:val="clear" w:color="auto" w:fill="FFFFFF"/>
                <w:lang w:bidi="ru-RU"/>
              </w:rPr>
            </w:pPr>
            <w:r w:rsidRPr="00C97133">
              <w:rPr>
                <w:rStyle w:val="265pt"/>
                <w:rFonts w:eastAsiaTheme="minorHAnsi"/>
                <w:sz w:val="22"/>
                <w:szCs w:val="22"/>
              </w:rPr>
              <w:t>5</w:t>
            </w:r>
          </w:p>
        </w:tc>
        <w:tc>
          <w:tcPr>
            <w:tcW w:w="127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color w:val="000000"/>
                <w:sz w:val="22"/>
                <w:szCs w:val="22"/>
                <w:shd w:val="clear" w:color="auto" w:fill="FFFFFF"/>
                <w:lang w:bidi="ru-RU"/>
              </w:rPr>
            </w:pPr>
            <w:r w:rsidRPr="00C97133">
              <w:rPr>
                <w:rStyle w:val="265pt"/>
                <w:rFonts w:eastAsiaTheme="minorHAnsi"/>
                <w:sz w:val="22"/>
                <w:szCs w:val="22"/>
              </w:rPr>
              <w:t>1,5</w:t>
            </w:r>
          </w:p>
        </w:tc>
        <w:tc>
          <w:tcPr>
            <w:tcW w:w="1238"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eastAsia="Candara" w:hAnsi="Times New Roman" w:cs="Times New Roman"/>
                <w:color w:val="000000"/>
                <w:sz w:val="22"/>
                <w:szCs w:val="22"/>
                <w:shd w:val="clear" w:color="auto" w:fill="FFFFFF"/>
                <w:lang w:bidi="ru-RU"/>
              </w:rPr>
            </w:pPr>
            <w:r w:rsidRPr="00C97133">
              <w:rPr>
                <w:rStyle w:val="265pt"/>
                <w:rFonts w:eastAsia="Candara"/>
                <w:sz w:val="22"/>
                <w:szCs w:val="22"/>
              </w:rPr>
              <w:t>1,5</w:t>
            </w:r>
          </w:p>
        </w:tc>
      </w:tr>
      <w:tr w:rsidR="006E32BE" w:rsidRPr="00C97133" w:rsidTr="00BF424E">
        <w:trPr>
          <w:trHeight w:hRule="exact" w:val="421"/>
        </w:trPr>
        <w:tc>
          <w:tcPr>
            <w:tcW w:w="2694" w:type="dxa"/>
            <w:vMerge/>
            <w:tcBorders>
              <w:left w:val="single" w:sz="4" w:space="0" w:color="auto"/>
              <w:bottom w:val="single" w:sz="4" w:space="0" w:color="auto"/>
            </w:tcBorders>
            <w:shd w:val="clear" w:color="auto" w:fill="FFFFFF"/>
          </w:tcPr>
          <w:p w:rsidR="006E32BE" w:rsidRPr="00C97133" w:rsidRDefault="006E32BE" w:rsidP="00BF424E">
            <w:pPr>
              <w:pStyle w:val="22"/>
              <w:spacing w:after="0" w:line="240" w:lineRule="auto"/>
              <w:ind w:left="200"/>
              <w:rPr>
                <w:rFonts w:ascii="Times New Roman" w:hAnsi="Times New Roman" w:cs="Times New Roman"/>
                <w:color w:val="000000"/>
                <w:sz w:val="22"/>
                <w:szCs w:val="22"/>
                <w:shd w:val="clear" w:color="auto" w:fill="FFFFFF"/>
                <w:lang w:bidi="ru-RU"/>
              </w:rPr>
            </w:pPr>
          </w:p>
        </w:tc>
        <w:tc>
          <w:tcPr>
            <w:tcW w:w="1228" w:type="dxa"/>
            <w:vMerge/>
            <w:tcBorders>
              <w:left w:val="single" w:sz="4" w:space="0" w:color="auto"/>
              <w:bottom w:val="single" w:sz="4" w:space="0" w:color="auto"/>
            </w:tcBorders>
            <w:shd w:val="clear" w:color="auto" w:fill="FFFFFF"/>
          </w:tcPr>
          <w:p w:rsidR="006E32BE" w:rsidRPr="00C97133" w:rsidRDefault="006E32BE" w:rsidP="00BF424E">
            <w:pPr>
              <w:pStyle w:val="22"/>
              <w:spacing w:after="0" w:line="240" w:lineRule="auto"/>
              <w:rPr>
                <w:rFonts w:ascii="Times New Roman" w:hAnsi="Times New Roman" w:cs="Times New Roman"/>
                <w:color w:val="000000"/>
                <w:sz w:val="22"/>
                <w:szCs w:val="22"/>
                <w:shd w:val="clear" w:color="auto" w:fill="FFFFFF"/>
                <w:lang w:bidi="ru-RU"/>
              </w:rPr>
            </w:pPr>
          </w:p>
        </w:tc>
        <w:tc>
          <w:tcPr>
            <w:tcW w:w="1843" w:type="dxa"/>
            <w:vMerge/>
            <w:tcBorders>
              <w:left w:val="single" w:sz="4" w:space="0" w:color="auto"/>
              <w:bottom w:val="single" w:sz="4" w:space="0" w:color="auto"/>
            </w:tcBorders>
            <w:shd w:val="clear" w:color="auto" w:fill="FFFFFF"/>
          </w:tcPr>
          <w:p w:rsidR="006E32BE" w:rsidRPr="00C97133" w:rsidRDefault="006E32BE" w:rsidP="00BF424E">
            <w:pPr>
              <w:pStyle w:val="22"/>
              <w:spacing w:after="0" w:line="240" w:lineRule="auto"/>
              <w:rPr>
                <w:rFonts w:ascii="Times New Roman" w:hAnsi="Times New Roman" w:cs="Times New Roman"/>
                <w:color w:val="000000"/>
                <w:sz w:val="22"/>
                <w:szCs w:val="22"/>
                <w:shd w:val="clear" w:color="auto" w:fill="FFFFFF"/>
                <w:lang w:bidi="ru-RU"/>
              </w:rPr>
            </w:pPr>
          </w:p>
        </w:tc>
        <w:tc>
          <w:tcPr>
            <w:tcW w:w="1133" w:type="dxa"/>
            <w:vMerge/>
            <w:tcBorders>
              <w:left w:val="single" w:sz="4" w:space="0" w:color="auto"/>
              <w:bottom w:val="single" w:sz="4" w:space="0" w:color="auto"/>
            </w:tcBorders>
            <w:shd w:val="clear" w:color="auto" w:fill="FFFFFF"/>
          </w:tcPr>
          <w:p w:rsidR="006E32BE" w:rsidRPr="00C97133" w:rsidRDefault="006E32BE" w:rsidP="00BF424E">
            <w:pPr>
              <w:pStyle w:val="22"/>
              <w:spacing w:after="0" w:line="240" w:lineRule="auto"/>
              <w:rPr>
                <w:rFonts w:ascii="Times New Roman" w:hAnsi="Times New Roman" w:cs="Times New Roman"/>
                <w:color w:val="000000"/>
                <w:sz w:val="22"/>
                <w:szCs w:val="22"/>
                <w:shd w:val="clear" w:color="auto" w:fill="FFFFFF"/>
                <w:lang w:bidi="ru-RU"/>
              </w:rPr>
            </w:pPr>
          </w:p>
        </w:tc>
        <w:tc>
          <w:tcPr>
            <w:tcW w:w="28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color w:val="000000"/>
                <w:sz w:val="22"/>
                <w:szCs w:val="22"/>
                <w:shd w:val="clear" w:color="auto" w:fill="FFFFFF"/>
                <w:lang w:bidi="ru-RU"/>
              </w:rPr>
            </w:pPr>
            <w:r w:rsidRPr="00C97133">
              <w:rPr>
                <w:rStyle w:val="265pt"/>
                <w:rFonts w:eastAsiaTheme="minorHAnsi"/>
                <w:sz w:val="22"/>
                <w:szCs w:val="22"/>
              </w:rPr>
              <w:t>Влажная судубрава и дубрава</w:t>
            </w:r>
          </w:p>
        </w:tc>
        <w:tc>
          <w:tcPr>
            <w:tcW w:w="231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color w:val="000000"/>
                <w:sz w:val="22"/>
                <w:szCs w:val="22"/>
                <w:shd w:val="clear" w:color="auto" w:fill="FFFFFF"/>
                <w:lang w:bidi="ru-RU"/>
              </w:rPr>
            </w:pPr>
            <w:r w:rsidRPr="00C97133">
              <w:rPr>
                <w:rStyle w:val="265pt"/>
                <w:rFonts w:eastAsiaTheme="minorHAnsi"/>
                <w:sz w:val="22"/>
                <w:szCs w:val="22"/>
              </w:rPr>
              <w:t>5</w:t>
            </w:r>
          </w:p>
        </w:tc>
        <w:tc>
          <w:tcPr>
            <w:tcW w:w="127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color w:val="000000"/>
                <w:sz w:val="22"/>
                <w:szCs w:val="22"/>
                <w:shd w:val="clear" w:color="auto" w:fill="FFFFFF"/>
                <w:lang w:bidi="ru-RU"/>
              </w:rPr>
            </w:pPr>
            <w:r w:rsidRPr="00C97133">
              <w:rPr>
                <w:rStyle w:val="265pt"/>
                <w:rFonts w:eastAsiaTheme="minorHAnsi"/>
                <w:sz w:val="22"/>
                <w:szCs w:val="22"/>
              </w:rPr>
              <w:t>1,5</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eastAsia="Candara" w:hAnsi="Times New Roman" w:cs="Times New Roman"/>
                <w:color w:val="000000"/>
                <w:sz w:val="22"/>
                <w:szCs w:val="22"/>
                <w:shd w:val="clear" w:color="auto" w:fill="FFFFFF"/>
                <w:lang w:bidi="ru-RU"/>
              </w:rPr>
            </w:pPr>
            <w:r w:rsidRPr="00C97133">
              <w:rPr>
                <w:rStyle w:val="265pt"/>
                <w:rFonts w:eastAsia="Candara"/>
                <w:sz w:val="22"/>
                <w:szCs w:val="22"/>
              </w:rPr>
              <w:t>1,7</w:t>
            </w:r>
          </w:p>
        </w:tc>
      </w:tr>
      <w:tr w:rsidR="006E32BE" w:rsidRPr="00C97133" w:rsidTr="00BF424E">
        <w:trPr>
          <w:trHeight w:hRule="exact" w:val="672"/>
        </w:trPr>
        <w:tc>
          <w:tcPr>
            <w:tcW w:w="269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00"/>
              <w:rPr>
                <w:rFonts w:ascii="Times New Roman" w:hAnsi="Times New Roman" w:cs="Times New Roman"/>
                <w:color w:val="000000"/>
                <w:sz w:val="22"/>
                <w:szCs w:val="22"/>
                <w:shd w:val="clear" w:color="auto" w:fill="FFFFFF"/>
                <w:lang w:bidi="ru-RU"/>
              </w:rPr>
            </w:pPr>
            <w:r w:rsidRPr="00C97133">
              <w:rPr>
                <w:rStyle w:val="265pt"/>
                <w:rFonts w:eastAsiaTheme="minorHAnsi"/>
                <w:sz w:val="22"/>
                <w:szCs w:val="22"/>
              </w:rPr>
              <w:t>Тополь черный (осокорь), Ивы древовидные</w:t>
            </w:r>
          </w:p>
        </w:tc>
        <w:tc>
          <w:tcPr>
            <w:tcW w:w="122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color w:val="000000"/>
                <w:sz w:val="22"/>
                <w:szCs w:val="22"/>
                <w:shd w:val="clear" w:color="auto" w:fill="FFFFFF"/>
                <w:lang w:bidi="ru-RU"/>
              </w:rPr>
            </w:pPr>
            <w:r w:rsidRPr="00C97133">
              <w:rPr>
                <w:rStyle w:val="2Candara95pt"/>
                <w:rFonts w:ascii="Times New Roman" w:hAnsi="Times New Roman" w:cs="Times New Roman"/>
                <w:sz w:val="22"/>
                <w:szCs w:val="22"/>
              </w:rPr>
              <w:t>1-2</w:t>
            </w:r>
          </w:p>
        </w:tc>
        <w:tc>
          <w:tcPr>
            <w:tcW w:w="184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color w:val="000000"/>
                <w:sz w:val="22"/>
                <w:szCs w:val="22"/>
                <w:shd w:val="clear" w:color="auto" w:fill="FFFFFF"/>
                <w:lang w:bidi="ru-RU"/>
              </w:rPr>
            </w:pPr>
            <w:r w:rsidRPr="00C97133">
              <w:rPr>
                <w:rStyle w:val="2Candara95pt"/>
                <w:rFonts w:ascii="Times New Roman" w:hAnsi="Times New Roman" w:cs="Times New Roman"/>
                <w:sz w:val="22"/>
                <w:szCs w:val="22"/>
              </w:rPr>
              <w:t>2,0</w:t>
            </w:r>
          </w:p>
        </w:tc>
        <w:tc>
          <w:tcPr>
            <w:tcW w:w="113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color w:val="000000"/>
                <w:sz w:val="22"/>
                <w:szCs w:val="22"/>
                <w:shd w:val="clear" w:color="auto" w:fill="FFFFFF"/>
                <w:lang w:bidi="ru-RU"/>
              </w:rPr>
            </w:pPr>
            <w:r w:rsidRPr="00C97133">
              <w:rPr>
                <w:rStyle w:val="2Candara95pt"/>
                <w:rFonts w:ascii="Times New Roman" w:hAnsi="Times New Roman" w:cs="Times New Roman"/>
                <w:sz w:val="22"/>
                <w:szCs w:val="22"/>
              </w:rPr>
              <w:t>20</w:t>
            </w:r>
          </w:p>
        </w:tc>
        <w:tc>
          <w:tcPr>
            <w:tcW w:w="28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color w:val="000000"/>
                <w:sz w:val="22"/>
                <w:szCs w:val="22"/>
                <w:shd w:val="clear" w:color="auto" w:fill="FFFFFF"/>
                <w:lang w:bidi="ru-RU"/>
              </w:rPr>
            </w:pPr>
            <w:r w:rsidRPr="00C97133">
              <w:rPr>
                <w:rStyle w:val="265pt"/>
                <w:rFonts w:eastAsiaTheme="minorHAnsi"/>
                <w:sz w:val="22"/>
                <w:szCs w:val="22"/>
              </w:rPr>
              <w:t>Свежая, влажная, сырая, судубрава и дубрава</w:t>
            </w:r>
          </w:p>
        </w:tc>
        <w:tc>
          <w:tcPr>
            <w:tcW w:w="231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color w:val="000000"/>
                <w:sz w:val="22"/>
                <w:szCs w:val="22"/>
                <w:shd w:val="clear" w:color="auto" w:fill="FFFFFF"/>
                <w:lang w:bidi="ru-RU"/>
              </w:rPr>
            </w:pPr>
            <w:r w:rsidRPr="00C97133">
              <w:rPr>
                <w:rStyle w:val="265pt"/>
                <w:rFonts w:eastAsiaTheme="minorHAnsi"/>
                <w:sz w:val="22"/>
                <w:szCs w:val="22"/>
              </w:rPr>
              <w:t>4</w:t>
            </w:r>
          </w:p>
        </w:tc>
        <w:tc>
          <w:tcPr>
            <w:tcW w:w="127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color w:val="000000"/>
                <w:sz w:val="22"/>
                <w:szCs w:val="22"/>
                <w:shd w:val="clear" w:color="auto" w:fill="FFFFFF"/>
                <w:lang w:bidi="ru-RU"/>
              </w:rPr>
            </w:pPr>
            <w:r w:rsidRPr="00C97133">
              <w:rPr>
                <w:rStyle w:val="2Candara95pt"/>
                <w:rFonts w:ascii="Times New Roman" w:hAnsi="Times New Roman" w:cs="Times New Roman"/>
                <w:sz w:val="22"/>
                <w:szCs w:val="22"/>
              </w:rPr>
              <w:t>0,8</w:t>
            </w:r>
          </w:p>
        </w:tc>
        <w:tc>
          <w:tcPr>
            <w:tcW w:w="1238"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eastAsia="Candara" w:hAnsi="Times New Roman" w:cs="Times New Roman"/>
                <w:color w:val="000000"/>
                <w:sz w:val="22"/>
                <w:szCs w:val="22"/>
                <w:shd w:val="clear" w:color="auto" w:fill="FFFFFF"/>
                <w:lang w:bidi="ru-RU"/>
              </w:rPr>
            </w:pPr>
            <w:r w:rsidRPr="00C97133">
              <w:rPr>
                <w:rStyle w:val="265pt"/>
                <w:rFonts w:eastAsia="Candara"/>
                <w:sz w:val="22"/>
                <w:szCs w:val="22"/>
              </w:rPr>
              <w:t>2,5</w:t>
            </w:r>
          </w:p>
        </w:tc>
      </w:tr>
    </w:tbl>
    <w:p w:rsidR="006C2CC7" w:rsidRPr="00C97133" w:rsidRDefault="006C2CC7" w:rsidP="006E32BE">
      <w:pPr>
        <w:autoSpaceDE w:val="0"/>
        <w:autoSpaceDN w:val="0"/>
        <w:adjustRightInd w:val="0"/>
        <w:jc w:val="both"/>
        <w:rPr>
          <w:bCs/>
          <w:iCs/>
          <w:color w:val="000000"/>
          <w:szCs w:val="28"/>
        </w:rPr>
        <w:sectPr w:rsidR="006C2CC7" w:rsidRPr="00C97133" w:rsidSect="00BF424E">
          <w:pgSz w:w="16838" w:h="11906" w:orient="landscape"/>
          <w:pgMar w:top="1418" w:right="1134" w:bottom="567" w:left="1134" w:header="709" w:footer="709" w:gutter="0"/>
          <w:cols w:space="708"/>
          <w:docGrid w:linePitch="360"/>
        </w:sectPr>
      </w:pPr>
    </w:p>
    <w:p w:rsidR="006E32BE" w:rsidRPr="00C97133" w:rsidRDefault="006E32BE" w:rsidP="006E32BE">
      <w:pPr>
        <w:autoSpaceDE w:val="0"/>
        <w:autoSpaceDN w:val="0"/>
        <w:adjustRightInd w:val="0"/>
        <w:jc w:val="both"/>
        <w:rPr>
          <w:bCs/>
          <w:iCs/>
          <w:color w:val="000000"/>
          <w:szCs w:val="28"/>
        </w:rPr>
      </w:pP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Лесоразведение осуществляется с целью предотвращения водной, ветровой и иной эрозии почв, создания защитных лесов и иных целей, связанных с повышением потенциала лесов.</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 xml:space="preserve">Лесоразведение осуществляется в соответствии с Правилами </w:t>
      </w:r>
      <w:hyperlink r:id="rId29" w:anchor="65A0IQ" w:history="1">
        <w:r w:rsidR="00145D11" w:rsidRPr="00C97133">
          <w:rPr>
            <w:rStyle w:val="a7"/>
            <w:bCs/>
            <w:color w:val="auto"/>
            <w:u w:val="none"/>
            <w:shd w:val="clear" w:color="auto" w:fill="FFFFFF"/>
          </w:rPr>
          <w:t>лесоразведения</w:t>
        </w:r>
      </w:hyperlink>
      <w:r w:rsidR="00145D11" w:rsidRPr="00C97133">
        <w:rPr>
          <w:bCs/>
          <w:shd w:val="clear" w:color="auto" w:fill="FFFFFF"/>
        </w:rPr>
        <w:t xml:space="preserve">, </w:t>
      </w:r>
      <w:hyperlink r:id="rId30" w:anchor="7EE0KI" w:history="1">
        <w:r w:rsidR="00145D11" w:rsidRPr="00C97133">
          <w:rPr>
            <w:rStyle w:val="a7"/>
            <w:bCs/>
            <w:color w:val="auto"/>
            <w:u w:val="none"/>
            <w:shd w:val="clear" w:color="auto" w:fill="FFFFFF"/>
          </w:rPr>
          <w:t>формы</w:t>
        </w:r>
      </w:hyperlink>
      <w:r w:rsidR="00145D11" w:rsidRPr="00C97133">
        <w:rPr>
          <w:bCs/>
          <w:shd w:val="clear" w:color="auto" w:fill="FFFFFF"/>
        </w:rPr>
        <w:t xml:space="preserve">, </w:t>
      </w:r>
      <w:hyperlink r:id="rId31" w:anchor="7E60KG" w:history="1">
        <w:r w:rsidR="00145D11" w:rsidRPr="00C97133">
          <w:rPr>
            <w:rStyle w:val="a7"/>
            <w:bCs/>
            <w:color w:val="auto"/>
            <w:u w:val="none"/>
            <w:shd w:val="clear" w:color="auto" w:fill="FFFFFF"/>
          </w:rPr>
          <w:t>состава, порядка согласования проекта лесоразведения, оснований для отказа в его согласовании, а также требований к формату в электронной форме проекта лесоразведения</w:t>
        </w:r>
      </w:hyperlink>
      <w:r w:rsidRPr="00C97133">
        <w:rPr>
          <w:bCs/>
          <w:iCs/>
          <w:color w:val="000000"/>
          <w:szCs w:val="28"/>
        </w:rPr>
        <w:t>, утвержденными приказом Рослесхоза от 20.12.2021 №978</w:t>
      </w:r>
      <w:r w:rsidR="006C2CC7" w:rsidRPr="00C97133">
        <w:rPr>
          <w:bCs/>
          <w:iCs/>
          <w:color w:val="000000"/>
          <w:szCs w:val="28"/>
        </w:rPr>
        <w:t xml:space="preserve"> (далее – Правила лесоразведения)</w:t>
      </w:r>
      <w:r w:rsidRPr="00C97133">
        <w:rPr>
          <w:bCs/>
          <w:iCs/>
          <w:color w:val="000000"/>
          <w:szCs w:val="28"/>
        </w:rPr>
        <w:t>.</w:t>
      </w:r>
    </w:p>
    <w:p w:rsidR="006E32BE" w:rsidRPr="00C97133" w:rsidRDefault="006E32BE" w:rsidP="006E32BE">
      <w:pPr>
        <w:autoSpaceDE w:val="0"/>
        <w:autoSpaceDN w:val="0"/>
        <w:adjustRightInd w:val="0"/>
        <w:ind w:firstLine="708"/>
        <w:jc w:val="both"/>
        <w:rPr>
          <w:bCs/>
          <w:iCs/>
          <w:color w:val="000000"/>
          <w:szCs w:val="28"/>
        </w:rPr>
      </w:pPr>
      <w:proofErr w:type="gramStart"/>
      <w:r w:rsidRPr="00C97133">
        <w:rPr>
          <w:bCs/>
          <w:iCs/>
          <w:color w:val="000000"/>
          <w:szCs w:val="28"/>
        </w:rPr>
        <w:t>К лесоразведению относятся: облесение нелесных земель в составе земель лесного фонда (осушенные болота, рекультивированные земли, земли, вышедшие из-под сельскохозяйственного пользования, овраги и другие), создание защитных лесных насаждений на землях сельскохозяйственного назначения, землях промышленности, транспорта и на землях других категорий, создание лесных насаждений при рекультивации земель, нарушенных промышленной деятельностью, а также лесных насаждений в санаторно-курортных зонах и на других объектах.</w:t>
      </w:r>
      <w:proofErr w:type="gramEnd"/>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Лесоразведение осуществляется в соответствии с поставленными целями, лесорастительными свойствами почв земельных участков, лесоводственно-биологическими особенностями древесных и кустарниковых пород и должно обеспечивать:</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защиту земель и объектов от неблагоприятных факторов;</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повышение лесистости территории и улучшение условий окружающей среды.</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Лесоразведение осуществляется созданием искусственных лесных насаждений методами посадки саженцев, сеянцев, черенков или посева семян.</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Методы и технологии выполнения работ по лесоразведению определяются проектами лесоразведения. Проект лесоразведения должен содержать конкретные критерии оценки состояния созданных объектов лесоразведения для признания работ по лесоразведению завершенными (возраст лесомелиоративных насаждений, средняя высота деревьев, показатель сомкнутости крон, количество жизнеспособных деревьев и кустарников на единице площади и другие).</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Процесс создания и выращивания лесных насаждений в целях лесоразведения включает:</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определение местоположения и площади земель, предназначенных для лесоразведения;</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обследование земель, предназначенных для лесоразведения;</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предварительную подготовку земель;</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обследование земель, предназначенных для лесоразведения;</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предварительную подготовку земель, предназначенных для лесоразведения, для последующего выполнения работ по созданию лесных насаждений;</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обработку почвы земель, предназначенных для лесоразведения;</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lastRenderedPageBreak/>
        <w:t>определение оптимального состава древесных и кустарниковых пород в создаваемых лесных насаждениях, размещения и количества посадочных или посевных мест;</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посадку сеянцев, саженцев, в том числе с закрытой корневой системой, черенков или посева семян лесных растений в порядке, определённом Правилами лесоразведения;</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уход за высаженными растениями или их всходами (при посеве).</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Обработка почвы под лесные культуры включает механическое воздействие на почву рабочими органами машин и орудий с целью улучшения ее водного, воздушного и теплового режимов, ослабления вредного влияния сорной растительности и создания благоприятных условий для приживаемости и роста лесных культур.</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Под лесные культуры применяется сплошная и частичная (полосовая) обработка почвы. Выбор способа обработки почвы зависит от состояния участка, типа почв и других природных особенностей. На задернелых участках почву обрабатывают по системе черного пара, а на участках, где нет сорной растительности, и на площадях, вышедших из-под сельскохозяйственного пользования, по системе зяблевой обработки. Агротехнический уход за лесными культурами проводится в соответствии с проектом лесных культур (проект лесоразведения) и может проводиться по мере необходимости до перевода лесных культур в покрытую лесом площадь.</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 xml:space="preserve">Работы по созданию объектов лесоразведения считаются завершенными, если созданные лесные насаждения соответствуют критериям, установленным проектом лесоразведения. </w:t>
      </w:r>
    </w:p>
    <w:p w:rsidR="006E32BE" w:rsidRPr="00C97133" w:rsidRDefault="006E32BE" w:rsidP="006E32BE">
      <w:pPr>
        <w:autoSpaceDE w:val="0"/>
        <w:autoSpaceDN w:val="0"/>
        <w:adjustRightInd w:val="0"/>
        <w:ind w:firstLine="708"/>
        <w:jc w:val="both"/>
        <w:rPr>
          <w:bCs/>
          <w:iCs/>
          <w:color w:val="000000"/>
          <w:szCs w:val="28"/>
        </w:rPr>
      </w:pPr>
    </w:p>
    <w:p w:rsidR="006E32BE" w:rsidRPr="00C97133" w:rsidRDefault="006E32BE" w:rsidP="006E32BE">
      <w:pPr>
        <w:autoSpaceDE w:val="0"/>
        <w:autoSpaceDN w:val="0"/>
        <w:adjustRightInd w:val="0"/>
        <w:ind w:firstLine="708"/>
        <w:jc w:val="right"/>
        <w:rPr>
          <w:bCs/>
          <w:iCs/>
          <w:color w:val="000000"/>
          <w:szCs w:val="28"/>
        </w:rPr>
      </w:pPr>
      <w:r w:rsidRPr="00C97133">
        <w:rPr>
          <w:bCs/>
          <w:iCs/>
          <w:color w:val="000000"/>
          <w:szCs w:val="28"/>
        </w:rPr>
        <w:t xml:space="preserve">Таблица 2.17.3.5. Нормативы и параметры мероприятий </w:t>
      </w:r>
    </w:p>
    <w:p w:rsidR="006E32BE" w:rsidRPr="00C97133" w:rsidRDefault="006E32BE" w:rsidP="006E32BE">
      <w:pPr>
        <w:autoSpaceDE w:val="0"/>
        <w:autoSpaceDN w:val="0"/>
        <w:adjustRightInd w:val="0"/>
        <w:ind w:firstLine="708"/>
        <w:jc w:val="right"/>
        <w:rPr>
          <w:bCs/>
          <w:iCs/>
          <w:color w:val="000000"/>
          <w:szCs w:val="28"/>
        </w:rPr>
      </w:pPr>
      <w:r w:rsidRPr="00C97133">
        <w:rPr>
          <w:bCs/>
          <w:iCs/>
          <w:color w:val="000000"/>
          <w:szCs w:val="28"/>
        </w:rPr>
        <w:t>по лесовосстановлению и лесоразведению</w:t>
      </w:r>
    </w:p>
    <w:p w:rsidR="006E32BE" w:rsidRPr="00C97133" w:rsidRDefault="006E32BE" w:rsidP="006E32BE">
      <w:pPr>
        <w:autoSpaceDE w:val="0"/>
        <w:autoSpaceDN w:val="0"/>
        <w:adjustRightInd w:val="0"/>
        <w:jc w:val="right"/>
        <w:rPr>
          <w:bCs/>
          <w:iCs/>
          <w:color w:val="000000"/>
          <w:szCs w:val="28"/>
        </w:rPr>
      </w:pPr>
    </w:p>
    <w:p w:rsidR="006E32BE" w:rsidRPr="00C97133" w:rsidRDefault="006E32BE" w:rsidP="006E32BE">
      <w:pPr>
        <w:autoSpaceDE w:val="0"/>
        <w:autoSpaceDN w:val="0"/>
        <w:adjustRightInd w:val="0"/>
        <w:jc w:val="right"/>
        <w:rPr>
          <w:bCs/>
          <w:iCs/>
          <w:color w:val="000000"/>
          <w:szCs w:val="28"/>
        </w:rPr>
      </w:pPr>
      <w:r w:rsidRPr="00C97133">
        <w:rPr>
          <w:bCs/>
          <w:iCs/>
          <w:color w:val="000000"/>
          <w:szCs w:val="28"/>
        </w:rPr>
        <w:t xml:space="preserve">площадь, </w:t>
      </w:r>
      <w:proofErr w:type="gramStart"/>
      <w:r w:rsidRPr="00C97133">
        <w:rPr>
          <w:bCs/>
          <w:iCs/>
          <w:color w:val="000000"/>
          <w:szCs w:val="28"/>
        </w:rPr>
        <w:t>га</w:t>
      </w:r>
      <w:proofErr w:type="gramEnd"/>
    </w:p>
    <w:p w:rsidR="006E32BE" w:rsidRPr="00C97133" w:rsidRDefault="006E32BE" w:rsidP="006E32BE">
      <w:pPr>
        <w:autoSpaceDE w:val="0"/>
        <w:autoSpaceDN w:val="0"/>
        <w:adjustRightInd w:val="0"/>
        <w:jc w:val="right"/>
        <w:rPr>
          <w:bCs/>
          <w:iCs/>
          <w:color w:val="000000"/>
          <w:szCs w:val="28"/>
        </w:rPr>
      </w:pPr>
    </w:p>
    <w:tbl>
      <w:tblPr>
        <w:tblW w:w="10065" w:type="dxa"/>
        <w:tblInd w:w="10" w:type="dxa"/>
        <w:tblLayout w:type="fixed"/>
        <w:tblCellMar>
          <w:left w:w="10" w:type="dxa"/>
          <w:right w:w="10" w:type="dxa"/>
        </w:tblCellMar>
        <w:tblLook w:val="04A0" w:firstRow="1" w:lastRow="0" w:firstColumn="1" w:lastColumn="0" w:noHBand="0" w:noVBand="1"/>
      </w:tblPr>
      <w:tblGrid>
        <w:gridCol w:w="2088"/>
        <w:gridCol w:w="1234"/>
        <w:gridCol w:w="912"/>
        <w:gridCol w:w="1138"/>
        <w:gridCol w:w="614"/>
        <w:gridCol w:w="1445"/>
        <w:gridCol w:w="1637"/>
        <w:gridCol w:w="997"/>
      </w:tblGrid>
      <w:tr w:rsidR="006E32BE" w:rsidRPr="00C97133" w:rsidTr="00BF424E">
        <w:trPr>
          <w:trHeight w:hRule="exact" w:val="653"/>
        </w:trPr>
        <w:tc>
          <w:tcPr>
            <w:tcW w:w="2088"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Показатели</w:t>
            </w:r>
          </w:p>
        </w:tc>
        <w:tc>
          <w:tcPr>
            <w:tcW w:w="3898" w:type="dxa"/>
            <w:gridSpan w:val="4"/>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Не покрытые лесной растительностью земли</w:t>
            </w:r>
          </w:p>
        </w:tc>
        <w:tc>
          <w:tcPr>
            <w:tcW w:w="1445"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Лесосеки</w:t>
            </w:r>
          </w:p>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сплошных</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рубок</w:t>
            </w:r>
          </w:p>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предстоящег о</w:t>
            </w:r>
            <w:proofErr w:type="gramEnd"/>
            <w:r w:rsidRPr="00C97133">
              <w:rPr>
                <w:rStyle w:val="265pt"/>
                <w:rFonts w:eastAsiaTheme="minorHAnsi"/>
                <w:sz w:val="22"/>
                <w:szCs w:val="22"/>
              </w:rPr>
              <w:t xml:space="preserve"> периода</w:t>
            </w:r>
          </w:p>
        </w:tc>
        <w:tc>
          <w:tcPr>
            <w:tcW w:w="1637"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Лесоразведени</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w:t>
            </w:r>
          </w:p>
        </w:tc>
        <w:tc>
          <w:tcPr>
            <w:tcW w:w="997" w:type="dxa"/>
            <w:vMerge w:val="restart"/>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6"/>
              <w:rPr>
                <w:sz w:val="22"/>
                <w:szCs w:val="22"/>
              </w:rPr>
            </w:pPr>
            <w:r w:rsidRPr="00C97133">
              <w:rPr>
                <w:rStyle w:val="265pt"/>
                <w:rFonts w:eastAsiaTheme="minorHAnsi"/>
                <w:sz w:val="22"/>
                <w:szCs w:val="22"/>
              </w:rPr>
              <w:t>Всего</w:t>
            </w:r>
          </w:p>
        </w:tc>
      </w:tr>
      <w:tr w:rsidR="006E32BE" w:rsidRPr="00C97133" w:rsidTr="00BF424E">
        <w:trPr>
          <w:trHeight w:hRule="exact" w:val="1445"/>
        </w:trPr>
        <w:tc>
          <w:tcPr>
            <w:tcW w:w="2088" w:type="dxa"/>
            <w:vMerge/>
            <w:tcBorders>
              <w:left w:val="single" w:sz="4" w:space="0" w:color="auto"/>
            </w:tcBorders>
            <w:shd w:val="clear" w:color="auto" w:fill="FFFFFF"/>
          </w:tcPr>
          <w:p w:rsidR="006E32BE" w:rsidRPr="00C97133" w:rsidRDefault="006E32BE" w:rsidP="00BF424E">
            <w:pPr>
              <w:jc w:val="center"/>
            </w:pPr>
          </w:p>
        </w:tc>
        <w:tc>
          <w:tcPr>
            <w:tcW w:w="123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гари и погибшие насаждения</w:t>
            </w:r>
          </w:p>
        </w:tc>
        <w:tc>
          <w:tcPr>
            <w:tcW w:w="91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вырубки</w:t>
            </w:r>
          </w:p>
        </w:tc>
        <w:tc>
          <w:tcPr>
            <w:tcW w:w="113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прогалин ы и пустыри</w:t>
            </w:r>
          </w:p>
        </w:tc>
        <w:tc>
          <w:tcPr>
            <w:tcW w:w="61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итого</w:t>
            </w:r>
          </w:p>
        </w:tc>
        <w:tc>
          <w:tcPr>
            <w:tcW w:w="1445" w:type="dxa"/>
            <w:vMerge/>
            <w:tcBorders>
              <w:left w:val="single" w:sz="4" w:space="0" w:color="auto"/>
            </w:tcBorders>
            <w:shd w:val="clear" w:color="auto" w:fill="FFFFFF"/>
          </w:tcPr>
          <w:p w:rsidR="006E32BE" w:rsidRPr="00C97133" w:rsidRDefault="006E32BE" w:rsidP="00BF424E">
            <w:pPr>
              <w:jc w:val="center"/>
            </w:pPr>
          </w:p>
        </w:tc>
        <w:tc>
          <w:tcPr>
            <w:tcW w:w="1637" w:type="dxa"/>
            <w:vMerge/>
            <w:tcBorders>
              <w:left w:val="single" w:sz="4" w:space="0" w:color="auto"/>
            </w:tcBorders>
            <w:shd w:val="clear" w:color="auto" w:fill="FFFFFF"/>
          </w:tcPr>
          <w:p w:rsidR="006E32BE" w:rsidRPr="00C97133" w:rsidRDefault="006E32BE" w:rsidP="00BF424E">
            <w:pPr>
              <w:jc w:val="center"/>
            </w:pPr>
          </w:p>
        </w:tc>
        <w:tc>
          <w:tcPr>
            <w:tcW w:w="997" w:type="dxa"/>
            <w:vMerge/>
            <w:tcBorders>
              <w:left w:val="single" w:sz="4" w:space="0" w:color="auto"/>
              <w:right w:val="single" w:sz="4" w:space="0" w:color="auto"/>
            </w:tcBorders>
            <w:shd w:val="clear" w:color="auto" w:fill="FFFFFF"/>
          </w:tcPr>
          <w:p w:rsidR="006E32BE" w:rsidRPr="00C97133" w:rsidRDefault="006E32BE" w:rsidP="00BF424E">
            <w:pPr>
              <w:jc w:val="center"/>
            </w:pPr>
          </w:p>
        </w:tc>
      </w:tr>
      <w:tr w:rsidR="006E32BE" w:rsidRPr="00C97133" w:rsidTr="00BF424E">
        <w:trPr>
          <w:trHeight w:hRule="exact" w:val="1109"/>
        </w:trPr>
        <w:tc>
          <w:tcPr>
            <w:tcW w:w="208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Земли,</w:t>
            </w:r>
          </w:p>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нуждающиеся</w:t>
            </w:r>
            <w:proofErr w:type="gramEnd"/>
            <w:r w:rsidRPr="00C97133">
              <w:rPr>
                <w:rStyle w:val="265pt"/>
                <w:rFonts w:eastAsiaTheme="minorHAnsi"/>
                <w:sz w:val="22"/>
                <w:szCs w:val="22"/>
              </w:rPr>
              <w:t xml:space="preserve"> в лесовосстановлени и - всего:</w:t>
            </w:r>
          </w:p>
        </w:tc>
        <w:tc>
          <w:tcPr>
            <w:tcW w:w="123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Candara95pt"/>
                <w:rFonts w:ascii="Times New Roman" w:eastAsiaTheme="minorHAnsi" w:hAnsi="Times New Roman" w:cs="Times New Roman"/>
                <w:sz w:val="22"/>
                <w:szCs w:val="22"/>
              </w:rPr>
              <w:t>8,0</w:t>
            </w:r>
          </w:p>
        </w:tc>
        <w:tc>
          <w:tcPr>
            <w:tcW w:w="91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rFonts w:ascii="Times New Roman" w:hAnsi="Times New Roman" w:cs="Times New Roman"/>
                <w:sz w:val="22"/>
                <w:szCs w:val="22"/>
              </w:rPr>
            </w:pPr>
            <w:r w:rsidRPr="00C97133">
              <w:rPr>
                <w:rStyle w:val="265pt"/>
                <w:rFonts w:eastAsiaTheme="minorHAnsi"/>
                <w:sz w:val="22"/>
                <w:szCs w:val="22"/>
              </w:rPr>
              <w:t>41,0</w:t>
            </w:r>
          </w:p>
        </w:tc>
        <w:tc>
          <w:tcPr>
            <w:tcW w:w="113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53,0</w:t>
            </w:r>
          </w:p>
        </w:tc>
        <w:tc>
          <w:tcPr>
            <w:tcW w:w="61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Candara95pt"/>
                <w:rFonts w:ascii="Times New Roman" w:eastAsiaTheme="minorHAnsi" w:hAnsi="Times New Roman" w:cs="Times New Roman"/>
                <w:sz w:val="22"/>
                <w:szCs w:val="22"/>
              </w:rPr>
              <w:t>102,0</w:t>
            </w:r>
          </w:p>
        </w:tc>
        <w:tc>
          <w:tcPr>
            <w:tcW w:w="144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46,5</w:t>
            </w:r>
          </w:p>
        </w:tc>
        <w:tc>
          <w:tcPr>
            <w:tcW w:w="1637" w:type="dxa"/>
            <w:tcBorders>
              <w:top w:val="single" w:sz="4" w:space="0" w:color="auto"/>
              <w:left w:val="single" w:sz="4" w:space="0" w:color="auto"/>
            </w:tcBorders>
            <w:shd w:val="clear" w:color="auto" w:fill="FFFFFF"/>
          </w:tcPr>
          <w:p w:rsidR="006E32BE" w:rsidRPr="00C97133" w:rsidRDefault="006E32BE" w:rsidP="00BF424E">
            <w:pPr>
              <w:jc w:val="center"/>
            </w:pPr>
          </w:p>
        </w:tc>
        <w:tc>
          <w:tcPr>
            <w:tcW w:w="997"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148,5</w:t>
            </w:r>
          </w:p>
        </w:tc>
      </w:tr>
      <w:tr w:rsidR="006E32BE" w:rsidRPr="00C97133" w:rsidTr="00BF424E">
        <w:trPr>
          <w:trHeight w:hRule="exact" w:val="557"/>
        </w:trPr>
        <w:tc>
          <w:tcPr>
            <w:tcW w:w="208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 том числе по породам:</w:t>
            </w:r>
          </w:p>
        </w:tc>
        <w:tc>
          <w:tcPr>
            <w:tcW w:w="1234" w:type="dxa"/>
            <w:tcBorders>
              <w:top w:val="single" w:sz="4" w:space="0" w:color="auto"/>
              <w:left w:val="single" w:sz="4" w:space="0" w:color="auto"/>
            </w:tcBorders>
            <w:shd w:val="clear" w:color="auto" w:fill="FFFFFF"/>
          </w:tcPr>
          <w:p w:rsidR="006E32BE" w:rsidRPr="00C97133" w:rsidRDefault="006E32BE" w:rsidP="00BF424E">
            <w:pPr>
              <w:jc w:val="center"/>
            </w:pPr>
          </w:p>
        </w:tc>
        <w:tc>
          <w:tcPr>
            <w:tcW w:w="912" w:type="dxa"/>
            <w:tcBorders>
              <w:top w:val="single" w:sz="4" w:space="0" w:color="auto"/>
              <w:left w:val="single" w:sz="4" w:space="0" w:color="auto"/>
            </w:tcBorders>
            <w:shd w:val="clear" w:color="auto" w:fill="FFFFFF"/>
          </w:tcPr>
          <w:p w:rsidR="006E32BE" w:rsidRPr="00C97133" w:rsidRDefault="006E32BE" w:rsidP="00BF424E">
            <w:pPr>
              <w:jc w:val="center"/>
            </w:pPr>
          </w:p>
        </w:tc>
        <w:tc>
          <w:tcPr>
            <w:tcW w:w="1138" w:type="dxa"/>
            <w:tcBorders>
              <w:top w:val="single" w:sz="4" w:space="0" w:color="auto"/>
              <w:left w:val="single" w:sz="4" w:space="0" w:color="auto"/>
            </w:tcBorders>
            <w:shd w:val="clear" w:color="auto" w:fill="FFFFFF"/>
          </w:tcPr>
          <w:p w:rsidR="006E32BE" w:rsidRPr="00C97133" w:rsidRDefault="006E32BE" w:rsidP="00BF424E">
            <w:pPr>
              <w:jc w:val="center"/>
            </w:pPr>
          </w:p>
        </w:tc>
        <w:tc>
          <w:tcPr>
            <w:tcW w:w="614" w:type="dxa"/>
            <w:tcBorders>
              <w:top w:val="single" w:sz="4" w:space="0" w:color="auto"/>
              <w:left w:val="single" w:sz="4" w:space="0" w:color="auto"/>
            </w:tcBorders>
            <w:shd w:val="clear" w:color="auto" w:fill="FFFFFF"/>
          </w:tcPr>
          <w:p w:rsidR="006E32BE" w:rsidRPr="00C97133" w:rsidRDefault="006E32BE" w:rsidP="00BF424E">
            <w:pPr>
              <w:jc w:val="center"/>
            </w:pPr>
          </w:p>
        </w:tc>
        <w:tc>
          <w:tcPr>
            <w:tcW w:w="1445" w:type="dxa"/>
            <w:tcBorders>
              <w:top w:val="single" w:sz="4" w:space="0" w:color="auto"/>
              <w:left w:val="single" w:sz="4" w:space="0" w:color="auto"/>
            </w:tcBorders>
            <w:shd w:val="clear" w:color="auto" w:fill="FFFFFF"/>
          </w:tcPr>
          <w:p w:rsidR="006E32BE" w:rsidRPr="00C97133" w:rsidRDefault="006E32BE" w:rsidP="00BF424E">
            <w:pPr>
              <w:jc w:val="center"/>
            </w:pPr>
          </w:p>
        </w:tc>
        <w:tc>
          <w:tcPr>
            <w:tcW w:w="1637" w:type="dxa"/>
            <w:tcBorders>
              <w:top w:val="single" w:sz="4" w:space="0" w:color="auto"/>
              <w:left w:val="single" w:sz="4" w:space="0" w:color="auto"/>
            </w:tcBorders>
            <w:shd w:val="clear" w:color="auto" w:fill="FFFFFF"/>
          </w:tcPr>
          <w:p w:rsidR="006E32BE" w:rsidRPr="00C97133" w:rsidRDefault="006E32BE" w:rsidP="00BF424E">
            <w:pPr>
              <w:jc w:val="center"/>
            </w:pPr>
          </w:p>
        </w:tc>
        <w:tc>
          <w:tcPr>
            <w:tcW w:w="997" w:type="dxa"/>
            <w:tcBorders>
              <w:top w:val="single" w:sz="4" w:space="0" w:color="auto"/>
              <w:left w:val="single" w:sz="4" w:space="0" w:color="auto"/>
              <w:right w:val="single" w:sz="4" w:space="0" w:color="auto"/>
            </w:tcBorders>
            <w:shd w:val="clear" w:color="auto" w:fill="FFFFFF"/>
          </w:tcPr>
          <w:p w:rsidR="006E32BE" w:rsidRPr="00C97133" w:rsidRDefault="006E32BE" w:rsidP="00BF424E">
            <w:pPr>
              <w:jc w:val="center"/>
            </w:pPr>
          </w:p>
        </w:tc>
      </w:tr>
      <w:tr w:rsidR="006E32BE" w:rsidRPr="00C97133" w:rsidTr="006C2CC7">
        <w:trPr>
          <w:trHeight w:hRule="exact" w:val="278"/>
        </w:trPr>
        <w:tc>
          <w:tcPr>
            <w:tcW w:w="208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хвойным</w:t>
            </w:r>
          </w:p>
        </w:tc>
        <w:tc>
          <w:tcPr>
            <w:tcW w:w="123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Candara95pt"/>
                <w:rFonts w:ascii="Times New Roman" w:eastAsiaTheme="minorHAnsi" w:hAnsi="Times New Roman" w:cs="Times New Roman"/>
                <w:sz w:val="22"/>
                <w:szCs w:val="22"/>
              </w:rPr>
              <w:t>2,0</w:t>
            </w:r>
          </w:p>
        </w:tc>
        <w:tc>
          <w:tcPr>
            <w:tcW w:w="91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60"/>
              <w:rPr>
                <w:rFonts w:ascii="Times New Roman" w:hAnsi="Times New Roman" w:cs="Times New Roman"/>
                <w:sz w:val="22"/>
                <w:szCs w:val="22"/>
              </w:rPr>
            </w:pPr>
            <w:r w:rsidRPr="00C97133">
              <w:rPr>
                <w:rStyle w:val="265pt"/>
                <w:rFonts w:eastAsiaTheme="minorHAnsi"/>
                <w:sz w:val="22"/>
                <w:szCs w:val="22"/>
              </w:rPr>
              <w:t>34,0</w:t>
            </w:r>
          </w:p>
        </w:tc>
        <w:tc>
          <w:tcPr>
            <w:tcW w:w="113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51,0</w:t>
            </w:r>
          </w:p>
        </w:tc>
        <w:tc>
          <w:tcPr>
            <w:tcW w:w="61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87,0</w:t>
            </w:r>
          </w:p>
        </w:tc>
        <w:tc>
          <w:tcPr>
            <w:tcW w:w="1445"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33,5</w:t>
            </w:r>
          </w:p>
        </w:tc>
        <w:tc>
          <w:tcPr>
            <w:tcW w:w="16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vertAlign w:val="subscript"/>
              </w:rPr>
              <w:t>-</w:t>
            </w:r>
          </w:p>
        </w:tc>
        <w:tc>
          <w:tcPr>
            <w:tcW w:w="997"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120,5</w:t>
            </w:r>
          </w:p>
        </w:tc>
      </w:tr>
      <w:tr w:rsidR="006E32BE" w:rsidRPr="00C97133" w:rsidTr="006C2CC7">
        <w:trPr>
          <w:trHeight w:hRule="exact" w:val="557"/>
        </w:trPr>
        <w:tc>
          <w:tcPr>
            <w:tcW w:w="208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твердолиственным</w:t>
            </w:r>
          </w:p>
        </w:tc>
        <w:tc>
          <w:tcPr>
            <w:tcW w:w="123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w:t>
            </w:r>
          </w:p>
        </w:tc>
        <w:tc>
          <w:tcPr>
            <w:tcW w:w="91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w:t>
            </w:r>
          </w:p>
        </w:tc>
        <w:tc>
          <w:tcPr>
            <w:tcW w:w="113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w:t>
            </w:r>
          </w:p>
        </w:tc>
        <w:tc>
          <w:tcPr>
            <w:tcW w:w="61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80"/>
              <w:rPr>
                <w:rFonts w:ascii="Times New Roman" w:hAnsi="Times New Roman" w:cs="Times New Roman"/>
                <w:sz w:val="22"/>
                <w:szCs w:val="22"/>
              </w:rPr>
            </w:pPr>
            <w:r w:rsidRPr="00C97133">
              <w:rPr>
                <w:rStyle w:val="265pt"/>
                <w:rFonts w:eastAsiaTheme="minorHAnsi"/>
                <w:sz w:val="22"/>
                <w:szCs w:val="22"/>
              </w:rPr>
              <w:t>-</w:t>
            </w:r>
          </w:p>
        </w:tc>
        <w:tc>
          <w:tcPr>
            <w:tcW w:w="1445"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w:t>
            </w:r>
          </w:p>
        </w:tc>
        <w:tc>
          <w:tcPr>
            <w:tcW w:w="16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w:t>
            </w:r>
          </w:p>
        </w:tc>
        <w:tc>
          <w:tcPr>
            <w:tcW w:w="997"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80"/>
              <w:rPr>
                <w:rFonts w:ascii="Times New Roman" w:hAnsi="Times New Roman" w:cs="Times New Roman"/>
                <w:sz w:val="22"/>
                <w:szCs w:val="22"/>
              </w:rPr>
            </w:pPr>
            <w:r w:rsidRPr="00C97133">
              <w:rPr>
                <w:rStyle w:val="265pt"/>
                <w:rFonts w:eastAsiaTheme="minorHAnsi"/>
                <w:sz w:val="22"/>
                <w:szCs w:val="22"/>
              </w:rPr>
              <w:t>-</w:t>
            </w:r>
          </w:p>
        </w:tc>
      </w:tr>
      <w:tr w:rsidR="006E32BE" w:rsidRPr="00C97133" w:rsidTr="006C2CC7">
        <w:trPr>
          <w:trHeight w:hRule="exact" w:val="283"/>
        </w:trPr>
        <w:tc>
          <w:tcPr>
            <w:tcW w:w="208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lastRenderedPageBreak/>
              <w:t>- мягколиственным</w:t>
            </w:r>
          </w:p>
        </w:tc>
        <w:tc>
          <w:tcPr>
            <w:tcW w:w="123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Candara95pt"/>
                <w:rFonts w:ascii="Times New Roman" w:eastAsiaTheme="minorHAnsi" w:hAnsi="Times New Roman" w:cs="Times New Roman"/>
                <w:sz w:val="22"/>
                <w:szCs w:val="22"/>
              </w:rPr>
              <w:t>6,0</w:t>
            </w:r>
          </w:p>
        </w:tc>
        <w:tc>
          <w:tcPr>
            <w:tcW w:w="91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320"/>
              <w:rPr>
                <w:rFonts w:ascii="Times New Roman" w:hAnsi="Times New Roman" w:cs="Times New Roman"/>
                <w:sz w:val="22"/>
                <w:szCs w:val="22"/>
              </w:rPr>
            </w:pPr>
            <w:r w:rsidRPr="00C97133">
              <w:rPr>
                <w:rStyle w:val="265pt"/>
                <w:rFonts w:eastAsiaTheme="minorHAnsi"/>
                <w:sz w:val="22"/>
                <w:szCs w:val="22"/>
              </w:rPr>
              <w:t>7,0</w:t>
            </w:r>
          </w:p>
        </w:tc>
        <w:tc>
          <w:tcPr>
            <w:tcW w:w="113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Candara95pt"/>
                <w:rFonts w:ascii="Times New Roman" w:eastAsiaTheme="minorHAnsi" w:hAnsi="Times New Roman" w:cs="Times New Roman"/>
                <w:sz w:val="22"/>
                <w:szCs w:val="22"/>
              </w:rPr>
              <w:t>2,0</w:t>
            </w:r>
          </w:p>
        </w:tc>
        <w:tc>
          <w:tcPr>
            <w:tcW w:w="61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15,0</w:t>
            </w:r>
          </w:p>
        </w:tc>
        <w:tc>
          <w:tcPr>
            <w:tcW w:w="144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13,0</w:t>
            </w:r>
          </w:p>
        </w:tc>
        <w:tc>
          <w:tcPr>
            <w:tcW w:w="163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vertAlign w:val="subscript"/>
              </w:rPr>
              <w:t>-</w:t>
            </w:r>
          </w:p>
        </w:tc>
        <w:tc>
          <w:tcPr>
            <w:tcW w:w="997"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28,0</w:t>
            </w:r>
          </w:p>
        </w:tc>
      </w:tr>
      <w:tr w:rsidR="006E32BE" w:rsidRPr="00C97133" w:rsidTr="00BF424E">
        <w:trPr>
          <w:trHeight w:hRule="exact" w:val="557"/>
        </w:trPr>
        <w:tc>
          <w:tcPr>
            <w:tcW w:w="208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 том числе по способам:</w:t>
            </w:r>
          </w:p>
        </w:tc>
        <w:tc>
          <w:tcPr>
            <w:tcW w:w="1234" w:type="dxa"/>
            <w:tcBorders>
              <w:top w:val="single" w:sz="4" w:space="0" w:color="auto"/>
              <w:left w:val="single" w:sz="4" w:space="0" w:color="auto"/>
            </w:tcBorders>
            <w:shd w:val="clear" w:color="auto" w:fill="FFFFFF"/>
          </w:tcPr>
          <w:p w:rsidR="006E32BE" w:rsidRPr="00C97133" w:rsidRDefault="006E32BE" w:rsidP="00BF424E">
            <w:pPr>
              <w:jc w:val="center"/>
              <w:rPr>
                <w:sz w:val="22"/>
                <w:szCs w:val="22"/>
              </w:rPr>
            </w:pPr>
          </w:p>
        </w:tc>
        <w:tc>
          <w:tcPr>
            <w:tcW w:w="912" w:type="dxa"/>
            <w:tcBorders>
              <w:top w:val="single" w:sz="4" w:space="0" w:color="auto"/>
              <w:left w:val="single" w:sz="4" w:space="0" w:color="auto"/>
            </w:tcBorders>
            <w:shd w:val="clear" w:color="auto" w:fill="FFFFFF"/>
          </w:tcPr>
          <w:p w:rsidR="006E32BE" w:rsidRPr="00C97133" w:rsidRDefault="006E32BE" w:rsidP="00BF424E">
            <w:pPr>
              <w:jc w:val="center"/>
              <w:rPr>
                <w:sz w:val="22"/>
                <w:szCs w:val="22"/>
              </w:rPr>
            </w:pPr>
          </w:p>
        </w:tc>
        <w:tc>
          <w:tcPr>
            <w:tcW w:w="1138" w:type="dxa"/>
            <w:tcBorders>
              <w:top w:val="single" w:sz="4" w:space="0" w:color="auto"/>
              <w:left w:val="single" w:sz="4" w:space="0" w:color="auto"/>
            </w:tcBorders>
            <w:shd w:val="clear" w:color="auto" w:fill="FFFFFF"/>
          </w:tcPr>
          <w:p w:rsidR="006E32BE" w:rsidRPr="00C97133" w:rsidRDefault="006E32BE" w:rsidP="00BF424E">
            <w:pPr>
              <w:jc w:val="center"/>
              <w:rPr>
                <w:sz w:val="22"/>
                <w:szCs w:val="22"/>
              </w:rPr>
            </w:pPr>
          </w:p>
        </w:tc>
        <w:tc>
          <w:tcPr>
            <w:tcW w:w="614" w:type="dxa"/>
            <w:tcBorders>
              <w:top w:val="single" w:sz="4" w:space="0" w:color="auto"/>
              <w:left w:val="single" w:sz="4" w:space="0" w:color="auto"/>
            </w:tcBorders>
            <w:shd w:val="clear" w:color="auto" w:fill="FFFFFF"/>
          </w:tcPr>
          <w:p w:rsidR="006E32BE" w:rsidRPr="00C97133" w:rsidRDefault="006E32BE" w:rsidP="00BF424E">
            <w:pPr>
              <w:jc w:val="center"/>
              <w:rPr>
                <w:sz w:val="22"/>
                <w:szCs w:val="22"/>
              </w:rPr>
            </w:pPr>
          </w:p>
        </w:tc>
        <w:tc>
          <w:tcPr>
            <w:tcW w:w="1445" w:type="dxa"/>
            <w:tcBorders>
              <w:top w:val="single" w:sz="4" w:space="0" w:color="auto"/>
              <w:left w:val="single" w:sz="4" w:space="0" w:color="auto"/>
            </w:tcBorders>
            <w:shd w:val="clear" w:color="auto" w:fill="FFFFFF"/>
          </w:tcPr>
          <w:p w:rsidR="006E32BE" w:rsidRPr="00C97133" w:rsidRDefault="006E32BE" w:rsidP="00BF424E">
            <w:pPr>
              <w:jc w:val="center"/>
              <w:rPr>
                <w:sz w:val="22"/>
                <w:szCs w:val="22"/>
              </w:rPr>
            </w:pPr>
          </w:p>
        </w:tc>
        <w:tc>
          <w:tcPr>
            <w:tcW w:w="1637" w:type="dxa"/>
            <w:tcBorders>
              <w:top w:val="single" w:sz="4" w:space="0" w:color="auto"/>
              <w:left w:val="single" w:sz="4" w:space="0" w:color="auto"/>
            </w:tcBorders>
            <w:shd w:val="clear" w:color="auto" w:fill="FFFFFF"/>
          </w:tcPr>
          <w:p w:rsidR="006E32BE" w:rsidRPr="00C97133" w:rsidRDefault="006E32BE" w:rsidP="00BF424E">
            <w:pPr>
              <w:jc w:val="center"/>
              <w:rPr>
                <w:sz w:val="22"/>
                <w:szCs w:val="22"/>
              </w:rPr>
            </w:pPr>
          </w:p>
        </w:tc>
        <w:tc>
          <w:tcPr>
            <w:tcW w:w="997" w:type="dxa"/>
            <w:tcBorders>
              <w:top w:val="single" w:sz="4" w:space="0" w:color="auto"/>
              <w:left w:val="single" w:sz="4" w:space="0" w:color="auto"/>
              <w:right w:val="single" w:sz="4" w:space="0" w:color="auto"/>
            </w:tcBorders>
            <w:shd w:val="clear" w:color="auto" w:fill="FFFFFF"/>
          </w:tcPr>
          <w:p w:rsidR="006E32BE" w:rsidRPr="00C97133" w:rsidRDefault="006E32BE" w:rsidP="00BF424E">
            <w:pPr>
              <w:jc w:val="center"/>
              <w:rPr>
                <w:sz w:val="22"/>
                <w:szCs w:val="22"/>
              </w:rPr>
            </w:pPr>
          </w:p>
        </w:tc>
      </w:tr>
      <w:tr w:rsidR="006E32BE" w:rsidRPr="00C97133" w:rsidTr="00BF424E">
        <w:trPr>
          <w:trHeight w:hRule="exact" w:val="830"/>
        </w:trPr>
        <w:tc>
          <w:tcPr>
            <w:tcW w:w="208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искусственное - (создание лесных культур) - всего</w:t>
            </w:r>
          </w:p>
        </w:tc>
        <w:tc>
          <w:tcPr>
            <w:tcW w:w="123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Candara95pt"/>
                <w:rFonts w:ascii="Times New Roman" w:eastAsiaTheme="minorHAnsi" w:hAnsi="Times New Roman" w:cs="Times New Roman"/>
                <w:sz w:val="22"/>
                <w:szCs w:val="22"/>
              </w:rPr>
              <w:t>2,0</w:t>
            </w:r>
          </w:p>
        </w:tc>
        <w:tc>
          <w:tcPr>
            <w:tcW w:w="91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rFonts w:ascii="Times New Roman" w:hAnsi="Times New Roman" w:cs="Times New Roman"/>
                <w:sz w:val="22"/>
                <w:szCs w:val="22"/>
              </w:rPr>
            </w:pPr>
            <w:r w:rsidRPr="00C97133">
              <w:rPr>
                <w:rStyle w:val="265pt"/>
                <w:rFonts w:eastAsiaTheme="minorHAnsi"/>
                <w:sz w:val="22"/>
                <w:szCs w:val="22"/>
              </w:rPr>
              <w:t>34,0</w:t>
            </w:r>
          </w:p>
        </w:tc>
        <w:tc>
          <w:tcPr>
            <w:tcW w:w="113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51,0</w:t>
            </w:r>
          </w:p>
        </w:tc>
        <w:tc>
          <w:tcPr>
            <w:tcW w:w="61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87,0</w:t>
            </w:r>
          </w:p>
        </w:tc>
        <w:tc>
          <w:tcPr>
            <w:tcW w:w="144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46,5</w:t>
            </w:r>
          </w:p>
        </w:tc>
        <w:tc>
          <w:tcPr>
            <w:tcW w:w="1637" w:type="dxa"/>
            <w:tcBorders>
              <w:top w:val="single" w:sz="4" w:space="0" w:color="auto"/>
              <w:left w:val="single" w:sz="4" w:space="0" w:color="auto"/>
            </w:tcBorders>
            <w:shd w:val="clear" w:color="auto" w:fill="FFFFFF"/>
          </w:tcPr>
          <w:p w:rsidR="006E32BE" w:rsidRPr="00C97133" w:rsidRDefault="006E32BE" w:rsidP="00BF424E">
            <w:pPr>
              <w:jc w:val="center"/>
              <w:rPr>
                <w:sz w:val="22"/>
                <w:szCs w:val="22"/>
              </w:rPr>
            </w:pPr>
          </w:p>
        </w:tc>
        <w:tc>
          <w:tcPr>
            <w:tcW w:w="997"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133,5</w:t>
            </w:r>
          </w:p>
        </w:tc>
      </w:tr>
      <w:tr w:rsidR="006E32BE" w:rsidRPr="00C97133" w:rsidTr="00BF424E">
        <w:trPr>
          <w:trHeight w:hRule="exact" w:val="283"/>
        </w:trPr>
        <w:tc>
          <w:tcPr>
            <w:tcW w:w="208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из них по породам:</w:t>
            </w:r>
          </w:p>
        </w:tc>
        <w:tc>
          <w:tcPr>
            <w:tcW w:w="1234" w:type="dxa"/>
            <w:tcBorders>
              <w:top w:val="single" w:sz="4" w:space="0" w:color="auto"/>
              <w:left w:val="single" w:sz="4" w:space="0" w:color="auto"/>
            </w:tcBorders>
            <w:shd w:val="clear" w:color="auto" w:fill="FFFFFF"/>
          </w:tcPr>
          <w:p w:rsidR="006E32BE" w:rsidRPr="00C97133" w:rsidRDefault="006E32BE" w:rsidP="00BF424E">
            <w:pPr>
              <w:jc w:val="center"/>
              <w:rPr>
                <w:sz w:val="22"/>
                <w:szCs w:val="22"/>
              </w:rPr>
            </w:pPr>
          </w:p>
        </w:tc>
        <w:tc>
          <w:tcPr>
            <w:tcW w:w="912" w:type="dxa"/>
            <w:tcBorders>
              <w:top w:val="single" w:sz="4" w:space="0" w:color="auto"/>
              <w:left w:val="single" w:sz="4" w:space="0" w:color="auto"/>
            </w:tcBorders>
            <w:shd w:val="clear" w:color="auto" w:fill="FFFFFF"/>
          </w:tcPr>
          <w:p w:rsidR="006E32BE" w:rsidRPr="00C97133" w:rsidRDefault="006E32BE" w:rsidP="00BF424E">
            <w:pPr>
              <w:jc w:val="center"/>
              <w:rPr>
                <w:sz w:val="22"/>
                <w:szCs w:val="22"/>
              </w:rPr>
            </w:pPr>
          </w:p>
        </w:tc>
        <w:tc>
          <w:tcPr>
            <w:tcW w:w="1138" w:type="dxa"/>
            <w:tcBorders>
              <w:top w:val="single" w:sz="4" w:space="0" w:color="auto"/>
              <w:left w:val="single" w:sz="4" w:space="0" w:color="auto"/>
            </w:tcBorders>
            <w:shd w:val="clear" w:color="auto" w:fill="FFFFFF"/>
          </w:tcPr>
          <w:p w:rsidR="006E32BE" w:rsidRPr="00C97133" w:rsidRDefault="006E32BE" w:rsidP="00BF424E">
            <w:pPr>
              <w:jc w:val="center"/>
              <w:rPr>
                <w:sz w:val="22"/>
                <w:szCs w:val="22"/>
              </w:rPr>
            </w:pPr>
          </w:p>
        </w:tc>
        <w:tc>
          <w:tcPr>
            <w:tcW w:w="614" w:type="dxa"/>
            <w:tcBorders>
              <w:top w:val="single" w:sz="4" w:space="0" w:color="auto"/>
              <w:left w:val="single" w:sz="4" w:space="0" w:color="auto"/>
            </w:tcBorders>
            <w:shd w:val="clear" w:color="auto" w:fill="FFFFFF"/>
          </w:tcPr>
          <w:p w:rsidR="006E32BE" w:rsidRPr="00C97133" w:rsidRDefault="006E32BE" w:rsidP="00BF424E">
            <w:pPr>
              <w:jc w:val="center"/>
              <w:rPr>
                <w:sz w:val="22"/>
                <w:szCs w:val="22"/>
              </w:rPr>
            </w:pPr>
          </w:p>
        </w:tc>
        <w:tc>
          <w:tcPr>
            <w:tcW w:w="1445" w:type="dxa"/>
            <w:tcBorders>
              <w:top w:val="single" w:sz="4" w:space="0" w:color="auto"/>
              <w:left w:val="single" w:sz="4" w:space="0" w:color="auto"/>
            </w:tcBorders>
            <w:shd w:val="clear" w:color="auto" w:fill="FFFFFF"/>
          </w:tcPr>
          <w:p w:rsidR="006E32BE" w:rsidRPr="00C97133" w:rsidRDefault="006E32BE" w:rsidP="00BF424E">
            <w:pPr>
              <w:jc w:val="center"/>
              <w:rPr>
                <w:sz w:val="22"/>
                <w:szCs w:val="22"/>
              </w:rPr>
            </w:pPr>
          </w:p>
        </w:tc>
        <w:tc>
          <w:tcPr>
            <w:tcW w:w="1637" w:type="dxa"/>
            <w:tcBorders>
              <w:top w:val="single" w:sz="4" w:space="0" w:color="auto"/>
              <w:left w:val="single" w:sz="4" w:space="0" w:color="auto"/>
            </w:tcBorders>
            <w:shd w:val="clear" w:color="auto" w:fill="FFFFFF"/>
          </w:tcPr>
          <w:p w:rsidR="006E32BE" w:rsidRPr="00C97133" w:rsidRDefault="006E32BE" w:rsidP="00BF424E">
            <w:pPr>
              <w:jc w:val="center"/>
              <w:rPr>
                <w:sz w:val="22"/>
                <w:szCs w:val="22"/>
              </w:rPr>
            </w:pPr>
          </w:p>
        </w:tc>
        <w:tc>
          <w:tcPr>
            <w:tcW w:w="997" w:type="dxa"/>
            <w:tcBorders>
              <w:top w:val="single" w:sz="4" w:space="0" w:color="auto"/>
              <w:left w:val="single" w:sz="4" w:space="0" w:color="auto"/>
              <w:right w:val="single" w:sz="4" w:space="0" w:color="auto"/>
            </w:tcBorders>
            <w:shd w:val="clear" w:color="auto" w:fill="FFFFFF"/>
          </w:tcPr>
          <w:p w:rsidR="006E32BE" w:rsidRPr="00C97133" w:rsidRDefault="006E32BE" w:rsidP="00BF424E">
            <w:pPr>
              <w:jc w:val="center"/>
              <w:rPr>
                <w:sz w:val="22"/>
                <w:szCs w:val="22"/>
              </w:rPr>
            </w:pPr>
          </w:p>
        </w:tc>
      </w:tr>
      <w:tr w:rsidR="006E32BE" w:rsidRPr="00C97133" w:rsidTr="00BF424E">
        <w:trPr>
          <w:trHeight w:hRule="exact" w:val="278"/>
        </w:trPr>
        <w:tc>
          <w:tcPr>
            <w:tcW w:w="208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хвойным</w:t>
            </w:r>
          </w:p>
        </w:tc>
        <w:tc>
          <w:tcPr>
            <w:tcW w:w="123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Candara95pt"/>
                <w:rFonts w:ascii="Times New Roman" w:eastAsiaTheme="minorHAnsi" w:hAnsi="Times New Roman" w:cs="Times New Roman"/>
                <w:sz w:val="22"/>
                <w:szCs w:val="22"/>
              </w:rPr>
              <w:t>2,0</w:t>
            </w:r>
          </w:p>
        </w:tc>
        <w:tc>
          <w:tcPr>
            <w:tcW w:w="91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rFonts w:ascii="Times New Roman" w:hAnsi="Times New Roman" w:cs="Times New Roman"/>
                <w:sz w:val="22"/>
                <w:szCs w:val="22"/>
              </w:rPr>
            </w:pPr>
            <w:r w:rsidRPr="00C97133">
              <w:rPr>
                <w:rStyle w:val="265pt"/>
                <w:rFonts w:eastAsiaTheme="minorHAnsi"/>
                <w:sz w:val="22"/>
                <w:szCs w:val="22"/>
              </w:rPr>
              <w:t>34,0</w:t>
            </w:r>
          </w:p>
        </w:tc>
        <w:tc>
          <w:tcPr>
            <w:tcW w:w="113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51,0</w:t>
            </w:r>
          </w:p>
        </w:tc>
        <w:tc>
          <w:tcPr>
            <w:tcW w:w="61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87,0</w:t>
            </w:r>
          </w:p>
        </w:tc>
        <w:tc>
          <w:tcPr>
            <w:tcW w:w="144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33,5</w:t>
            </w:r>
          </w:p>
        </w:tc>
        <w:tc>
          <w:tcPr>
            <w:tcW w:w="163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vertAlign w:val="subscript"/>
              </w:rPr>
              <w:t>-</w:t>
            </w:r>
          </w:p>
        </w:tc>
        <w:tc>
          <w:tcPr>
            <w:tcW w:w="997"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120,5</w:t>
            </w:r>
          </w:p>
        </w:tc>
      </w:tr>
      <w:tr w:rsidR="006E32BE" w:rsidRPr="00C97133" w:rsidTr="00BF424E">
        <w:trPr>
          <w:trHeight w:hRule="exact" w:val="562"/>
        </w:trPr>
        <w:tc>
          <w:tcPr>
            <w:tcW w:w="208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твердолиственным</w:t>
            </w:r>
          </w:p>
        </w:tc>
        <w:tc>
          <w:tcPr>
            <w:tcW w:w="123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w:t>
            </w:r>
          </w:p>
        </w:tc>
        <w:tc>
          <w:tcPr>
            <w:tcW w:w="91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w:t>
            </w:r>
          </w:p>
        </w:tc>
        <w:tc>
          <w:tcPr>
            <w:tcW w:w="113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w:t>
            </w:r>
          </w:p>
        </w:tc>
        <w:tc>
          <w:tcPr>
            <w:tcW w:w="61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80"/>
              <w:rPr>
                <w:rFonts w:ascii="Times New Roman" w:hAnsi="Times New Roman" w:cs="Times New Roman"/>
                <w:sz w:val="22"/>
                <w:szCs w:val="22"/>
              </w:rPr>
            </w:pPr>
            <w:r w:rsidRPr="00C97133">
              <w:rPr>
                <w:rStyle w:val="265pt"/>
                <w:rFonts w:eastAsiaTheme="minorHAnsi"/>
                <w:sz w:val="22"/>
                <w:szCs w:val="22"/>
              </w:rPr>
              <w:t>-</w:t>
            </w:r>
          </w:p>
        </w:tc>
        <w:tc>
          <w:tcPr>
            <w:tcW w:w="144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w:t>
            </w:r>
          </w:p>
        </w:tc>
        <w:tc>
          <w:tcPr>
            <w:tcW w:w="163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w:t>
            </w:r>
          </w:p>
        </w:tc>
        <w:tc>
          <w:tcPr>
            <w:tcW w:w="997"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80"/>
              <w:rPr>
                <w:rFonts w:ascii="Times New Roman" w:hAnsi="Times New Roman" w:cs="Times New Roman"/>
                <w:sz w:val="22"/>
                <w:szCs w:val="22"/>
              </w:rPr>
            </w:pPr>
            <w:r w:rsidRPr="00C97133">
              <w:rPr>
                <w:rStyle w:val="265pt"/>
                <w:rFonts w:eastAsiaTheme="minorHAnsi"/>
                <w:sz w:val="22"/>
                <w:szCs w:val="22"/>
              </w:rPr>
              <w:t>-</w:t>
            </w:r>
          </w:p>
        </w:tc>
      </w:tr>
      <w:tr w:rsidR="006E32BE" w:rsidRPr="00C97133" w:rsidTr="00BF424E">
        <w:trPr>
          <w:trHeight w:hRule="exact" w:val="283"/>
        </w:trPr>
        <w:tc>
          <w:tcPr>
            <w:tcW w:w="208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мягколиственным</w:t>
            </w:r>
          </w:p>
        </w:tc>
        <w:tc>
          <w:tcPr>
            <w:tcW w:w="123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w:t>
            </w:r>
          </w:p>
        </w:tc>
        <w:tc>
          <w:tcPr>
            <w:tcW w:w="91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w:t>
            </w:r>
          </w:p>
        </w:tc>
        <w:tc>
          <w:tcPr>
            <w:tcW w:w="113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w:t>
            </w:r>
          </w:p>
        </w:tc>
        <w:tc>
          <w:tcPr>
            <w:tcW w:w="61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80"/>
              <w:rPr>
                <w:rFonts w:ascii="Times New Roman" w:hAnsi="Times New Roman" w:cs="Times New Roman"/>
                <w:sz w:val="22"/>
                <w:szCs w:val="22"/>
              </w:rPr>
            </w:pPr>
            <w:r w:rsidRPr="00C97133">
              <w:rPr>
                <w:rStyle w:val="265pt"/>
                <w:rFonts w:eastAsiaTheme="minorHAnsi"/>
                <w:sz w:val="22"/>
                <w:szCs w:val="22"/>
              </w:rPr>
              <w:t>-</w:t>
            </w:r>
          </w:p>
        </w:tc>
        <w:tc>
          <w:tcPr>
            <w:tcW w:w="144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13,0</w:t>
            </w:r>
          </w:p>
        </w:tc>
        <w:tc>
          <w:tcPr>
            <w:tcW w:w="163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w:t>
            </w:r>
          </w:p>
        </w:tc>
        <w:tc>
          <w:tcPr>
            <w:tcW w:w="997"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13,0</w:t>
            </w:r>
          </w:p>
        </w:tc>
      </w:tr>
      <w:tr w:rsidR="006E32BE" w:rsidRPr="00C97133" w:rsidTr="00BF424E">
        <w:trPr>
          <w:trHeight w:hRule="exact" w:val="562"/>
        </w:trPr>
        <w:tc>
          <w:tcPr>
            <w:tcW w:w="208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комбинированное</w:t>
            </w:r>
            <w:proofErr w:type="gramEnd"/>
            <w:r w:rsidRPr="00C97133">
              <w:rPr>
                <w:rStyle w:val="265pt"/>
                <w:rFonts w:eastAsiaTheme="minorHAnsi"/>
                <w:sz w:val="22"/>
                <w:szCs w:val="22"/>
              </w:rPr>
              <w:t xml:space="preserve"> - всего</w:t>
            </w:r>
          </w:p>
        </w:tc>
        <w:tc>
          <w:tcPr>
            <w:tcW w:w="1234" w:type="dxa"/>
            <w:tcBorders>
              <w:top w:val="single" w:sz="4" w:space="0" w:color="auto"/>
              <w:left w:val="single" w:sz="4" w:space="0" w:color="auto"/>
            </w:tcBorders>
            <w:shd w:val="clear" w:color="auto" w:fill="FFFFFF"/>
          </w:tcPr>
          <w:p w:rsidR="006E32BE" w:rsidRPr="00C97133" w:rsidRDefault="006E32BE" w:rsidP="00BF424E">
            <w:pPr>
              <w:jc w:val="center"/>
              <w:rPr>
                <w:sz w:val="22"/>
                <w:szCs w:val="22"/>
              </w:rPr>
            </w:pPr>
          </w:p>
        </w:tc>
        <w:tc>
          <w:tcPr>
            <w:tcW w:w="912" w:type="dxa"/>
            <w:tcBorders>
              <w:top w:val="single" w:sz="4" w:space="0" w:color="auto"/>
              <w:left w:val="single" w:sz="4" w:space="0" w:color="auto"/>
            </w:tcBorders>
            <w:shd w:val="clear" w:color="auto" w:fill="FFFFFF"/>
          </w:tcPr>
          <w:p w:rsidR="006E32BE" w:rsidRPr="00C97133" w:rsidRDefault="006E32BE" w:rsidP="00BF424E">
            <w:pPr>
              <w:jc w:val="center"/>
              <w:rPr>
                <w:sz w:val="22"/>
                <w:szCs w:val="22"/>
              </w:rPr>
            </w:pPr>
          </w:p>
        </w:tc>
        <w:tc>
          <w:tcPr>
            <w:tcW w:w="1138" w:type="dxa"/>
            <w:tcBorders>
              <w:top w:val="single" w:sz="4" w:space="0" w:color="auto"/>
              <w:left w:val="single" w:sz="4" w:space="0" w:color="auto"/>
            </w:tcBorders>
            <w:shd w:val="clear" w:color="auto" w:fill="FFFFFF"/>
          </w:tcPr>
          <w:p w:rsidR="006E32BE" w:rsidRPr="00C97133" w:rsidRDefault="006E32BE" w:rsidP="00BF424E">
            <w:pPr>
              <w:jc w:val="center"/>
              <w:rPr>
                <w:sz w:val="22"/>
                <w:szCs w:val="22"/>
              </w:rPr>
            </w:pPr>
          </w:p>
        </w:tc>
        <w:tc>
          <w:tcPr>
            <w:tcW w:w="614" w:type="dxa"/>
            <w:tcBorders>
              <w:top w:val="single" w:sz="4" w:space="0" w:color="auto"/>
              <w:left w:val="single" w:sz="4" w:space="0" w:color="auto"/>
            </w:tcBorders>
            <w:shd w:val="clear" w:color="auto" w:fill="FFFFFF"/>
          </w:tcPr>
          <w:p w:rsidR="006E32BE" w:rsidRPr="00C97133" w:rsidRDefault="006E32BE" w:rsidP="00BF424E">
            <w:pPr>
              <w:jc w:val="center"/>
              <w:rPr>
                <w:sz w:val="22"/>
                <w:szCs w:val="22"/>
              </w:rPr>
            </w:pPr>
          </w:p>
        </w:tc>
        <w:tc>
          <w:tcPr>
            <w:tcW w:w="1445" w:type="dxa"/>
            <w:tcBorders>
              <w:top w:val="single" w:sz="4" w:space="0" w:color="auto"/>
              <w:left w:val="single" w:sz="4" w:space="0" w:color="auto"/>
            </w:tcBorders>
            <w:shd w:val="clear" w:color="auto" w:fill="FFFFFF"/>
          </w:tcPr>
          <w:p w:rsidR="006E32BE" w:rsidRPr="00C97133" w:rsidRDefault="006E32BE" w:rsidP="00BF424E">
            <w:pPr>
              <w:jc w:val="center"/>
              <w:rPr>
                <w:sz w:val="22"/>
                <w:szCs w:val="22"/>
              </w:rPr>
            </w:pPr>
          </w:p>
        </w:tc>
        <w:tc>
          <w:tcPr>
            <w:tcW w:w="1637" w:type="dxa"/>
            <w:tcBorders>
              <w:top w:val="single" w:sz="4" w:space="0" w:color="auto"/>
              <w:left w:val="single" w:sz="4" w:space="0" w:color="auto"/>
            </w:tcBorders>
            <w:shd w:val="clear" w:color="auto" w:fill="FFFFFF"/>
          </w:tcPr>
          <w:p w:rsidR="006E32BE" w:rsidRPr="00C97133" w:rsidRDefault="006E32BE" w:rsidP="00BF424E">
            <w:pPr>
              <w:jc w:val="center"/>
              <w:rPr>
                <w:sz w:val="22"/>
                <w:szCs w:val="22"/>
              </w:rPr>
            </w:pPr>
          </w:p>
        </w:tc>
        <w:tc>
          <w:tcPr>
            <w:tcW w:w="997" w:type="dxa"/>
            <w:tcBorders>
              <w:top w:val="single" w:sz="4" w:space="0" w:color="auto"/>
              <w:left w:val="single" w:sz="4" w:space="0" w:color="auto"/>
              <w:right w:val="single" w:sz="4" w:space="0" w:color="auto"/>
            </w:tcBorders>
            <w:shd w:val="clear" w:color="auto" w:fill="FFFFFF"/>
          </w:tcPr>
          <w:p w:rsidR="006E32BE" w:rsidRPr="00C97133" w:rsidRDefault="006E32BE" w:rsidP="00BF424E">
            <w:pPr>
              <w:jc w:val="center"/>
              <w:rPr>
                <w:sz w:val="22"/>
                <w:szCs w:val="22"/>
              </w:rPr>
            </w:pPr>
          </w:p>
        </w:tc>
      </w:tr>
      <w:tr w:rsidR="006E32BE" w:rsidRPr="00C97133" w:rsidTr="00BF424E">
        <w:trPr>
          <w:trHeight w:hRule="exact" w:val="283"/>
        </w:trPr>
        <w:tc>
          <w:tcPr>
            <w:tcW w:w="208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из них по породам:</w:t>
            </w:r>
          </w:p>
        </w:tc>
        <w:tc>
          <w:tcPr>
            <w:tcW w:w="1234" w:type="dxa"/>
            <w:tcBorders>
              <w:top w:val="single" w:sz="4" w:space="0" w:color="auto"/>
              <w:left w:val="single" w:sz="4" w:space="0" w:color="auto"/>
            </w:tcBorders>
            <w:shd w:val="clear" w:color="auto" w:fill="FFFFFF"/>
          </w:tcPr>
          <w:p w:rsidR="006E32BE" w:rsidRPr="00C97133" w:rsidRDefault="006E32BE" w:rsidP="00BF424E">
            <w:pPr>
              <w:jc w:val="center"/>
              <w:rPr>
                <w:sz w:val="22"/>
                <w:szCs w:val="22"/>
              </w:rPr>
            </w:pPr>
          </w:p>
        </w:tc>
        <w:tc>
          <w:tcPr>
            <w:tcW w:w="912" w:type="dxa"/>
            <w:tcBorders>
              <w:top w:val="single" w:sz="4" w:space="0" w:color="auto"/>
              <w:left w:val="single" w:sz="4" w:space="0" w:color="auto"/>
            </w:tcBorders>
            <w:shd w:val="clear" w:color="auto" w:fill="FFFFFF"/>
          </w:tcPr>
          <w:p w:rsidR="006E32BE" w:rsidRPr="00C97133" w:rsidRDefault="006E32BE" w:rsidP="00BF424E">
            <w:pPr>
              <w:jc w:val="center"/>
              <w:rPr>
                <w:sz w:val="22"/>
                <w:szCs w:val="22"/>
              </w:rPr>
            </w:pPr>
          </w:p>
        </w:tc>
        <w:tc>
          <w:tcPr>
            <w:tcW w:w="1138" w:type="dxa"/>
            <w:tcBorders>
              <w:top w:val="single" w:sz="4" w:space="0" w:color="auto"/>
              <w:left w:val="single" w:sz="4" w:space="0" w:color="auto"/>
            </w:tcBorders>
            <w:shd w:val="clear" w:color="auto" w:fill="FFFFFF"/>
          </w:tcPr>
          <w:p w:rsidR="006E32BE" w:rsidRPr="00C97133" w:rsidRDefault="006E32BE" w:rsidP="00BF424E">
            <w:pPr>
              <w:jc w:val="center"/>
              <w:rPr>
                <w:sz w:val="22"/>
                <w:szCs w:val="22"/>
              </w:rPr>
            </w:pPr>
          </w:p>
        </w:tc>
        <w:tc>
          <w:tcPr>
            <w:tcW w:w="614" w:type="dxa"/>
            <w:tcBorders>
              <w:top w:val="single" w:sz="4" w:space="0" w:color="auto"/>
              <w:left w:val="single" w:sz="4" w:space="0" w:color="auto"/>
            </w:tcBorders>
            <w:shd w:val="clear" w:color="auto" w:fill="FFFFFF"/>
          </w:tcPr>
          <w:p w:rsidR="006E32BE" w:rsidRPr="00C97133" w:rsidRDefault="006E32BE" w:rsidP="00BF424E">
            <w:pPr>
              <w:jc w:val="center"/>
              <w:rPr>
                <w:sz w:val="22"/>
                <w:szCs w:val="22"/>
              </w:rPr>
            </w:pPr>
          </w:p>
        </w:tc>
        <w:tc>
          <w:tcPr>
            <w:tcW w:w="1445" w:type="dxa"/>
            <w:tcBorders>
              <w:top w:val="single" w:sz="4" w:space="0" w:color="auto"/>
              <w:left w:val="single" w:sz="4" w:space="0" w:color="auto"/>
            </w:tcBorders>
            <w:shd w:val="clear" w:color="auto" w:fill="FFFFFF"/>
          </w:tcPr>
          <w:p w:rsidR="006E32BE" w:rsidRPr="00C97133" w:rsidRDefault="006E32BE" w:rsidP="00BF424E">
            <w:pPr>
              <w:jc w:val="center"/>
              <w:rPr>
                <w:sz w:val="22"/>
                <w:szCs w:val="22"/>
              </w:rPr>
            </w:pPr>
          </w:p>
        </w:tc>
        <w:tc>
          <w:tcPr>
            <w:tcW w:w="1637" w:type="dxa"/>
            <w:tcBorders>
              <w:top w:val="single" w:sz="4" w:space="0" w:color="auto"/>
              <w:left w:val="single" w:sz="4" w:space="0" w:color="auto"/>
            </w:tcBorders>
            <w:shd w:val="clear" w:color="auto" w:fill="FFFFFF"/>
          </w:tcPr>
          <w:p w:rsidR="006E32BE" w:rsidRPr="00C97133" w:rsidRDefault="006E32BE" w:rsidP="00BF424E">
            <w:pPr>
              <w:jc w:val="center"/>
              <w:rPr>
                <w:sz w:val="22"/>
                <w:szCs w:val="22"/>
              </w:rPr>
            </w:pPr>
          </w:p>
        </w:tc>
        <w:tc>
          <w:tcPr>
            <w:tcW w:w="997" w:type="dxa"/>
            <w:tcBorders>
              <w:top w:val="single" w:sz="4" w:space="0" w:color="auto"/>
              <w:left w:val="single" w:sz="4" w:space="0" w:color="auto"/>
              <w:right w:val="single" w:sz="4" w:space="0" w:color="auto"/>
            </w:tcBorders>
            <w:shd w:val="clear" w:color="auto" w:fill="FFFFFF"/>
          </w:tcPr>
          <w:p w:rsidR="006E32BE" w:rsidRPr="00C97133" w:rsidRDefault="006E32BE" w:rsidP="00BF424E">
            <w:pPr>
              <w:jc w:val="center"/>
              <w:rPr>
                <w:sz w:val="22"/>
                <w:szCs w:val="22"/>
              </w:rPr>
            </w:pPr>
          </w:p>
        </w:tc>
      </w:tr>
      <w:tr w:rsidR="006E32BE" w:rsidRPr="00C97133" w:rsidTr="00BF424E">
        <w:trPr>
          <w:trHeight w:hRule="exact" w:val="288"/>
        </w:trPr>
        <w:tc>
          <w:tcPr>
            <w:tcW w:w="208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хвойным</w:t>
            </w:r>
          </w:p>
        </w:tc>
        <w:tc>
          <w:tcPr>
            <w:tcW w:w="123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w:t>
            </w:r>
          </w:p>
        </w:tc>
        <w:tc>
          <w:tcPr>
            <w:tcW w:w="91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w:t>
            </w:r>
          </w:p>
        </w:tc>
        <w:tc>
          <w:tcPr>
            <w:tcW w:w="113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w:t>
            </w:r>
          </w:p>
        </w:tc>
        <w:tc>
          <w:tcPr>
            <w:tcW w:w="61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80"/>
              <w:rPr>
                <w:rFonts w:ascii="Times New Roman" w:hAnsi="Times New Roman" w:cs="Times New Roman"/>
                <w:sz w:val="22"/>
                <w:szCs w:val="22"/>
              </w:rPr>
            </w:pPr>
            <w:r w:rsidRPr="00C97133">
              <w:rPr>
                <w:rStyle w:val="265pt"/>
                <w:rFonts w:eastAsiaTheme="minorHAnsi"/>
                <w:sz w:val="22"/>
                <w:szCs w:val="22"/>
              </w:rPr>
              <w:t>-</w:t>
            </w:r>
          </w:p>
        </w:tc>
        <w:tc>
          <w:tcPr>
            <w:tcW w:w="144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w:t>
            </w:r>
          </w:p>
        </w:tc>
        <w:tc>
          <w:tcPr>
            <w:tcW w:w="163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w:t>
            </w:r>
          </w:p>
        </w:tc>
        <w:tc>
          <w:tcPr>
            <w:tcW w:w="997"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80"/>
              <w:rPr>
                <w:rFonts w:ascii="Times New Roman" w:hAnsi="Times New Roman" w:cs="Times New Roman"/>
                <w:sz w:val="22"/>
                <w:szCs w:val="22"/>
              </w:rPr>
            </w:pPr>
            <w:r w:rsidRPr="00C97133">
              <w:rPr>
                <w:rStyle w:val="265pt"/>
                <w:rFonts w:eastAsiaTheme="minorHAnsi"/>
                <w:sz w:val="22"/>
                <w:szCs w:val="22"/>
              </w:rPr>
              <w:t>-</w:t>
            </w:r>
          </w:p>
        </w:tc>
      </w:tr>
      <w:tr w:rsidR="006E32BE" w:rsidRPr="00C97133" w:rsidTr="00BF424E">
        <w:trPr>
          <w:trHeight w:hRule="exact" w:val="562"/>
        </w:trPr>
        <w:tc>
          <w:tcPr>
            <w:tcW w:w="208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твердолиственным</w:t>
            </w:r>
          </w:p>
        </w:tc>
        <w:tc>
          <w:tcPr>
            <w:tcW w:w="123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w:t>
            </w:r>
          </w:p>
        </w:tc>
        <w:tc>
          <w:tcPr>
            <w:tcW w:w="91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w:t>
            </w:r>
          </w:p>
        </w:tc>
        <w:tc>
          <w:tcPr>
            <w:tcW w:w="113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w:t>
            </w:r>
          </w:p>
        </w:tc>
        <w:tc>
          <w:tcPr>
            <w:tcW w:w="61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80"/>
              <w:rPr>
                <w:rFonts w:ascii="Times New Roman" w:hAnsi="Times New Roman" w:cs="Times New Roman"/>
                <w:sz w:val="22"/>
                <w:szCs w:val="22"/>
              </w:rPr>
            </w:pPr>
            <w:r w:rsidRPr="00C97133">
              <w:rPr>
                <w:rStyle w:val="265pt"/>
                <w:rFonts w:eastAsiaTheme="minorHAnsi"/>
                <w:sz w:val="22"/>
                <w:szCs w:val="22"/>
              </w:rPr>
              <w:t>-</w:t>
            </w:r>
          </w:p>
        </w:tc>
        <w:tc>
          <w:tcPr>
            <w:tcW w:w="144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w:t>
            </w:r>
          </w:p>
        </w:tc>
        <w:tc>
          <w:tcPr>
            <w:tcW w:w="163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w:t>
            </w:r>
          </w:p>
        </w:tc>
        <w:tc>
          <w:tcPr>
            <w:tcW w:w="997"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80"/>
              <w:rPr>
                <w:rFonts w:ascii="Times New Roman" w:hAnsi="Times New Roman" w:cs="Times New Roman"/>
                <w:sz w:val="22"/>
                <w:szCs w:val="22"/>
              </w:rPr>
            </w:pPr>
            <w:r w:rsidRPr="00C97133">
              <w:rPr>
                <w:rStyle w:val="265pt"/>
                <w:rFonts w:eastAsiaTheme="minorHAnsi"/>
                <w:sz w:val="22"/>
                <w:szCs w:val="22"/>
              </w:rPr>
              <w:t>-</w:t>
            </w:r>
          </w:p>
        </w:tc>
      </w:tr>
      <w:tr w:rsidR="006E32BE" w:rsidRPr="00C97133" w:rsidTr="00BF424E">
        <w:trPr>
          <w:trHeight w:hRule="exact" w:val="283"/>
        </w:trPr>
        <w:tc>
          <w:tcPr>
            <w:tcW w:w="208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мягколиственным</w:t>
            </w:r>
          </w:p>
        </w:tc>
        <w:tc>
          <w:tcPr>
            <w:tcW w:w="123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vertAlign w:val="subscript"/>
              </w:rPr>
              <w:t>-</w:t>
            </w:r>
          </w:p>
        </w:tc>
        <w:tc>
          <w:tcPr>
            <w:tcW w:w="91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vertAlign w:val="subscript"/>
              </w:rPr>
              <w:t>-</w:t>
            </w:r>
          </w:p>
        </w:tc>
        <w:tc>
          <w:tcPr>
            <w:tcW w:w="113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vertAlign w:val="subscript"/>
              </w:rPr>
              <w:t>-</w:t>
            </w:r>
          </w:p>
        </w:tc>
        <w:tc>
          <w:tcPr>
            <w:tcW w:w="61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80"/>
              <w:rPr>
                <w:rFonts w:ascii="Times New Roman" w:hAnsi="Times New Roman" w:cs="Times New Roman"/>
                <w:sz w:val="22"/>
                <w:szCs w:val="22"/>
              </w:rPr>
            </w:pPr>
            <w:r w:rsidRPr="00C97133">
              <w:rPr>
                <w:rStyle w:val="265pt"/>
                <w:rFonts w:eastAsiaTheme="minorHAnsi"/>
                <w:sz w:val="22"/>
                <w:szCs w:val="22"/>
                <w:vertAlign w:val="subscript"/>
              </w:rPr>
              <w:t>-</w:t>
            </w:r>
          </w:p>
        </w:tc>
        <w:tc>
          <w:tcPr>
            <w:tcW w:w="144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vertAlign w:val="subscript"/>
              </w:rPr>
              <w:t>-</w:t>
            </w:r>
          </w:p>
        </w:tc>
        <w:tc>
          <w:tcPr>
            <w:tcW w:w="163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vertAlign w:val="subscript"/>
              </w:rPr>
              <w:t>-</w:t>
            </w:r>
          </w:p>
        </w:tc>
        <w:tc>
          <w:tcPr>
            <w:tcW w:w="997"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80"/>
              <w:rPr>
                <w:rFonts w:ascii="Times New Roman" w:hAnsi="Times New Roman" w:cs="Times New Roman"/>
                <w:sz w:val="22"/>
                <w:szCs w:val="22"/>
              </w:rPr>
            </w:pPr>
            <w:r w:rsidRPr="00C97133">
              <w:rPr>
                <w:rStyle w:val="265pt"/>
                <w:rFonts w:eastAsiaTheme="minorHAnsi"/>
                <w:sz w:val="22"/>
                <w:szCs w:val="22"/>
                <w:vertAlign w:val="subscript"/>
              </w:rPr>
              <w:t>-</w:t>
            </w:r>
          </w:p>
        </w:tc>
      </w:tr>
      <w:tr w:rsidR="006E32BE" w:rsidRPr="00C97133" w:rsidTr="00BF424E">
        <w:trPr>
          <w:trHeight w:hRule="exact" w:val="830"/>
        </w:trPr>
        <w:tc>
          <w:tcPr>
            <w:tcW w:w="208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естественное заращивание - всего:</w:t>
            </w:r>
          </w:p>
        </w:tc>
        <w:tc>
          <w:tcPr>
            <w:tcW w:w="123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Candara95pt"/>
                <w:rFonts w:ascii="Times New Roman" w:eastAsiaTheme="minorHAnsi" w:hAnsi="Times New Roman" w:cs="Times New Roman"/>
                <w:sz w:val="22"/>
                <w:szCs w:val="22"/>
              </w:rPr>
              <w:t>6,0</w:t>
            </w:r>
          </w:p>
        </w:tc>
        <w:tc>
          <w:tcPr>
            <w:tcW w:w="91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7,0</w:t>
            </w:r>
          </w:p>
        </w:tc>
        <w:tc>
          <w:tcPr>
            <w:tcW w:w="113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Candara95pt"/>
                <w:rFonts w:ascii="Times New Roman" w:eastAsiaTheme="minorHAnsi" w:hAnsi="Times New Roman" w:cs="Times New Roman"/>
                <w:sz w:val="22"/>
                <w:szCs w:val="22"/>
              </w:rPr>
              <w:t>2,0</w:t>
            </w:r>
          </w:p>
        </w:tc>
        <w:tc>
          <w:tcPr>
            <w:tcW w:w="61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15,0</w:t>
            </w:r>
          </w:p>
        </w:tc>
        <w:tc>
          <w:tcPr>
            <w:tcW w:w="1445" w:type="dxa"/>
            <w:tcBorders>
              <w:top w:val="single" w:sz="4" w:space="0" w:color="auto"/>
              <w:left w:val="single" w:sz="4" w:space="0" w:color="auto"/>
            </w:tcBorders>
            <w:shd w:val="clear" w:color="auto" w:fill="FFFFFF"/>
          </w:tcPr>
          <w:p w:rsidR="006E32BE" w:rsidRPr="00C97133" w:rsidRDefault="006E32BE" w:rsidP="00BF424E">
            <w:pPr>
              <w:jc w:val="center"/>
              <w:rPr>
                <w:sz w:val="22"/>
                <w:szCs w:val="22"/>
              </w:rPr>
            </w:pPr>
          </w:p>
        </w:tc>
        <w:tc>
          <w:tcPr>
            <w:tcW w:w="1637" w:type="dxa"/>
            <w:tcBorders>
              <w:top w:val="single" w:sz="4" w:space="0" w:color="auto"/>
              <w:left w:val="single" w:sz="4" w:space="0" w:color="auto"/>
            </w:tcBorders>
            <w:shd w:val="clear" w:color="auto" w:fill="FFFFFF"/>
          </w:tcPr>
          <w:p w:rsidR="006E32BE" w:rsidRPr="00C97133" w:rsidRDefault="006E32BE" w:rsidP="00BF424E">
            <w:pPr>
              <w:jc w:val="center"/>
              <w:rPr>
                <w:sz w:val="22"/>
                <w:szCs w:val="22"/>
              </w:rPr>
            </w:pPr>
          </w:p>
        </w:tc>
        <w:tc>
          <w:tcPr>
            <w:tcW w:w="997"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15,0</w:t>
            </w:r>
          </w:p>
        </w:tc>
      </w:tr>
      <w:tr w:rsidR="006E32BE" w:rsidRPr="00C97133" w:rsidTr="00BF424E">
        <w:trPr>
          <w:trHeight w:hRule="exact" w:val="283"/>
        </w:trPr>
        <w:tc>
          <w:tcPr>
            <w:tcW w:w="208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из них по породам:</w:t>
            </w:r>
          </w:p>
        </w:tc>
        <w:tc>
          <w:tcPr>
            <w:tcW w:w="1234" w:type="dxa"/>
            <w:tcBorders>
              <w:top w:val="single" w:sz="4" w:space="0" w:color="auto"/>
              <w:left w:val="single" w:sz="4" w:space="0" w:color="auto"/>
            </w:tcBorders>
            <w:shd w:val="clear" w:color="auto" w:fill="FFFFFF"/>
          </w:tcPr>
          <w:p w:rsidR="006E32BE" w:rsidRPr="00C97133" w:rsidRDefault="006E32BE" w:rsidP="00BF424E">
            <w:pPr>
              <w:jc w:val="center"/>
              <w:rPr>
                <w:sz w:val="22"/>
                <w:szCs w:val="22"/>
              </w:rPr>
            </w:pPr>
          </w:p>
        </w:tc>
        <w:tc>
          <w:tcPr>
            <w:tcW w:w="912" w:type="dxa"/>
            <w:tcBorders>
              <w:top w:val="single" w:sz="4" w:space="0" w:color="auto"/>
              <w:left w:val="single" w:sz="4" w:space="0" w:color="auto"/>
            </w:tcBorders>
            <w:shd w:val="clear" w:color="auto" w:fill="FFFFFF"/>
          </w:tcPr>
          <w:p w:rsidR="006E32BE" w:rsidRPr="00C97133" w:rsidRDefault="006E32BE" w:rsidP="00BF424E">
            <w:pPr>
              <w:jc w:val="center"/>
              <w:rPr>
                <w:sz w:val="22"/>
                <w:szCs w:val="22"/>
              </w:rPr>
            </w:pPr>
          </w:p>
        </w:tc>
        <w:tc>
          <w:tcPr>
            <w:tcW w:w="1138" w:type="dxa"/>
            <w:tcBorders>
              <w:top w:val="single" w:sz="4" w:space="0" w:color="auto"/>
              <w:left w:val="single" w:sz="4" w:space="0" w:color="auto"/>
            </w:tcBorders>
            <w:shd w:val="clear" w:color="auto" w:fill="FFFFFF"/>
          </w:tcPr>
          <w:p w:rsidR="006E32BE" w:rsidRPr="00C97133" w:rsidRDefault="006E32BE" w:rsidP="00BF424E">
            <w:pPr>
              <w:jc w:val="center"/>
              <w:rPr>
                <w:sz w:val="22"/>
                <w:szCs w:val="22"/>
              </w:rPr>
            </w:pPr>
          </w:p>
        </w:tc>
        <w:tc>
          <w:tcPr>
            <w:tcW w:w="614" w:type="dxa"/>
            <w:tcBorders>
              <w:top w:val="single" w:sz="4" w:space="0" w:color="auto"/>
              <w:left w:val="single" w:sz="4" w:space="0" w:color="auto"/>
            </w:tcBorders>
            <w:shd w:val="clear" w:color="auto" w:fill="FFFFFF"/>
          </w:tcPr>
          <w:p w:rsidR="006E32BE" w:rsidRPr="00C97133" w:rsidRDefault="006E32BE" w:rsidP="00BF424E">
            <w:pPr>
              <w:jc w:val="center"/>
              <w:rPr>
                <w:sz w:val="22"/>
                <w:szCs w:val="22"/>
              </w:rPr>
            </w:pPr>
          </w:p>
        </w:tc>
        <w:tc>
          <w:tcPr>
            <w:tcW w:w="1445" w:type="dxa"/>
            <w:tcBorders>
              <w:top w:val="single" w:sz="4" w:space="0" w:color="auto"/>
              <w:left w:val="single" w:sz="4" w:space="0" w:color="auto"/>
            </w:tcBorders>
            <w:shd w:val="clear" w:color="auto" w:fill="FFFFFF"/>
          </w:tcPr>
          <w:p w:rsidR="006E32BE" w:rsidRPr="00C97133" w:rsidRDefault="006E32BE" w:rsidP="00BF424E">
            <w:pPr>
              <w:jc w:val="center"/>
              <w:rPr>
                <w:sz w:val="22"/>
                <w:szCs w:val="22"/>
              </w:rPr>
            </w:pPr>
          </w:p>
        </w:tc>
        <w:tc>
          <w:tcPr>
            <w:tcW w:w="1637" w:type="dxa"/>
            <w:tcBorders>
              <w:top w:val="single" w:sz="4" w:space="0" w:color="auto"/>
              <w:left w:val="single" w:sz="4" w:space="0" w:color="auto"/>
            </w:tcBorders>
            <w:shd w:val="clear" w:color="auto" w:fill="FFFFFF"/>
          </w:tcPr>
          <w:p w:rsidR="006E32BE" w:rsidRPr="00C97133" w:rsidRDefault="006E32BE" w:rsidP="00BF424E">
            <w:pPr>
              <w:jc w:val="center"/>
              <w:rPr>
                <w:sz w:val="22"/>
                <w:szCs w:val="22"/>
              </w:rPr>
            </w:pPr>
          </w:p>
        </w:tc>
        <w:tc>
          <w:tcPr>
            <w:tcW w:w="997" w:type="dxa"/>
            <w:tcBorders>
              <w:top w:val="single" w:sz="4" w:space="0" w:color="auto"/>
              <w:left w:val="single" w:sz="4" w:space="0" w:color="auto"/>
              <w:right w:val="single" w:sz="4" w:space="0" w:color="auto"/>
            </w:tcBorders>
            <w:shd w:val="clear" w:color="auto" w:fill="FFFFFF"/>
          </w:tcPr>
          <w:p w:rsidR="006E32BE" w:rsidRPr="00C97133" w:rsidRDefault="006E32BE" w:rsidP="00BF424E">
            <w:pPr>
              <w:jc w:val="center"/>
              <w:rPr>
                <w:sz w:val="22"/>
                <w:szCs w:val="22"/>
              </w:rPr>
            </w:pPr>
          </w:p>
        </w:tc>
      </w:tr>
      <w:tr w:rsidR="006E32BE" w:rsidRPr="00C97133" w:rsidTr="00BF424E">
        <w:trPr>
          <w:trHeight w:hRule="exact" w:val="283"/>
        </w:trPr>
        <w:tc>
          <w:tcPr>
            <w:tcW w:w="208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хвойным</w:t>
            </w:r>
          </w:p>
        </w:tc>
        <w:tc>
          <w:tcPr>
            <w:tcW w:w="123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vertAlign w:val="subscript"/>
              </w:rPr>
              <w:t>-</w:t>
            </w:r>
          </w:p>
        </w:tc>
        <w:tc>
          <w:tcPr>
            <w:tcW w:w="91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vertAlign w:val="subscript"/>
              </w:rPr>
              <w:t>-</w:t>
            </w:r>
          </w:p>
        </w:tc>
        <w:tc>
          <w:tcPr>
            <w:tcW w:w="113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vertAlign w:val="subscript"/>
              </w:rPr>
              <w:t>-</w:t>
            </w:r>
          </w:p>
        </w:tc>
        <w:tc>
          <w:tcPr>
            <w:tcW w:w="61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80"/>
              <w:rPr>
                <w:rFonts w:ascii="Times New Roman" w:hAnsi="Times New Roman" w:cs="Times New Roman"/>
                <w:sz w:val="22"/>
                <w:szCs w:val="22"/>
              </w:rPr>
            </w:pPr>
            <w:r w:rsidRPr="00C97133">
              <w:rPr>
                <w:rStyle w:val="265pt"/>
                <w:rFonts w:eastAsiaTheme="minorHAnsi"/>
                <w:sz w:val="22"/>
                <w:szCs w:val="22"/>
                <w:vertAlign w:val="subscript"/>
              </w:rPr>
              <w:t>-</w:t>
            </w:r>
          </w:p>
        </w:tc>
        <w:tc>
          <w:tcPr>
            <w:tcW w:w="144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vertAlign w:val="subscript"/>
              </w:rPr>
              <w:t>-</w:t>
            </w:r>
          </w:p>
        </w:tc>
        <w:tc>
          <w:tcPr>
            <w:tcW w:w="163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vertAlign w:val="subscript"/>
              </w:rPr>
              <w:t>-</w:t>
            </w:r>
          </w:p>
        </w:tc>
        <w:tc>
          <w:tcPr>
            <w:tcW w:w="997"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80"/>
              <w:rPr>
                <w:rFonts w:ascii="Times New Roman" w:hAnsi="Times New Roman" w:cs="Times New Roman"/>
                <w:sz w:val="22"/>
                <w:szCs w:val="22"/>
              </w:rPr>
            </w:pPr>
            <w:r w:rsidRPr="00C97133">
              <w:rPr>
                <w:rStyle w:val="265pt"/>
                <w:rFonts w:eastAsiaTheme="minorHAnsi"/>
                <w:sz w:val="22"/>
                <w:szCs w:val="22"/>
                <w:vertAlign w:val="subscript"/>
              </w:rPr>
              <w:t>-</w:t>
            </w:r>
          </w:p>
        </w:tc>
      </w:tr>
      <w:tr w:rsidR="006E32BE" w:rsidRPr="00C97133" w:rsidTr="00BF424E">
        <w:trPr>
          <w:trHeight w:hRule="exact" w:val="557"/>
        </w:trPr>
        <w:tc>
          <w:tcPr>
            <w:tcW w:w="208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твердолиственным</w:t>
            </w:r>
          </w:p>
        </w:tc>
        <w:tc>
          <w:tcPr>
            <w:tcW w:w="123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w:t>
            </w:r>
          </w:p>
        </w:tc>
        <w:tc>
          <w:tcPr>
            <w:tcW w:w="91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w:t>
            </w:r>
          </w:p>
        </w:tc>
        <w:tc>
          <w:tcPr>
            <w:tcW w:w="113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w:t>
            </w:r>
          </w:p>
        </w:tc>
        <w:tc>
          <w:tcPr>
            <w:tcW w:w="61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80"/>
              <w:rPr>
                <w:rFonts w:ascii="Times New Roman" w:hAnsi="Times New Roman" w:cs="Times New Roman"/>
                <w:sz w:val="22"/>
                <w:szCs w:val="22"/>
              </w:rPr>
            </w:pPr>
            <w:r w:rsidRPr="00C97133">
              <w:rPr>
                <w:rStyle w:val="265pt"/>
                <w:rFonts w:eastAsiaTheme="minorHAnsi"/>
                <w:sz w:val="22"/>
                <w:szCs w:val="22"/>
              </w:rPr>
              <w:t>-</w:t>
            </w:r>
          </w:p>
        </w:tc>
        <w:tc>
          <w:tcPr>
            <w:tcW w:w="144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w:t>
            </w:r>
          </w:p>
        </w:tc>
        <w:tc>
          <w:tcPr>
            <w:tcW w:w="163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w:t>
            </w:r>
          </w:p>
        </w:tc>
        <w:tc>
          <w:tcPr>
            <w:tcW w:w="997"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ind w:left="280"/>
              <w:rPr>
                <w:rFonts w:ascii="Times New Roman" w:hAnsi="Times New Roman" w:cs="Times New Roman"/>
                <w:sz w:val="22"/>
                <w:szCs w:val="22"/>
              </w:rPr>
            </w:pPr>
            <w:r w:rsidRPr="00C97133">
              <w:rPr>
                <w:rStyle w:val="265pt"/>
                <w:rFonts w:eastAsiaTheme="minorHAnsi"/>
                <w:sz w:val="22"/>
                <w:szCs w:val="22"/>
              </w:rPr>
              <w:t>-</w:t>
            </w:r>
          </w:p>
        </w:tc>
      </w:tr>
      <w:tr w:rsidR="006E32BE" w:rsidRPr="00C97133" w:rsidTr="00BF424E">
        <w:trPr>
          <w:trHeight w:hRule="exact" w:val="283"/>
        </w:trPr>
        <w:tc>
          <w:tcPr>
            <w:tcW w:w="208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мягколиственным</w:t>
            </w:r>
          </w:p>
        </w:tc>
        <w:tc>
          <w:tcPr>
            <w:tcW w:w="123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Candara95pt"/>
                <w:rFonts w:ascii="Times New Roman" w:eastAsiaTheme="minorHAnsi" w:hAnsi="Times New Roman" w:cs="Times New Roman"/>
                <w:sz w:val="22"/>
                <w:szCs w:val="22"/>
              </w:rPr>
              <w:t>6,0</w:t>
            </w:r>
          </w:p>
        </w:tc>
        <w:tc>
          <w:tcPr>
            <w:tcW w:w="91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320"/>
              <w:rPr>
                <w:rFonts w:ascii="Times New Roman" w:hAnsi="Times New Roman" w:cs="Times New Roman"/>
                <w:sz w:val="22"/>
                <w:szCs w:val="22"/>
              </w:rPr>
            </w:pPr>
            <w:r w:rsidRPr="00C97133">
              <w:rPr>
                <w:rStyle w:val="265pt"/>
                <w:rFonts w:eastAsiaTheme="minorHAnsi"/>
                <w:sz w:val="22"/>
                <w:szCs w:val="22"/>
              </w:rPr>
              <w:t>7,0</w:t>
            </w:r>
          </w:p>
        </w:tc>
        <w:tc>
          <w:tcPr>
            <w:tcW w:w="113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Candara95pt"/>
                <w:rFonts w:ascii="Times New Roman" w:eastAsiaTheme="minorHAnsi" w:hAnsi="Times New Roman" w:cs="Times New Roman"/>
                <w:sz w:val="22"/>
                <w:szCs w:val="22"/>
              </w:rPr>
              <w:t>2,0</w:t>
            </w:r>
          </w:p>
        </w:tc>
        <w:tc>
          <w:tcPr>
            <w:tcW w:w="61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15,0</w:t>
            </w:r>
          </w:p>
        </w:tc>
        <w:tc>
          <w:tcPr>
            <w:tcW w:w="1445"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w:t>
            </w:r>
          </w:p>
        </w:tc>
        <w:tc>
          <w:tcPr>
            <w:tcW w:w="163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w:t>
            </w:r>
          </w:p>
        </w:tc>
        <w:tc>
          <w:tcPr>
            <w:tcW w:w="997"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65pt"/>
                <w:rFonts w:eastAsiaTheme="minorHAnsi"/>
                <w:sz w:val="22"/>
                <w:szCs w:val="22"/>
              </w:rPr>
              <w:t>15,0</w:t>
            </w:r>
          </w:p>
        </w:tc>
      </w:tr>
      <w:tr w:rsidR="006E32BE" w:rsidRPr="00C97133" w:rsidTr="00BF424E">
        <w:trPr>
          <w:trHeight w:hRule="exact" w:val="806"/>
        </w:trPr>
        <w:tc>
          <w:tcPr>
            <w:tcW w:w="208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Земли,</w:t>
            </w:r>
          </w:p>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нуждающиеся</w:t>
            </w:r>
            <w:proofErr w:type="gramEnd"/>
            <w:r w:rsidRPr="00C97133">
              <w:rPr>
                <w:rStyle w:val="265pt"/>
                <w:rFonts w:eastAsiaTheme="minorHAnsi"/>
                <w:sz w:val="22"/>
                <w:szCs w:val="22"/>
              </w:rPr>
              <w:t xml:space="preserve"> в лесоразведении</w:t>
            </w:r>
          </w:p>
        </w:tc>
        <w:tc>
          <w:tcPr>
            <w:tcW w:w="1234"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rPr>
                <w:sz w:val="22"/>
                <w:szCs w:val="22"/>
              </w:rPr>
            </w:pPr>
          </w:p>
        </w:tc>
        <w:tc>
          <w:tcPr>
            <w:tcW w:w="912"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rPr>
                <w:sz w:val="22"/>
                <w:szCs w:val="22"/>
              </w:rPr>
            </w:pPr>
          </w:p>
        </w:tc>
        <w:tc>
          <w:tcPr>
            <w:tcW w:w="1138"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rPr>
                <w:sz w:val="22"/>
                <w:szCs w:val="22"/>
              </w:rPr>
            </w:pPr>
          </w:p>
        </w:tc>
        <w:tc>
          <w:tcPr>
            <w:tcW w:w="614"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rPr>
                <w:sz w:val="22"/>
                <w:szCs w:val="22"/>
              </w:rPr>
            </w:pPr>
          </w:p>
        </w:tc>
        <w:tc>
          <w:tcPr>
            <w:tcW w:w="1445"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rPr>
                <w:sz w:val="22"/>
                <w:szCs w:val="22"/>
              </w:rPr>
            </w:pPr>
          </w:p>
        </w:tc>
        <w:tc>
          <w:tcPr>
            <w:tcW w:w="16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rPr>
                <w:sz w:val="22"/>
                <w:szCs w:val="22"/>
              </w:rPr>
            </w:pPr>
          </w:p>
        </w:tc>
        <w:tc>
          <w:tcPr>
            <w:tcW w:w="997"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jc w:val="center"/>
              <w:rPr>
                <w:sz w:val="22"/>
                <w:szCs w:val="22"/>
              </w:rPr>
            </w:pPr>
          </w:p>
        </w:tc>
      </w:tr>
    </w:tbl>
    <w:p w:rsidR="006E32BE" w:rsidRPr="00C97133" w:rsidRDefault="006E32BE" w:rsidP="006E32BE">
      <w:pPr>
        <w:autoSpaceDE w:val="0"/>
        <w:autoSpaceDN w:val="0"/>
        <w:adjustRightInd w:val="0"/>
        <w:jc w:val="both"/>
        <w:rPr>
          <w:bCs/>
          <w:iCs/>
          <w:color w:val="000000"/>
          <w:szCs w:val="28"/>
        </w:rPr>
      </w:pP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Примечание: создавать лесные культуры рекомендуется по технологическим схемам для каждой категории лесокультурных земель. С учётом наличия естественного возобновления, типа лесорастительных условий и особенностей участка, в технологической схеме предусмотрены: способы обработки почвы, способ производства, схема смешения, способ и кратность уходов за лесными культурами.</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При создании лесных культур посадочный материал должен отвечать требованиям, изложенным в приложении 1 к Правилам лесовосстановления</w:t>
      </w:r>
      <w:r w:rsidR="00F20138" w:rsidRPr="00F20138">
        <w:rPr>
          <w:bCs/>
          <w:iCs/>
          <w:szCs w:val="28"/>
        </w:rPr>
        <w:t>,</w:t>
      </w:r>
      <w:r w:rsidR="00F20138" w:rsidRPr="00F20138">
        <w:rPr>
          <w:bCs/>
          <w:shd w:val="clear" w:color="auto" w:fill="FFFFFF"/>
        </w:rPr>
        <w:t xml:space="preserve"> формы,</w:t>
      </w:r>
      <w:r w:rsidR="00F20138">
        <w:rPr>
          <w:bCs/>
          <w:shd w:val="clear" w:color="auto" w:fill="FFFFFF"/>
        </w:rPr>
        <w:t xml:space="preserve"> </w:t>
      </w:r>
      <w:hyperlink r:id="rId32" w:anchor="8OQ0LQ" w:history="1">
        <w:r w:rsidR="00F20138" w:rsidRPr="00F20138">
          <w:rPr>
            <w:bCs/>
            <w:shd w:val="clear" w:color="auto" w:fill="FFFFFF"/>
          </w:rPr>
          <w:t>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w:t>
        </w:r>
      </w:hyperlink>
      <w:r w:rsidR="00F20138">
        <w:t>,</w:t>
      </w:r>
      <w:r w:rsidR="00F20138">
        <w:rPr>
          <w:bCs/>
          <w:iCs/>
          <w:color w:val="000000"/>
          <w:szCs w:val="28"/>
        </w:rPr>
        <w:t xml:space="preserve"> утвержденных приказом Министерства экологии и природных ресурсов Российской Федерации от 29.12.2021 №1024</w:t>
      </w:r>
      <w:r w:rsidRPr="00C97133">
        <w:rPr>
          <w:bCs/>
          <w:iCs/>
          <w:color w:val="000000"/>
          <w:szCs w:val="28"/>
        </w:rPr>
        <w:t>.</w:t>
      </w:r>
    </w:p>
    <w:p w:rsidR="006E32BE" w:rsidRPr="00C97133" w:rsidRDefault="006E32BE" w:rsidP="006E32BE">
      <w:pPr>
        <w:autoSpaceDE w:val="0"/>
        <w:autoSpaceDN w:val="0"/>
        <w:adjustRightInd w:val="0"/>
        <w:jc w:val="both"/>
        <w:rPr>
          <w:bCs/>
          <w:iCs/>
          <w:color w:val="000000"/>
          <w:szCs w:val="28"/>
        </w:rPr>
      </w:pPr>
    </w:p>
    <w:p w:rsidR="006E32BE" w:rsidRPr="00C97133" w:rsidRDefault="006E32BE" w:rsidP="006E32BE">
      <w:pPr>
        <w:autoSpaceDE w:val="0"/>
        <w:autoSpaceDN w:val="0"/>
        <w:adjustRightInd w:val="0"/>
        <w:jc w:val="right"/>
        <w:rPr>
          <w:bCs/>
          <w:iCs/>
          <w:color w:val="000000"/>
          <w:szCs w:val="28"/>
        </w:rPr>
        <w:sectPr w:rsidR="006E32BE" w:rsidRPr="00C97133" w:rsidSect="00BF424E">
          <w:pgSz w:w="11906" w:h="16838"/>
          <w:pgMar w:top="1134" w:right="567" w:bottom="1134" w:left="1418" w:header="709" w:footer="709" w:gutter="0"/>
          <w:cols w:space="708"/>
          <w:docGrid w:linePitch="360"/>
        </w:sectPr>
      </w:pPr>
    </w:p>
    <w:p w:rsidR="006E32BE" w:rsidRPr="00C97133" w:rsidRDefault="006E32BE" w:rsidP="006E32BE">
      <w:pPr>
        <w:autoSpaceDE w:val="0"/>
        <w:autoSpaceDN w:val="0"/>
        <w:adjustRightInd w:val="0"/>
        <w:jc w:val="right"/>
        <w:rPr>
          <w:bCs/>
          <w:iCs/>
          <w:color w:val="000000"/>
          <w:szCs w:val="28"/>
        </w:rPr>
      </w:pPr>
      <w:r w:rsidRPr="00C97133">
        <w:rPr>
          <w:bCs/>
          <w:iCs/>
          <w:color w:val="000000"/>
          <w:szCs w:val="28"/>
        </w:rPr>
        <w:lastRenderedPageBreak/>
        <w:t xml:space="preserve">Таблица 2.17.3.6. Типы лесных культур и </w:t>
      </w:r>
    </w:p>
    <w:p w:rsidR="006E32BE" w:rsidRPr="00C97133" w:rsidRDefault="006E32BE" w:rsidP="006E32BE">
      <w:pPr>
        <w:autoSpaceDE w:val="0"/>
        <w:autoSpaceDN w:val="0"/>
        <w:adjustRightInd w:val="0"/>
        <w:jc w:val="right"/>
        <w:rPr>
          <w:bCs/>
          <w:iCs/>
          <w:color w:val="000000"/>
          <w:szCs w:val="28"/>
        </w:rPr>
      </w:pPr>
      <w:r w:rsidRPr="00C97133">
        <w:rPr>
          <w:bCs/>
          <w:iCs/>
          <w:color w:val="000000"/>
          <w:szCs w:val="28"/>
        </w:rPr>
        <w:t xml:space="preserve">технологические схемы их создания в зависимости </w:t>
      </w:r>
    </w:p>
    <w:p w:rsidR="006E32BE" w:rsidRPr="00C97133" w:rsidRDefault="006E32BE" w:rsidP="006E32BE">
      <w:pPr>
        <w:autoSpaceDE w:val="0"/>
        <w:autoSpaceDN w:val="0"/>
        <w:adjustRightInd w:val="0"/>
        <w:jc w:val="right"/>
        <w:rPr>
          <w:bCs/>
          <w:iCs/>
          <w:color w:val="000000"/>
          <w:szCs w:val="28"/>
        </w:rPr>
      </w:pPr>
      <w:r w:rsidRPr="00C97133">
        <w:rPr>
          <w:bCs/>
          <w:iCs/>
          <w:color w:val="000000"/>
          <w:szCs w:val="28"/>
        </w:rPr>
        <w:t xml:space="preserve">от типов условий местопроизрастания и категорий </w:t>
      </w:r>
    </w:p>
    <w:p w:rsidR="006E32BE" w:rsidRPr="00C97133" w:rsidRDefault="006E32BE" w:rsidP="006E32BE">
      <w:pPr>
        <w:autoSpaceDE w:val="0"/>
        <w:autoSpaceDN w:val="0"/>
        <w:adjustRightInd w:val="0"/>
        <w:jc w:val="right"/>
        <w:rPr>
          <w:bCs/>
          <w:iCs/>
          <w:color w:val="000000"/>
          <w:szCs w:val="28"/>
        </w:rPr>
      </w:pPr>
      <w:r w:rsidRPr="00C97133">
        <w:rPr>
          <w:bCs/>
          <w:iCs/>
          <w:color w:val="000000"/>
          <w:szCs w:val="28"/>
        </w:rPr>
        <w:t>лесокультурных площадей</w:t>
      </w:r>
    </w:p>
    <w:p w:rsidR="006E32BE" w:rsidRPr="00C97133" w:rsidRDefault="006E32BE" w:rsidP="006E32BE">
      <w:pPr>
        <w:autoSpaceDE w:val="0"/>
        <w:autoSpaceDN w:val="0"/>
        <w:adjustRightInd w:val="0"/>
        <w:jc w:val="both"/>
        <w:rPr>
          <w:bCs/>
          <w:iCs/>
          <w:color w:val="000000"/>
          <w:szCs w:val="28"/>
        </w:rPr>
      </w:pPr>
    </w:p>
    <w:tbl>
      <w:tblPr>
        <w:tblW w:w="14923" w:type="dxa"/>
        <w:tblInd w:w="10" w:type="dxa"/>
        <w:tblLayout w:type="fixed"/>
        <w:tblCellMar>
          <w:left w:w="10" w:type="dxa"/>
          <w:right w:w="10" w:type="dxa"/>
        </w:tblCellMar>
        <w:tblLook w:val="04A0" w:firstRow="1" w:lastRow="0" w:firstColumn="1" w:lastColumn="0" w:noHBand="0" w:noVBand="1"/>
      </w:tblPr>
      <w:tblGrid>
        <w:gridCol w:w="2587"/>
        <w:gridCol w:w="1277"/>
        <w:gridCol w:w="1272"/>
        <w:gridCol w:w="1704"/>
        <w:gridCol w:w="1699"/>
        <w:gridCol w:w="1843"/>
        <w:gridCol w:w="2266"/>
        <w:gridCol w:w="2275"/>
      </w:tblGrid>
      <w:tr w:rsidR="006E32BE" w:rsidRPr="00C97133" w:rsidTr="00BF424E">
        <w:trPr>
          <w:trHeight w:hRule="exact" w:val="1118"/>
        </w:trPr>
        <w:tc>
          <w:tcPr>
            <w:tcW w:w="258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Категория земель (краткая характеристика)</w:t>
            </w:r>
          </w:p>
        </w:tc>
        <w:tc>
          <w:tcPr>
            <w:tcW w:w="127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ТЛУ</w:t>
            </w:r>
          </w:p>
        </w:tc>
        <w:tc>
          <w:tcPr>
            <w:tcW w:w="127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 РТК</w:t>
            </w:r>
          </w:p>
        </w:tc>
        <w:tc>
          <w:tcPr>
            <w:tcW w:w="170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Главная</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порода</w:t>
            </w:r>
          </w:p>
        </w:tc>
        <w:tc>
          <w:tcPr>
            <w:tcW w:w="169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Способ</w:t>
            </w:r>
          </w:p>
          <w:p w:rsidR="006E32BE" w:rsidRPr="00C97133" w:rsidRDefault="006E32BE" w:rsidP="00BF424E">
            <w:pPr>
              <w:pStyle w:val="22"/>
              <w:shd w:val="clear" w:color="auto" w:fill="auto"/>
              <w:spacing w:after="0" w:line="240" w:lineRule="auto"/>
              <w:ind w:left="320"/>
              <w:rPr>
                <w:sz w:val="22"/>
                <w:szCs w:val="22"/>
              </w:rPr>
            </w:pPr>
            <w:r w:rsidRPr="00C97133">
              <w:rPr>
                <w:rStyle w:val="265pt"/>
                <w:rFonts w:eastAsiaTheme="minorHAnsi"/>
                <w:sz w:val="22"/>
                <w:szCs w:val="22"/>
              </w:rPr>
              <w:t>обработки</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почвы</w:t>
            </w:r>
          </w:p>
        </w:tc>
        <w:tc>
          <w:tcPr>
            <w:tcW w:w="184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Метод</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производства</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культур</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(посадка, посев)</w:t>
            </w:r>
          </w:p>
        </w:tc>
        <w:tc>
          <w:tcPr>
            <w:tcW w:w="226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Размещение растений, </w:t>
            </w:r>
            <w:proofErr w:type="gramStart"/>
            <w:r w:rsidRPr="00C97133">
              <w:rPr>
                <w:rStyle w:val="265pt"/>
                <w:rFonts w:eastAsiaTheme="minorHAnsi"/>
                <w:sz w:val="22"/>
                <w:szCs w:val="22"/>
              </w:rPr>
              <w:t>м</w:t>
            </w:r>
            <w:proofErr w:type="gramEnd"/>
            <w:r w:rsidRPr="00C97133">
              <w:rPr>
                <w:rStyle w:val="265pt"/>
                <w:rFonts w:eastAsiaTheme="minorHAnsi"/>
                <w:sz w:val="22"/>
                <w:szCs w:val="22"/>
              </w:rPr>
              <w:t>/кол-во посадочных мест, тыс. шт./га</w:t>
            </w:r>
          </w:p>
        </w:tc>
        <w:tc>
          <w:tcPr>
            <w:tcW w:w="2275"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Уход за лесными культурами</w:t>
            </w:r>
          </w:p>
        </w:tc>
      </w:tr>
      <w:tr w:rsidR="006E32BE" w:rsidRPr="00C97133" w:rsidTr="00BF424E">
        <w:trPr>
          <w:trHeight w:hRule="exact" w:val="1109"/>
        </w:trPr>
        <w:tc>
          <w:tcPr>
            <w:tcW w:w="2587"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1.Прогалины и нелесные земли на склонах до </w:t>
            </w:r>
            <w:r w:rsidRPr="00C97133">
              <w:rPr>
                <w:rStyle w:val="2Candara95pt"/>
                <w:rFonts w:eastAsiaTheme="minorHAnsi"/>
                <w:sz w:val="22"/>
                <w:szCs w:val="22"/>
              </w:rPr>
              <w:t>6</w:t>
            </w:r>
            <w:r w:rsidRPr="00C97133">
              <w:rPr>
                <w:rStyle w:val="2Candara95pt"/>
                <w:rFonts w:eastAsiaTheme="minorHAnsi"/>
                <w:sz w:val="22"/>
                <w:szCs w:val="22"/>
                <w:vertAlign w:val="superscript"/>
              </w:rPr>
              <w:t>0</w:t>
            </w:r>
          </w:p>
        </w:tc>
        <w:tc>
          <w:tcPr>
            <w:tcW w:w="1277"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Сухие и свежие типы</w:t>
            </w:r>
          </w:p>
        </w:tc>
        <w:tc>
          <w:tcPr>
            <w:tcW w:w="1272"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180"/>
              <w:rPr>
                <w:sz w:val="22"/>
                <w:szCs w:val="22"/>
              </w:rPr>
            </w:pPr>
            <w:r w:rsidRPr="00C97133">
              <w:rPr>
                <w:rStyle w:val="2Candara95pt"/>
                <w:rFonts w:eastAsiaTheme="minorHAnsi"/>
                <w:sz w:val="22"/>
                <w:szCs w:val="22"/>
              </w:rPr>
              <w:t>6</w:t>
            </w:r>
            <w:r w:rsidRPr="00C97133">
              <w:rPr>
                <w:rStyle w:val="265pt"/>
                <w:rFonts w:eastAsiaTheme="minorHAnsi"/>
                <w:sz w:val="22"/>
                <w:szCs w:val="22"/>
              </w:rPr>
              <w:t xml:space="preserve">, 7, </w:t>
            </w:r>
            <w:r w:rsidRPr="00C97133">
              <w:rPr>
                <w:rStyle w:val="2Candara95pt"/>
                <w:rFonts w:eastAsiaTheme="minorHAnsi"/>
                <w:sz w:val="22"/>
                <w:szCs w:val="22"/>
              </w:rPr>
              <w:t>8</w:t>
            </w:r>
            <w:r w:rsidRPr="00C97133">
              <w:rPr>
                <w:rStyle w:val="265pt"/>
                <w:rFonts w:eastAsiaTheme="minorHAnsi"/>
                <w:sz w:val="22"/>
                <w:szCs w:val="22"/>
              </w:rPr>
              <w:t>, 10</w:t>
            </w:r>
          </w:p>
        </w:tc>
        <w:tc>
          <w:tcPr>
            <w:tcW w:w="170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Style w:val="265pt"/>
                <w:rFonts w:eastAsiaTheme="minorHAnsi"/>
                <w:sz w:val="22"/>
                <w:szCs w:val="22"/>
              </w:rPr>
            </w:pPr>
            <w:r w:rsidRPr="00C97133">
              <w:rPr>
                <w:rStyle w:val="265pt"/>
                <w:rFonts w:eastAsiaTheme="minorHAnsi"/>
                <w:sz w:val="22"/>
                <w:szCs w:val="22"/>
              </w:rPr>
              <w:t>Сосна</w:t>
            </w:r>
          </w:p>
          <w:p w:rsidR="006C2CC7" w:rsidRPr="00C97133" w:rsidRDefault="006C2CC7" w:rsidP="00BF424E">
            <w:pPr>
              <w:pStyle w:val="22"/>
              <w:shd w:val="clear" w:color="auto" w:fill="auto"/>
              <w:spacing w:after="0" w:line="240" w:lineRule="auto"/>
              <w:rPr>
                <w:sz w:val="22"/>
                <w:szCs w:val="22"/>
              </w:rPr>
            </w:pPr>
            <w:r w:rsidRPr="00C97133">
              <w:rPr>
                <w:rStyle w:val="265pt"/>
                <w:rFonts w:eastAsiaTheme="minorHAnsi"/>
                <w:sz w:val="22"/>
                <w:szCs w:val="22"/>
              </w:rPr>
              <w:t>Дуб</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Акация</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Береза</w:t>
            </w:r>
          </w:p>
        </w:tc>
        <w:tc>
          <w:tcPr>
            <w:tcW w:w="1699"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Сплошная</w:t>
            </w:r>
          </w:p>
        </w:tc>
        <w:tc>
          <w:tcPr>
            <w:tcW w:w="184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Посадка ОКС</w:t>
            </w:r>
          </w:p>
        </w:tc>
        <w:tc>
          <w:tcPr>
            <w:tcW w:w="226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 х 0.75 4.5</w:t>
            </w:r>
          </w:p>
        </w:tc>
        <w:tc>
          <w:tcPr>
            <w:tcW w:w="2275" w:type="dxa"/>
            <w:vMerge w:val="restart"/>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4-3-2-1</w:t>
            </w:r>
          </w:p>
        </w:tc>
      </w:tr>
      <w:tr w:rsidR="006E32BE" w:rsidRPr="00C97133" w:rsidTr="00BF424E">
        <w:trPr>
          <w:trHeight w:hRule="exact" w:val="566"/>
        </w:trPr>
        <w:tc>
          <w:tcPr>
            <w:tcW w:w="2587" w:type="dxa"/>
            <w:vMerge/>
            <w:tcBorders>
              <w:left w:val="single" w:sz="4" w:space="0" w:color="auto"/>
            </w:tcBorders>
            <w:shd w:val="clear" w:color="auto" w:fill="FFFFFF"/>
          </w:tcPr>
          <w:p w:rsidR="006E32BE" w:rsidRPr="00C97133" w:rsidRDefault="006E32BE" w:rsidP="00BF424E">
            <w:pPr>
              <w:jc w:val="center"/>
            </w:pPr>
          </w:p>
        </w:tc>
        <w:tc>
          <w:tcPr>
            <w:tcW w:w="1277" w:type="dxa"/>
            <w:vMerge/>
            <w:tcBorders>
              <w:left w:val="single" w:sz="4" w:space="0" w:color="auto"/>
            </w:tcBorders>
            <w:shd w:val="clear" w:color="auto" w:fill="FFFFFF"/>
          </w:tcPr>
          <w:p w:rsidR="006E32BE" w:rsidRPr="00C97133" w:rsidRDefault="006E32BE" w:rsidP="00BF424E">
            <w:pPr>
              <w:jc w:val="center"/>
            </w:pPr>
          </w:p>
        </w:tc>
        <w:tc>
          <w:tcPr>
            <w:tcW w:w="1272" w:type="dxa"/>
            <w:vMerge/>
            <w:tcBorders>
              <w:left w:val="single" w:sz="4" w:space="0" w:color="auto"/>
            </w:tcBorders>
            <w:shd w:val="clear" w:color="auto" w:fill="FFFFFF"/>
          </w:tcPr>
          <w:p w:rsidR="006E32BE" w:rsidRPr="00C97133" w:rsidRDefault="006E32BE" w:rsidP="00BF424E">
            <w:pPr>
              <w:jc w:val="center"/>
            </w:pPr>
          </w:p>
        </w:tc>
        <w:tc>
          <w:tcPr>
            <w:tcW w:w="170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Сосна</w:t>
            </w:r>
          </w:p>
        </w:tc>
        <w:tc>
          <w:tcPr>
            <w:tcW w:w="1699" w:type="dxa"/>
            <w:vMerge/>
            <w:tcBorders>
              <w:left w:val="single" w:sz="4" w:space="0" w:color="auto"/>
            </w:tcBorders>
            <w:shd w:val="clear" w:color="auto" w:fill="FFFFFF"/>
          </w:tcPr>
          <w:p w:rsidR="006E32BE" w:rsidRPr="00C97133" w:rsidRDefault="006E32BE" w:rsidP="00BF424E">
            <w:pPr>
              <w:jc w:val="center"/>
            </w:pPr>
          </w:p>
        </w:tc>
        <w:tc>
          <w:tcPr>
            <w:tcW w:w="184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Посадка ЗКС</w:t>
            </w:r>
          </w:p>
        </w:tc>
        <w:tc>
          <w:tcPr>
            <w:tcW w:w="226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 х 1,33 2.5</w:t>
            </w:r>
          </w:p>
        </w:tc>
        <w:tc>
          <w:tcPr>
            <w:tcW w:w="2275" w:type="dxa"/>
            <w:vMerge/>
            <w:tcBorders>
              <w:left w:val="single" w:sz="4" w:space="0" w:color="auto"/>
              <w:right w:val="single" w:sz="4" w:space="0" w:color="auto"/>
            </w:tcBorders>
            <w:shd w:val="clear" w:color="auto" w:fill="FFFFFF"/>
          </w:tcPr>
          <w:p w:rsidR="006E32BE" w:rsidRPr="00C97133" w:rsidRDefault="006E32BE" w:rsidP="00BF424E">
            <w:pPr>
              <w:jc w:val="center"/>
            </w:pPr>
          </w:p>
        </w:tc>
      </w:tr>
      <w:tr w:rsidR="006E32BE" w:rsidRPr="00C97133" w:rsidTr="00BF424E">
        <w:trPr>
          <w:trHeight w:hRule="exact" w:val="1114"/>
        </w:trPr>
        <w:tc>
          <w:tcPr>
            <w:tcW w:w="2587"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2. Прогалины и нелесные земли на склонах до </w:t>
            </w:r>
            <w:r w:rsidRPr="00C97133">
              <w:rPr>
                <w:rStyle w:val="2Candara95pt"/>
                <w:rFonts w:eastAsiaTheme="minorHAnsi"/>
                <w:sz w:val="22"/>
                <w:szCs w:val="22"/>
              </w:rPr>
              <w:t>6</w:t>
            </w:r>
            <w:r w:rsidRPr="00C97133">
              <w:rPr>
                <w:rStyle w:val="265pt"/>
                <w:rFonts w:eastAsiaTheme="minorHAnsi"/>
                <w:sz w:val="22"/>
                <w:szCs w:val="22"/>
              </w:rPr>
              <w:t>-</w:t>
            </w:r>
            <w:r w:rsidRPr="00C97133">
              <w:rPr>
                <w:rStyle w:val="2Candara95pt"/>
                <w:rFonts w:eastAsiaTheme="minorHAnsi"/>
                <w:sz w:val="22"/>
                <w:szCs w:val="22"/>
              </w:rPr>
              <w:t>20</w:t>
            </w:r>
            <w:r w:rsidRPr="00C97133">
              <w:rPr>
                <w:rStyle w:val="2Candara95pt"/>
                <w:rFonts w:eastAsiaTheme="minorHAnsi"/>
                <w:sz w:val="22"/>
                <w:szCs w:val="22"/>
                <w:vertAlign w:val="superscript"/>
              </w:rPr>
              <w:t>0</w:t>
            </w:r>
          </w:p>
        </w:tc>
        <w:tc>
          <w:tcPr>
            <w:tcW w:w="1277"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Сухие и свежие типы</w:t>
            </w:r>
          </w:p>
        </w:tc>
        <w:tc>
          <w:tcPr>
            <w:tcW w:w="1272"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10, 12, 14</w:t>
            </w:r>
          </w:p>
        </w:tc>
        <w:tc>
          <w:tcPr>
            <w:tcW w:w="170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Сосна</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Дуб</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Акация</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Береза</w:t>
            </w:r>
          </w:p>
        </w:tc>
        <w:tc>
          <w:tcPr>
            <w:tcW w:w="1699"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Частичная</w:t>
            </w:r>
          </w:p>
        </w:tc>
        <w:tc>
          <w:tcPr>
            <w:tcW w:w="184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Посадка ОКС</w:t>
            </w:r>
          </w:p>
        </w:tc>
        <w:tc>
          <w:tcPr>
            <w:tcW w:w="226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 х 0.75 4.5</w:t>
            </w:r>
          </w:p>
        </w:tc>
        <w:tc>
          <w:tcPr>
            <w:tcW w:w="2275" w:type="dxa"/>
            <w:vMerge w:val="restart"/>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4-3-2-1</w:t>
            </w:r>
          </w:p>
        </w:tc>
      </w:tr>
      <w:tr w:rsidR="006E32BE" w:rsidRPr="00C97133" w:rsidTr="00BF424E">
        <w:trPr>
          <w:trHeight w:hRule="exact" w:val="437"/>
        </w:trPr>
        <w:tc>
          <w:tcPr>
            <w:tcW w:w="2587" w:type="dxa"/>
            <w:vMerge/>
            <w:tcBorders>
              <w:left w:val="single" w:sz="4" w:space="0" w:color="auto"/>
            </w:tcBorders>
            <w:shd w:val="clear" w:color="auto" w:fill="FFFFFF"/>
          </w:tcPr>
          <w:p w:rsidR="006E32BE" w:rsidRPr="00C97133" w:rsidRDefault="006E32BE" w:rsidP="00BF424E">
            <w:pPr>
              <w:jc w:val="center"/>
            </w:pPr>
          </w:p>
        </w:tc>
        <w:tc>
          <w:tcPr>
            <w:tcW w:w="1277" w:type="dxa"/>
            <w:vMerge/>
            <w:tcBorders>
              <w:left w:val="single" w:sz="4" w:space="0" w:color="auto"/>
            </w:tcBorders>
            <w:shd w:val="clear" w:color="auto" w:fill="FFFFFF"/>
          </w:tcPr>
          <w:p w:rsidR="006E32BE" w:rsidRPr="00C97133" w:rsidRDefault="006E32BE" w:rsidP="00BF424E">
            <w:pPr>
              <w:jc w:val="center"/>
            </w:pPr>
          </w:p>
        </w:tc>
        <w:tc>
          <w:tcPr>
            <w:tcW w:w="1272" w:type="dxa"/>
            <w:vMerge/>
            <w:tcBorders>
              <w:left w:val="single" w:sz="4" w:space="0" w:color="auto"/>
            </w:tcBorders>
            <w:shd w:val="clear" w:color="auto" w:fill="FFFFFF"/>
          </w:tcPr>
          <w:p w:rsidR="006E32BE" w:rsidRPr="00C97133" w:rsidRDefault="006E32BE" w:rsidP="00BF424E">
            <w:pPr>
              <w:jc w:val="center"/>
            </w:pPr>
          </w:p>
        </w:tc>
        <w:tc>
          <w:tcPr>
            <w:tcW w:w="170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Сосна</w:t>
            </w:r>
          </w:p>
        </w:tc>
        <w:tc>
          <w:tcPr>
            <w:tcW w:w="1699" w:type="dxa"/>
            <w:vMerge/>
            <w:tcBorders>
              <w:left w:val="single" w:sz="4" w:space="0" w:color="auto"/>
            </w:tcBorders>
            <w:shd w:val="clear" w:color="auto" w:fill="FFFFFF"/>
          </w:tcPr>
          <w:p w:rsidR="006E32BE" w:rsidRPr="00C97133" w:rsidRDefault="006E32BE" w:rsidP="00BF424E">
            <w:pPr>
              <w:jc w:val="center"/>
            </w:pPr>
          </w:p>
        </w:tc>
        <w:tc>
          <w:tcPr>
            <w:tcW w:w="184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Посадка ЗКС</w:t>
            </w:r>
          </w:p>
        </w:tc>
        <w:tc>
          <w:tcPr>
            <w:tcW w:w="226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 х 1,33 2.5</w:t>
            </w:r>
          </w:p>
        </w:tc>
        <w:tc>
          <w:tcPr>
            <w:tcW w:w="2275" w:type="dxa"/>
            <w:vMerge/>
            <w:tcBorders>
              <w:left w:val="single" w:sz="4" w:space="0" w:color="auto"/>
              <w:right w:val="single" w:sz="4" w:space="0" w:color="auto"/>
            </w:tcBorders>
            <w:shd w:val="clear" w:color="auto" w:fill="FFFFFF"/>
          </w:tcPr>
          <w:p w:rsidR="006E32BE" w:rsidRPr="00C97133" w:rsidRDefault="006E32BE" w:rsidP="00BF424E">
            <w:pPr>
              <w:jc w:val="center"/>
            </w:pPr>
          </w:p>
        </w:tc>
      </w:tr>
      <w:tr w:rsidR="006E32BE" w:rsidRPr="00C97133" w:rsidTr="00BF424E">
        <w:trPr>
          <w:trHeight w:hRule="exact" w:val="1661"/>
        </w:trPr>
        <w:tc>
          <w:tcPr>
            <w:tcW w:w="2587"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 Не возобновившиеся вырубки с наличием пней до 500 шт./</w:t>
            </w:r>
            <w:proofErr w:type="gramStart"/>
            <w:r w:rsidRPr="00C97133">
              <w:rPr>
                <w:rStyle w:val="265pt"/>
                <w:rFonts w:eastAsiaTheme="minorHAnsi"/>
                <w:sz w:val="22"/>
                <w:szCs w:val="22"/>
              </w:rPr>
              <w:t>га</w:t>
            </w:r>
            <w:proofErr w:type="gramEnd"/>
            <w:r w:rsidRPr="00C97133">
              <w:rPr>
                <w:rStyle w:val="265pt"/>
                <w:rFonts w:eastAsiaTheme="minorHAnsi"/>
                <w:sz w:val="22"/>
                <w:szCs w:val="22"/>
              </w:rPr>
              <w:t xml:space="preserve"> на склонах до </w:t>
            </w:r>
            <w:r w:rsidRPr="00C97133">
              <w:rPr>
                <w:rStyle w:val="2Candara95pt"/>
                <w:rFonts w:eastAsiaTheme="minorHAnsi"/>
                <w:sz w:val="22"/>
                <w:szCs w:val="22"/>
              </w:rPr>
              <w:t>11</w:t>
            </w:r>
            <w:r w:rsidRPr="00C97133">
              <w:rPr>
                <w:rStyle w:val="2Candara95pt"/>
                <w:rFonts w:eastAsiaTheme="minorHAnsi"/>
                <w:sz w:val="22"/>
                <w:szCs w:val="22"/>
                <w:vertAlign w:val="superscript"/>
              </w:rPr>
              <w:t>0</w:t>
            </w:r>
          </w:p>
        </w:tc>
        <w:tc>
          <w:tcPr>
            <w:tcW w:w="1277"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Свежие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типы</w:t>
            </w:r>
          </w:p>
        </w:tc>
        <w:tc>
          <w:tcPr>
            <w:tcW w:w="1272"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1, 2, 3, 5</w:t>
            </w:r>
          </w:p>
        </w:tc>
        <w:tc>
          <w:tcPr>
            <w:tcW w:w="170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Сосна</w:t>
            </w:r>
          </w:p>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Лиственница</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Дуб</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Ясень</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Клен</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Береза</w:t>
            </w:r>
          </w:p>
        </w:tc>
        <w:tc>
          <w:tcPr>
            <w:tcW w:w="1699"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Частичная</w:t>
            </w:r>
          </w:p>
        </w:tc>
        <w:tc>
          <w:tcPr>
            <w:tcW w:w="184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Посадка ОКС</w:t>
            </w:r>
          </w:p>
        </w:tc>
        <w:tc>
          <w:tcPr>
            <w:tcW w:w="226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 х 0.75 4.5</w:t>
            </w:r>
          </w:p>
        </w:tc>
        <w:tc>
          <w:tcPr>
            <w:tcW w:w="2275" w:type="dxa"/>
            <w:vMerge w:val="restart"/>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4-3-2-1</w:t>
            </w:r>
          </w:p>
        </w:tc>
      </w:tr>
      <w:tr w:rsidR="006E32BE" w:rsidRPr="00C97133" w:rsidTr="00BF424E">
        <w:trPr>
          <w:trHeight w:hRule="exact" w:val="571"/>
        </w:trPr>
        <w:tc>
          <w:tcPr>
            <w:tcW w:w="2587" w:type="dxa"/>
            <w:vMerge/>
            <w:tcBorders>
              <w:left w:val="single" w:sz="4" w:space="0" w:color="auto"/>
              <w:bottom w:val="single" w:sz="4" w:space="0" w:color="auto"/>
            </w:tcBorders>
            <w:shd w:val="clear" w:color="auto" w:fill="FFFFFF"/>
            <w:vAlign w:val="center"/>
          </w:tcPr>
          <w:p w:rsidR="006E32BE" w:rsidRPr="00C97133" w:rsidRDefault="006E32BE" w:rsidP="00BF424E"/>
        </w:tc>
        <w:tc>
          <w:tcPr>
            <w:tcW w:w="1277" w:type="dxa"/>
            <w:vMerge/>
            <w:tcBorders>
              <w:left w:val="single" w:sz="4" w:space="0" w:color="auto"/>
              <w:bottom w:val="single" w:sz="4" w:space="0" w:color="auto"/>
            </w:tcBorders>
            <w:shd w:val="clear" w:color="auto" w:fill="FFFFFF"/>
            <w:vAlign w:val="center"/>
          </w:tcPr>
          <w:p w:rsidR="006E32BE" w:rsidRPr="00C97133" w:rsidRDefault="006E32BE" w:rsidP="00BF424E"/>
        </w:tc>
        <w:tc>
          <w:tcPr>
            <w:tcW w:w="1272" w:type="dxa"/>
            <w:vMerge/>
            <w:tcBorders>
              <w:left w:val="single" w:sz="4" w:space="0" w:color="auto"/>
              <w:bottom w:val="single" w:sz="4" w:space="0" w:color="auto"/>
            </w:tcBorders>
            <w:shd w:val="clear" w:color="auto" w:fill="FFFFFF"/>
            <w:vAlign w:val="center"/>
          </w:tcPr>
          <w:p w:rsidR="006E32BE" w:rsidRPr="00C97133" w:rsidRDefault="006E32BE" w:rsidP="00BF424E"/>
        </w:tc>
        <w:tc>
          <w:tcPr>
            <w:tcW w:w="170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Сосна</w:t>
            </w:r>
          </w:p>
        </w:tc>
        <w:tc>
          <w:tcPr>
            <w:tcW w:w="1699" w:type="dxa"/>
            <w:vMerge/>
            <w:tcBorders>
              <w:left w:val="single" w:sz="4" w:space="0" w:color="auto"/>
              <w:bottom w:val="single" w:sz="4" w:space="0" w:color="auto"/>
            </w:tcBorders>
            <w:shd w:val="clear" w:color="auto" w:fill="FFFFFF"/>
          </w:tcPr>
          <w:p w:rsidR="006E32BE" w:rsidRPr="00C97133" w:rsidRDefault="006E32BE" w:rsidP="00BF424E">
            <w:pPr>
              <w:jc w:val="center"/>
            </w:pPr>
          </w:p>
        </w:tc>
        <w:tc>
          <w:tcPr>
            <w:tcW w:w="184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Посадка ЗКС</w:t>
            </w:r>
          </w:p>
        </w:tc>
        <w:tc>
          <w:tcPr>
            <w:tcW w:w="226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 х 1,33 2.5</w:t>
            </w:r>
          </w:p>
        </w:tc>
        <w:tc>
          <w:tcPr>
            <w:tcW w:w="2275" w:type="dxa"/>
            <w:vMerge/>
            <w:tcBorders>
              <w:left w:val="single" w:sz="4" w:space="0" w:color="auto"/>
              <w:bottom w:val="single" w:sz="4" w:space="0" w:color="auto"/>
              <w:right w:val="single" w:sz="4" w:space="0" w:color="auto"/>
            </w:tcBorders>
            <w:shd w:val="clear" w:color="auto" w:fill="FFFFFF"/>
            <w:vAlign w:val="center"/>
          </w:tcPr>
          <w:p w:rsidR="006E32BE" w:rsidRPr="00C97133" w:rsidRDefault="006E32BE" w:rsidP="00BF424E"/>
        </w:tc>
      </w:tr>
    </w:tbl>
    <w:p w:rsidR="006E32BE" w:rsidRPr="00C97133" w:rsidRDefault="006E32BE" w:rsidP="006E32BE">
      <w:pPr>
        <w:autoSpaceDE w:val="0"/>
        <w:autoSpaceDN w:val="0"/>
        <w:adjustRightInd w:val="0"/>
        <w:jc w:val="both"/>
        <w:rPr>
          <w:bCs/>
          <w:iCs/>
          <w:color w:val="000000"/>
          <w:szCs w:val="28"/>
        </w:rPr>
        <w:sectPr w:rsidR="006E32BE" w:rsidRPr="00C97133" w:rsidSect="00BF424E">
          <w:pgSz w:w="16838" w:h="11906" w:orient="landscape"/>
          <w:pgMar w:top="1418" w:right="1134" w:bottom="567" w:left="1134" w:header="709" w:footer="709" w:gutter="0"/>
          <w:cols w:space="708"/>
          <w:docGrid w:linePitch="360"/>
        </w:sectPr>
      </w:pPr>
    </w:p>
    <w:tbl>
      <w:tblPr>
        <w:tblW w:w="0" w:type="auto"/>
        <w:tblInd w:w="10" w:type="dxa"/>
        <w:tblLayout w:type="fixed"/>
        <w:tblCellMar>
          <w:left w:w="10" w:type="dxa"/>
          <w:right w:w="10" w:type="dxa"/>
        </w:tblCellMar>
        <w:tblLook w:val="04A0" w:firstRow="1" w:lastRow="0" w:firstColumn="1" w:lastColumn="0" w:noHBand="0" w:noVBand="1"/>
      </w:tblPr>
      <w:tblGrid>
        <w:gridCol w:w="2587"/>
        <w:gridCol w:w="1277"/>
        <w:gridCol w:w="1272"/>
        <w:gridCol w:w="1704"/>
        <w:gridCol w:w="1699"/>
        <w:gridCol w:w="1843"/>
        <w:gridCol w:w="2266"/>
        <w:gridCol w:w="2275"/>
      </w:tblGrid>
      <w:tr w:rsidR="006E32BE" w:rsidRPr="00C97133" w:rsidTr="00BF424E">
        <w:trPr>
          <w:trHeight w:hRule="exact" w:val="1114"/>
        </w:trPr>
        <w:tc>
          <w:tcPr>
            <w:tcW w:w="258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lastRenderedPageBreak/>
              <w:t>4. Не возобновившиеся вырубки с наличием пней до 500 шт./</w:t>
            </w:r>
            <w:proofErr w:type="gramStart"/>
            <w:r w:rsidRPr="00C97133">
              <w:rPr>
                <w:rStyle w:val="265pt"/>
                <w:rFonts w:eastAsiaTheme="minorHAnsi"/>
                <w:sz w:val="22"/>
                <w:szCs w:val="22"/>
              </w:rPr>
              <w:t>га</w:t>
            </w:r>
            <w:proofErr w:type="gramEnd"/>
            <w:r w:rsidRPr="00C97133">
              <w:rPr>
                <w:rStyle w:val="265pt"/>
                <w:rFonts w:eastAsiaTheme="minorHAnsi"/>
                <w:sz w:val="22"/>
                <w:szCs w:val="22"/>
              </w:rPr>
              <w:t xml:space="preserve"> на склонах до</w:t>
            </w:r>
            <w:r w:rsidRPr="00C97133">
              <w:rPr>
                <w:rStyle w:val="2Candara95pt"/>
                <w:rFonts w:eastAsiaTheme="minorHAnsi"/>
                <w:sz w:val="22"/>
                <w:szCs w:val="22"/>
              </w:rPr>
              <w:t>11</w:t>
            </w:r>
            <w:r w:rsidRPr="00C97133">
              <w:rPr>
                <w:rStyle w:val="2Candara95pt"/>
                <w:rFonts w:eastAsiaTheme="minorHAnsi"/>
                <w:sz w:val="22"/>
                <w:szCs w:val="22"/>
                <w:vertAlign w:val="superscript"/>
              </w:rPr>
              <w:t>0</w:t>
            </w:r>
          </w:p>
        </w:tc>
        <w:tc>
          <w:tcPr>
            <w:tcW w:w="127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Влажные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типы</w:t>
            </w:r>
          </w:p>
        </w:tc>
        <w:tc>
          <w:tcPr>
            <w:tcW w:w="127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w:t>
            </w:r>
          </w:p>
        </w:tc>
        <w:tc>
          <w:tcPr>
            <w:tcW w:w="170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Ель</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Тополь</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Ольха</w:t>
            </w:r>
          </w:p>
        </w:tc>
        <w:tc>
          <w:tcPr>
            <w:tcW w:w="169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Частичная</w:t>
            </w:r>
          </w:p>
        </w:tc>
        <w:tc>
          <w:tcPr>
            <w:tcW w:w="184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Посадка ОКС</w:t>
            </w:r>
          </w:p>
        </w:tc>
        <w:tc>
          <w:tcPr>
            <w:tcW w:w="226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 х 0.75 4.5</w:t>
            </w:r>
          </w:p>
        </w:tc>
        <w:tc>
          <w:tcPr>
            <w:tcW w:w="2275"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4-3-2-1</w:t>
            </w:r>
          </w:p>
        </w:tc>
      </w:tr>
      <w:tr w:rsidR="006E32BE" w:rsidRPr="00C97133" w:rsidTr="00BF424E">
        <w:trPr>
          <w:trHeight w:hRule="exact" w:val="1666"/>
        </w:trPr>
        <w:tc>
          <w:tcPr>
            <w:tcW w:w="2587"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 Не возобновившиеся вырубки с наличием пней до 500 шт./</w:t>
            </w:r>
            <w:proofErr w:type="gramStart"/>
            <w:r w:rsidRPr="00C97133">
              <w:rPr>
                <w:rStyle w:val="265pt"/>
                <w:rFonts w:eastAsiaTheme="minorHAnsi"/>
                <w:sz w:val="22"/>
                <w:szCs w:val="22"/>
              </w:rPr>
              <w:t>га</w:t>
            </w:r>
            <w:proofErr w:type="gramEnd"/>
            <w:r w:rsidRPr="00C97133">
              <w:rPr>
                <w:rStyle w:val="265pt"/>
                <w:rFonts w:eastAsiaTheme="minorHAnsi"/>
                <w:sz w:val="22"/>
                <w:szCs w:val="22"/>
              </w:rPr>
              <w:t xml:space="preserve"> на склонах </w:t>
            </w:r>
            <w:r w:rsidRPr="00C97133">
              <w:rPr>
                <w:rStyle w:val="2Candara95pt"/>
                <w:rFonts w:eastAsiaTheme="minorHAnsi"/>
                <w:sz w:val="22"/>
                <w:szCs w:val="22"/>
              </w:rPr>
              <w:t>11</w:t>
            </w:r>
            <w:r w:rsidRPr="00C97133">
              <w:rPr>
                <w:rStyle w:val="265pt"/>
                <w:rFonts w:eastAsiaTheme="minorHAnsi"/>
                <w:sz w:val="22"/>
                <w:szCs w:val="22"/>
              </w:rPr>
              <w:t>-</w:t>
            </w:r>
            <w:r w:rsidRPr="00C97133">
              <w:rPr>
                <w:rStyle w:val="2Candara95pt"/>
                <w:rFonts w:eastAsiaTheme="minorHAnsi"/>
                <w:sz w:val="22"/>
                <w:szCs w:val="22"/>
              </w:rPr>
              <w:t>20</w:t>
            </w:r>
            <w:r w:rsidRPr="00C97133">
              <w:rPr>
                <w:rStyle w:val="2Candara95pt"/>
                <w:rFonts w:eastAsiaTheme="minorHAnsi"/>
                <w:sz w:val="22"/>
                <w:szCs w:val="22"/>
                <w:vertAlign w:val="superscript"/>
              </w:rPr>
              <w:t>0</w:t>
            </w:r>
          </w:p>
        </w:tc>
        <w:tc>
          <w:tcPr>
            <w:tcW w:w="1277"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Сухие и свежие типы</w:t>
            </w:r>
          </w:p>
        </w:tc>
        <w:tc>
          <w:tcPr>
            <w:tcW w:w="1272"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14</w:t>
            </w:r>
          </w:p>
        </w:tc>
        <w:tc>
          <w:tcPr>
            <w:tcW w:w="170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Сосна</w:t>
            </w:r>
          </w:p>
          <w:p w:rsidR="006E32BE" w:rsidRPr="00C97133" w:rsidRDefault="006E32BE" w:rsidP="00BF424E">
            <w:pPr>
              <w:pStyle w:val="22"/>
              <w:shd w:val="clear" w:color="auto" w:fill="auto"/>
              <w:spacing w:after="0" w:line="240" w:lineRule="auto"/>
              <w:ind w:left="180"/>
              <w:rPr>
                <w:rStyle w:val="265pt"/>
                <w:rFonts w:eastAsiaTheme="minorHAnsi"/>
                <w:sz w:val="22"/>
                <w:szCs w:val="22"/>
              </w:rPr>
            </w:pPr>
            <w:r w:rsidRPr="00C97133">
              <w:rPr>
                <w:rStyle w:val="265pt"/>
                <w:rFonts w:eastAsiaTheme="minorHAnsi"/>
                <w:sz w:val="22"/>
                <w:szCs w:val="22"/>
              </w:rPr>
              <w:t>Лиственница</w:t>
            </w:r>
          </w:p>
          <w:p w:rsidR="006C2CC7" w:rsidRPr="00C97133" w:rsidRDefault="006C2CC7" w:rsidP="00BF424E">
            <w:pPr>
              <w:pStyle w:val="22"/>
              <w:shd w:val="clear" w:color="auto" w:fill="auto"/>
              <w:spacing w:after="0" w:line="240" w:lineRule="auto"/>
              <w:ind w:left="180"/>
              <w:rPr>
                <w:sz w:val="22"/>
                <w:szCs w:val="22"/>
              </w:rPr>
            </w:pPr>
            <w:r w:rsidRPr="00C97133">
              <w:rPr>
                <w:rStyle w:val="265pt"/>
                <w:rFonts w:eastAsiaTheme="minorHAnsi"/>
                <w:sz w:val="22"/>
                <w:szCs w:val="22"/>
              </w:rPr>
              <w:t>Дуб</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Ясень</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Клен</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Береза</w:t>
            </w:r>
          </w:p>
        </w:tc>
        <w:tc>
          <w:tcPr>
            <w:tcW w:w="1699"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Частичная</w:t>
            </w:r>
          </w:p>
        </w:tc>
        <w:tc>
          <w:tcPr>
            <w:tcW w:w="184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Посадка ОКС</w:t>
            </w:r>
          </w:p>
        </w:tc>
        <w:tc>
          <w:tcPr>
            <w:tcW w:w="226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 х 0.75 4.5</w:t>
            </w:r>
          </w:p>
        </w:tc>
        <w:tc>
          <w:tcPr>
            <w:tcW w:w="2275" w:type="dxa"/>
            <w:vMerge w:val="restart"/>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4-3-2-1</w:t>
            </w:r>
          </w:p>
        </w:tc>
      </w:tr>
      <w:tr w:rsidR="006E32BE" w:rsidRPr="00C97133" w:rsidTr="00BF424E">
        <w:trPr>
          <w:trHeight w:hRule="exact" w:val="566"/>
        </w:trPr>
        <w:tc>
          <w:tcPr>
            <w:tcW w:w="2587" w:type="dxa"/>
            <w:vMerge/>
            <w:tcBorders>
              <w:left w:val="single" w:sz="4" w:space="0" w:color="auto"/>
            </w:tcBorders>
            <w:shd w:val="clear" w:color="auto" w:fill="FFFFFF"/>
          </w:tcPr>
          <w:p w:rsidR="006E32BE" w:rsidRPr="00C97133" w:rsidRDefault="006E32BE" w:rsidP="00BF424E">
            <w:pPr>
              <w:jc w:val="center"/>
            </w:pPr>
          </w:p>
        </w:tc>
        <w:tc>
          <w:tcPr>
            <w:tcW w:w="1277" w:type="dxa"/>
            <w:vMerge/>
            <w:tcBorders>
              <w:left w:val="single" w:sz="4" w:space="0" w:color="auto"/>
            </w:tcBorders>
            <w:shd w:val="clear" w:color="auto" w:fill="FFFFFF"/>
          </w:tcPr>
          <w:p w:rsidR="006E32BE" w:rsidRPr="00C97133" w:rsidRDefault="006E32BE" w:rsidP="00BF424E">
            <w:pPr>
              <w:jc w:val="center"/>
            </w:pPr>
          </w:p>
        </w:tc>
        <w:tc>
          <w:tcPr>
            <w:tcW w:w="1272" w:type="dxa"/>
            <w:vMerge/>
            <w:tcBorders>
              <w:left w:val="single" w:sz="4" w:space="0" w:color="auto"/>
            </w:tcBorders>
            <w:shd w:val="clear" w:color="auto" w:fill="FFFFFF"/>
          </w:tcPr>
          <w:p w:rsidR="006E32BE" w:rsidRPr="00C97133" w:rsidRDefault="006E32BE" w:rsidP="00BF424E">
            <w:pPr>
              <w:jc w:val="center"/>
            </w:pPr>
          </w:p>
        </w:tc>
        <w:tc>
          <w:tcPr>
            <w:tcW w:w="170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Сосна</w:t>
            </w:r>
          </w:p>
        </w:tc>
        <w:tc>
          <w:tcPr>
            <w:tcW w:w="1699" w:type="dxa"/>
            <w:vMerge/>
            <w:tcBorders>
              <w:left w:val="single" w:sz="4" w:space="0" w:color="auto"/>
            </w:tcBorders>
            <w:shd w:val="clear" w:color="auto" w:fill="FFFFFF"/>
          </w:tcPr>
          <w:p w:rsidR="006E32BE" w:rsidRPr="00C97133" w:rsidRDefault="006E32BE" w:rsidP="00BF424E">
            <w:pPr>
              <w:jc w:val="center"/>
            </w:pPr>
          </w:p>
        </w:tc>
        <w:tc>
          <w:tcPr>
            <w:tcW w:w="184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Посадка ЗКС</w:t>
            </w:r>
          </w:p>
        </w:tc>
        <w:tc>
          <w:tcPr>
            <w:tcW w:w="226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 х 1,33 2.5</w:t>
            </w:r>
          </w:p>
        </w:tc>
        <w:tc>
          <w:tcPr>
            <w:tcW w:w="2275" w:type="dxa"/>
            <w:vMerge/>
            <w:tcBorders>
              <w:left w:val="single" w:sz="4" w:space="0" w:color="auto"/>
              <w:right w:val="single" w:sz="4" w:space="0" w:color="auto"/>
            </w:tcBorders>
            <w:shd w:val="clear" w:color="auto" w:fill="FFFFFF"/>
          </w:tcPr>
          <w:p w:rsidR="006E32BE" w:rsidRPr="00C97133" w:rsidRDefault="006E32BE" w:rsidP="00BF424E">
            <w:pPr>
              <w:jc w:val="center"/>
            </w:pPr>
          </w:p>
        </w:tc>
      </w:tr>
      <w:tr w:rsidR="006E32BE" w:rsidRPr="00C97133" w:rsidTr="00BF424E">
        <w:trPr>
          <w:trHeight w:hRule="exact" w:val="835"/>
        </w:trPr>
        <w:tc>
          <w:tcPr>
            <w:tcW w:w="2587"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Candara95pt"/>
                <w:rFonts w:eastAsiaTheme="minorHAnsi"/>
                <w:sz w:val="22"/>
                <w:szCs w:val="22"/>
              </w:rPr>
              <w:t>6</w:t>
            </w:r>
            <w:r w:rsidRPr="00C97133">
              <w:rPr>
                <w:rStyle w:val="265pt"/>
                <w:rFonts w:eastAsiaTheme="minorHAnsi"/>
                <w:sz w:val="22"/>
                <w:szCs w:val="22"/>
              </w:rPr>
              <w:t>. Свежие не возобновившиеся вырубки с наличием пней свыше 500 шт./</w:t>
            </w:r>
            <w:proofErr w:type="gramStart"/>
            <w:r w:rsidRPr="00C97133">
              <w:rPr>
                <w:rStyle w:val="265pt"/>
                <w:rFonts w:eastAsiaTheme="minorHAnsi"/>
                <w:sz w:val="22"/>
                <w:szCs w:val="22"/>
              </w:rPr>
              <w:t>га</w:t>
            </w:r>
            <w:proofErr w:type="gramEnd"/>
            <w:r w:rsidRPr="00C97133">
              <w:rPr>
                <w:rStyle w:val="265pt"/>
                <w:rFonts w:eastAsiaTheme="minorHAnsi"/>
                <w:sz w:val="22"/>
                <w:szCs w:val="22"/>
              </w:rPr>
              <w:t xml:space="preserve"> на склонах до </w:t>
            </w:r>
            <w:r w:rsidRPr="00C97133">
              <w:rPr>
                <w:rStyle w:val="2Candara95pt"/>
                <w:rFonts w:eastAsiaTheme="minorHAnsi"/>
                <w:sz w:val="22"/>
                <w:szCs w:val="22"/>
              </w:rPr>
              <w:t>11</w:t>
            </w:r>
            <w:r w:rsidRPr="00C97133">
              <w:rPr>
                <w:rStyle w:val="2Candara95pt"/>
                <w:rFonts w:eastAsiaTheme="minorHAnsi"/>
                <w:sz w:val="22"/>
                <w:szCs w:val="22"/>
                <w:vertAlign w:val="superscript"/>
              </w:rPr>
              <w:t>0</w:t>
            </w:r>
          </w:p>
        </w:tc>
        <w:tc>
          <w:tcPr>
            <w:tcW w:w="1277"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Сухие и свежие типы</w:t>
            </w:r>
          </w:p>
        </w:tc>
        <w:tc>
          <w:tcPr>
            <w:tcW w:w="1272"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4, 9</w:t>
            </w:r>
          </w:p>
        </w:tc>
        <w:tc>
          <w:tcPr>
            <w:tcW w:w="170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Сосна</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Дуб</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Тополь</w:t>
            </w:r>
          </w:p>
        </w:tc>
        <w:tc>
          <w:tcPr>
            <w:tcW w:w="1699"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Частичная</w:t>
            </w:r>
          </w:p>
        </w:tc>
        <w:tc>
          <w:tcPr>
            <w:tcW w:w="184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Посадка ОКС</w:t>
            </w:r>
          </w:p>
        </w:tc>
        <w:tc>
          <w:tcPr>
            <w:tcW w:w="226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 х 0.75 4.5</w:t>
            </w:r>
          </w:p>
        </w:tc>
        <w:tc>
          <w:tcPr>
            <w:tcW w:w="2275" w:type="dxa"/>
            <w:vMerge w:val="restart"/>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4-3-2-1</w:t>
            </w:r>
          </w:p>
        </w:tc>
      </w:tr>
      <w:tr w:rsidR="006E32BE" w:rsidRPr="00C97133" w:rsidTr="00BF424E">
        <w:trPr>
          <w:trHeight w:hRule="exact" w:val="830"/>
        </w:trPr>
        <w:tc>
          <w:tcPr>
            <w:tcW w:w="2587" w:type="dxa"/>
            <w:vMerge/>
            <w:tcBorders>
              <w:left w:val="single" w:sz="4" w:space="0" w:color="auto"/>
            </w:tcBorders>
            <w:shd w:val="clear" w:color="auto" w:fill="FFFFFF"/>
          </w:tcPr>
          <w:p w:rsidR="006E32BE" w:rsidRPr="00C97133" w:rsidRDefault="006E32BE" w:rsidP="00BF424E">
            <w:pPr>
              <w:jc w:val="center"/>
            </w:pPr>
          </w:p>
        </w:tc>
        <w:tc>
          <w:tcPr>
            <w:tcW w:w="1277" w:type="dxa"/>
            <w:vMerge/>
            <w:tcBorders>
              <w:left w:val="single" w:sz="4" w:space="0" w:color="auto"/>
            </w:tcBorders>
            <w:shd w:val="clear" w:color="auto" w:fill="FFFFFF"/>
          </w:tcPr>
          <w:p w:rsidR="006E32BE" w:rsidRPr="00C97133" w:rsidRDefault="006E32BE" w:rsidP="00BF424E">
            <w:pPr>
              <w:jc w:val="center"/>
            </w:pPr>
          </w:p>
        </w:tc>
        <w:tc>
          <w:tcPr>
            <w:tcW w:w="1272" w:type="dxa"/>
            <w:vMerge/>
            <w:tcBorders>
              <w:left w:val="single" w:sz="4" w:space="0" w:color="auto"/>
            </w:tcBorders>
            <w:shd w:val="clear" w:color="auto" w:fill="FFFFFF"/>
          </w:tcPr>
          <w:p w:rsidR="006E32BE" w:rsidRPr="00C97133" w:rsidRDefault="006E32BE" w:rsidP="00BF424E">
            <w:pPr>
              <w:jc w:val="center"/>
            </w:pPr>
          </w:p>
        </w:tc>
        <w:tc>
          <w:tcPr>
            <w:tcW w:w="170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Сосна</w:t>
            </w:r>
          </w:p>
        </w:tc>
        <w:tc>
          <w:tcPr>
            <w:tcW w:w="1699" w:type="dxa"/>
            <w:vMerge/>
            <w:tcBorders>
              <w:left w:val="single" w:sz="4" w:space="0" w:color="auto"/>
            </w:tcBorders>
            <w:shd w:val="clear" w:color="auto" w:fill="FFFFFF"/>
          </w:tcPr>
          <w:p w:rsidR="006E32BE" w:rsidRPr="00C97133" w:rsidRDefault="006E32BE" w:rsidP="00BF424E">
            <w:pPr>
              <w:jc w:val="center"/>
            </w:pPr>
          </w:p>
        </w:tc>
        <w:tc>
          <w:tcPr>
            <w:tcW w:w="184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Посадка ЗКС</w:t>
            </w:r>
          </w:p>
        </w:tc>
        <w:tc>
          <w:tcPr>
            <w:tcW w:w="226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 х 1,33 2.5</w:t>
            </w:r>
          </w:p>
        </w:tc>
        <w:tc>
          <w:tcPr>
            <w:tcW w:w="2275" w:type="dxa"/>
            <w:vMerge/>
            <w:tcBorders>
              <w:left w:val="single" w:sz="4" w:space="0" w:color="auto"/>
              <w:right w:val="single" w:sz="4" w:space="0" w:color="auto"/>
            </w:tcBorders>
            <w:shd w:val="clear" w:color="auto" w:fill="FFFFFF"/>
          </w:tcPr>
          <w:p w:rsidR="006E32BE" w:rsidRPr="00C97133" w:rsidRDefault="006E32BE" w:rsidP="00BF424E">
            <w:pPr>
              <w:jc w:val="center"/>
            </w:pPr>
          </w:p>
        </w:tc>
      </w:tr>
      <w:tr w:rsidR="006E32BE" w:rsidRPr="00C97133" w:rsidTr="00BF424E">
        <w:trPr>
          <w:trHeight w:hRule="exact" w:val="278"/>
        </w:trPr>
        <w:tc>
          <w:tcPr>
            <w:tcW w:w="14923" w:type="dxa"/>
            <w:gridSpan w:val="8"/>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Реконструкция малоценных насаждений и неудовлетворительных лесных культур</w:t>
            </w:r>
          </w:p>
        </w:tc>
      </w:tr>
      <w:tr w:rsidR="006E32BE" w:rsidRPr="00C97133" w:rsidTr="00BF424E">
        <w:trPr>
          <w:trHeight w:hRule="exact" w:val="1392"/>
        </w:trPr>
        <w:tc>
          <w:tcPr>
            <w:tcW w:w="2587"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Малоценные молодняки любых полнот, где целевые породы отсутствуют</w:t>
            </w:r>
          </w:p>
        </w:tc>
        <w:tc>
          <w:tcPr>
            <w:tcW w:w="1277"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Свежие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типы</w:t>
            </w:r>
          </w:p>
        </w:tc>
        <w:tc>
          <w:tcPr>
            <w:tcW w:w="1272"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Candara95pt"/>
                <w:rFonts w:eastAsiaTheme="minorHAnsi"/>
                <w:sz w:val="22"/>
                <w:szCs w:val="22"/>
              </w:rPr>
              <w:t>11</w:t>
            </w:r>
          </w:p>
        </w:tc>
        <w:tc>
          <w:tcPr>
            <w:tcW w:w="170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Сосна</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Ель</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Дуб</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Ясень</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Береза</w:t>
            </w:r>
          </w:p>
        </w:tc>
        <w:tc>
          <w:tcPr>
            <w:tcW w:w="1699"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Частичная</w:t>
            </w:r>
            <w:proofErr w:type="gramEnd"/>
            <w:r w:rsidRPr="00C97133">
              <w:rPr>
                <w:rStyle w:val="265pt"/>
                <w:rFonts w:eastAsiaTheme="minorHAnsi"/>
                <w:sz w:val="22"/>
                <w:szCs w:val="22"/>
              </w:rPr>
              <w:t xml:space="preserve"> в коридорах </w:t>
            </w:r>
            <w:r w:rsidRPr="00C97133">
              <w:rPr>
                <w:rStyle w:val="2Candara95pt"/>
                <w:rFonts w:eastAsiaTheme="minorHAnsi"/>
                <w:sz w:val="22"/>
                <w:szCs w:val="22"/>
              </w:rPr>
              <w:t>6-8</w:t>
            </w:r>
            <w:r w:rsidRPr="00C97133">
              <w:rPr>
                <w:rStyle w:val="265pt"/>
                <w:rFonts w:eastAsiaTheme="minorHAnsi"/>
                <w:sz w:val="22"/>
                <w:szCs w:val="22"/>
              </w:rPr>
              <w:t xml:space="preserve"> м</w:t>
            </w:r>
          </w:p>
        </w:tc>
        <w:tc>
          <w:tcPr>
            <w:tcW w:w="184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Посадка ОКС</w:t>
            </w:r>
          </w:p>
        </w:tc>
        <w:tc>
          <w:tcPr>
            <w:tcW w:w="226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 коридорах 2.5 х 0.75 3.0</w:t>
            </w:r>
          </w:p>
        </w:tc>
        <w:tc>
          <w:tcPr>
            <w:tcW w:w="2275" w:type="dxa"/>
            <w:vMerge w:val="restart"/>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3-3-2-1</w:t>
            </w:r>
          </w:p>
        </w:tc>
      </w:tr>
      <w:tr w:rsidR="006E32BE" w:rsidRPr="00C97133" w:rsidTr="00BF424E">
        <w:trPr>
          <w:trHeight w:hRule="exact" w:val="566"/>
        </w:trPr>
        <w:tc>
          <w:tcPr>
            <w:tcW w:w="2587" w:type="dxa"/>
            <w:vMerge/>
            <w:tcBorders>
              <w:left w:val="single" w:sz="4" w:space="0" w:color="auto"/>
            </w:tcBorders>
            <w:shd w:val="clear" w:color="auto" w:fill="FFFFFF"/>
          </w:tcPr>
          <w:p w:rsidR="006E32BE" w:rsidRPr="00C97133" w:rsidRDefault="006E32BE" w:rsidP="00BF424E">
            <w:pPr>
              <w:jc w:val="center"/>
            </w:pPr>
          </w:p>
        </w:tc>
        <w:tc>
          <w:tcPr>
            <w:tcW w:w="1277" w:type="dxa"/>
            <w:vMerge/>
            <w:tcBorders>
              <w:left w:val="single" w:sz="4" w:space="0" w:color="auto"/>
            </w:tcBorders>
            <w:shd w:val="clear" w:color="auto" w:fill="FFFFFF"/>
          </w:tcPr>
          <w:p w:rsidR="006E32BE" w:rsidRPr="00C97133" w:rsidRDefault="006E32BE" w:rsidP="00BF424E">
            <w:pPr>
              <w:jc w:val="center"/>
            </w:pPr>
          </w:p>
        </w:tc>
        <w:tc>
          <w:tcPr>
            <w:tcW w:w="1272" w:type="dxa"/>
            <w:vMerge/>
            <w:tcBorders>
              <w:left w:val="single" w:sz="4" w:space="0" w:color="auto"/>
            </w:tcBorders>
            <w:shd w:val="clear" w:color="auto" w:fill="FFFFFF"/>
          </w:tcPr>
          <w:p w:rsidR="006E32BE" w:rsidRPr="00C97133" w:rsidRDefault="006E32BE" w:rsidP="00BF424E">
            <w:pPr>
              <w:jc w:val="center"/>
            </w:pPr>
          </w:p>
        </w:tc>
        <w:tc>
          <w:tcPr>
            <w:tcW w:w="170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Сосна</w:t>
            </w:r>
          </w:p>
        </w:tc>
        <w:tc>
          <w:tcPr>
            <w:tcW w:w="1699" w:type="dxa"/>
            <w:vMerge/>
            <w:tcBorders>
              <w:left w:val="single" w:sz="4" w:space="0" w:color="auto"/>
            </w:tcBorders>
            <w:shd w:val="clear" w:color="auto" w:fill="FFFFFF"/>
          </w:tcPr>
          <w:p w:rsidR="006E32BE" w:rsidRPr="00C97133" w:rsidRDefault="006E32BE" w:rsidP="00BF424E">
            <w:pPr>
              <w:jc w:val="center"/>
            </w:pPr>
          </w:p>
        </w:tc>
        <w:tc>
          <w:tcPr>
            <w:tcW w:w="184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Посадка ЗКС</w:t>
            </w:r>
          </w:p>
        </w:tc>
        <w:tc>
          <w:tcPr>
            <w:tcW w:w="226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 х 1,33 2.5</w:t>
            </w:r>
          </w:p>
        </w:tc>
        <w:tc>
          <w:tcPr>
            <w:tcW w:w="2275" w:type="dxa"/>
            <w:vMerge/>
            <w:tcBorders>
              <w:left w:val="single" w:sz="4" w:space="0" w:color="auto"/>
              <w:right w:val="single" w:sz="4" w:space="0" w:color="auto"/>
            </w:tcBorders>
            <w:shd w:val="clear" w:color="auto" w:fill="FFFFFF"/>
          </w:tcPr>
          <w:p w:rsidR="006E32BE" w:rsidRPr="00C97133" w:rsidRDefault="006E32BE" w:rsidP="00BF424E">
            <w:pPr>
              <w:jc w:val="center"/>
            </w:pPr>
          </w:p>
        </w:tc>
      </w:tr>
      <w:tr w:rsidR="006E32BE" w:rsidRPr="00C97133" w:rsidTr="00BF424E">
        <w:trPr>
          <w:trHeight w:hRule="exact" w:val="566"/>
        </w:trPr>
        <w:tc>
          <w:tcPr>
            <w:tcW w:w="258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Малоценные молодняки любых полнот, где</w:t>
            </w:r>
          </w:p>
        </w:tc>
        <w:tc>
          <w:tcPr>
            <w:tcW w:w="127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Свежие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типы</w:t>
            </w:r>
          </w:p>
        </w:tc>
        <w:tc>
          <w:tcPr>
            <w:tcW w:w="127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Candara95pt"/>
                <w:rFonts w:eastAsiaTheme="minorHAnsi"/>
                <w:sz w:val="22"/>
                <w:szCs w:val="22"/>
              </w:rPr>
              <w:t>11</w:t>
            </w:r>
          </w:p>
        </w:tc>
        <w:tc>
          <w:tcPr>
            <w:tcW w:w="170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Сосна</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Ель</w:t>
            </w:r>
          </w:p>
        </w:tc>
        <w:tc>
          <w:tcPr>
            <w:tcW w:w="169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Частичная</w:t>
            </w:r>
            <w:proofErr w:type="gramEnd"/>
            <w:r w:rsidRPr="00C97133">
              <w:rPr>
                <w:rStyle w:val="265pt"/>
                <w:rFonts w:eastAsiaTheme="minorHAnsi"/>
                <w:sz w:val="22"/>
                <w:szCs w:val="22"/>
              </w:rPr>
              <w:t xml:space="preserve"> в коридорах</w:t>
            </w:r>
          </w:p>
        </w:tc>
        <w:tc>
          <w:tcPr>
            <w:tcW w:w="184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Посадка ОКС</w:t>
            </w:r>
          </w:p>
        </w:tc>
        <w:tc>
          <w:tcPr>
            <w:tcW w:w="226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 коридорах 2.5 х</w:t>
            </w:r>
            <w:proofErr w:type="gramStart"/>
            <w:r w:rsidRPr="00C97133">
              <w:rPr>
                <w:rStyle w:val="265pt"/>
                <w:rFonts w:eastAsiaTheme="minorHAnsi"/>
                <w:sz w:val="22"/>
                <w:szCs w:val="22"/>
              </w:rPr>
              <w:t>0</w:t>
            </w:r>
            <w:proofErr w:type="gramEnd"/>
            <w:r w:rsidRPr="00C97133">
              <w:rPr>
                <w:rStyle w:val="265pt"/>
                <w:rFonts w:eastAsiaTheme="minorHAnsi"/>
                <w:sz w:val="22"/>
                <w:szCs w:val="22"/>
              </w:rPr>
              <w:t xml:space="preserve"> .75</w:t>
            </w:r>
          </w:p>
        </w:tc>
        <w:tc>
          <w:tcPr>
            <w:tcW w:w="2275"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3-3-2-1</w:t>
            </w:r>
          </w:p>
        </w:tc>
      </w:tr>
    </w:tbl>
    <w:p w:rsidR="006E32BE" w:rsidRPr="00C97133" w:rsidRDefault="006E32BE" w:rsidP="006E32BE">
      <w:pPr>
        <w:autoSpaceDE w:val="0"/>
        <w:autoSpaceDN w:val="0"/>
        <w:adjustRightInd w:val="0"/>
        <w:jc w:val="both"/>
        <w:rPr>
          <w:bCs/>
          <w:iCs/>
          <w:color w:val="000000"/>
          <w:szCs w:val="28"/>
        </w:rPr>
        <w:sectPr w:rsidR="006E32BE" w:rsidRPr="00C97133" w:rsidSect="00BF424E">
          <w:pgSz w:w="16838" w:h="11906" w:orient="landscape"/>
          <w:pgMar w:top="1418" w:right="1134" w:bottom="567" w:left="1134" w:header="709" w:footer="709" w:gutter="0"/>
          <w:cols w:space="708"/>
          <w:docGrid w:linePitch="360"/>
        </w:sectPr>
      </w:pPr>
    </w:p>
    <w:tbl>
      <w:tblPr>
        <w:tblW w:w="0" w:type="auto"/>
        <w:tblInd w:w="10" w:type="dxa"/>
        <w:tblLayout w:type="fixed"/>
        <w:tblCellMar>
          <w:left w:w="10" w:type="dxa"/>
          <w:right w:w="10" w:type="dxa"/>
        </w:tblCellMar>
        <w:tblLook w:val="04A0" w:firstRow="1" w:lastRow="0" w:firstColumn="1" w:lastColumn="0" w:noHBand="0" w:noVBand="1"/>
      </w:tblPr>
      <w:tblGrid>
        <w:gridCol w:w="2587"/>
        <w:gridCol w:w="1277"/>
        <w:gridCol w:w="1272"/>
        <w:gridCol w:w="1704"/>
        <w:gridCol w:w="1699"/>
        <w:gridCol w:w="1843"/>
        <w:gridCol w:w="2266"/>
        <w:gridCol w:w="2275"/>
      </w:tblGrid>
      <w:tr w:rsidR="006E32BE" w:rsidRPr="00C97133" w:rsidTr="00BF424E">
        <w:trPr>
          <w:trHeight w:hRule="exact" w:val="835"/>
        </w:trPr>
        <w:tc>
          <w:tcPr>
            <w:tcW w:w="258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lastRenderedPageBreak/>
              <w:t xml:space="preserve">целевые породы составляют </w:t>
            </w:r>
            <w:r w:rsidRPr="00C97133">
              <w:rPr>
                <w:rStyle w:val="2Candara95pt"/>
                <w:rFonts w:eastAsiaTheme="minorHAnsi"/>
                <w:sz w:val="22"/>
                <w:szCs w:val="22"/>
              </w:rPr>
              <w:t>1-2</w:t>
            </w:r>
            <w:r w:rsidRPr="00C97133">
              <w:rPr>
                <w:rStyle w:val="265pt"/>
                <w:rFonts w:eastAsiaTheme="minorHAnsi"/>
                <w:sz w:val="22"/>
                <w:szCs w:val="22"/>
              </w:rPr>
              <w:t xml:space="preserve"> единицы в составе</w:t>
            </w:r>
          </w:p>
        </w:tc>
        <w:tc>
          <w:tcPr>
            <w:tcW w:w="1277" w:type="dxa"/>
            <w:tcBorders>
              <w:top w:val="single" w:sz="4" w:space="0" w:color="auto"/>
              <w:left w:val="single" w:sz="4" w:space="0" w:color="auto"/>
            </w:tcBorders>
            <w:shd w:val="clear" w:color="auto" w:fill="FFFFFF"/>
          </w:tcPr>
          <w:p w:rsidR="006E32BE" w:rsidRPr="00C97133" w:rsidRDefault="006E32BE" w:rsidP="00BF424E">
            <w:pPr>
              <w:jc w:val="center"/>
            </w:pPr>
          </w:p>
        </w:tc>
        <w:tc>
          <w:tcPr>
            <w:tcW w:w="1272" w:type="dxa"/>
            <w:tcBorders>
              <w:top w:val="single" w:sz="4" w:space="0" w:color="auto"/>
              <w:left w:val="single" w:sz="4" w:space="0" w:color="auto"/>
            </w:tcBorders>
            <w:shd w:val="clear" w:color="auto" w:fill="FFFFFF"/>
          </w:tcPr>
          <w:p w:rsidR="006E32BE" w:rsidRPr="00C97133" w:rsidRDefault="006E32BE" w:rsidP="00BF424E">
            <w:pPr>
              <w:jc w:val="center"/>
            </w:pPr>
          </w:p>
        </w:tc>
        <w:tc>
          <w:tcPr>
            <w:tcW w:w="1704" w:type="dxa"/>
            <w:tcBorders>
              <w:top w:val="single" w:sz="4" w:space="0" w:color="auto"/>
              <w:left w:val="single" w:sz="4" w:space="0" w:color="auto"/>
            </w:tcBorders>
            <w:shd w:val="clear" w:color="auto" w:fill="FFFFFF"/>
          </w:tcPr>
          <w:p w:rsidR="006C2CC7" w:rsidRPr="00C97133" w:rsidRDefault="006C2CC7" w:rsidP="006C2CC7">
            <w:pPr>
              <w:pStyle w:val="22"/>
              <w:shd w:val="clear" w:color="auto" w:fill="auto"/>
              <w:spacing w:after="0" w:line="240" w:lineRule="auto"/>
              <w:rPr>
                <w:rStyle w:val="265pt"/>
                <w:rFonts w:eastAsiaTheme="minorHAnsi"/>
                <w:sz w:val="22"/>
                <w:szCs w:val="22"/>
              </w:rPr>
            </w:pPr>
            <w:r w:rsidRPr="00C97133">
              <w:rPr>
                <w:rStyle w:val="265pt"/>
                <w:rFonts w:eastAsiaTheme="minorHAnsi"/>
                <w:sz w:val="22"/>
                <w:szCs w:val="22"/>
              </w:rPr>
              <w:t>Дуб</w:t>
            </w:r>
          </w:p>
          <w:p w:rsidR="006E32BE" w:rsidRPr="00C97133" w:rsidRDefault="006E32BE" w:rsidP="006C2CC7">
            <w:pPr>
              <w:pStyle w:val="22"/>
              <w:shd w:val="clear" w:color="auto" w:fill="auto"/>
              <w:spacing w:after="0" w:line="240" w:lineRule="auto"/>
              <w:rPr>
                <w:sz w:val="22"/>
                <w:szCs w:val="22"/>
              </w:rPr>
            </w:pPr>
            <w:r w:rsidRPr="00C97133">
              <w:rPr>
                <w:rStyle w:val="265pt"/>
                <w:rFonts w:eastAsiaTheme="minorHAnsi"/>
                <w:sz w:val="22"/>
                <w:szCs w:val="22"/>
              </w:rPr>
              <w:t>Ясень</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Береза</w:t>
            </w:r>
          </w:p>
        </w:tc>
        <w:tc>
          <w:tcPr>
            <w:tcW w:w="169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Candara95pt"/>
                <w:rFonts w:eastAsiaTheme="minorHAnsi"/>
                <w:sz w:val="22"/>
                <w:szCs w:val="22"/>
              </w:rPr>
              <w:t>6-8</w:t>
            </w:r>
            <w:r w:rsidRPr="00C97133">
              <w:rPr>
                <w:rStyle w:val="265pt"/>
                <w:rFonts w:eastAsiaTheme="minorHAnsi"/>
                <w:sz w:val="22"/>
                <w:szCs w:val="22"/>
              </w:rPr>
              <w:t xml:space="preserve"> м</w:t>
            </w:r>
          </w:p>
        </w:tc>
        <w:tc>
          <w:tcPr>
            <w:tcW w:w="1843" w:type="dxa"/>
            <w:tcBorders>
              <w:top w:val="single" w:sz="4" w:space="0" w:color="auto"/>
              <w:left w:val="single" w:sz="4" w:space="0" w:color="auto"/>
            </w:tcBorders>
            <w:shd w:val="clear" w:color="auto" w:fill="FFFFFF"/>
          </w:tcPr>
          <w:p w:rsidR="006E32BE" w:rsidRPr="00C97133" w:rsidRDefault="006E32BE" w:rsidP="00BF424E">
            <w:pPr>
              <w:jc w:val="center"/>
            </w:pPr>
          </w:p>
        </w:tc>
        <w:tc>
          <w:tcPr>
            <w:tcW w:w="226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w:t>
            </w:r>
          </w:p>
        </w:tc>
        <w:tc>
          <w:tcPr>
            <w:tcW w:w="2275" w:type="dxa"/>
            <w:tcBorders>
              <w:top w:val="single" w:sz="4" w:space="0" w:color="auto"/>
              <w:left w:val="single" w:sz="4" w:space="0" w:color="auto"/>
              <w:right w:val="single" w:sz="4" w:space="0" w:color="auto"/>
            </w:tcBorders>
            <w:shd w:val="clear" w:color="auto" w:fill="FFFFFF"/>
          </w:tcPr>
          <w:p w:rsidR="006E32BE" w:rsidRPr="00C97133" w:rsidRDefault="006E32BE" w:rsidP="00BF424E">
            <w:pPr>
              <w:jc w:val="center"/>
            </w:pPr>
          </w:p>
        </w:tc>
      </w:tr>
      <w:tr w:rsidR="006E32BE" w:rsidRPr="00C97133" w:rsidTr="00BF424E">
        <w:trPr>
          <w:trHeight w:hRule="exact" w:val="441"/>
        </w:trPr>
        <w:tc>
          <w:tcPr>
            <w:tcW w:w="2587" w:type="dxa"/>
            <w:tcBorders>
              <w:left w:val="single" w:sz="4" w:space="0" w:color="auto"/>
            </w:tcBorders>
            <w:shd w:val="clear" w:color="auto" w:fill="FFFFFF"/>
          </w:tcPr>
          <w:p w:rsidR="006E32BE" w:rsidRPr="00C97133" w:rsidRDefault="006E32BE" w:rsidP="00BF424E">
            <w:pPr>
              <w:jc w:val="center"/>
            </w:pPr>
          </w:p>
        </w:tc>
        <w:tc>
          <w:tcPr>
            <w:tcW w:w="1277" w:type="dxa"/>
            <w:tcBorders>
              <w:left w:val="single" w:sz="4" w:space="0" w:color="auto"/>
            </w:tcBorders>
            <w:shd w:val="clear" w:color="auto" w:fill="FFFFFF"/>
          </w:tcPr>
          <w:p w:rsidR="006E32BE" w:rsidRPr="00C97133" w:rsidRDefault="006E32BE" w:rsidP="00BF424E">
            <w:pPr>
              <w:jc w:val="center"/>
            </w:pPr>
          </w:p>
        </w:tc>
        <w:tc>
          <w:tcPr>
            <w:tcW w:w="1272" w:type="dxa"/>
            <w:tcBorders>
              <w:left w:val="single" w:sz="4" w:space="0" w:color="auto"/>
            </w:tcBorders>
            <w:shd w:val="clear" w:color="auto" w:fill="FFFFFF"/>
          </w:tcPr>
          <w:p w:rsidR="006E32BE" w:rsidRPr="00C97133" w:rsidRDefault="006E32BE" w:rsidP="00BF424E">
            <w:pPr>
              <w:jc w:val="center"/>
            </w:pPr>
          </w:p>
        </w:tc>
        <w:tc>
          <w:tcPr>
            <w:tcW w:w="170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Сосна</w:t>
            </w:r>
          </w:p>
        </w:tc>
        <w:tc>
          <w:tcPr>
            <w:tcW w:w="1699" w:type="dxa"/>
            <w:tcBorders>
              <w:left w:val="single" w:sz="4" w:space="0" w:color="auto"/>
            </w:tcBorders>
            <w:shd w:val="clear" w:color="auto" w:fill="FFFFFF"/>
          </w:tcPr>
          <w:p w:rsidR="006E32BE" w:rsidRPr="00C97133" w:rsidRDefault="006E32BE" w:rsidP="00BF424E">
            <w:pPr>
              <w:jc w:val="center"/>
            </w:pPr>
          </w:p>
        </w:tc>
        <w:tc>
          <w:tcPr>
            <w:tcW w:w="184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Посадка ЗКС</w:t>
            </w:r>
          </w:p>
        </w:tc>
        <w:tc>
          <w:tcPr>
            <w:tcW w:w="226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 х 1,33 2.5</w:t>
            </w:r>
          </w:p>
        </w:tc>
        <w:tc>
          <w:tcPr>
            <w:tcW w:w="2275" w:type="dxa"/>
            <w:tcBorders>
              <w:left w:val="single" w:sz="4" w:space="0" w:color="auto"/>
              <w:right w:val="single" w:sz="4" w:space="0" w:color="auto"/>
            </w:tcBorders>
            <w:shd w:val="clear" w:color="auto" w:fill="FFFFFF"/>
          </w:tcPr>
          <w:p w:rsidR="006E32BE" w:rsidRPr="00C97133" w:rsidRDefault="006E32BE" w:rsidP="00BF424E">
            <w:pPr>
              <w:jc w:val="center"/>
            </w:pPr>
          </w:p>
        </w:tc>
      </w:tr>
      <w:tr w:rsidR="006E32BE" w:rsidRPr="00C97133" w:rsidTr="00BF424E">
        <w:trPr>
          <w:trHeight w:hRule="exact" w:val="1392"/>
        </w:trPr>
        <w:tc>
          <w:tcPr>
            <w:tcW w:w="258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Неудовлетворительные культуры - уплотнение</w:t>
            </w:r>
          </w:p>
        </w:tc>
        <w:tc>
          <w:tcPr>
            <w:tcW w:w="127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Свежие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типы</w:t>
            </w:r>
          </w:p>
        </w:tc>
        <w:tc>
          <w:tcPr>
            <w:tcW w:w="127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Candara95pt"/>
                <w:rFonts w:eastAsiaTheme="minorHAnsi"/>
                <w:sz w:val="22"/>
                <w:szCs w:val="22"/>
              </w:rPr>
              <w:t>11</w:t>
            </w:r>
          </w:p>
        </w:tc>
        <w:tc>
          <w:tcPr>
            <w:tcW w:w="170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Сосна</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Ель</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Дуб</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Клен</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Акация</w:t>
            </w:r>
          </w:p>
        </w:tc>
        <w:tc>
          <w:tcPr>
            <w:tcW w:w="169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Частичная</w:t>
            </w:r>
            <w:proofErr w:type="gramEnd"/>
            <w:r w:rsidRPr="00C97133">
              <w:rPr>
                <w:rStyle w:val="265pt"/>
                <w:rFonts w:eastAsiaTheme="minorHAnsi"/>
                <w:sz w:val="22"/>
                <w:szCs w:val="22"/>
              </w:rPr>
              <w:t xml:space="preserve"> в прогалинах</w:t>
            </w:r>
          </w:p>
        </w:tc>
        <w:tc>
          <w:tcPr>
            <w:tcW w:w="184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Ввод целевых пород в местах </w:t>
            </w:r>
            <w:proofErr w:type="gramStart"/>
            <w:r w:rsidRPr="00C97133">
              <w:rPr>
                <w:rStyle w:val="265pt"/>
                <w:rFonts w:eastAsiaTheme="minorHAnsi"/>
                <w:sz w:val="22"/>
                <w:szCs w:val="22"/>
              </w:rPr>
              <w:t>отпада</w:t>
            </w:r>
            <w:proofErr w:type="gramEnd"/>
          </w:p>
        </w:tc>
        <w:tc>
          <w:tcPr>
            <w:tcW w:w="226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2.5</w:t>
            </w:r>
          </w:p>
        </w:tc>
        <w:tc>
          <w:tcPr>
            <w:tcW w:w="2275"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3-3-2-1</w:t>
            </w:r>
          </w:p>
        </w:tc>
      </w:tr>
      <w:tr w:rsidR="006E32BE" w:rsidRPr="00C97133" w:rsidTr="00BF424E">
        <w:trPr>
          <w:trHeight w:hRule="exact" w:val="453"/>
        </w:trPr>
        <w:tc>
          <w:tcPr>
            <w:tcW w:w="2587" w:type="dxa"/>
            <w:tcBorders>
              <w:left w:val="single" w:sz="4" w:space="0" w:color="auto"/>
              <w:bottom w:val="single" w:sz="4" w:space="0" w:color="auto"/>
            </w:tcBorders>
            <w:shd w:val="clear" w:color="auto" w:fill="FFFFFF"/>
          </w:tcPr>
          <w:p w:rsidR="006E32BE" w:rsidRPr="00C97133" w:rsidRDefault="006E32BE" w:rsidP="00BF424E">
            <w:pPr>
              <w:jc w:val="center"/>
            </w:pPr>
          </w:p>
        </w:tc>
        <w:tc>
          <w:tcPr>
            <w:tcW w:w="1277" w:type="dxa"/>
            <w:tcBorders>
              <w:left w:val="single" w:sz="4" w:space="0" w:color="auto"/>
              <w:bottom w:val="single" w:sz="4" w:space="0" w:color="auto"/>
            </w:tcBorders>
            <w:shd w:val="clear" w:color="auto" w:fill="FFFFFF"/>
          </w:tcPr>
          <w:p w:rsidR="006E32BE" w:rsidRPr="00C97133" w:rsidRDefault="006E32BE" w:rsidP="00BF424E">
            <w:pPr>
              <w:jc w:val="center"/>
            </w:pPr>
          </w:p>
        </w:tc>
        <w:tc>
          <w:tcPr>
            <w:tcW w:w="1272" w:type="dxa"/>
            <w:tcBorders>
              <w:left w:val="single" w:sz="4" w:space="0" w:color="auto"/>
              <w:bottom w:val="single" w:sz="4" w:space="0" w:color="auto"/>
            </w:tcBorders>
            <w:shd w:val="clear" w:color="auto" w:fill="FFFFFF"/>
          </w:tcPr>
          <w:p w:rsidR="006E32BE" w:rsidRPr="00C97133" w:rsidRDefault="006E32BE" w:rsidP="00BF424E">
            <w:pPr>
              <w:jc w:val="center"/>
            </w:pPr>
          </w:p>
        </w:tc>
        <w:tc>
          <w:tcPr>
            <w:tcW w:w="170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Сосна</w:t>
            </w:r>
          </w:p>
        </w:tc>
        <w:tc>
          <w:tcPr>
            <w:tcW w:w="1699" w:type="dxa"/>
            <w:tcBorders>
              <w:left w:val="single" w:sz="4" w:space="0" w:color="auto"/>
              <w:bottom w:val="single" w:sz="4" w:space="0" w:color="auto"/>
            </w:tcBorders>
            <w:shd w:val="clear" w:color="auto" w:fill="FFFFFF"/>
          </w:tcPr>
          <w:p w:rsidR="006E32BE" w:rsidRPr="00C97133" w:rsidRDefault="006E32BE" w:rsidP="00BF424E">
            <w:pPr>
              <w:jc w:val="center"/>
            </w:pPr>
          </w:p>
        </w:tc>
        <w:tc>
          <w:tcPr>
            <w:tcW w:w="184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220"/>
              <w:rPr>
                <w:sz w:val="22"/>
                <w:szCs w:val="22"/>
              </w:rPr>
            </w:pPr>
            <w:r w:rsidRPr="00C97133">
              <w:rPr>
                <w:rStyle w:val="265pt"/>
                <w:rFonts w:eastAsiaTheme="minorHAnsi"/>
                <w:sz w:val="22"/>
                <w:szCs w:val="22"/>
              </w:rPr>
              <w:t>Посадка ЗКС</w:t>
            </w:r>
          </w:p>
        </w:tc>
        <w:tc>
          <w:tcPr>
            <w:tcW w:w="226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3.0 х 1,33 2.5</w:t>
            </w:r>
          </w:p>
        </w:tc>
        <w:tc>
          <w:tcPr>
            <w:tcW w:w="2275" w:type="dxa"/>
            <w:tcBorders>
              <w:left w:val="single" w:sz="4" w:space="0" w:color="auto"/>
              <w:bottom w:val="single" w:sz="4" w:space="0" w:color="auto"/>
              <w:right w:val="single" w:sz="4" w:space="0" w:color="auto"/>
            </w:tcBorders>
            <w:shd w:val="clear" w:color="auto" w:fill="FFFFFF"/>
          </w:tcPr>
          <w:p w:rsidR="006E32BE" w:rsidRPr="00C97133" w:rsidRDefault="006E32BE" w:rsidP="00BF424E">
            <w:pPr>
              <w:jc w:val="center"/>
            </w:pPr>
          </w:p>
        </w:tc>
      </w:tr>
    </w:tbl>
    <w:p w:rsidR="006E32BE" w:rsidRPr="00C97133" w:rsidRDefault="006E32BE" w:rsidP="006E32BE">
      <w:pPr>
        <w:autoSpaceDE w:val="0"/>
        <w:autoSpaceDN w:val="0"/>
        <w:adjustRightInd w:val="0"/>
        <w:jc w:val="both"/>
        <w:rPr>
          <w:bCs/>
          <w:iCs/>
          <w:color w:val="000000"/>
          <w:szCs w:val="28"/>
        </w:rPr>
      </w:pPr>
    </w:p>
    <w:p w:rsidR="006E32BE" w:rsidRPr="00C97133" w:rsidRDefault="006E32BE" w:rsidP="006E32BE">
      <w:pPr>
        <w:autoSpaceDE w:val="0"/>
        <w:autoSpaceDN w:val="0"/>
        <w:adjustRightInd w:val="0"/>
        <w:ind w:firstLine="360"/>
        <w:jc w:val="both"/>
        <w:rPr>
          <w:bCs/>
          <w:iCs/>
          <w:color w:val="000000"/>
          <w:szCs w:val="28"/>
        </w:rPr>
      </w:pPr>
      <w:r w:rsidRPr="00C97133">
        <w:rPr>
          <w:bCs/>
          <w:iCs/>
          <w:color w:val="000000"/>
          <w:szCs w:val="28"/>
        </w:rPr>
        <w:t>В целях лесного семеноводства осуществляются:</w:t>
      </w:r>
    </w:p>
    <w:p w:rsidR="006E32BE" w:rsidRPr="00C97133" w:rsidRDefault="006E32BE" w:rsidP="006E32BE">
      <w:pPr>
        <w:pStyle w:val="af5"/>
        <w:numPr>
          <w:ilvl w:val="0"/>
          <w:numId w:val="7"/>
        </w:numPr>
        <w:autoSpaceDE w:val="0"/>
        <w:autoSpaceDN w:val="0"/>
        <w:adjustRightInd w:val="0"/>
        <w:spacing w:after="0" w:line="240" w:lineRule="auto"/>
        <w:jc w:val="both"/>
        <w:rPr>
          <w:rFonts w:ascii="Times New Roman" w:hAnsi="Times New Roman"/>
          <w:bCs/>
          <w:iCs/>
          <w:color w:val="000000"/>
          <w:sz w:val="28"/>
          <w:szCs w:val="28"/>
        </w:rPr>
      </w:pPr>
      <w:r w:rsidRPr="00C97133">
        <w:rPr>
          <w:rFonts w:ascii="Times New Roman" w:hAnsi="Times New Roman"/>
          <w:bCs/>
          <w:iCs/>
          <w:color w:val="000000"/>
          <w:sz w:val="28"/>
          <w:szCs w:val="28"/>
        </w:rPr>
        <w:t>лесосеменное районирование;</w:t>
      </w:r>
    </w:p>
    <w:p w:rsidR="006E32BE" w:rsidRPr="00C97133" w:rsidRDefault="006E32BE" w:rsidP="006E32BE">
      <w:pPr>
        <w:pStyle w:val="af5"/>
        <w:numPr>
          <w:ilvl w:val="0"/>
          <w:numId w:val="7"/>
        </w:numPr>
        <w:autoSpaceDE w:val="0"/>
        <w:autoSpaceDN w:val="0"/>
        <w:adjustRightInd w:val="0"/>
        <w:spacing w:after="0" w:line="240" w:lineRule="auto"/>
        <w:ind w:left="0" w:firstLine="360"/>
        <w:jc w:val="both"/>
        <w:rPr>
          <w:rFonts w:ascii="Times New Roman" w:hAnsi="Times New Roman"/>
          <w:bCs/>
          <w:iCs/>
          <w:color w:val="000000"/>
          <w:sz w:val="28"/>
          <w:szCs w:val="28"/>
        </w:rPr>
      </w:pPr>
      <w:r w:rsidRPr="00C97133">
        <w:rPr>
          <w:rFonts w:ascii="Times New Roman" w:hAnsi="Times New Roman"/>
          <w:bCs/>
          <w:iCs/>
          <w:color w:val="000000"/>
          <w:sz w:val="28"/>
          <w:szCs w:val="28"/>
        </w:rPr>
        <w:t>создание и выделение объектов лесного семеноводства (лесосеменных плантаций, постоянных лесосеменных участков и подобных объектов);</w:t>
      </w:r>
    </w:p>
    <w:p w:rsidR="006E32BE" w:rsidRPr="00C97133" w:rsidRDefault="006E32BE" w:rsidP="006E32BE">
      <w:pPr>
        <w:pStyle w:val="af5"/>
        <w:numPr>
          <w:ilvl w:val="0"/>
          <w:numId w:val="7"/>
        </w:numPr>
        <w:autoSpaceDE w:val="0"/>
        <w:autoSpaceDN w:val="0"/>
        <w:adjustRightInd w:val="0"/>
        <w:spacing w:after="0" w:line="240" w:lineRule="auto"/>
        <w:ind w:left="0" w:firstLine="360"/>
        <w:jc w:val="both"/>
        <w:rPr>
          <w:rFonts w:ascii="Times New Roman" w:hAnsi="Times New Roman"/>
          <w:bCs/>
          <w:iCs/>
          <w:color w:val="000000"/>
          <w:sz w:val="28"/>
          <w:szCs w:val="28"/>
        </w:rPr>
      </w:pPr>
      <w:r w:rsidRPr="00C97133">
        <w:rPr>
          <w:rFonts w:ascii="Times New Roman" w:hAnsi="Times New Roman"/>
          <w:bCs/>
          <w:iCs/>
          <w:color w:val="000000"/>
          <w:sz w:val="28"/>
          <w:szCs w:val="28"/>
        </w:rPr>
        <w:t>формирование федерального фонда семян лесных растений;</w:t>
      </w:r>
    </w:p>
    <w:p w:rsidR="006E32BE" w:rsidRPr="00C97133" w:rsidRDefault="006E32BE" w:rsidP="006E32BE">
      <w:pPr>
        <w:pStyle w:val="af5"/>
        <w:numPr>
          <w:ilvl w:val="0"/>
          <w:numId w:val="7"/>
        </w:numPr>
        <w:autoSpaceDE w:val="0"/>
        <w:autoSpaceDN w:val="0"/>
        <w:adjustRightInd w:val="0"/>
        <w:spacing w:after="0" w:line="240" w:lineRule="auto"/>
        <w:ind w:left="0" w:firstLine="360"/>
        <w:jc w:val="both"/>
        <w:rPr>
          <w:rFonts w:ascii="Times New Roman" w:hAnsi="Times New Roman"/>
          <w:bCs/>
          <w:iCs/>
          <w:color w:val="000000"/>
          <w:sz w:val="28"/>
          <w:szCs w:val="28"/>
        </w:rPr>
      </w:pPr>
      <w:r w:rsidRPr="00C97133">
        <w:rPr>
          <w:rFonts w:ascii="Times New Roman" w:hAnsi="Times New Roman"/>
          <w:bCs/>
          <w:iCs/>
          <w:color w:val="000000"/>
          <w:sz w:val="28"/>
          <w:szCs w:val="28"/>
        </w:rPr>
        <w:t>формирование и использование страховых фондов семян лесных растений;</w:t>
      </w:r>
    </w:p>
    <w:p w:rsidR="006E32BE" w:rsidRPr="00C97133" w:rsidRDefault="006E32BE" w:rsidP="006E32BE">
      <w:pPr>
        <w:pStyle w:val="af5"/>
        <w:numPr>
          <w:ilvl w:val="0"/>
          <w:numId w:val="7"/>
        </w:numPr>
        <w:autoSpaceDE w:val="0"/>
        <w:autoSpaceDN w:val="0"/>
        <w:adjustRightInd w:val="0"/>
        <w:spacing w:after="0" w:line="240" w:lineRule="auto"/>
        <w:ind w:left="0" w:firstLine="360"/>
        <w:jc w:val="both"/>
        <w:rPr>
          <w:rFonts w:ascii="Times New Roman" w:hAnsi="Times New Roman"/>
          <w:bCs/>
          <w:iCs/>
          <w:color w:val="000000"/>
          <w:sz w:val="28"/>
          <w:szCs w:val="28"/>
        </w:rPr>
      </w:pPr>
      <w:r w:rsidRPr="00C97133">
        <w:rPr>
          <w:rFonts w:ascii="Times New Roman" w:hAnsi="Times New Roman"/>
          <w:bCs/>
          <w:iCs/>
          <w:color w:val="000000"/>
          <w:sz w:val="28"/>
          <w:szCs w:val="28"/>
        </w:rPr>
        <w:t>семенной контроль в отношении семян лесных растений;</w:t>
      </w:r>
    </w:p>
    <w:p w:rsidR="006E32BE" w:rsidRPr="00C97133" w:rsidRDefault="006E32BE" w:rsidP="006E32BE">
      <w:pPr>
        <w:pStyle w:val="af5"/>
        <w:numPr>
          <w:ilvl w:val="0"/>
          <w:numId w:val="7"/>
        </w:numPr>
        <w:autoSpaceDE w:val="0"/>
        <w:autoSpaceDN w:val="0"/>
        <w:adjustRightInd w:val="0"/>
        <w:spacing w:after="0" w:line="240" w:lineRule="auto"/>
        <w:ind w:left="0" w:firstLine="360"/>
        <w:jc w:val="both"/>
        <w:rPr>
          <w:rFonts w:ascii="Times New Roman" w:hAnsi="Times New Roman"/>
          <w:bCs/>
          <w:iCs/>
          <w:color w:val="000000"/>
          <w:sz w:val="28"/>
          <w:szCs w:val="28"/>
        </w:rPr>
      </w:pPr>
      <w:r w:rsidRPr="00C97133">
        <w:rPr>
          <w:rFonts w:ascii="Times New Roman" w:hAnsi="Times New Roman"/>
          <w:bCs/>
          <w:iCs/>
          <w:color w:val="000000"/>
          <w:sz w:val="28"/>
          <w:szCs w:val="28"/>
        </w:rPr>
        <w:t>другие мероприятия по производству, заготовке, обработке, хранению, реализации, транспортировке и использованию семян лесных растений.</w:t>
      </w:r>
    </w:p>
    <w:p w:rsidR="006E32BE" w:rsidRPr="00C97133" w:rsidRDefault="006E32BE" w:rsidP="006E32BE">
      <w:pPr>
        <w:autoSpaceDE w:val="0"/>
        <w:autoSpaceDN w:val="0"/>
        <w:adjustRightInd w:val="0"/>
        <w:ind w:firstLine="360"/>
        <w:jc w:val="both"/>
        <w:rPr>
          <w:bCs/>
          <w:iCs/>
          <w:color w:val="000000"/>
          <w:szCs w:val="28"/>
        </w:rPr>
      </w:pPr>
      <w:r w:rsidRPr="00C97133">
        <w:rPr>
          <w:bCs/>
          <w:iCs/>
          <w:color w:val="000000"/>
          <w:szCs w:val="28"/>
        </w:rPr>
        <w:t>При воспроизводстве лесов используются улучшенные и сортовые семена лесных растений или, если такие семена отсутствуют, нормальные семена лесных растений.</w:t>
      </w:r>
    </w:p>
    <w:p w:rsidR="006E32BE" w:rsidRPr="00C97133" w:rsidRDefault="006E32BE" w:rsidP="006E32BE">
      <w:pPr>
        <w:autoSpaceDE w:val="0"/>
        <w:autoSpaceDN w:val="0"/>
        <w:adjustRightInd w:val="0"/>
        <w:ind w:firstLine="360"/>
        <w:jc w:val="both"/>
        <w:rPr>
          <w:bCs/>
          <w:iCs/>
          <w:color w:val="000000"/>
          <w:szCs w:val="28"/>
        </w:rPr>
      </w:pPr>
      <w:r w:rsidRPr="00C97133">
        <w:rPr>
          <w:bCs/>
          <w:iCs/>
          <w:color w:val="000000"/>
          <w:szCs w:val="28"/>
        </w:rPr>
        <w:t>При воспроизводстве лесов не допускается применение нерайонированных семян лесных растений, а также семян лесных растений, посевные и иные качества которых не проверены (статья 65, часть 4 Лесного кодекса РФ).</w:t>
      </w:r>
    </w:p>
    <w:p w:rsidR="006E32BE" w:rsidRPr="00C97133" w:rsidRDefault="006E32BE" w:rsidP="006C2CC7">
      <w:pPr>
        <w:autoSpaceDE w:val="0"/>
        <w:autoSpaceDN w:val="0"/>
        <w:adjustRightInd w:val="0"/>
        <w:ind w:firstLine="360"/>
        <w:jc w:val="both"/>
        <w:rPr>
          <w:bCs/>
          <w:iCs/>
          <w:color w:val="22272F"/>
          <w:szCs w:val="28"/>
        </w:rPr>
      </w:pPr>
      <w:r w:rsidRPr="00C97133">
        <w:rPr>
          <w:bCs/>
          <w:iCs/>
          <w:color w:val="000000"/>
          <w:szCs w:val="28"/>
        </w:rPr>
        <w:t xml:space="preserve">В соответствии со статьей 65 Лесного кодекса РФ, приказом </w:t>
      </w:r>
      <w:r w:rsidRPr="00C97133">
        <w:rPr>
          <w:bCs/>
          <w:iCs/>
          <w:color w:val="22272F"/>
          <w:szCs w:val="28"/>
        </w:rPr>
        <w:t>Министерства природных ресурсов и экологии Российской Федерации от 19</w:t>
      </w:r>
      <w:r w:rsidR="006C2CC7" w:rsidRPr="00C97133">
        <w:rPr>
          <w:bCs/>
          <w:iCs/>
          <w:color w:val="22272F"/>
          <w:szCs w:val="28"/>
        </w:rPr>
        <w:t>.12.</w:t>
      </w:r>
      <w:r w:rsidRPr="00C97133">
        <w:rPr>
          <w:bCs/>
          <w:iCs/>
          <w:color w:val="22272F"/>
          <w:szCs w:val="28"/>
        </w:rPr>
        <w:t>2022 № 1032 «Об установлении лесосеменного районирования» установлено лесосеменное районирование основных лесообразующих пород.</w:t>
      </w:r>
    </w:p>
    <w:p w:rsidR="006E32BE" w:rsidRPr="00C97133" w:rsidRDefault="006E32BE" w:rsidP="006E32BE">
      <w:pPr>
        <w:autoSpaceDE w:val="0"/>
        <w:autoSpaceDN w:val="0"/>
        <w:adjustRightInd w:val="0"/>
        <w:jc w:val="both"/>
        <w:rPr>
          <w:bCs/>
          <w:iCs/>
          <w:color w:val="000000"/>
          <w:szCs w:val="28"/>
        </w:rPr>
        <w:sectPr w:rsidR="006E32BE" w:rsidRPr="00C97133" w:rsidSect="00BF424E">
          <w:pgSz w:w="16838" w:h="11906" w:orient="landscape"/>
          <w:pgMar w:top="1418" w:right="1134" w:bottom="567" w:left="1134" w:header="709" w:footer="709" w:gutter="0"/>
          <w:cols w:space="708"/>
          <w:docGrid w:linePitch="360"/>
        </w:sectPr>
      </w:pPr>
    </w:p>
    <w:p w:rsidR="006E32BE" w:rsidRPr="00C97133" w:rsidRDefault="006E32BE" w:rsidP="006E32BE">
      <w:pPr>
        <w:autoSpaceDE w:val="0"/>
        <w:autoSpaceDN w:val="0"/>
        <w:adjustRightInd w:val="0"/>
        <w:ind w:firstLine="708"/>
        <w:jc w:val="both"/>
        <w:rPr>
          <w:bCs/>
          <w:iCs/>
          <w:color w:val="22272F"/>
          <w:szCs w:val="28"/>
        </w:rPr>
      </w:pPr>
      <w:proofErr w:type="gramStart"/>
      <w:r w:rsidRPr="00C97133">
        <w:rPr>
          <w:bCs/>
          <w:iCs/>
          <w:color w:val="000000"/>
          <w:szCs w:val="28"/>
        </w:rPr>
        <w:lastRenderedPageBreak/>
        <w:t>Районированные семена лесных растений должны соответствовать требованиям, установленным в соответствии с Указаниями по лесному семено</w:t>
      </w:r>
      <w:r w:rsidR="001C37B5" w:rsidRPr="00C97133">
        <w:rPr>
          <w:bCs/>
          <w:iCs/>
          <w:color w:val="000000"/>
          <w:szCs w:val="28"/>
        </w:rPr>
        <w:t>водству в Российской Федерации</w:t>
      </w:r>
      <w:r w:rsidR="003D2523" w:rsidRPr="00C97133">
        <w:rPr>
          <w:bCs/>
          <w:iCs/>
          <w:color w:val="000000"/>
          <w:szCs w:val="28"/>
        </w:rPr>
        <w:t>, утвержденными Рослесхозом 11.01.2000</w:t>
      </w:r>
      <w:r w:rsidRPr="00C97133">
        <w:rPr>
          <w:bCs/>
          <w:iCs/>
          <w:color w:val="000000"/>
          <w:szCs w:val="28"/>
        </w:rPr>
        <w:t>, п</w:t>
      </w:r>
      <w:r w:rsidRPr="00C97133">
        <w:rPr>
          <w:bCs/>
          <w:iCs/>
          <w:color w:val="22272F"/>
          <w:szCs w:val="28"/>
        </w:rPr>
        <w:t>риказом Министерства природных ресурсов и экологии Российской Федерации от 09.11.2020 №909 «Об утверждении Порядка использования районированных семян лесных растений основных лесных древесных пород».</w:t>
      </w:r>
      <w:proofErr w:type="gramEnd"/>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Районированные семена лесных растений используются для целей:</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выращивания посадочного материала лесных растений; воспроизводства лесов и лесоразведения;</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создания лесосеменных и иных плантаций древесных и кустарниковых пород;</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формирования запасов семян лесных растений юридических и физических лиц;</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формирования страховых фондов семян лесных растений;</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формирования федерального фонда семян лесных растений;</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озеленения территорий и объектов, биологической рекультивации нарушенных земель;</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осуществления иных мероприятий с целью создания лесных насаждений.</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Для вышеуказанных целей используются семена лесных растений, заготовленные в границах территории муниципального района (далее – местные семена), а при их отсутствии - семена лесных растений, источник происхождения которых находится в пределах территории лесничества, при отсутствии последних - семена лесных растений, источник происхождения которых находится в пределах лесосеменного района.</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Не допускается использовать:</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нерайонированные семена лесных растений;</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семена лесных растений, сортовые или посевные качества которых не проверены или не соответствуют требованиям национальных стандартов в сфере лесного семеноводства;</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семена лесных растений, на которые отсутствуют документы, удостоверяющие их происхождение, сортовые и посевные качества;</w:t>
      </w:r>
    </w:p>
    <w:p w:rsidR="006E32BE" w:rsidRPr="00C97133" w:rsidRDefault="006E32BE" w:rsidP="006E32BE">
      <w:pPr>
        <w:pStyle w:val="af5"/>
        <w:numPr>
          <w:ilvl w:val="0"/>
          <w:numId w:val="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 xml:space="preserve">семена лесных растений, засоренные семенами карантинных растений, зараженные карантинными болезнями растений, вредителями растений. </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Использование семян лесных растений основных лесных древесных пород, не включенных в лесосеменное районирование, осуществляется в границах лесного района.</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На территории Липецкого лесничества имеются объекты лесного семеноводства, которые представлены в таблице 2.17.3.7.</w:t>
      </w:r>
    </w:p>
    <w:p w:rsidR="006E32BE" w:rsidRPr="00C97133" w:rsidRDefault="006E32BE" w:rsidP="006E32BE">
      <w:pPr>
        <w:autoSpaceDE w:val="0"/>
        <w:autoSpaceDN w:val="0"/>
        <w:adjustRightInd w:val="0"/>
        <w:jc w:val="both"/>
        <w:rPr>
          <w:bCs/>
          <w:iCs/>
          <w:color w:val="000000"/>
          <w:szCs w:val="28"/>
        </w:rPr>
        <w:sectPr w:rsidR="006E32BE" w:rsidRPr="00C97133" w:rsidSect="00BF424E">
          <w:pgSz w:w="11906" w:h="16838"/>
          <w:pgMar w:top="1134" w:right="567" w:bottom="1134" w:left="1418" w:header="709" w:footer="709" w:gutter="0"/>
          <w:cols w:space="708"/>
          <w:docGrid w:linePitch="360"/>
        </w:sectPr>
      </w:pPr>
    </w:p>
    <w:p w:rsidR="006E32BE" w:rsidRPr="00C97133" w:rsidRDefault="006E32BE" w:rsidP="006E32BE">
      <w:pPr>
        <w:autoSpaceDE w:val="0"/>
        <w:autoSpaceDN w:val="0"/>
        <w:adjustRightInd w:val="0"/>
        <w:jc w:val="right"/>
        <w:rPr>
          <w:bCs/>
          <w:iCs/>
          <w:color w:val="000000"/>
          <w:szCs w:val="28"/>
        </w:rPr>
      </w:pPr>
      <w:r w:rsidRPr="00C97133">
        <w:rPr>
          <w:bCs/>
          <w:iCs/>
          <w:color w:val="000000"/>
          <w:szCs w:val="28"/>
        </w:rPr>
        <w:lastRenderedPageBreak/>
        <w:t xml:space="preserve">Таблица 2.17.3.7. Нормативы и параметры </w:t>
      </w:r>
    </w:p>
    <w:p w:rsidR="006E32BE" w:rsidRPr="00C97133" w:rsidRDefault="006E32BE" w:rsidP="006E32BE">
      <w:pPr>
        <w:autoSpaceDE w:val="0"/>
        <w:autoSpaceDN w:val="0"/>
        <w:adjustRightInd w:val="0"/>
        <w:jc w:val="right"/>
        <w:rPr>
          <w:bCs/>
          <w:iCs/>
          <w:color w:val="000000"/>
          <w:szCs w:val="28"/>
        </w:rPr>
      </w:pPr>
      <w:r w:rsidRPr="00C97133">
        <w:rPr>
          <w:bCs/>
          <w:iCs/>
          <w:color w:val="000000"/>
          <w:szCs w:val="28"/>
        </w:rPr>
        <w:t xml:space="preserve">существующих и проектируемых объектов </w:t>
      </w:r>
    </w:p>
    <w:p w:rsidR="006E32BE" w:rsidRPr="00C97133" w:rsidRDefault="006E32BE" w:rsidP="006E32BE">
      <w:pPr>
        <w:autoSpaceDE w:val="0"/>
        <w:autoSpaceDN w:val="0"/>
        <w:adjustRightInd w:val="0"/>
        <w:jc w:val="right"/>
        <w:rPr>
          <w:bCs/>
          <w:iCs/>
          <w:color w:val="000000"/>
          <w:szCs w:val="28"/>
        </w:rPr>
      </w:pPr>
      <w:r w:rsidRPr="00C97133">
        <w:rPr>
          <w:bCs/>
          <w:iCs/>
          <w:color w:val="000000"/>
          <w:szCs w:val="28"/>
        </w:rPr>
        <w:t>лесного семеноводства</w:t>
      </w:r>
    </w:p>
    <w:p w:rsidR="006E32BE" w:rsidRPr="00C97133" w:rsidRDefault="006E32BE" w:rsidP="006E32BE">
      <w:pPr>
        <w:autoSpaceDE w:val="0"/>
        <w:autoSpaceDN w:val="0"/>
        <w:adjustRightInd w:val="0"/>
        <w:ind w:firstLine="708"/>
        <w:jc w:val="both"/>
        <w:rPr>
          <w:bCs/>
          <w:iCs/>
          <w:color w:val="000000"/>
          <w:szCs w:val="28"/>
        </w:rPr>
      </w:pPr>
    </w:p>
    <w:tbl>
      <w:tblPr>
        <w:tblW w:w="10065" w:type="dxa"/>
        <w:tblInd w:w="10" w:type="dxa"/>
        <w:tblLayout w:type="fixed"/>
        <w:tblCellMar>
          <w:left w:w="10" w:type="dxa"/>
          <w:right w:w="10" w:type="dxa"/>
        </w:tblCellMar>
        <w:tblLook w:val="04A0" w:firstRow="1" w:lastRow="0" w:firstColumn="1" w:lastColumn="0" w:noHBand="0" w:noVBand="1"/>
      </w:tblPr>
      <w:tblGrid>
        <w:gridCol w:w="677"/>
        <w:gridCol w:w="1843"/>
        <w:gridCol w:w="2270"/>
        <w:gridCol w:w="2976"/>
        <w:gridCol w:w="2299"/>
      </w:tblGrid>
      <w:tr w:rsidR="006E32BE" w:rsidRPr="00C97133" w:rsidTr="00BF424E">
        <w:trPr>
          <w:trHeight w:hRule="exact" w:val="1195"/>
        </w:trPr>
        <w:tc>
          <w:tcPr>
            <w:tcW w:w="67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w:t>
            </w:r>
          </w:p>
          <w:p w:rsidR="006E32BE" w:rsidRPr="00C97133" w:rsidRDefault="006E32BE" w:rsidP="00BF424E">
            <w:pPr>
              <w:pStyle w:val="22"/>
              <w:shd w:val="clear" w:color="auto" w:fill="auto"/>
              <w:spacing w:after="0" w:line="240" w:lineRule="auto"/>
              <w:ind w:left="260"/>
              <w:rPr>
                <w:sz w:val="22"/>
                <w:szCs w:val="22"/>
              </w:rPr>
            </w:pPr>
            <w:proofErr w:type="gramStart"/>
            <w:r w:rsidRPr="00C97133">
              <w:rPr>
                <w:rStyle w:val="265pt"/>
                <w:rFonts w:eastAsiaTheme="minorHAnsi"/>
                <w:sz w:val="22"/>
                <w:szCs w:val="22"/>
              </w:rPr>
              <w:t>п</w:t>
            </w:r>
            <w:proofErr w:type="gramEnd"/>
            <w:r w:rsidRPr="00C97133">
              <w:rPr>
                <w:rStyle w:val="265pt"/>
                <w:rFonts w:eastAsiaTheme="minorHAnsi"/>
                <w:sz w:val="22"/>
                <w:szCs w:val="22"/>
              </w:rPr>
              <w:t>/п</w:t>
            </w:r>
          </w:p>
        </w:tc>
        <w:tc>
          <w:tcPr>
            <w:tcW w:w="184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Наименование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объектов</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лесного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семеноводства</w:t>
            </w:r>
          </w:p>
        </w:tc>
        <w:tc>
          <w:tcPr>
            <w:tcW w:w="227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Характеристика объектов лесного семеноводства</w:t>
            </w:r>
          </w:p>
        </w:tc>
        <w:tc>
          <w:tcPr>
            <w:tcW w:w="297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Местоположение</w:t>
            </w:r>
          </w:p>
        </w:tc>
        <w:tc>
          <w:tcPr>
            <w:tcW w:w="229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Мероприятия (по годам)</w:t>
            </w:r>
          </w:p>
        </w:tc>
      </w:tr>
      <w:tr w:rsidR="006E32BE" w:rsidRPr="00C97133" w:rsidTr="00BF424E">
        <w:trPr>
          <w:trHeight w:hRule="exact" w:val="1114"/>
        </w:trPr>
        <w:tc>
          <w:tcPr>
            <w:tcW w:w="67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300"/>
              <w:rPr>
                <w:sz w:val="22"/>
                <w:szCs w:val="22"/>
              </w:rPr>
            </w:pPr>
            <w:r w:rsidRPr="00C97133">
              <w:rPr>
                <w:rStyle w:val="2Candara95pt"/>
                <w:rFonts w:eastAsiaTheme="minorHAnsi"/>
                <w:sz w:val="22"/>
                <w:szCs w:val="22"/>
              </w:rPr>
              <w:t>1</w:t>
            </w:r>
          </w:p>
        </w:tc>
        <w:tc>
          <w:tcPr>
            <w:tcW w:w="184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Постоянные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лесосеменные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участки</w:t>
            </w:r>
          </w:p>
        </w:tc>
        <w:tc>
          <w:tcPr>
            <w:tcW w:w="227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Постоянный лесосеменной участок Дуб черешчатый</w:t>
            </w:r>
          </w:p>
        </w:tc>
        <w:tc>
          <w:tcPr>
            <w:tcW w:w="297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Липецкое участковое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лесничество,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кв. 76, выд. 13</w:t>
            </w:r>
          </w:p>
        </w:tc>
        <w:tc>
          <w:tcPr>
            <w:tcW w:w="229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Уход за ПЛСУ (2018-2027 гг.)</w:t>
            </w:r>
          </w:p>
        </w:tc>
      </w:tr>
      <w:tr w:rsidR="006E32BE" w:rsidRPr="00C97133" w:rsidTr="00BF424E">
        <w:trPr>
          <w:trHeight w:hRule="exact" w:val="1114"/>
        </w:trPr>
        <w:tc>
          <w:tcPr>
            <w:tcW w:w="67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Candara95pt"/>
                <w:rFonts w:eastAsiaTheme="minorHAnsi"/>
                <w:sz w:val="22"/>
                <w:szCs w:val="22"/>
              </w:rPr>
              <w:t>2</w:t>
            </w:r>
          </w:p>
        </w:tc>
        <w:tc>
          <w:tcPr>
            <w:tcW w:w="184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Постоянные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лесосеменные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участки</w:t>
            </w:r>
          </w:p>
        </w:tc>
        <w:tc>
          <w:tcPr>
            <w:tcW w:w="227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Постоянный лесосеменной участок Дуб черешчатый</w:t>
            </w:r>
          </w:p>
        </w:tc>
        <w:tc>
          <w:tcPr>
            <w:tcW w:w="297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Липецкое участковое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лесничество,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кв. 76, выд. 14</w:t>
            </w:r>
          </w:p>
        </w:tc>
        <w:tc>
          <w:tcPr>
            <w:tcW w:w="229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Уход за ПЛСУ (2018-2027 гг.)</w:t>
            </w:r>
          </w:p>
        </w:tc>
      </w:tr>
      <w:tr w:rsidR="006E32BE" w:rsidRPr="00C97133" w:rsidTr="00BF424E">
        <w:trPr>
          <w:trHeight w:hRule="exact" w:val="1114"/>
        </w:trPr>
        <w:tc>
          <w:tcPr>
            <w:tcW w:w="67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3</w:t>
            </w:r>
          </w:p>
        </w:tc>
        <w:tc>
          <w:tcPr>
            <w:tcW w:w="184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Постоянные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лесосеменные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участки</w:t>
            </w:r>
          </w:p>
        </w:tc>
        <w:tc>
          <w:tcPr>
            <w:tcW w:w="227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Постоянный лесосеменной участок Дуб черешчатый</w:t>
            </w:r>
          </w:p>
        </w:tc>
        <w:tc>
          <w:tcPr>
            <w:tcW w:w="297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Липецкое участковое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лесничество,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кв. 77, выд. 19</w:t>
            </w:r>
          </w:p>
        </w:tc>
        <w:tc>
          <w:tcPr>
            <w:tcW w:w="229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Уход за ПЛСУ (2018-2027 гг.)</w:t>
            </w:r>
          </w:p>
        </w:tc>
      </w:tr>
      <w:tr w:rsidR="006E32BE" w:rsidRPr="00C97133" w:rsidTr="00BF424E">
        <w:trPr>
          <w:trHeight w:hRule="exact" w:val="1114"/>
        </w:trPr>
        <w:tc>
          <w:tcPr>
            <w:tcW w:w="67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60"/>
              <w:rPr>
                <w:sz w:val="22"/>
                <w:szCs w:val="22"/>
              </w:rPr>
            </w:pPr>
            <w:r w:rsidRPr="00C97133">
              <w:rPr>
                <w:rStyle w:val="265pt"/>
                <w:rFonts w:eastAsiaTheme="minorHAnsi"/>
                <w:sz w:val="22"/>
                <w:szCs w:val="22"/>
              </w:rPr>
              <w:t>4</w:t>
            </w:r>
          </w:p>
        </w:tc>
        <w:tc>
          <w:tcPr>
            <w:tcW w:w="184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Постоянные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лесосеменные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участки</w:t>
            </w:r>
          </w:p>
        </w:tc>
        <w:tc>
          <w:tcPr>
            <w:tcW w:w="227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Постоянный лесосеменной участок Дуб черешчатый</w:t>
            </w:r>
          </w:p>
        </w:tc>
        <w:tc>
          <w:tcPr>
            <w:tcW w:w="297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Липецкое участковое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лесничество,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кв. 77, выд. 20</w:t>
            </w:r>
          </w:p>
        </w:tc>
        <w:tc>
          <w:tcPr>
            <w:tcW w:w="229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Уход за ПЛСУ (2018-2027 гг.)</w:t>
            </w:r>
          </w:p>
        </w:tc>
      </w:tr>
      <w:tr w:rsidR="006E32BE" w:rsidRPr="00C97133" w:rsidTr="00BF424E">
        <w:trPr>
          <w:trHeight w:hRule="exact" w:val="840"/>
        </w:trPr>
        <w:tc>
          <w:tcPr>
            <w:tcW w:w="67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5</w:t>
            </w:r>
          </w:p>
        </w:tc>
        <w:tc>
          <w:tcPr>
            <w:tcW w:w="184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Плюсовые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деревья</w:t>
            </w:r>
          </w:p>
        </w:tc>
        <w:tc>
          <w:tcPr>
            <w:tcW w:w="227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Плюсовые деревья сосны</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обыкновенной</w:t>
            </w:r>
          </w:p>
        </w:tc>
        <w:tc>
          <w:tcPr>
            <w:tcW w:w="297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Липецкое участковое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лесничество,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кв. 63, выд. 3, </w:t>
            </w:r>
            <w:r w:rsidRPr="00C97133">
              <w:rPr>
                <w:rStyle w:val="2Candara95pt"/>
                <w:rFonts w:eastAsiaTheme="minorHAnsi"/>
                <w:sz w:val="22"/>
                <w:szCs w:val="22"/>
              </w:rPr>
              <w:t>8</w:t>
            </w:r>
            <w:r w:rsidRPr="00C97133">
              <w:rPr>
                <w:rStyle w:val="265pt"/>
                <w:rFonts w:eastAsiaTheme="minorHAnsi"/>
                <w:sz w:val="22"/>
                <w:szCs w:val="22"/>
              </w:rPr>
              <w:t xml:space="preserve"> шт.</w:t>
            </w:r>
          </w:p>
        </w:tc>
        <w:tc>
          <w:tcPr>
            <w:tcW w:w="229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r>
      <w:tr w:rsidR="006E32BE" w:rsidRPr="00C97133" w:rsidTr="00BF424E">
        <w:trPr>
          <w:trHeight w:hRule="exact" w:val="840"/>
        </w:trPr>
        <w:tc>
          <w:tcPr>
            <w:tcW w:w="67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300"/>
              <w:rPr>
                <w:sz w:val="22"/>
                <w:szCs w:val="22"/>
              </w:rPr>
            </w:pPr>
            <w:r w:rsidRPr="00C97133">
              <w:rPr>
                <w:rStyle w:val="2Candara95pt"/>
                <w:rFonts w:eastAsiaTheme="minorHAnsi"/>
                <w:sz w:val="22"/>
                <w:szCs w:val="22"/>
              </w:rPr>
              <w:t>6</w:t>
            </w:r>
          </w:p>
        </w:tc>
        <w:tc>
          <w:tcPr>
            <w:tcW w:w="1843"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Плюсовые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деревья</w:t>
            </w:r>
          </w:p>
        </w:tc>
        <w:tc>
          <w:tcPr>
            <w:tcW w:w="2270"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Плюсовые деревья дуба черешчатого</w:t>
            </w:r>
          </w:p>
        </w:tc>
        <w:tc>
          <w:tcPr>
            <w:tcW w:w="297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Липецкое участковое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лесничество,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кв. 77, выд. 19, </w:t>
            </w:r>
            <w:r w:rsidRPr="00C97133">
              <w:rPr>
                <w:rStyle w:val="2Candara95pt"/>
                <w:rFonts w:eastAsiaTheme="minorHAnsi"/>
                <w:sz w:val="22"/>
                <w:szCs w:val="22"/>
              </w:rPr>
              <w:t>6</w:t>
            </w:r>
            <w:r w:rsidRPr="00C97133">
              <w:rPr>
                <w:rStyle w:val="265pt"/>
                <w:rFonts w:eastAsiaTheme="minorHAnsi"/>
                <w:sz w:val="22"/>
                <w:szCs w:val="22"/>
              </w:rPr>
              <w:t xml:space="preserve"> шт.</w:t>
            </w:r>
          </w:p>
        </w:tc>
        <w:tc>
          <w:tcPr>
            <w:tcW w:w="2299"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r>
      <w:tr w:rsidR="006E32BE" w:rsidRPr="00C97133" w:rsidTr="00BF424E">
        <w:trPr>
          <w:trHeight w:hRule="exact" w:val="840"/>
        </w:trPr>
        <w:tc>
          <w:tcPr>
            <w:tcW w:w="67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7</w:t>
            </w:r>
          </w:p>
        </w:tc>
        <w:tc>
          <w:tcPr>
            <w:tcW w:w="1843"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Плюсовые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деревья</w:t>
            </w:r>
          </w:p>
        </w:tc>
        <w:tc>
          <w:tcPr>
            <w:tcW w:w="227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Плюсовые деревья дуба черешчатого</w:t>
            </w:r>
          </w:p>
        </w:tc>
        <w:tc>
          <w:tcPr>
            <w:tcW w:w="297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Липецкое участковое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лесничество,</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кв. 76, выд. 14, </w:t>
            </w:r>
            <w:r w:rsidRPr="00C97133">
              <w:rPr>
                <w:rStyle w:val="2Candara95pt"/>
                <w:rFonts w:eastAsiaTheme="minorHAnsi"/>
                <w:sz w:val="22"/>
                <w:szCs w:val="22"/>
              </w:rPr>
              <w:t>6</w:t>
            </w:r>
            <w:r w:rsidRPr="00C97133">
              <w:rPr>
                <w:rStyle w:val="265pt"/>
                <w:rFonts w:eastAsiaTheme="minorHAnsi"/>
                <w:sz w:val="22"/>
                <w:szCs w:val="22"/>
              </w:rPr>
              <w:t xml:space="preserve"> шт.</w:t>
            </w:r>
          </w:p>
        </w:tc>
        <w:tc>
          <w:tcPr>
            <w:tcW w:w="2299"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r>
    </w:tbl>
    <w:p w:rsidR="006E32BE" w:rsidRPr="00C97133" w:rsidRDefault="006E32BE" w:rsidP="006E32BE">
      <w:pPr>
        <w:autoSpaceDE w:val="0"/>
        <w:autoSpaceDN w:val="0"/>
        <w:adjustRightInd w:val="0"/>
        <w:ind w:firstLine="708"/>
        <w:jc w:val="both"/>
        <w:rPr>
          <w:bCs/>
          <w:iCs/>
          <w:color w:val="000000"/>
          <w:szCs w:val="28"/>
        </w:rPr>
      </w:pP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 xml:space="preserve">В повышении продуктивности и качества создаваемых лесных культур </w:t>
      </w:r>
      <w:proofErr w:type="gramStart"/>
      <w:r w:rsidRPr="00C97133">
        <w:rPr>
          <w:bCs/>
          <w:iCs/>
          <w:color w:val="000000"/>
          <w:szCs w:val="28"/>
        </w:rPr>
        <w:t>важное значение</w:t>
      </w:r>
      <w:proofErr w:type="gramEnd"/>
      <w:r w:rsidRPr="00C97133">
        <w:rPr>
          <w:bCs/>
          <w:iCs/>
          <w:color w:val="000000"/>
          <w:szCs w:val="28"/>
        </w:rPr>
        <w:t xml:space="preserve"> имеет использование посадочного материала с улучшенными наследственными свойствами, которые проявляются в выбранной породе, в данном типе леса при заготовке их в пределах лесосеменного района и заготовленные с лесосеменной базы лесничества.</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В качестве первоочередных мероприятий в отношении развития лесного семеноводства рекомендуется:</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1. Всемерное сохранение отобранных плюсовых и лучших из числа нормальных насаждений сосны и дуба.</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2. Отбор лучших по качеству древесины, биологической устойчивости, производительности, урожайности участков леса сосны и дуба с целью формирования в них семенных заказников.</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lastRenderedPageBreak/>
        <w:t xml:space="preserve">3. Испытания плюсовых деревьев по семенному и вегетативному потомству для оценки хозяйственных наследственных признаков с целью отбора их </w:t>
      </w:r>
      <w:proofErr w:type="gramStart"/>
      <w:r w:rsidRPr="00C97133">
        <w:rPr>
          <w:bCs/>
          <w:iCs/>
          <w:color w:val="000000"/>
          <w:szCs w:val="28"/>
        </w:rPr>
        <w:t>в</w:t>
      </w:r>
      <w:proofErr w:type="gramEnd"/>
      <w:r w:rsidRPr="00C97133">
        <w:rPr>
          <w:bCs/>
          <w:iCs/>
          <w:color w:val="000000"/>
          <w:szCs w:val="28"/>
        </w:rPr>
        <w:t xml:space="preserve"> элитные.</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4. Создание постоянных лесосеменных плантаций вегетативного и семенного происхождения на базе проверенных (элитных) плюсовых деревьев в необходимых объёмах.</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 xml:space="preserve">5. До начала плодоношения лесосеменных плантаций, сбор семян основных лесообразующих пород производить только на аттестованных </w:t>
      </w:r>
      <w:r w:rsidR="00663465" w:rsidRPr="00C97133">
        <w:rPr>
          <w:bCs/>
          <w:iCs/>
          <w:color w:val="000000"/>
          <w:szCs w:val="28"/>
        </w:rPr>
        <w:t>п</w:t>
      </w:r>
      <w:r w:rsidR="00663465" w:rsidRPr="00C97133">
        <w:rPr>
          <w:rStyle w:val="afa"/>
          <w:b w:val="0"/>
          <w:bCs w:val="0"/>
          <w:color w:val="333333"/>
          <w:shd w:val="clear" w:color="auto" w:fill="FFFFFF"/>
        </w:rPr>
        <w:t>остоянных лесосеменных участках (далее – ПЛСУ)</w:t>
      </w:r>
      <w:r w:rsidRPr="00C97133">
        <w:rPr>
          <w:bCs/>
          <w:iCs/>
          <w:color w:val="000000"/>
          <w:szCs w:val="28"/>
        </w:rPr>
        <w:t xml:space="preserve"> и в плюсовых насаждениях.</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Уход за объектами лесного семеноводства должен проводиться по п</w:t>
      </w:r>
      <w:r w:rsidR="00663465" w:rsidRPr="00C97133">
        <w:rPr>
          <w:bCs/>
          <w:iCs/>
          <w:color w:val="000000"/>
          <w:szCs w:val="28"/>
        </w:rPr>
        <w:t xml:space="preserve">равилам и нормативам, согласно </w:t>
      </w:r>
      <w:r w:rsidRPr="00C97133">
        <w:rPr>
          <w:bCs/>
          <w:iCs/>
          <w:color w:val="000000"/>
          <w:szCs w:val="28"/>
        </w:rPr>
        <w:t>Указан</w:t>
      </w:r>
      <w:r w:rsidR="00663465" w:rsidRPr="00C97133">
        <w:rPr>
          <w:bCs/>
          <w:iCs/>
          <w:color w:val="000000"/>
          <w:szCs w:val="28"/>
        </w:rPr>
        <w:t>иям</w:t>
      </w:r>
      <w:r w:rsidRPr="00C97133">
        <w:rPr>
          <w:bCs/>
          <w:iCs/>
          <w:color w:val="000000"/>
          <w:szCs w:val="28"/>
        </w:rPr>
        <w:t xml:space="preserve"> по лесному семеноводству</w:t>
      </w:r>
      <w:r w:rsidR="00663465" w:rsidRPr="00C97133">
        <w:rPr>
          <w:bCs/>
          <w:iCs/>
          <w:color w:val="000000"/>
          <w:szCs w:val="28"/>
        </w:rPr>
        <w:t xml:space="preserve"> в Российской Федерации, утвержденными Рослесхозом 11.01.2000</w:t>
      </w:r>
      <w:r w:rsidRPr="00C97133">
        <w:rPr>
          <w:bCs/>
          <w:iCs/>
          <w:color w:val="000000"/>
          <w:szCs w:val="28"/>
        </w:rPr>
        <w:t>.</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Уход за объектами лесного семеноводства осуществляется в соответствии с приказом Министерства природных ресурсов и экологии Российской Федерации от 20.10.2015</w:t>
      </w:r>
      <w:r w:rsidR="006C2CC7" w:rsidRPr="00C97133">
        <w:rPr>
          <w:bCs/>
          <w:iCs/>
          <w:color w:val="000000"/>
          <w:szCs w:val="28"/>
        </w:rPr>
        <w:t xml:space="preserve"> </w:t>
      </w:r>
      <w:r w:rsidRPr="00C97133">
        <w:rPr>
          <w:bCs/>
          <w:iCs/>
          <w:color w:val="000000"/>
          <w:szCs w:val="28"/>
        </w:rPr>
        <w:t>№ 438 «Об утверждении правил создания и выделения объектов лесного семеноводства (лесосеменных плантаций, постоянных лесосеменных участков и подобных объектов)».</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На ПЛСУ в течение всего срока их создания и эксплуатации проводят уборку поросли и самосева, регулярные уходы за почвой и семенными деревьями.</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 xml:space="preserve">Уход за почвой на ПЛСУ </w:t>
      </w:r>
      <w:proofErr w:type="gramStart"/>
      <w:r w:rsidRPr="00C97133">
        <w:rPr>
          <w:bCs/>
          <w:iCs/>
          <w:color w:val="000000"/>
          <w:szCs w:val="28"/>
        </w:rPr>
        <w:t>в первые</w:t>
      </w:r>
      <w:proofErr w:type="gramEnd"/>
      <w:r w:rsidRPr="00C97133">
        <w:rPr>
          <w:bCs/>
          <w:iCs/>
          <w:color w:val="000000"/>
          <w:szCs w:val="28"/>
        </w:rPr>
        <w:t xml:space="preserve"> 2-5 лет после создания заключается в регулярной культивации междурядий. В приствольных кругах, площадках при групповой посадке растений, почву обрабатывают вручную.</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После достижения растениями высоты 1 м, в междурядьях (коридорах) высевают почвоулучшающие травы (люпин, клевер и др.) или оставляют их на залужение.</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При проведении уходов на лесосеменных плантациях, созданных на участках с частичной обработкой почвы, проводят уход за почвой в полоса</w:t>
      </w:r>
      <w:proofErr w:type="gramStart"/>
      <w:r w:rsidRPr="00C97133">
        <w:rPr>
          <w:bCs/>
          <w:iCs/>
          <w:color w:val="000000"/>
          <w:szCs w:val="28"/>
        </w:rPr>
        <w:t>х(</w:t>
      </w:r>
      <w:proofErr w:type="gramEnd"/>
      <w:r w:rsidRPr="00C97133">
        <w:rPr>
          <w:bCs/>
          <w:iCs/>
          <w:color w:val="000000"/>
          <w:szCs w:val="28"/>
        </w:rPr>
        <w:t>площадках) и регулярное осветление путем вырубки деревьев в кулисах.</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Лесоводственные уходы за семенными деревьями на лесосеменных плантациях, независимо от способа их закладки, должны обеспечивать на протяжении всего срока выращивания освещенность и свободное развитие кроны.</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Уход за привитыми растениями до 5-летнего возраста заключается в регулярной обрезке ветвей подвоев. В последующие годы обрезку проводят по мере необходимости. Обрезку ветвей производят ранней весной. У дуба места среза покрывают садовым варом.</w:t>
      </w:r>
    </w:p>
    <w:p w:rsidR="006E32BE" w:rsidRPr="00C97133" w:rsidRDefault="006E32BE" w:rsidP="007D43F2">
      <w:pPr>
        <w:autoSpaceDE w:val="0"/>
        <w:autoSpaceDN w:val="0"/>
        <w:adjustRightInd w:val="0"/>
        <w:ind w:firstLine="708"/>
        <w:jc w:val="both"/>
        <w:rPr>
          <w:bCs/>
          <w:iCs/>
          <w:color w:val="000000"/>
          <w:szCs w:val="28"/>
        </w:rPr>
      </w:pPr>
      <w:r w:rsidRPr="00C97133">
        <w:rPr>
          <w:bCs/>
          <w:iCs/>
          <w:color w:val="000000"/>
          <w:szCs w:val="28"/>
        </w:rPr>
        <w:t>По мере роста семенных деревьев на лесосеменных плантациях удаляют больные, ослабленные, слабоплодоносящие, с несинхронными сроками цветения, с явными признаками несовместимости привоя и подвоя, а также малоценные, (по результатам генетической оценки в испытательных</w:t>
      </w:r>
      <w:r w:rsidR="007D43F2">
        <w:rPr>
          <w:bCs/>
          <w:iCs/>
          <w:color w:val="000000"/>
          <w:szCs w:val="28"/>
        </w:rPr>
        <w:t xml:space="preserve"> </w:t>
      </w:r>
      <w:r w:rsidRPr="00C97133">
        <w:rPr>
          <w:bCs/>
          <w:iCs/>
          <w:color w:val="000000"/>
          <w:szCs w:val="28"/>
        </w:rPr>
        <w:t>культурах), деревья и клоны.</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На лесосеменных плантациях проводят комплекс мероприятий по стимулированию цветения, повышению урожайности и качества семян, включая внесения удобрений, применение регуляторов роста растений, дополнительное опыление.</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lastRenderedPageBreak/>
        <w:t>Рекомендации о необходимости внесения удобрений дает почвенно-химическая лаборатория по результатам агрохимического анализа почв и химического состава хвои.</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Для защиты урожая на лесосеменных плантациях от вредителей и болезней используют систему профилактических и защитных мероприятий, в том числе: привлечение насекомоядных птиц, энтомофагов путем введения в защитные полосы вокруг лесосеменных плантаций соответствующих видов деревьев, кустарников и создания ремиз. При закладке лесосеменных плантаций дуба (прививкой, посевом желудей) обязательна проверка исходного материала на зараженность микозом.</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Все мероприятия, связанные с ограничением роста семенных деревьев высоту, стимуляцией плодоношения, защитой урожая от вредителей и болезней, проводят в соответствии с региональными методическими указаниями и рекомендациями научно-исследовательских учреждений. Истребительные мероприятия назначает служба энтомологического и фитопатологического надзора на основе рекогносцировочного и специального обследований. Для защиты от повреждений дикими и домашними животными лесосеменные плантации огораживают в год посадки (посева). Параметры изгороди (высота, ширина пролета и пр.) определяют в проекте на лесосеменную плантацию исходя из конкретных условий.</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На территории Липецкого лесничества лесные питомники отсутствуют. Выращивание посадочного материала с закрытой корневой системой в ближайшие годы не проектируется.</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Расчёт потребности посадочного материала</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Общий объем искусственного лесовосстановления на период 2024 – 2028гг. лесохозяйственным регламентом определен в объёме 133,5га. Среднегодовой объём искусственного лесовосстановления на предстоящий период составляет 26,7га. Среднее число посадочных мест на 1га – 4,5 тыс.шт.</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Расчет необходимого посадочного материала в год для создания лесных культур – 26,7 га х 4,5 = 120,2 тыс. шт., с учётом дополнения 25% – 198,3 тыс. шт.</w:t>
      </w:r>
    </w:p>
    <w:p w:rsidR="006E32BE" w:rsidRPr="00C97133" w:rsidRDefault="006E32BE" w:rsidP="006E32BE">
      <w:pPr>
        <w:autoSpaceDE w:val="0"/>
        <w:autoSpaceDN w:val="0"/>
        <w:adjustRightInd w:val="0"/>
        <w:ind w:firstLine="708"/>
        <w:jc w:val="both"/>
        <w:rPr>
          <w:bCs/>
          <w:iCs/>
          <w:color w:val="000000"/>
          <w:szCs w:val="28"/>
        </w:rPr>
      </w:pPr>
      <w:proofErr w:type="gramStart"/>
      <w:r w:rsidRPr="00C97133">
        <w:rPr>
          <w:bCs/>
          <w:iCs/>
          <w:color w:val="000000"/>
          <w:szCs w:val="28"/>
        </w:rPr>
        <w:t>Из них: сосны – 160,9 тыс. шт., дуба – 9 тыс. шт., берёзы – 28,4 тыс. шт. (для ввода в состав сосновых культур 20%).</w:t>
      </w:r>
      <w:proofErr w:type="gramEnd"/>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При проектировании лесного питомника необходимо руководствоваться данными, приведенными в таблице 2.17.3.8.</w:t>
      </w:r>
    </w:p>
    <w:p w:rsidR="006E32BE" w:rsidRPr="00C97133" w:rsidRDefault="006E32BE" w:rsidP="006E32BE">
      <w:pPr>
        <w:autoSpaceDE w:val="0"/>
        <w:autoSpaceDN w:val="0"/>
        <w:adjustRightInd w:val="0"/>
        <w:jc w:val="both"/>
        <w:rPr>
          <w:bCs/>
          <w:iCs/>
          <w:color w:val="000000"/>
          <w:szCs w:val="28"/>
        </w:rPr>
      </w:pPr>
    </w:p>
    <w:p w:rsidR="006E32BE" w:rsidRPr="00C97133" w:rsidRDefault="006E32BE" w:rsidP="006E32BE">
      <w:pPr>
        <w:autoSpaceDE w:val="0"/>
        <w:autoSpaceDN w:val="0"/>
        <w:adjustRightInd w:val="0"/>
        <w:jc w:val="right"/>
        <w:rPr>
          <w:bCs/>
          <w:iCs/>
          <w:color w:val="000000"/>
          <w:szCs w:val="28"/>
        </w:rPr>
      </w:pPr>
      <w:r w:rsidRPr="00C97133">
        <w:rPr>
          <w:bCs/>
          <w:iCs/>
          <w:color w:val="000000"/>
          <w:szCs w:val="28"/>
        </w:rPr>
        <w:t xml:space="preserve">Таблица 2.17.3.8. Расчёт посевной площади питомника и </w:t>
      </w:r>
    </w:p>
    <w:p w:rsidR="006E32BE" w:rsidRPr="00C97133" w:rsidRDefault="006E32BE" w:rsidP="006E32BE">
      <w:pPr>
        <w:autoSpaceDE w:val="0"/>
        <w:autoSpaceDN w:val="0"/>
        <w:adjustRightInd w:val="0"/>
        <w:jc w:val="right"/>
        <w:rPr>
          <w:bCs/>
          <w:iCs/>
          <w:color w:val="000000"/>
          <w:szCs w:val="28"/>
        </w:rPr>
      </w:pPr>
      <w:r w:rsidRPr="00C97133">
        <w:rPr>
          <w:bCs/>
          <w:iCs/>
          <w:color w:val="000000"/>
          <w:szCs w:val="28"/>
        </w:rPr>
        <w:t>потребного количества семян</w:t>
      </w:r>
    </w:p>
    <w:p w:rsidR="006E32BE" w:rsidRPr="00C97133" w:rsidRDefault="006E32BE" w:rsidP="006E32BE">
      <w:pPr>
        <w:autoSpaceDE w:val="0"/>
        <w:autoSpaceDN w:val="0"/>
        <w:adjustRightInd w:val="0"/>
        <w:jc w:val="right"/>
        <w:rPr>
          <w:bCs/>
          <w:iCs/>
          <w:color w:val="000000"/>
          <w:szCs w:val="28"/>
        </w:rPr>
      </w:pPr>
    </w:p>
    <w:tbl>
      <w:tblPr>
        <w:tblW w:w="0" w:type="auto"/>
        <w:tblInd w:w="10" w:type="dxa"/>
        <w:tblLayout w:type="fixed"/>
        <w:tblCellMar>
          <w:left w:w="10" w:type="dxa"/>
          <w:right w:w="10" w:type="dxa"/>
        </w:tblCellMar>
        <w:tblLook w:val="04A0" w:firstRow="1" w:lastRow="0" w:firstColumn="1" w:lastColumn="0" w:noHBand="0" w:noVBand="1"/>
      </w:tblPr>
      <w:tblGrid>
        <w:gridCol w:w="1531"/>
        <w:gridCol w:w="1742"/>
        <w:gridCol w:w="1699"/>
        <w:gridCol w:w="1832"/>
        <w:gridCol w:w="1701"/>
        <w:gridCol w:w="1418"/>
      </w:tblGrid>
      <w:tr w:rsidR="006E32BE" w:rsidRPr="00C97133" w:rsidTr="00BF424E">
        <w:trPr>
          <w:trHeight w:hRule="exact" w:val="1392"/>
        </w:trPr>
        <w:tc>
          <w:tcPr>
            <w:tcW w:w="1531"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Порода</w:t>
            </w:r>
          </w:p>
        </w:tc>
        <w:tc>
          <w:tcPr>
            <w:tcW w:w="174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Ежегодная потребность в посадочном материале, тыс. шт.</w:t>
            </w:r>
          </w:p>
        </w:tc>
        <w:tc>
          <w:tcPr>
            <w:tcW w:w="169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Выход посадочного материала с </w:t>
            </w:r>
            <w:r w:rsidRPr="00C97133">
              <w:rPr>
                <w:rStyle w:val="2Candara95pt"/>
                <w:rFonts w:eastAsiaTheme="minorHAnsi"/>
                <w:sz w:val="22"/>
                <w:szCs w:val="22"/>
              </w:rPr>
              <w:t xml:space="preserve">1 </w:t>
            </w:r>
            <w:r w:rsidRPr="00C97133">
              <w:rPr>
                <w:rStyle w:val="265pt"/>
                <w:rFonts w:eastAsiaTheme="minorHAnsi"/>
                <w:sz w:val="22"/>
                <w:szCs w:val="22"/>
              </w:rPr>
              <w:t>га, тыс. шт.</w:t>
            </w:r>
          </w:p>
        </w:tc>
        <w:tc>
          <w:tcPr>
            <w:tcW w:w="183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40"/>
              <w:rPr>
                <w:sz w:val="22"/>
                <w:szCs w:val="22"/>
              </w:rPr>
            </w:pPr>
            <w:r w:rsidRPr="00C97133">
              <w:rPr>
                <w:rStyle w:val="265pt"/>
                <w:rFonts w:eastAsiaTheme="minorHAnsi"/>
                <w:sz w:val="22"/>
                <w:szCs w:val="22"/>
              </w:rPr>
              <w:t>Расчетная</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площадь</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питомника</w:t>
            </w:r>
          </w:p>
        </w:tc>
        <w:tc>
          <w:tcPr>
            <w:tcW w:w="1701"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280"/>
              <w:rPr>
                <w:sz w:val="22"/>
                <w:szCs w:val="22"/>
              </w:rPr>
            </w:pPr>
            <w:r w:rsidRPr="00C97133">
              <w:rPr>
                <w:rStyle w:val="265pt"/>
                <w:rFonts w:eastAsiaTheme="minorHAnsi"/>
                <w:sz w:val="22"/>
                <w:szCs w:val="22"/>
              </w:rPr>
              <w:t>Норма</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высева,</w:t>
            </w:r>
          </w:p>
          <w:p w:rsidR="006E32BE" w:rsidRPr="00C97133" w:rsidRDefault="006E32BE" w:rsidP="00BF424E">
            <w:pPr>
              <w:pStyle w:val="22"/>
              <w:shd w:val="clear" w:color="auto" w:fill="auto"/>
              <w:spacing w:after="0" w:line="240" w:lineRule="auto"/>
              <w:rPr>
                <w:sz w:val="22"/>
                <w:szCs w:val="22"/>
              </w:rPr>
            </w:pPr>
            <w:proofErr w:type="gramStart"/>
            <w:r w:rsidRPr="00C97133">
              <w:rPr>
                <w:rStyle w:val="265pt"/>
                <w:rFonts w:eastAsiaTheme="minorHAnsi"/>
                <w:sz w:val="22"/>
                <w:szCs w:val="22"/>
              </w:rPr>
              <w:t>кг</w:t>
            </w:r>
            <w:proofErr w:type="gramEnd"/>
            <w:r w:rsidRPr="00C97133">
              <w:rPr>
                <w:rStyle w:val="265pt"/>
                <w:rFonts w:eastAsiaTheme="minorHAnsi"/>
                <w:sz w:val="22"/>
                <w:szCs w:val="22"/>
              </w:rPr>
              <w:t>/га</w:t>
            </w:r>
          </w:p>
        </w:tc>
        <w:tc>
          <w:tcPr>
            <w:tcW w:w="1418"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Потребное количество семян в </w:t>
            </w:r>
            <w:proofErr w:type="gramStart"/>
            <w:r w:rsidRPr="00C97133">
              <w:rPr>
                <w:rStyle w:val="265pt"/>
                <w:rFonts w:eastAsiaTheme="minorHAnsi"/>
                <w:sz w:val="22"/>
                <w:szCs w:val="22"/>
              </w:rPr>
              <w:t>кг</w:t>
            </w:r>
            <w:proofErr w:type="gramEnd"/>
          </w:p>
        </w:tc>
      </w:tr>
      <w:tr w:rsidR="006E32BE" w:rsidRPr="00C97133" w:rsidTr="006C2CC7">
        <w:trPr>
          <w:trHeight w:hRule="exact" w:val="283"/>
        </w:trPr>
        <w:tc>
          <w:tcPr>
            <w:tcW w:w="1531"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Сосна</w:t>
            </w:r>
          </w:p>
        </w:tc>
        <w:tc>
          <w:tcPr>
            <w:tcW w:w="174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160,9</w:t>
            </w:r>
          </w:p>
        </w:tc>
        <w:tc>
          <w:tcPr>
            <w:tcW w:w="169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1300</w:t>
            </w:r>
          </w:p>
        </w:tc>
        <w:tc>
          <w:tcPr>
            <w:tcW w:w="18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0,1238</w:t>
            </w:r>
          </w:p>
        </w:tc>
        <w:tc>
          <w:tcPr>
            <w:tcW w:w="1701"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7,4</w:t>
            </w:r>
          </w:p>
        </w:tc>
      </w:tr>
      <w:tr w:rsidR="006E32BE" w:rsidRPr="00C97133" w:rsidTr="006C2CC7">
        <w:trPr>
          <w:trHeight w:hRule="exact" w:val="288"/>
        </w:trPr>
        <w:tc>
          <w:tcPr>
            <w:tcW w:w="1531" w:type="dxa"/>
            <w:tcBorders>
              <w:top w:val="single" w:sz="4" w:space="0" w:color="auto"/>
              <w:left w:val="single" w:sz="4" w:space="0" w:color="auto"/>
              <w:bottom w:val="single" w:sz="4" w:space="0" w:color="auto"/>
            </w:tcBorders>
            <w:shd w:val="clear" w:color="auto" w:fill="FFFFFF"/>
          </w:tcPr>
          <w:p w:rsidR="006E32BE" w:rsidRPr="00C97133" w:rsidRDefault="006C2CC7" w:rsidP="00BF424E">
            <w:pPr>
              <w:pStyle w:val="22"/>
              <w:shd w:val="clear" w:color="auto" w:fill="auto"/>
              <w:spacing w:after="0" w:line="240" w:lineRule="auto"/>
              <w:rPr>
                <w:sz w:val="22"/>
                <w:szCs w:val="22"/>
              </w:rPr>
            </w:pPr>
            <w:r w:rsidRPr="00C97133">
              <w:rPr>
                <w:rStyle w:val="265pt"/>
                <w:rFonts w:eastAsiaTheme="minorHAnsi"/>
                <w:sz w:val="22"/>
                <w:szCs w:val="22"/>
              </w:rPr>
              <w:t>Дуб</w:t>
            </w:r>
          </w:p>
        </w:tc>
        <w:tc>
          <w:tcPr>
            <w:tcW w:w="174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9,0</w:t>
            </w:r>
          </w:p>
        </w:tc>
        <w:tc>
          <w:tcPr>
            <w:tcW w:w="169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500</w:t>
            </w:r>
          </w:p>
        </w:tc>
        <w:tc>
          <w:tcPr>
            <w:tcW w:w="18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0,018</w:t>
            </w:r>
          </w:p>
        </w:tc>
        <w:tc>
          <w:tcPr>
            <w:tcW w:w="1701"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3600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64,8</w:t>
            </w:r>
          </w:p>
        </w:tc>
      </w:tr>
      <w:tr w:rsidR="006E32BE" w:rsidRPr="00C97133" w:rsidTr="006C2CC7">
        <w:trPr>
          <w:trHeight w:hRule="exact" w:val="283"/>
        </w:trPr>
        <w:tc>
          <w:tcPr>
            <w:tcW w:w="1531"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lastRenderedPageBreak/>
              <w:t>Береза</w:t>
            </w:r>
          </w:p>
        </w:tc>
        <w:tc>
          <w:tcPr>
            <w:tcW w:w="174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28,4</w:t>
            </w:r>
          </w:p>
        </w:tc>
        <w:tc>
          <w:tcPr>
            <w:tcW w:w="169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450</w:t>
            </w:r>
          </w:p>
        </w:tc>
        <w:tc>
          <w:tcPr>
            <w:tcW w:w="1832"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0,063</w:t>
            </w:r>
          </w:p>
        </w:tc>
        <w:tc>
          <w:tcPr>
            <w:tcW w:w="1701"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50</w:t>
            </w:r>
          </w:p>
        </w:tc>
        <w:tc>
          <w:tcPr>
            <w:tcW w:w="1418"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3,2</w:t>
            </w:r>
          </w:p>
        </w:tc>
      </w:tr>
      <w:tr w:rsidR="006E32BE" w:rsidRPr="00C97133" w:rsidTr="00BF424E">
        <w:trPr>
          <w:trHeight w:hRule="exact" w:val="293"/>
        </w:trPr>
        <w:tc>
          <w:tcPr>
            <w:tcW w:w="1531"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ИТОГО:</w:t>
            </w:r>
          </w:p>
        </w:tc>
        <w:tc>
          <w:tcPr>
            <w:tcW w:w="174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198,3</w:t>
            </w:r>
          </w:p>
        </w:tc>
        <w:tc>
          <w:tcPr>
            <w:tcW w:w="1699"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1832"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0,2048</w:t>
            </w:r>
          </w:p>
        </w:tc>
        <w:tc>
          <w:tcPr>
            <w:tcW w:w="1701" w:type="dxa"/>
            <w:tcBorders>
              <w:top w:val="single" w:sz="4" w:space="0" w:color="auto"/>
              <w:left w:val="single" w:sz="4" w:space="0" w:color="auto"/>
              <w:bottom w:val="single" w:sz="4" w:space="0" w:color="auto"/>
            </w:tcBorders>
            <w:shd w:val="clear" w:color="auto" w:fill="FFFFFF"/>
          </w:tcPr>
          <w:p w:rsidR="006E32BE" w:rsidRPr="00C97133" w:rsidRDefault="006E32BE" w:rsidP="00BF424E">
            <w:pPr>
              <w:jc w:val="cente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75,4</w:t>
            </w:r>
          </w:p>
        </w:tc>
      </w:tr>
    </w:tbl>
    <w:p w:rsidR="006E32BE" w:rsidRPr="00C97133" w:rsidRDefault="006E32BE" w:rsidP="006E32BE">
      <w:pPr>
        <w:autoSpaceDE w:val="0"/>
        <w:autoSpaceDN w:val="0"/>
        <w:adjustRightInd w:val="0"/>
        <w:jc w:val="both"/>
        <w:rPr>
          <w:bCs/>
          <w:iCs/>
          <w:color w:val="000000"/>
          <w:szCs w:val="28"/>
        </w:rPr>
      </w:pP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Примечание: Нормы высева семян приведены для семян 1 класса качества. Территория Липецкой области сравнительно небольшая и находится в одном лесорастительном районе – лесостепном районе европейской части Российской Федерации, поэтому семена, собранные в любом лесничестве области, вполне пригодны для выращивания посадочного материала для всего региона. Пригоден и посадочный материал, выращенный в том или ином лесничестве.</w:t>
      </w:r>
    </w:p>
    <w:p w:rsidR="006E32BE" w:rsidRPr="00C97133" w:rsidRDefault="006E32BE" w:rsidP="006E32BE">
      <w:pPr>
        <w:autoSpaceDE w:val="0"/>
        <w:autoSpaceDN w:val="0"/>
        <w:adjustRightInd w:val="0"/>
        <w:jc w:val="both"/>
        <w:rPr>
          <w:bCs/>
          <w:iCs/>
          <w:color w:val="000000"/>
          <w:szCs w:val="28"/>
        </w:rPr>
      </w:pP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2.18. Особенности требований к использованию лесов по лесорастительным зонам и лесным районам</w:t>
      </w:r>
    </w:p>
    <w:p w:rsidR="006E32BE" w:rsidRPr="00C97133" w:rsidRDefault="006E32BE" w:rsidP="006E32BE">
      <w:pPr>
        <w:autoSpaceDE w:val="0"/>
        <w:autoSpaceDN w:val="0"/>
        <w:adjustRightInd w:val="0"/>
        <w:jc w:val="both"/>
        <w:rPr>
          <w:bCs/>
          <w:iCs/>
          <w:color w:val="000000"/>
          <w:szCs w:val="28"/>
        </w:rPr>
      </w:pP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Все леса Липецкого лесничества расположены в лесостепном районе европейской части РФ лесостепной зоны.</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При лесоустройстве использована диагностическая схема лесорастительных условий и типов леса, разработанная Юго-Восточным лесоустроительным предприятием совместно с Воронежским лесотехническим институтом для условий ЦЧО (1969г.) на основе лесотипологической классификации Сукачева-Погребняка с последующими уточнениями Брянского технологического института и Западного лесоустроительного предприятия (1994 г.).</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Всего выделено 19 групп типов леса, образованных путём объединения отдельных типов леса по сходству лесорастительных условий и лесообразующих пород (в лесничестве их присутствует 15).</w:t>
      </w:r>
    </w:p>
    <w:p w:rsidR="006E32BE" w:rsidRPr="00C97133" w:rsidRDefault="006E32BE" w:rsidP="006E32BE">
      <w:pPr>
        <w:autoSpaceDE w:val="0"/>
        <w:autoSpaceDN w:val="0"/>
        <w:adjustRightInd w:val="0"/>
        <w:jc w:val="both"/>
        <w:rPr>
          <w:bCs/>
          <w:iCs/>
          <w:color w:val="000000"/>
          <w:szCs w:val="28"/>
        </w:rPr>
      </w:pPr>
    </w:p>
    <w:p w:rsidR="006E32BE" w:rsidRPr="00C97133" w:rsidRDefault="006E32BE" w:rsidP="006E32BE">
      <w:pPr>
        <w:autoSpaceDE w:val="0"/>
        <w:autoSpaceDN w:val="0"/>
        <w:adjustRightInd w:val="0"/>
        <w:jc w:val="right"/>
        <w:rPr>
          <w:bCs/>
          <w:iCs/>
          <w:color w:val="000000"/>
          <w:szCs w:val="28"/>
        </w:rPr>
      </w:pPr>
      <w:r w:rsidRPr="00C97133">
        <w:rPr>
          <w:bCs/>
          <w:iCs/>
          <w:color w:val="000000"/>
          <w:szCs w:val="28"/>
        </w:rPr>
        <w:t>Таблица 2.18.1. Характеристика групп типов леса</w:t>
      </w:r>
    </w:p>
    <w:p w:rsidR="006E32BE" w:rsidRPr="00C97133" w:rsidRDefault="006E32BE" w:rsidP="006E32BE">
      <w:pPr>
        <w:autoSpaceDE w:val="0"/>
        <w:autoSpaceDN w:val="0"/>
        <w:adjustRightInd w:val="0"/>
        <w:jc w:val="both"/>
        <w:rPr>
          <w:bCs/>
          <w:iCs/>
          <w:color w:val="000000"/>
          <w:szCs w:val="28"/>
        </w:rPr>
      </w:pPr>
    </w:p>
    <w:tbl>
      <w:tblPr>
        <w:tblW w:w="0" w:type="auto"/>
        <w:tblInd w:w="10" w:type="dxa"/>
        <w:tblLayout w:type="fixed"/>
        <w:tblCellMar>
          <w:left w:w="10" w:type="dxa"/>
          <w:right w:w="10" w:type="dxa"/>
        </w:tblCellMar>
        <w:tblLook w:val="04A0" w:firstRow="1" w:lastRow="0" w:firstColumn="1" w:lastColumn="0" w:noHBand="0" w:noVBand="1"/>
      </w:tblPr>
      <w:tblGrid>
        <w:gridCol w:w="778"/>
        <w:gridCol w:w="1037"/>
        <w:gridCol w:w="1646"/>
        <w:gridCol w:w="2184"/>
        <w:gridCol w:w="1219"/>
        <w:gridCol w:w="2894"/>
      </w:tblGrid>
      <w:tr w:rsidR="006E32BE" w:rsidRPr="00C97133" w:rsidTr="00BF424E">
        <w:trPr>
          <w:trHeight w:hRule="exact" w:val="1397"/>
        </w:trPr>
        <w:tc>
          <w:tcPr>
            <w:tcW w:w="778"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Шифр</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групп</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типов</w:t>
            </w:r>
          </w:p>
          <w:p w:rsidR="006E32BE" w:rsidRPr="00C97133" w:rsidRDefault="006E32BE" w:rsidP="00BF424E">
            <w:pPr>
              <w:pStyle w:val="22"/>
              <w:shd w:val="clear" w:color="auto" w:fill="auto"/>
              <w:spacing w:after="0" w:line="240" w:lineRule="auto"/>
              <w:ind w:left="180"/>
              <w:rPr>
                <w:sz w:val="22"/>
                <w:szCs w:val="22"/>
              </w:rPr>
            </w:pPr>
            <w:r w:rsidRPr="00C97133">
              <w:rPr>
                <w:rStyle w:val="265pt"/>
                <w:rFonts w:eastAsiaTheme="minorHAnsi"/>
                <w:sz w:val="22"/>
                <w:szCs w:val="22"/>
              </w:rPr>
              <w:t>леса</w:t>
            </w:r>
          </w:p>
        </w:tc>
        <w:tc>
          <w:tcPr>
            <w:tcW w:w="1037"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 xml:space="preserve">Группы типов леса в </w:t>
            </w:r>
            <w:proofErr w:type="gramStart"/>
            <w:r w:rsidRPr="00C97133">
              <w:rPr>
                <w:rStyle w:val="265pt"/>
                <w:rFonts w:eastAsiaTheme="minorHAnsi"/>
                <w:sz w:val="22"/>
                <w:szCs w:val="22"/>
              </w:rPr>
              <w:t>лесниче стве</w:t>
            </w:r>
            <w:proofErr w:type="gramEnd"/>
          </w:p>
        </w:tc>
        <w:tc>
          <w:tcPr>
            <w:tcW w:w="1646"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Наименование и индексы групп типов леса</w:t>
            </w:r>
          </w:p>
        </w:tc>
        <w:tc>
          <w:tcPr>
            <w:tcW w:w="218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Типы леса, входящие в состав группы, их индексы и ТЛУ</w:t>
            </w:r>
          </w:p>
        </w:tc>
        <w:tc>
          <w:tcPr>
            <w:tcW w:w="121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right="200"/>
              <w:rPr>
                <w:sz w:val="22"/>
                <w:szCs w:val="22"/>
              </w:rPr>
            </w:pPr>
            <w:r w:rsidRPr="00C97133">
              <w:rPr>
                <w:rStyle w:val="265pt"/>
                <w:rFonts w:eastAsiaTheme="minorHAnsi"/>
                <w:sz w:val="22"/>
                <w:szCs w:val="22"/>
              </w:rPr>
              <w:t>Целевые</w:t>
            </w:r>
          </w:p>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породы</w:t>
            </w:r>
          </w:p>
        </w:tc>
        <w:tc>
          <w:tcPr>
            <w:tcW w:w="2894" w:type="dxa"/>
            <w:tcBorders>
              <w:top w:val="single" w:sz="4" w:space="0" w:color="auto"/>
              <w:left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Временно целевые породы</w:t>
            </w:r>
          </w:p>
        </w:tc>
      </w:tr>
      <w:tr w:rsidR="006E32BE" w:rsidRPr="00C97133" w:rsidTr="00BF424E">
        <w:trPr>
          <w:trHeight w:hRule="exact" w:val="1114"/>
        </w:trPr>
        <w:tc>
          <w:tcPr>
            <w:tcW w:w="778"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Candara95pt"/>
                <w:rFonts w:ascii="Times New Roman" w:eastAsiaTheme="minorHAnsi" w:hAnsi="Times New Roman" w:cs="Times New Roman"/>
                <w:sz w:val="22"/>
                <w:szCs w:val="22"/>
              </w:rPr>
              <w:t>1</w:t>
            </w:r>
          </w:p>
        </w:tc>
        <w:tc>
          <w:tcPr>
            <w:tcW w:w="1037"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Candara95pt"/>
                <w:rFonts w:ascii="Times New Roman" w:eastAsiaTheme="minorHAnsi" w:hAnsi="Times New Roman" w:cs="Times New Roman"/>
                <w:sz w:val="22"/>
                <w:szCs w:val="22"/>
              </w:rPr>
              <w:t>1</w:t>
            </w:r>
          </w:p>
        </w:tc>
        <w:tc>
          <w:tcPr>
            <w:tcW w:w="1646" w:type="dxa"/>
            <w:vMerge w:val="restart"/>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Бор сухой (Б. сух.)</w:t>
            </w:r>
          </w:p>
        </w:tc>
        <w:tc>
          <w:tcPr>
            <w:tcW w:w="218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Сосняк тимьяников</w:t>
            </w:r>
            <w:proofErr w:type="gramStart"/>
            <w:r w:rsidRPr="00C97133">
              <w:rPr>
                <w:rStyle w:val="265pt"/>
                <w:rFonts w:eastAsiaTheme="minorHAnsi"/>
                <w:sz w:val="22"/>
                <w:szCs w:val="22"/>
              </w:rPr>
              <w:t>о-</w:t>
            </w:r>
            <w:proofErr w:type="gramEnd"/>
            <w:r w:rsidRPr="00C97133">
              <w:rPr>
                <w:rStyle w:val="265pt"/>
                <w:rFonts w:eastAsiaTheme="minorHAnsi"/>
                <w:sz w:val="22"/>
                <w:szCs w:val="22"/>
              </w:rPr>
              <w:t xml:space="preserve"> лишайниковый (СТ - Ао)</w:t>
            </w:r>
          </w:p>
        </w:tc>
        <w:tc>
          <w:tcPr>
            <w:tcW w:w="121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Сосна</w:t>
            </w:r>
          </w:p>
        </w:tc>
        <w:tc>
          <w:tcPr>
            <w:tcW w:w="2894" w:type="dxa"/>
            <w:tcBorders>
              <w:top w:val="single" w:sz="4" w:space="0" w:color="auto"/>
              <w:left w:val="single" w:sz="4" w:space="0" w:color="auto"/>
              <w:right w:val="single" w:sz="4" w:space="0" w:color="auto"/>
            </w:tcBorders>
            <w:shd w:val="clear" w:color="auto" w:fill="FFFFFF"/>
          </w:tcPr>
          <w:p w:rsidR="006E32BE" w:rsidRPr="00C97133" w:rsidRDefault="006E32BE" w:rsidP="00BF424E">
            <w:pPr>
              <w:jc w:val="center"/>
            </w:pPr>
          </w:p>
        </w:tc>
      </w:tr>
      <w:tr w:rsidR="006E32BE" w:rsidRPr="00C97133" w:rsidTr="00BF424E">
        <w:trPr>
          <w:trHeight w:hRule="exact" w:val="835"/>
        </w:trPr>
        <w:tc>
          <w:tcPr>
            <w:tcW w:w="778" w:type="dxa"/>
            <w:vMerge/>
            <w:tcBorders>
              <w:left w:val="single" w:sz="4" w:space="0" w:color="auto"/>
            </w:tcBorders>
            <w:shd w:val="clear" w:color="auto" w:fill="FFFFFF"/>
          </w:tcPr>
          <w:p w:rsidR="006E32BE" w:rsidRPr="00C97133" w:rsidRDefault="006E32BE" w:rsidP="00BF424E">
            <w:pPr>
              <w:jc w:val="center"/>
            </w:pPr>
          </w:p>
        </w:tc>
        <w:tc>
          <w:tcPr>
            <w:tcW w:w="1037" w:type="dxa"/>
            <w:vMerge/>
            <w:tcBorders>
              <w:left w:val="single" w:sz="4" w:space="0" w:color="auto"/>
            </w:tcBorders>
            <w:shd w:val="clear" w:color="auto" w:fill="FFFFFF"/>
          </w:tcPr>
          <w:p w:rsidR="006E32BE" w:rsidRPr="00C97133" w:rsidRDefault="006E32BE" w:rsidP="00BF424E">
            <w:pPr>
              <w:jc w:val="center"/>
            </w:pPr>
          </w:p>
        </w:tc>
        <w:tc>
          <w:tcPr>
            <w:tcW w:w="1646" w:type="dxa"/>
            <w:vMerge/>
            <w:tcBorders>
              <w:left w:val="single" w:sz="4" w:space="0" w:color="auto"/>
            </w:tcBorders>
            <w:shd w:val="clear" w:color="auto" w:fill="FFFFFF"/>
          </w:tcPr>
          <w:p w:rsidR="006E32BE" w:rsidRPr="00C97133" w:rsidRDefault="006E32BE" w:rsidP="00BF424E">
            <w:pPr>
              <w:jc w:val="center"/>
            </w:pPr>
          </w:p>
        </w:tc>
        <w:tc>
          <w:tcPr>
            <w:tcW w:w="2184"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Сосняк злаково</w:t>
            </w:r>
            <w:r w:rsidRPr="00C97133">
              <w:rPr>
                <w:rStyle w:val="265pt"/>
                <w:rFonts w:eastAsiaTheme="minorHAnsi"/>
                <w:sz w:val="22"/>
                <w:szCs w:val="22"/>
              </w:rPr>
              <w:softHyphen/>
              <w:t>лишайниковый (СЗЛ - А</w:t>
            </w:r>
            <w:proofErr w:type="gramStart"/>
            <w:r w:rsidRPr="00C97133">
              <w:rPr>
                <w:rStyle w:val="265pt"/>
                <w:rFonts w:eastAsiaTheme="minorHAnsi"/>
                <w:sz w:val="22"/>
                <w:szCs w:val="22"/>
              </w:rPr>
              <w:t>,)</w:t>
            </w:r>
            <w:proofErr w:type="gramEnd"/>
          </w:p>
        </w:tc>
        <w:tc>
          <w:tcPr>
            <w:tcW w:w="1219" w:type="dxa"/>
            <w:tcBorders>
              <w:top w:val="single" w:sz="4" w:space="0" w:color="auto"/>
              <w:left w:val="single" w:sz="4" w:space="0" w:color="auto"/>
            </w:tcBorders>
            <w:shd w:val="clear" w:color="auto" w:fill="FFFFFF"/>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Сосна</w:t>
            </w:r>
          </w:p>
        </w:tc>
        <w:tc>
          <w:tcPr>
            <w:tcW w:w="2894" w:type="dxa"/>
            <w:tcBorders>
              <w:top w:val="single" w:sz="4" w:space="0" w:color="auto"/>
              <w:left w:val="single" w:sz="4" w:space="0" w:color="auto"/>
              <w:right w:val="single" w:sz="4" w:space="0" w:color="auto"/>
            </w:tcBorders>
            <w:shd w:val="clear" w:color="auto" w:fill="FFFFFF"/>
          </w:tcPr>
          <w:p w:rsidR="006E32BE" w:rsidRPr="00C97133" w:rsidRDefault="006E32BE" w:rsidP="00BF424E">
            <w:pPr>
              <w:jc w:val="center"/>
            </w:pPr>
          </w:p>
        </w:tc>
      </w:tr>
      <w:tr w:rsidR="006E32BE" w:rsidRPr="00C97133" w:rsidTr="00BF424E">
        <w:trPr>
          <w:trHeight w:hRule="exact" w:val="566"/>
        </w:trPr>
        <w:tc>
          <w:tcPr>
            <w:tcW w:w="77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Candara95pt"/>
                <w:rFonts w:ascii="Times New Roman" w:eastAsiaTheme="minorHAnsi" w:hAnsi="Times New Roman" w:cs="Times New Roman"/>
                <w:sz w:val="22"/>
                <w:szCs w:val="22"/>
              </w:rPr>
              <w:t>2</w:t>
            </w: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hAnsi="Times New Roman" w:cs="Times New Roman"/>
                <w:sz w:val="22"/>
                <w:szCs w:val="22"/>
              </w:rPr>
            </w:pPr>
            <w:r w:rsidRPr="00C97133">
              <w:rPr>
                <w:rStyle w:val="2Candara95pt"/>
                <w:rFonts w:ascii="Times New Roman" w:eastAsiaTheme="minorHAnsi" w:hAnsi="Times New Roman" w:cs="Times New Roman"/>
                <w:sz w:val="22"/>
                <w:szCs w:val="22"/>
              </w:rPr>
              <w:t>2</w:t>
            </w:r>
          </w:p>
        </w:tc>
        <w:tc>
          <w:tcPr>
            <w:tcW w:w="164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Бор свежий (Б. св.)</w:t>
            </w:r>
          </w:p>
        </w:tc>
        <w:tc>
          <w:tcPr>
            <w:tcW w:w="218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Сосняк травяной Сбр-А</w:t>
            </w:r>
            <w:r w:rsidRPr="00C97133">
              <w:rPr>
                <w:rStyle w:val="2Candara95pt"/>
                <w:rFonts w:eastAsiaTheme="minorHAnsi"/>
                <w:sz w:val="22"/>
                <w:szCs w:val="22"/>
              </w:rPr>
              <w:t>2</w:t>
            </w:r>
          </w:p>
        </w:tc>
        <w:tc>
          <w:tcPr>
            <w:tcW w:w="121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00"/>
              <w:rPr>
                <w:sz w:val="22"/>
                <w:szCs w:val="22"/>
              </w:rPr>
            </w:pPr>
            <w:r w:rsidRPr="00C97133">
              <w:rPr>
                <w:rStyle w:val="265pt"/>
                <w:rFonts w:eastAsiaTheme="minorHAnsi"/>
                <w:sz w:val="22"/>
                <w:szCs w:val="22"/>
              </w:rPr>
              <w:t>Сосна</w:t>
            </w: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r>
      <w:tr w:rsidR="006E32BE" w:rsidRPr="00C97133" w:rsidTr="00BF424E">
        <w:trPr>
          <w:trHeight w:hRule="exact" w:val="566"/>
        </w:trPr>
        <w:tc>
          <w:tcPr>
            <w:tcW w:w="77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eastAsia="Candara" w:hAnsi="Times New Roman" w:cs="Times New Roman"/>
                <w:color w:val="000000"/>
                <w:sz w:val="22"/>
                <w:szCs w:val="22"/>
                <w:shd w:val="clear" w:color="auto" w:fill="FFFFFF"/>
                <w:lang w:bidi="ru-RU"/>
              </w:rPr>
            </w:pPr>
            <w:r w:rsidRPr="00C97133">
              <w:rPr>
                <w:rStyle w:val="265pt"/>
                <w:rFonts w:eastAsia="Candara"/>
                <w:sz w:val="22"/>
                <w:szCs w:val="22"/>
              </w:rPr>
              <w:t>3</w:t>
            </w: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eastAsia="Candara" w:hAnsi="Times New Roman" w:cs="Times New Roman"/>
                <w:color w:val="000000"/>
                <w:sz w:val="22"/>
                <w:szCs w:val="22"/>
                <w:shd w:val="clear" w:color="auto" w:fill="FFFFFF"/>
                <w:lang w:bidi="ru-RU"/>
              </w:rPr>
            </w:pPr>
            <w:r w:rsidRPr="00C97133">
              <w:rPr>
                <w:rStyle w:val="265pt"/>
                <w:rFonts w:eastAsia="Candara"/>
                <w:sz w:val="22"/>
                <w:szCs w:val="22"/>
              </w:rPr>
              <w:t>3</w:t>
            </w:r>
          </w:p>
        </w:tc>
        <w:tc>
          <w:tcPr>
            <w:tcW w:w="164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Бор влажный (Б. вл.)</w:t>
            </w:r>
          </w:p>
        </w:tc>
        <w:tc>
          <w:tcPr>
            <w:tcW w:w="218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Сосняк мшистый Смш - А</w:t>
            </w:r>
            <w:r w:rsidRPr="00C97133">
              <w:rPr>
                <w:rStyle w:val="2Candara95pt"/>
                <w:sz w:val="22"/>
                <w:szCs w:val="22"/>
              </w:rPr>
              <w:t>3</w:t>
            </w:r>
          </w:p>
        </w:tc>
        <w:tc>
          <w:tcPr>
            <w:tcW w:w="121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00"/>
              <w:rPr>
                <w:color w:val="000000"/>
                <w:sz w:val="22"/>
                <w:szCs w:val="22"/>
                <w:shd w:val="clear" w:color="auto" w:fill="FFFFFF"/>
                <w:lang w:bidi="ru-RU"/>
              </w:rPr>
            </w:pPr>
            <w:r w:rsidRPr="00C97133">
              <w:rPr>
                <w:rStyle w:val="265pt"/>
                <w:rFonts w:eastAsiaTheme="minorHAnsi"/>
                <w:sz w:val="22"/>
                <w:szCs w:val="22"/>
              </w:rPr>
              <w:t>Сосна</w:t>
            </w: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w:t>
            </w:r>
          </w:p>
        </w:tc>
      </w:tr>
      <w:tr w:rsidR="006E32BE" w:rsidRPr="00C97133" w:rsidTr="00BF424E">
        <w:trPr>
          <w:trHeight w:hRule="exact" w:val="566"/>
        </w:trPr>
        <w:tc>
          <w:tcPr>
            <w:tcW w:w="77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eastAsia="Candara" w:hAnsi="Times New Roman" w:cs="Times New Roman"/>
                <w:color w:val="000000"/>
                <w:sz w:val="22"/>
                <w:szCs w:val="22"/>
                <w:shd w:val="clear" w:color="auto" w:fill="FFFFFF"/>
                <w:lang w:bidi="ru-RU"/>
              </w:rPr>
            </w:pPr>
            <w:r w:rsidRPr="00C97133">
              <w:rPr>
                <w:rStyle w:val="2Candara95pt"/>
                <w:rFonts w:ascii="Times New Roman" w:eastAsiaTheme="minorHAnsi" w:hAnsi="Times New Roman" w:cs="Times New Roman"/>
                <w:sz w:val="22"/>
                <w:szCs w:val="22"/>
              </w:rPr>
              <w:t>6</w:t>
            </w: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eastAsia="Candara" w:hAnsi="Times New Roman" w:cs="Times New Roman"/>
                <w:color w:val="000000"/>
                <w:sz w:val="22"/>
                <w:szCs w:val="22"/>
                <w:shd w:val="clear" w:color="auto" w:fill="FFFFFF"/>
                <w:lang w:bidi="ru-RU"/>
              </w:rPr>
            </w:pPr>
            <w:r w:rsidRPr="00C97133">
              <w:rPr>
                <w:rStyle w:val="265pt"/>
                <w:rFonts w:eastAsia="Candara"/>
                <w:sz w:val="22"/>
                <w:szCs w:val="22"/>
              </w:rPr>
              <w:t>4</w:t>
            </w:r>
          </w:p>
        </w:tc>
        <w:tc>
          <w:tcPr>
            <w:tcW w:w="164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 xml:space="preserve">Суборь сухая (Сб. </w:t>
            </w:r>
            <w:proofErr w:type="gramStart"/>
            <w:r w:rsidRPr="00C97133">
              <w:rPr>
                <w:rStyle w:val="265pt"/>
                <w:rFonts w:eastAsiaTheme="minorHAnsi"/>
                <w:sz w:val="22"/>
                <w:szCs w:val="22"/>
              </w:rPr>
              <w:t>сух</w:t>
            </w:r>
            <w:proofErr w:type="gramEnd"/>
            <w:r w:rsidRPr="00C97133">
              <w:rPr>
                <w:rStyle w:val="265pt"/>
                <w:rFonts w:eastAsiaTheme="minorHAnsi"/>
                <w:sz w:val="22"/>
                <w:szCs w:val="22"/>
              </w:rPr>
              <w:t>.)</w:t>
            </w:r>
          </w:p>
        </w:tc>
        <w:tc>
          <w:tcPr>
            <w:tcW w:w="218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Сосняк злаков</w:t>
            </w:r>
            <w:proofErr w:type="gramStart"/>
            <w:r w:rsidRPr="00C97133">
              <w:rPr>
                <w:rStyle w:val="265pt"/>
                <w:rFonts w:eastAsiaTheme="minorHAnsi"/>
                <w:sz w:val="22"/>
                <w:szCs w:val="22"/>
              </w:rPr>
              <w:t>о-</w:t>
            </w:r>
            <w:proofErr w:type="gramEnd"/>
            <w:r w:rsidRPr="00C97133">
              <w:rPr>
                <w:rStyle w:val="265pt"/>
                <w:rFonts w:eastAsiaTheme="minorHAnsi"/>
                <w:sz w:val="22"/>
                <w:szCs w:val="22"/>
              </w:rPr>
              <w:t xml:space="preserve"> ракитниковый Сзлр - В</w:t>
            </w:r>
            <w:r w:rsidRPr="00C97133">
              <w:rPr>
                <w:rStyle w:val="2Candara95pt"/>
                <w:sz w:val="22"/>
                <w:szCs w:val="22"/>
              </w:rPr>
              <w:t>1</w:t>
            </w:r>
          </w:p>
        </w:tc>
        <w:tc>
          <w:tcPr>
            <w:tcW w:w="121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00"/>
              <w:rPr>
                <w:color w:val="000000"/>
                <w:sz w:val="22"/>
                <w:szCs w:val="22"/>
                <w:shd w:val="clear" w:color="auto" w:fill="FFFFFF"/>
                <w:lang w:bidi="ru-RU"/>
              </w:rPr>
            </w:pPr>
            <w:r w:rsidRPr="00C97133">
              <w:rPr>
                <w:rStyle w:val="265pt"/>
                <w:rFonts w:eastAsiaTheme="minorHAnsi"/>
                <w:sz w:val="22"/>
                <w:szCs w:val="22"/>
              </w:rPr>
              <w:t>Сосна</w:t>
            </w: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Лесные культуры акации белой, вяза</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proofErr w:type="gramStart"/>
            <w:r w:rsidRPr="00C97133">
              <w:rPr>
                <w:rStyle w:val="265pt"/>
                <w:rFonts w:eastAsiaTheme="minorHAnsi"/>
                <w:sz w:val="22"/>
                <w:szCs w:val="22"/>
              </w:rPr>
              <w:t>мелколистного</w:t>
            </w:r>
            <w:proofErr w:type="gramEnd"/>
            <w:r w:rsidRPr="00C97133">
              <w:rPr>
                <w:rStyle w:val="265pt"/>
                <w:rFonts w:eastAsiaTheme="minorHAnsi"/>
                <w:sz w:val="22"/>
                <w:szCs w:val="22"/>
              </w:rPr>
              <w:t>, берёза (в рекреационных лесах и противопожарных барьерах)</w:t>
            </w:r>
          </w:p>
        </w:tc>
      </w:tr>
      <w:tr w:rsidR="006E32BE" w:rsidRPr="00C97133" w:rsidTr="00BF424E">
        <w:trPr>
          <w:trHeight w:hRule="exact" w:val="566"/>
        </w:trPr>
        <w:tc>
          <w:tcPr>
            <w:tcW w:w="77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eastAsia="Candara" w:hAnsi="Times New Roman" w:cs="Times New Roman"/>
                <w:color w:val="000000"/>
                <w:sz w:val="22"/>
                <w:szCs w:val="22"/>
                <w:shd w:val="clear" w:color="auto" w:fill="FFFFFF"/>
                <w:lang w:bidi="ru-RU"/>
              </w:rPr>
            </w:pPr>
            <w:r w:rsidRPr="00C97133">
              <w:rPr>
                <w:rStyle w:val="265pt"/>
                <w:rFonts w:eastAsia="Candara"/>
                <w:sz w:val="22"/>
                <w:szCs w:val="22"/>
              </w:rPr>
              <w:t>7</w:t>
            </w: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eastAsia="Candara" w:hAnsi="Times New Roman" w:cs="Times New Roman"/>
                <w:color w:val="000000"/>
                <w:sz w:val="22"/>
                <w:szCs w:val="22"/>
                <w:shd w:val="clear" w:color="auto" w:fill="FFFFFF"/>
                <w:lang w:bidi="ru-RU"/>
              </w:rPr>
            </w:pPr>
            <w:r w:rsidRPr="00C97133">
              <w:rPr>
                <w:rStyle w:val="265pt"/>
                <w:rFonts w:eastAsia="Candara"/>
                <w:sz w:val="22"/>
                <w:szCs w:val="22"/>
              </w:rPr>
              <w:t>5</w:t>
            </w:r>
          </w:p>
        </w:tc>
        <w:tc>
          <w:tcPr>
            <w:tcW w:w="164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Суборь свежая (Сб. св.)</w:t>
            </w:r>
          </w:p>
        </w:tc>
        <w:tc>
          <w:tcPr>
            <w:tcW w:w="218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Сосняк травяной с дубом Ссрт-В</w:t>
            </w:r>
            <w:r w:rsidRPr="00C97133">
              <w:rPr>
                <w:rStyle w:val="2Candara95pt"/>
                <w:sz w:val="22"/>
                <w:szCs w:val="22"/>
              </w:rPr>
              <w:t>2</w:t>
            </w:r>
          </w:p>
        </w:tc>
        <w:tc>
          <w:tcPr>
            <w:tcW w:w="121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00"/>
              <w:rPr>
                <w:color w:val="000000"/>
                <w:sz w:val="22"/>
                <w:szCs w:val="22"/>
                <w:shd w:val="clear" w:color="auto" w:fill="FFFFFF"/>
                <w:lang w:bidi="ru-RU"/>
              </w:rPr>
            </w:pPr>
            <w:r w:rsidRPr="00C97133">
              <w:rPr>
                <w:rStyle w:val="265pt"/>
                <w:rFonts w:eastAsiaTheme="minorHAnsi"/>
                <w:sz w:val="22"/>
                <w:szCs w:val="22"/>
              </w:rPr>
              <w:t>Сосна</w:t>
            </w: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Берёза (в рекреационных лесах)</w:t>
            </w:r>
          </w:p>
        </w:tc>
      </w:tr>
      <w:tr w:rsidR="006E32BE" w:rsidRPr="00C97133" w:rsidTr="00BF424E">
        <w:trPr>
          <w:trHeight w:hRule="exact" w:val="566"/>
        </w:trPr>
        <w:tc>
          <w:tcPr>
            <w:tcW w:w="77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eastAsia="Candara" w:hAnsi="Times New Roman" w:cs="Times New Roman"/>
                <w:color w:val="000000"/>
                <w:sz w:val="22"/>
                <w:szCs w:val="22"/>
                <w:shd w:val="clear" w:color="auto" w:fill="FFFFFF"/>
                <w:lang w:bidi="ru-RU"/>
              </w:rPr>
            </w:pPr>
            <w:r w:rsidRPr="00C97133">
              <w:rPr>
                <w:rStyle w:val="2Candara95pt"/>
                <w:rFonts w:ascii="Times New Roman" w:eastAsiaTheme="minorHAnsi" w:hAnsi="Times New Roman" w:cs="Times New Roman"/>
                <w:sz w:val="22"/>
                <w:szCs w:val="22"/>
              </w:rPr>
              <w:lastRenderedPageBreak/>
              <w:t>8</w:t>
            </w: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eastAsia="Candara" w:hAnsi="Times New Roman" w:cs="Times New Roman"/>
                <w:color w:val="000000"/>
                <w:sz w:val="22"/>
                <w:szCs w:val="22"/>
                <w:shd w:val="clear" w:color="auto" w:fill="FFFFFF"/>
                <w:lang w:bidi="ru-RU"/>
              </w:rPr>
            </w:pPr>
            <w:r w:rsidRPr="00C97133">
              <w:rPr>
                <w:rStyle w:val="2Candara95pt"/>
                <w:rFonts w:ascii="Times New Roman" w:eastAsiaTheme="minorHAnsi" w:hAnsi="Times New Roman" w:cs="Times New Roman"/>
                <w:sz w:val="22"/>
                <w:szCs w:val="22"/>
              </w:rPr>
              <w:t>6</w:t>
            </w:r>
          </w:p>
        </w:tc>
        <w:tc>
          <w:tcPr>
            <w:tcW w:w="164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Суборь влажная (Сб. вл.)</w:t>
            </w:r>
          </w:p>
        </w:tc>
        <w:tc>
          <w:tcPr>
            <w:tcW w:w="218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Сосняк</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малиниевый</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Смлн-В</w:t>
            </w:r>
            <w:r w:rsidRPr="00C97133">
              <w:rPr>
                <w:rStyle w:val="2Candara95pt"/>
                <w:sz w:val="22"/>
                <w:szCs w:val="22"/>
              </w:rPr>
              <w:t>3</w:t>
            </w:r>
          </w:p>
        </w:tc>
        <w:tc>
          <w:tcPr>
            <w:tcW w:w="121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00"/>
              <w:rPr>
                <w:color w:val="000000"/>
                <w:sz w:val="22"/>
                <w:szCs w:val="22"/>
                <w:shd w:val="clear" w:color="auto" w:fill="FFFFFF"/>
                <w:lang w:bidi="ru-RU"/>
              </w:rPr>
            </w:pPr>
            <w:r w:rsidRPr="00C97133">
              <w:rPr>
                <w:rStyle w:val="265pt"/>
                <w:rFonts w:eastAsiaTheme="minorHAnsi"/>
                <w:sz w:val="22"/>
                <w:szCs w:val="22"/>
              </w:rPr>
              <w:t>Сосна</w:t>
            </w: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Берёза (в рекреационных лесах), тополь л/</w:t>
            </w:r>
            <w:proofErr w:type="gramStart"/>
            <w:r w:rsidRPr="00C97133">
              <w:rPr>
                <w:rStyle w:val="265pt"/>
                <w:rFonts w:eastAsiaTheme="minorHAnsi"/>
                <w:sz w:val="22"/>
                <w:szCs w:val="22"/>
              </w:rPr>
              <w:t>к</w:t>
            </w:r>
            <w:proofErr w:type="gramEnd"/>
          </w:p>
        </w:tc>
      </w:tr>
      <w:tr w:rsidR="006E32BE" w:rsidRPr="00C97133" w:rsidTr="00BF424E">
        <w:trPr>
          <w:trHeight w:hRule="exact" w:val="566"/>
        </w:trPr>
        <w:tc>
          <w:tcPr>
            <w:tcW w:w="77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eastAsia="Candara" w:hAnsi="Times New Roman" w:cs="Times New Roman"/>
                <w:color w:val="000000"/>
                <w:sz w:val="22"/>
                <w:szCs w:val="22"/>
                <w:shd w:val="clear" w:color="auto" w:fill="FFFFFF"/>
                <w:lang w:bidi="ru-RU"/>
              </w:rPr>
            </w:pPr>
            <w:r w:rsidRPr="00C97133">
              <w:rPr>
                <w:rStyle w:val="265pt"/>
                <w:rFonts w:eastAsia="Candara"/>
                <w:sz w:val="22"/>
                <w:szCs w:val="22"/>
              </w:rPr>
              <w:t>9</w:t>
            </w: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eastAsia="Candara" w:hAnsi="Times New Roman" w:cs="Times New Roman"/>
                <w:color w:val="000000"/>
                <w:sz w:val="22"/>
                <w:szCs w:val="22"/>
                <w:shd w:val="clear" w:color="auto" w:fill="FFFFFF"/>
                <w:lang w:bidi="ru-RU"/>
              </w:rPr>
            </w:pPr>
            <w:r w:rsidRPr="00C97133">
              <w:rPr>
                <w:rStyle w:val="265pt"/>
                <w:rFonts w:eastAsia="Candara"/>
                <w:sz w:val="22"/>
                <w:szCs w:val="22"/>
              </w:rPr>
              <w:t>7</w:t>
            </w:r>
          </w:p>
        </w:tc>
        <w:tc>
          <w:tcPr>
            <w:tcW w:w="164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 xml:space="preserve">Суборь </w:t>
            </w:r>
            <w:proofErr w:type="gramStart"/>
            <w:r w:rsidRPr="00C97133">
              <w:rPr>
                <w:rStyle w:val="265pt"/>
                <w:rFonts w:eastAsiaTheme="minorHAnsi"/>
                <w:sz w:val="22"/>
                <w:szCs w:val="22"/>
              </w:rPr>
              <w:t>сырая</w:t>
            </w:r>
            <w:proofErr w:type="gramEnd"/>
            <w:r w:rsidRPr="00C97133">
              <w:rPr>
                <w:rStyle w:val="265pt"/>
                <w:rFonts w:eastAsiaTheme="minorHAnsi"/>
                <w:sz w:val="22"/>
                <w:szCs w:val="22"/>
              </w:rPr>
              <w:t xml:space="preserve"> (Сб. сыр.)</w:t>
            </w:r>
          </w:p>
        </w:tc>
        <w:tc>
          <w:tcPr>
            <w:tcW w:w="218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Сосняк болотно</w:t>
            </w:r>
            <w:r w:rsidRPr="00C97133">
              <w:rPr>
                <w:rStyle w:val="265pt"/>
                <w:rFonts w:eastAsiaTheme="minorHAnsi"/>
                <w:sz w:val="22"/>
                <w:szCs w:val="22"/>
              </w:rPr>
              <w:softHyphen/>
              <w:t>травяной Сбрт-В</w:t>
            </w:r>
            <w:r w:rsidRPr="00C97133">
              <w:rPr>
                <w:rStyle w:val="2Candara95pt"/>
                <w:sz w:val="22"/>
                <w:szCs w:val="22"/>
              </w:rPr>
              <w:t>4</w:t>
            </w:r>
          </w:p>
        </w:tc>
        <w:tc>
          <w:tcPr>
            <w:tcW w:w="121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00"/>
              <w:rPr>
                <w:color w:val="000000"/>
                <w:sz w:val="22"/>
                <w:szCs w:val="22"/>
                <w:shd w:val="clear" w:color="auto" w:fill="FFFFFF"/>
                <w:lang w:bidi="ru-RU"/>
              </w:rPr>
            </w:pPr>
            <w:r w:rsidRPr="00C97133">
              <w:rPr>
                <w:rStyle w:val="265pt"/>
                <w:rFonts w:eastAsiaTheme="minorHAnsi"/>
                <w:sz w:val="22"/>
                <w:szCs w:val="22"/>
              </w:rPr>
              <w:t>Сосна</w:t>
            </w: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Тополь</w:t>
            </w:r>
          </w:p>
        </w:tc>
      </w:tr>
      <w:tr w:rsidR="006E32BE" w:rsidRPr="00C97133" w:rsidTr="00BF424E">
        <w:trPr>
          <w:trHeight w:hRule="exact" w:val="566"/>
        </w:trPr>
        <w:tc>
          <w:tcPr>
            <w:tcW w:w="77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eastAsia="Candara" w:hAnsi="Times New Roman" w:cs="Times New Roman"/>
                <w:color w:val="000000"/>
                <w:sz w:val="22"/>
                <w:szCs w:val="22"/>
                <w:shd w:val="clear" w:color="auto" w:fill="FFFFFF"/>
                <w:lang w:bidi="ru-RU"/>
              </w:rPr>
            </w:pPr>
            <w:r w:rsidRPr="00C97133">
              <w:rPr>
                <w:rStyle w:val="2Candara95pt"/>
                <w:rFonts w:ascii="Times New Roman" w:eastAsiaTheme="minorHAnsi" w:hAnsi="Times New Roman" w:cs="Times New Roman"/>
                <w:sz w:val="22"/>
                <w:szCs w:val="22"/>
              </w:rPr>
              <w:t>10</w:t>
            </w: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eastAsia="Candara" w:hAnsi="Times New Roman" w:cs="Times New Roman"/>
                <w:color w:val="000000"/>
                <w:sz w:val="22"/>
                <w:szCs w:val="22"/>
                <w:shd w:val="clear" w:color="auto" w:fill="FFFFFF"/>
                <w:lang w:bidi="ru-RU"/>
              </w:rPr>
            </w:pPr>
            <w:r w:rsidRPr="00C97133">
              <w:rPr>
                <w:rStyle w:val="2Candara95pt"/>
                <w:rFonts w:ascii="Times New Roman" w:eastAsiaTheme="minorHAnsi" w:hAnsi="Times New Roman" w:cs="Times New Roman"/>
                <w:sz w:val="22"/>
                <w:szCs w:val="22"/>
              </w:rPr>
              <w:t>8</w:t>
            </w:r>
          </w:p>
        </w:tc>
        <w:tc>
          <w:tcPr>
            <w:tcW w:w="164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Судубрава свежая (Сд. св.)</w:t>
            </w:r>
          </w:p>
        </w:tc>
        <w:tc>
          <w:tcPr>
            <w:tcW w:w="218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Сосняк дубовый Сдсн-С</w:t>
            </w:r>
            <w:r w:rsidRPr="00C97133">
              <w:rPr>
                <w:rStyle w:val="2Candara95pt"/>
                <w:sz w:val="22"/>
                <w:szCs w:val="22"/>
              </w:rPr>
              <w:t>2</w:t>
            </w:r>
            <w:r w:rsidRPr="00C97133">
              <w:rPr>
                <w:rStyle w:val="265pt"/>
                <w:rFonts w:eastAsiaTheme="minorHAnsi"/>
                <w:sz w:val="22"/>
                <w:szCs w:val="22"/>
              </w:rPr>
              <w:t>С</w:t>
            </w:r>
            <w:r w:rsidRPr="00C97133">
              <w:rPr>
                <w:rStyle w:val="2Candara95pt"/>
                <w:sz w:val="22"/>
                <w:szCs w:val="22"/>
              </w:rPr>
              <w:t>1</w:t>
            </w:r>
          </w:p>
        </w:tc>
        <w:tc>
          <w:tcPr>
            <w:tcW w:w="121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00"/>
              <w:rPr>
                <w:color w:val="000000"/>
                <w:sz w:val="22"/>
                <w:szCs w:val="22"/>
                <w:shd w:val="clear" w:color="auto" w:fill="FFFFFF"/>
                <w:lang w:bidi="ru-RU"/>
              </w:rPr>
            </w:pPr>
            <w:r w:rsidRPr="00C97133">
              <w:rPr>
                <w:rStyle w:val="265pt"/>
                <w:rFonts w:eastAsiaTheme="minorHAnsi"/>
                <w:sz w:val="22"/>
                <w:szCs w:val="22"/>
              </w:rPr>
              <w:t>Дуб</w:t>
            </w:r>
          </w:p>
          <w:p w:rsidR="006E32BE" w:rsidRPr="00C97133" w:rsidRDefault="006E32BE" w:rsidP="00BF424E">
            <w:pPr>
              <w:pStyle w:val="22"/>
              <w:shd w:val="clear" w:color="auto" w:fill="auto"/>
              <w:spacing w:after="0" w:line="240" w:lineRule="auto"/>
              <w:ind w:left="300"/>
              <w:rPr>
                <w:color w:val="000000"/>
                <w:sz w:val="22"/>
                <w:szCs w:val="22"/>
                <w:shd w:val="clear" w:color="auto" w:fill="FFFFFF"/>
                <w:lang w:bidi="ru-RU"/>
              </w:rPr>
            </w:pPr>
            <w:r w:rsidRPr="00C97133">
              <w:rPr>
                <w:rStyle w:val="265pt"/>
                <w:rFonts w:eastAsiaTheme="minorHAnsi"/>
                <w:sz w:val="22"/>
                <w:szCs w:val="22"/>
              </w:rPr>
              <w:t>в/ств.</w:t>
            </w:r>
          </w:p>
          <w:p w:rsidR="006E32BE" w:rsidRPr="00C97133" w:rsidRDefault="006E32BE" w:rsidP="00BF424E">
            <w:pPr>
              <w:pStyle w:val="22"/>
              <w:shd w:val="clear" w:color="auto" w:fill="auto"/>
              <w:spacing w:after="0" w:line="240" w:lineRule="auto"/>
              <w:ind w:left="300"/>
              <w:rPr>
                <w:color w:val="000000"/>
                <w:sz w:val="22"/>
                <w:szCs w:val="22"/>
                <w:shd w:val="clear" w:color="auto" w:fill="FFFFFF"/>
                <w:lang w:bidi="ru-RU"/>
              </w:rPr>
            </w:pPr>
            <w:r w:rsidRPr="00C97133">
              <w:rPr>
                <w:rStyle w:val="265pt"/>
                <w:rFonts w:eastAsiaTheme="minorHAnsi"/>
                <w:sz w:val="22"/>
                <w:szCs w:val="22"/>
              </w:rPr>
              <w:t>Сосна</w:t>
            </w: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proofErr w:type="gramStart"/>
            <w:r w:rsidRPr="00C97133">
              <w:rPr>
                <w:rStyle w:val="265pt"/>
                <w:rFonts w:eastAsiaTheme="minorHAnsi"/>
                <w:sz w:val="22"/>
                <w:szCs w:val="22"/>
              </w:rPr>
              <w:t>Лиственница, ель, дуб н/с, клен в/с, липа, береза (в рекреационных лесах), осина</w:t>
            </w:r>
            <w:proofErr w:type="gramEnd"/>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proofErr w:type="gramStart"/>
            <w:r w:rsidRPr="00C97133">
              <w:rPr>
                <w:rStyle w:val="265pt"/>
                <w:rFonts w:eastAsiaTheme="minorHAnsi"/>
                <w:sz w:val="22"/>
                <w:szCs w:val="22"/>
              </w:rPr>
              <w:t>высокопродуктивная</w:t>
            </w:r>
            <w:proofErr w:type="gramEnd"/>
            <w:r w:rsidRPr="00C97133">
              <w:rPr>
                <w:rStyle w:val="265pt"/>
                <w:rFonts w:eastAsiaTheme="minorHAnsi"/>
                <w:sz w:val="22"/>
                <w:szCs w:val="22"/>
              </w:rPr>
              <w:t>, лесные культуры акации белой, вяза мелколистного</w:t>
            </w:r>
          </w:p>
        </w:tc>
      </w:tr>
      <w:tr w:rsidR="006E32BE" w:rsidRPr="00C97133" w:rsidTr="00BF424E">
        <w:trPr>
          <w:trHeight w:hRule="exact" w:val="566"/>
        </w:trPr>
        <w:tc>
          <w:tcPr>
            <w:tcW w:w="77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rFonts w:ascii="Times New Roman" w:eastAsia="Candara" w:hAnsi="Times New Roman" w:cs="Times New Roman"/>
                <w:color w:val="000000"/>
                <w:sz w:val="22"/>
                <w:szCs w:val="22"/>
                <w:shd w:val="clear" w:color="auto" w:fill="FFFFFF"/>
                <w:lang w:bidi="ru-RU"/>
              </w:rPr>
            </w:pP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rFonts w:ascii="Times New Roman" w:eastAsia="Candara" w:hAnsi="Times New Roman" w:cs="Times New Roman"/>
                <w:color w:val="000000"/>
                <w:sz w:val="22"/>
                <w:szCs w:val="22"/>
                <w:shd w:val="clear" w:color="auto" w:fill="FFFFFF"/>
                <w:lang w:bidi="ru-RU"/>
              </w:rPr>
            </w:pPr>
          </w:p>
        </w:tc>
        <w:tc>
          <w:tcPr>
            <w:tcW w:w="164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218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Дубняк осок</w:t>
            </w:r>
            <w:proofErr w:type="gramStart"/>
            <w:r w:rsidRPr="00C97133">
              <w:rPr>
                <w:rStyle w:val="265pt"/>
                <w:rFonts w:eastAsiaTheme="minorHAnsi"/>
                <w:sz w:val="22"/>
                <w:szCs w:val="22"/>
              </w:rPr>
              <w:t>о-</w:t>
            </w:r>
            <w:proofErr w:type="gramEnd"/>
            <w:r w:rsidRPr="00C97133">
              <w:rPr>
                <w:rStyle w:val="265pt"/>
                <w:rFonts w:eastAsiaTheme="minorHAnsi"/>
                <w:sz w:val="22"/>
                <w:szCs w:val="22"/>
              </w:rPr>
              <w:t xml:space="preserve"> снытьевый Доссн -С</w:t>
            </w:r>
            <w:r w:rsidRPr="00C97133">
              <w:rPr>
                <w:rStyle w:val="2Candara95pt"/>
                <w:sz w:val="22"/>
                <w:szCs w:val="22"/>
              </w:rPr>
              <w:t>2</w:t>
            </w:r>
            <w:r w:rsidRPr="00C97133">
              <w:rPr>
                <w:rStyle w:val="265pt"/>
                <w:rFonts w:eastAsiaTheme="minorHAnsi"/>
                <w:sz w:val="22"/>
                <w:szCs w:val="22"/>
              </w:rPr>
              <w:t>Д</w:t>
            </w:r>
          </w:p>
        </w:tc>
        <w:tc>
          <w:tcPr>
            <w:tcW w:w="121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ind w:left="300"/>
              <w:rPr>
                <w:color w:val="000000"/>
                <w:sz w:val="22"/>
                <w:szCs w:val="22"/>
                <w:shd w:val="clear" w:color="auto" w:fill="FFFFFF"/>
                <w:lang w:bidi="ru-RU"/>
              </w:rPr>
            </w:pP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r>
      <w:tr w:rsidR="006E32BE" w:rsidRPr="00C97133" w:rsidTr="00BF424E">
        <w:trPr>
          <w:trHeight w:hRule="exact" w:val="566"/>
        </w:trPr>
        <w:tc>
          <w:tcPr>
            <w:tcW w:w="77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eastAsia="Candara" w:hAnsi="Times New Roman" w:cs="Times New Roman"/>
                <w:color w:val="000000"/>
                <w:sz w:val="22"/>
                <w:szCs w:val="22"/>
                <w:shd w:val="clear" w:color="auto" w:fill="FFFFFF"/>
                <w:lang w:bidi="ru-RU"/>
              </w:rPr>
            </w:pPr>
            <w:r w:rsidRPr="00C97133">
              <w:rPr>
                <w:rStyle w:val="2Candara95pt"/>
                <w:rFonts w:ascii="Times New Roman" w:eastAsiaTheme="minorHAnsi" w:hAnsi="Times New Roman" w:cs="Times New Roman"/>
                <w:sz w:val="22"/>
                <w:szCs w:val="22"/>
              </w:rPr>
              <w:t>11</w:t>
            </w: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eastAsia="Candara" w:hAnsi="Times New Roman" w:cs="Times New Roman"/>
                <w:color w:val="000000"/>
                <w:sz w:val="22"/>
                <w:szCs w:val="22"/>
                <w:shd w:val="clear" w:color="auto" w:fill="FFFFFF"/>
                <w:lang w:bidi="ru-RU"/>
              </w:rPr>
            </w:pPr>
            <w:r w:rsidRPr="00C97133">
              <w:rPr>
                <w:rStyle w:val="265pt"/>
                <w:rFonts w:eastAsia="Candara"/>
                <w:sz w:val="22"/>
                <w:szCs w:val="22"/>
              </w:rPr>
              <w:t>9</w:t>
            </w:r>
          </w:p>
        </w:tc>
        <w:tc>
          <w:tcPr>
            <w:tcW w:w="164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Судубрава</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влажная</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 xml:space="preserve">(СД. </w:t>
            </w:r>
            <w:proofErr w:type="gramStart"/>
            <w:r w:rsidRPr="00C97133">
              <w:rPr>
                <w:rStyle w:val="265pt"/>
                <w:rFonts w:eastAsiaTheme="minorHAnsi"/>
                <w:sz w:val="22"/>
                <w:szCs w:val="22"/>
              </w:rPr>
              <w:t>вл</w:t>
            </w:r>
            <w:proofErr w:type="gramEnd"/>
            <w:r w:rsidRPr="00C97133">
              <w:rPr>
                <w:rStyle w:val="265pt"/>
                <w:rFonts w:eastAsiaTheme="minorHAnsi"/>
                <w:sz w:val="22"/>
                <w:szCs w:val="22"/>
              </w:rPr>
              <w:t>)</w:t>
            </w:r>
          </w:p>
        </w:tc>
        <w:tc>
          <w:tcPr>
            <w:tcW w:w="218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Сосняк дубово</w:t>
            </w:r>
            <w:r w:rsidRPr="00C97133">
              <w:rPr>
                <w:rStyle w:val="265pt"/>
                <w:rFonts w:eastAsiaTheme="minorHAnsi"/>
                <w:sz w:val="22"/>
                <w:szCs w:val="22"/>
              </w:rPr>
              <w:softHyphen/>
              <w:t>кустарниковый Сдкрт - С</w:t>
            </w:r>
            <w:r w:rsidRPr="00C97133">
              <w:rPr>
                <w:rStyle w:val="2Candara95pt"/>
                <w:sz w:val="22"/>
                <w:szCs w:val="22"/>
              </w:rPr>
              <w:t>3</w:t>
            </w:r>
            <w:r w:rsidRPr="00C97133">
              <w:rPr>
                <w:rStyle w:val="265pt"/>
                <w:rFonts w:eastAsiaTheme="minorHAnsi"/>
                <w:sz w:val="22"/>
                <w:szCs w:val="22"/>
              </w:rPr>
              <w:t>С</w:t>
            </w:r>
          </w:p>
        </w:tc>
        <w:tc>
          <w:tcPr>
            <w:tcW w:w="121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00"/>
              <w:rPr>
                <w:color w:val="000000"/>
                <w:sz w:val="22"/>
                <w:szCs w:val="22"/>
                <w:shd w:val="clear" w:color="auto" w:fill="FFFFFF"/>
                <w:lang w:bidi="ru-RU"/>
              </w:rPr>
            </w:pPr>
            <w:r w:rsidRPr="00C97133">
              <w:rPr>
                <w:rStyle w:val="265pt"/>
                <w:rFonts w:eastAsiaTheme="minorHAnsi"/>
                <w:sz w:val="22"/>
                <w:szCs w:val="22"/>
              </w:rPr>
              <w:t>Дуб</w:t>
            </w:r>
          </w:p>
          <w:p w:rsidR="006E32BE" w:rsidRPr="00C97133" w:rsidRDefault="006E32BE" w:rsidP="00BF424E">
            <w:pPr>
              <w:pStyle w:val="22"/>
              <w:shd w:val="clear" w:color="auto" w:fill="auto"/>
              <w:spacing w:after="0" w:line="240" w:lineRule="auto"/>
              <w:ind w:left="300"/>
              <w:rPr>
                <w:color w:val="000000"/>
                <w:sz w:val="22"/>
                <w:szCs w:val="22"/>
                <w:shd w:val="clear" w:color="auto" w:fill="FFFFFF"/>
                <w:lang w:bidi="ru-RU"/>
              </w:rPr>
            </w:pPr>
            <w:r w:rsidRPr="00C97133">
              <w:rPr>
                <w:rStyle w:val="265pt"/>
                <w:rFonts w:eastAsiaTheme="minorHAnsi"/>
                <w:sz w:val="22"/>
                <w:szCs w:val="22"/>
              </w:rPr>
              <w:t>в/ств.,</w:t>
            </w:r>
          </w:p>
          <w:p w:rsidR="006E32BE" w:rsidRPr="00C97133" w:rsidRDefault="006E32BE" w:rsidP="00BF424E">
            <w:pPr>
              <w:pStyle w:val="22"/>
              <w:shd w:val="clear" w:color="auto" w:fill="auto"/>
              <w:spacing w:after="0" w:line="240" w:lineRule="auto"/>
              <w:ind w:left="300"/>
              <w:rPr>
                <w:color w:val="000000"/>
                <w:sz w:val="22"/>
                <w:szCs w:val="22"/>
                <w:shd w:val="clear" w:color="auto" w:fill="FFFFFF"/>
                <w:lang w:bidi="ru-RU"/>
              </w:rPr>
            </w:pPr>
            <w:r w:rsidRPr="00C97133">
              <w:rPr>
                <w:rStyle w:val="265pt"/>
                <w:rFonts w:eastAsiaTheme="minorHAnsi"/>
                <w:sz w:val="22"/>
                <w:szCs w:val="22"/>
              </w:rPr>
              <w:t>сосна,</w:t>
            </w:r>
          </w:p>
          <w:p w:rsidR="006E32BE" w:rsidRPr="00C97133" w:rsidRDefault="006E32BE" w:rsidP="00BF424E">
            <w:pPr>
              <w:pStyle w:val="22"/>
              <w:shd w:val="clear" w:color="auto" w:fill="auto"/>
              <w:spacing w:after="0" w:line="240" w:lineRule="auto"/>
              <w:ind w:left="300"/>
              <w:rPr>
                <w:color w:val="000000"/>
                <w:sz w:val="22"/>
                <w:szCs w:val="22"/>
                <w:shd w:val="clear" w:color="auto" w:fill="FFFFFF"/>
                <w:lang w:bidi="ru-RU"/>
              </w:rPr>
            </w:pPr>
            <w:r w:rsidRPr="00C97133">
              <w:rPr>
                <w:rStyle w:val="265pt"/>
                <w:rFonts w:eastAsiaTheme="minorHAnsi"/>
                <w:sz w:val="22"/>
                <w:szCs w:val="22"/>
              </w:rPr>
              <w:t>листвен</w:t>
            </w:r>
            <w:r w:rsidRPr="00C97133">
              <w:rPr>
                <w:rStyle w:val="265pt"/>
                <w:rFonts w:eastAsiaTheme="minorHAnsi"/>
                <w:sz w:val="22"/>
                <w:szCs w:val="22"/>
              </w:rPr>
              <w:softHyphen/>
            </w:r>
          </w:p>
          <w:p w:rsidR="006E32BE" w:rsidRPr="00C97133" w:rsidRDefault="006E32BE" w:rsidP="00BF424E">
            <w:pPr>
              <w:pStyle w:val="22"/>
              <w:shd w:val="clear" w:color="auto" w:fill="auto"/>
              <w:spacing w:after="0" w:line="240" w:lineRule="auto"/>
              <w:ind w:left="300"/>
              <w:rPr>
                <w:color w:val="000000"/>
                <w:sz w:val="22"/>
                <w:szCs w:val="22"/>
                <w:shd w:val="clear" w:color="auto" w:fill="FFFFFF"/>
                <w:lang w:bidi="ru-RU"/>
              </w:rPr>
            </w:pPr>
            <w:r w:rsidRPr="00C97133">
              <w:rPr>
                <w:rStyle w:val="265pt"/>
                <w:rFonts w:eastAsiaTheme="minorHAnsi"/>
                <w:sz w:val="22"/>
                <w:szCs w:val="22"/>
              </w:rPr>
              <w:t>ница</w:t>
            </w: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Ель, дуб н/с, ясень в/с, клен в/</w:t>
            </w:r>
            <w:proofErr w:type="gramStart"/>
            <w:r w:rsidRPr="00C97133">
              <w:rPr>
                <w:rStyle w:val="265pt"/>
                <w:rFonts w:eastAsiaTheme="minorHAnsi"/>
                <w:sz w:val="22"/>
                <w:szCs w:val="22"/>
              </w:rPr>
              <w:t>с</w:t>
            </w:r>
            <w:proofErr w:type="gramEnd"/>
            <w:r w:rsidRPr="00C97133">
              <w:rPr>
                <w:rStyle w:val="265pt"/>
                <w:rFonts w:eastAsiaTheme="minorHAnsi"/>
                <w:sz w:val="22"/>
                <w:szCs w:val="22"/>
              </w:rPr>
              <w:t>, берёза (в рекреационных лесах), осина</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proofErr w:type="gramStart"/>
            <w:r w:rsidRPr="00C97133">
              <w:rPr>
                <w:rStyle w:val="265pt"/>
                <w:rFonts w:eastAsiaTheme="minorHAnsi"/>
                <w:sz w:val="22"/>
                <w:szCs w:val="22"/>
              </w:rPr>
              <w:t>высокопродуктивная</w:t>
            </w:r>
            <w:proofErr w:type="gramEnd"/>
            <w:r w:rsidRPr="00C97133">
              <w:rPr>
                <w:rStyle w:val="265pt"/>
                <w:rFonts w:eastAsiaTheme="minorHAnsi"/>
                <w:sz w:val="22"/>
                <w:szCs w:val="22"/>
              </w:rPr>
              <w:t>, лесные культуры акации белой, вяза мелколистного</w:t>
            </w:r>
          </w:p>
        </w:tc>
      </w:tr>
      <w:tr w:rsidR="006E32BE" w:rsidRPr="00C97133" w:rsidTr="00BF424E">
        <w:trPr>
          <w:trHeight w:hRule="exact" w:val="566"/>
        </w:trPr>
        <w:tc>
          <w:tcPr>
            <w:tcW w:w="77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eastAsia="Candara" w:hAnsi="Times New Roman" w:cs="Times New Roman"/>
                <w:color w:val="000000"/>
                <w:sz w:val="22"/>
                <w:szCs w:val="22"/>
                <w:shd w:val="clear" w:color="auto" w:fill="FFFFFF"/>
                <w:lang w:bidi="ru-RU"/>
              </w:rPr>
            </w:pPr>
            <w:r w:rsidRPr="00C97133">
              <w:rPr>
                <w:rStyle w:val="2Candara95pt"/>
                <w:rFonts w:ascii="Times New Roman" w:eastAsiaTheme="minorHAnsi" w:hAnsi="Times New Roman" w:cs="Times New Roman"/>
                <w:sz w:val="22"/>
                <w:szCs w:val="22"/>
              </w:rPr>
              <w:t>12</w:t>
            </w: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eastAsia="Candara" w:hAnsi="Times New Roman" w:cs="Times New Roman"/>
                <w:color w:val="000000"/>
                <w:sz w:val="22"/>
                <w:szCs w:val="22"/>
                <w:shd w:val="clear" w:color="auto" w:fill="FFFFFF"/>
                <w:lang w:bidi="ru-RU"/>
              </w:rPr>
            </w:pPr>
            <w:r w:rsidRPr="00C97133">
              <w:rPr>
                <w:rStyle w:val="2Candara95pt"/>
                <w:rFonts w:ascii="Times New Roman" w:eastAsiaTheme="minorHAnsi" w:hAnsi="Times New Roman" w:cs="Times New Roman"/>
                <w:sz w:val="22"/>
                <w:szCs w:val="22"/>
              </w:rPr>
              <w:t>10</w:t>
            </w:r>
          </w:p>
        </w:tc>
        <w:tc>
          <w:tcPr>
            <w:tcW w:w="164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proofErr w:type="gramStart"/>
            <w:r w:rsidRPr="00C97133">
              <w:rPr>
                <w:rStyle w:val="265pt"/>
                <w:rFonts w:eastAsiaTheme="minorHAnsi"/>
                <w:sz w:val="22"/>
                <w:szCs w:val="22"/>
              </w:rPr>
              <w:t>Дубрава сухая (Д.</w:t>
            </w:r>
            <w:proofErr w:type="gramEnd"/>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0"/>
                <w:rFonts w:eastAsiaTheme="minorHAnsi"/>
                <w:sz w:val="22"/>
                <w:szCs w:val="22"/>
              </w:rPr>
              <w:t>су</w:t>
            </w:r>
            <w:r w:rsidRPr="00C97133">
              <w:rPr>
                <w:rStyle w:val="265pt"/>
                <w:rFonts w:eastAsiaTheme="minorHAnsi"/>
                <w:sz w:val="22"/>
                <w:szCs w:val="22"/>
              </w:rPr>
              <w:t>х)</w:t>
            </w:r>
          </w:p>
        </w:tc>
        <w:tc>
          <w:tcPr>
            <w:tcW w:w="218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Дубняк осоковый Дос-До;</w:t>
            </w:r>
          </w:p>
        </w:tc>
        <w:tc>
          <w:tcPr>
            <w:tcW w:w="121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00"/>
              <w:rPr>
                <w:color w:val="000000"/>
                <w:sz w:val="22"/>
                <w:szCs w:val="22"/>
                <w:shd w:val="clear" w:color="auto" w:fill="FFFFFF"/>
                <w:lang w:bidi="ru-RU"/>
              </w:rPr>
            </w:pPr>
            <w:r w:rsidRPr="00C97133">
              <w:rPr>
                <w:rStyle w:val="265pt"/>
                <w:rFonts w:eastAsiaTheme="minorHAnsi"/>
                <w:sz w:val="22"/>
                <w:szCs w:val="22"/>
              </w:rPr>
              <w:t>Дуб</w:t>
            </w:r>
          </w:p>
          <w:p w:rsidR="006E32BE" w:rsidRPr="00C97133" w:rsidRDefault="006E32BE" w:rsidP="00BF424E">
            <w:pPr>
              <w:pStyle w:val="22"/>
              <w:shd w:val="clear" w:color="auto" w:fill="auto"/>
              <w:spacing w:after="0" w:line="240" w:lineRule="auto"/>
              <w:ind w:left="300"/>
              <w:rPr>
                <w:color w:val="000000"/>
                <w:sz w:val="22"/>
                <w:szCs w:val="22"/>
                <w:shd w:val="clear" w:color="auto" w:fill="FFFFFF"/>
                <w:lang w:bidi="ru-RU"/>
              </w:rPr>
            </w:pPr>
            <w:r w:rsidRPr="00C97133">
              <w:rPr>
                <w:rStyle w:val="265pt"/>
                <w:rFonts w:eastAsiaTheme="minorHAnsi"/>
                <w:sz w:val="22"/>
                <w:szCs w:val="22"/>
              </w:rPr>
              <w:t>в/ств.,</w:t>
            </w:r>
          </w:p>
          <w:p w:rsidR="006E32BE" w:rsidRPr="00C97133" w:rsidRDefault="006E32BE" w:rsidP="00BF424E">
            <w:pPr>
              <w:pStyle w:val="22"/>
              <w:shd w:val="clear" w:color="auto" w:fill="auto"/>
              <w:spacing w:after="0" w:line="240" w:lineRule="auto"/>
              <w:ind w:left="300"/>
              <w:rPr>
                <w:color w:val="000000"/>
                <w:sz w:val="22"/>
                <w:szCs w:val="22"/>
                <w:shd w:val="clear" w:color="auto" w:fill="FFFFFF"/>
                <w:lang w:bidi="ru-RU"/>
              </w:rPr>
            </w:pPr>
            <w:r w:rsidRPr="00C97133">
              <w:rPr>
                <w:rStyle w:val="265pt"/>
                <w:rFonts w:eastAsiaTheme="minorHAnsi"/>
                <w:sz w:val="22"/>
                <w:szCs w:val="22"/>
              </w:rPr>
              <w:t>дуб</w:t>
            </w:r>
          </w:p>
          <w:p w:rsidR="006E32BE" w:rsidRPr="00C97133" w:rsidRDefault="006E32BE" w:rsidP="00BF424E">
            <w:pPr>
              <w:pStyle w:val="22"/>
              <w:shd w:val="clear" w:color="auto" w:fill="auto"/>
              <w:spacing w:after="0" w:line="240" w:lineRule="auto"/>
              <w:ind w:left="300"/>
              <w:rPr>
                <w:color w:val="000000"/>
                <w:sz w:val="22"/>
                <w:szCs w:val="22"/>
                <w:shd w:val="clear" w:color="auto" w:fill="FFFFFF"/>
                <w:lang w:bidi="ru-RU"/>
              </w:rPr>
            </w:pPr>
            <w:r w:rsidRPr="00C97133">
              <w:rPr>
                <w:rStyle w:val="265pt"/>
                <w:rFonts w:eastAsiaTheme="minorHAnsi"/>
                <w:sz w:val="22"/>
                <w:szCs w:val="22"/>
              </w:rPr>
              <w:t>н/ств.</w:t>
            </w: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Сосна, дуб н/с, ясень обыкновенный, клен остролистный, лесные культуры акации белой, вяза мелколистного, береза (в рекреационных лесах)</w:t>
            </w:r>
          </w:p>
        </w:tc>
      </w:tr>
      <w:tr w:rsidR="006E32BE" w:rsidRPr="00C97133" w:rsidTr="00BF424E">
        <w:trPr>
          <w:trHeight w:hRule="exact" w:val="566"/>
        </w:trPr>
        <w:tc>
          <w:tcPr>
            <w:tcW w:w="77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rFonts w:ascii="Times New Roman" w:eastAsia="Candara" w:hAnsi="Times New Roman" w:cs="Times New Roman"/>
                <w:color w:val="000000"/>
                <w:sz w:val="22"/>
                <w:szCs w:val="22"/>
                <w:shd w:val="clear" w:color="auto" w:fill="FFFFFF"/>
                <w:lang w:bidi="ru-RU"/>
              </w:rPr>
            </w:pP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rFonts w:ascii="Times New Roman" w:eastAsia="Candara" w:hAnsi="Times New Roman" w:cs="Times New Roman"/>
                <w:color w:val="000000"/>
                <w:sz w:val="22"/>
                <w:szCs w:val="22"/>
                <w:shd w:val="clear" w:color="auto" w:fill="FFFFFF"/>
                <w:lang w:bidi="ru-RU"/>
              </w:rPr>
            </w:pPr>
          </w:p>
        </w:tc>
        <w:tc>
          <w:tcPr>
            <w:tcW w:w="164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218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Дубняк осок</w:t>
            </w:r>
            <w:proofErr w:type="gramStart"/>
            <w:r w:rsidRPr="00C97133">
              <w:rPr>
                <w:rStyle w:val="265pt"/>
                <w:rFonts w:eastAsiaTheme="minorHAnsi"/>
                <w:sz w:val="22"/>
                <w:szCs w:val="22"/>
              </w:rPr>
              <w:t>о-</w:t>
            </w:r>
            <w:proofErr w:type="gramEnd"/>
            <w:r w:rsidRPr="00C97133">
              <w:rPr>
                <w:rStyle w:val="265pt"/>
                <w:rFonts w:eastAsiaTheme="minorHAnsi"/>
                <w:sz w:val="22"/>
                <w:szCs w:val="22"/>
              </w:rPr>
              <w:t xml:space="preserve"> злаковый Досзл -</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Д</w:t>
            </w:r>
            <w:proofErr w:type="gramStart"/>
            <w:r w:rsidRPr="00C97133">
              <w:rPr>
                <w:rStyle w:val="2Candara95pt"/>
                <w:sz w:val="22"/>
                <w:szCs w:val="22"/>
              </w:rPr>
              <w:t>1</w:t>
            </w:r>
            <w:proofErr w:type="gramEnd"/>
            <w:r w:rsidRPr="00C97133">
              <w:rPr>
                <w:rStyle w:val="265pt"/>
                <w:rFonts w:eastAsiaTheme="minorHAnsi"/>
                <w:sz w:val="22"/>
                <w:szCs w:val="22"/>
              </w:rPr>
              <w:t>;</w:t>
            </w:r>
          </w:p>
        </w:tc>
        <w:tc>
          <w:tcPr>
            <w:tcW w:w="121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ind w:left="300"/>
              <w:rPr>
                <w:color w:val="000000"/>
                <w:sz w:val="22"/>
                <w:szCs w:val="22"/>
                <w:shd w:val="clear" w:color="auto" w:fill="FFFFFF"/>
                <w:lang w:bidi="ru-RU"/>
              </w:rPr>
            </w:pP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r>
      <w:tr w:rsidR="006E32BE" w:rsidRPr="00C97133" w:rsidTr="00BF424E">
        <w:trPr>
          <w:trHeight w:hRule="exact" w:val="566"/>
        </w:trPr>
        <w:tc>
          <w:tcPr>
            <w:tcW w:w="77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rFonts w:ascii="Times New Roman" w:eastAsia="Candara" w:hAnsi="Times New Roman" w:cs="Times New Roman"/>
                <w:color w:val="000000"/>
                <w:sz w:val="22"/>
                <w:szCs w:val="22"/>
                <w:shd w:val="clear" w:color="auto" w:fill="FFFFFF"/>
                <w:lang w:bidi="ru-RU"/>
              </w:rPr>
            </w:pP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rFonts w:ascii="Times New Roman" w:eastAsia="Candara" w:hAnsi="Times New Roman" w:cs="Times New Roman"/>
                <w:color w:val="000000"/>
                <w:sz w:val="22"/>
                <w:szCs w:val="22"/>
                <w:shd w:val="clear" w:color="auto" w:fill="FFFFFF"/>
                <w:lang w:bidi="ru-RU"/>
              </w:rPr>
            </w:pPr>
          </w:p>
        </w:tc>
        <w:tc>
          <w:tcPr>
            <w:tcW w:w="164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218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Дубняк байрачный очень сухой Дбро - Ео</w:t>
            </w:r>
          </w:p>
        </w:tc>
        <w:tc>
          <w:tcPr>
            <w:tcW w:w="121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ind w:left="300"/>
              <w:rPr>
                <w:color w:val="000000"/>
                <w:sz w:val="22"/>
                <w:szCs w:val="22"/>
                <w:shd w:val="clear" w:color="auto" w:fill="FFFFFF"/>
                <w:lang w:bidi="ru-RU"/>
              </w:rPr>
            </w:pP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r>
      <w:tr w:rsidR="006E32BE" w:rsidRPr="00C97133" w:rsidTr="00BF424E">
        <w:trPr>
          <w:trHeight w:hRule="exact" w:val="566"/>
        </w:trPr>
        <w:tc>
          <w:tcPr>
            <w:tcW w:w="77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rFonts w:ascii="Times New Roman" w:eastAsia="Candara" w:hAnsi="Times New Roman" w:cs="Times New Roman"/>
                <w:color w:val="000000"/>
                <w:sz w:val="22"/>
                <w:szCs w:val="22"/>
                <w:shd w:val="clear" w:color="auto" w:fill="FFFFFF"/>
                <w:lang w:bidi="ru-RU"/>
              </w:rPr>
            </w:pP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rFonts w:ascii="Times New Roman" w:eastAsia="Candara" w:hAnsi="Times New Roman" w:cs="Times New Roman"/>
                <w:color w:val="000000"/>
                <w:sz w:val="22"/>
                <w:szCs w:val="22"/>
                <w:shd w:val="clear" w:color="auto" w:fill="FFFFFF"/>
                <w:lang w:bidi="ru-RU"/>
              </w:rPr>
            </w:pPr>
          </w:p>
        </w:tc>
        <w:tc>
          <w:tcPr>
            <w:tcW w:w="164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218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Дубняк байрачный</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кустарниковый</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Дбкт-Е</w:t>
            </w:r>
            <w:r w:rsidRPr="00C97133">
              <w:rPr>
                <w:rStyle w:val="2Candara95pt"/>
                <w:sz w:val="22"/>
                <w:szCs w:val="22"/>
              </w:rPr>
              <w:t>1</w:t>
            </w:r>
          </w:p>
        </w:tc>
        <w:tc>
          <w:tcPr>
            <w:tcW w:w="121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ind w:left="300"/>
              <w:rPr>
                <w:color w:val="000000"/>
                <w:sz w:val="22"/>
                <w:szCs w:val="22"/>
                <w:shd w:val="clear" w:color="auto" w:fill="FFFFFF"/>
                <w:lang w:bidi="ru-RU"/>
              </w:rPr>
            </w:pP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r>
      <w:tr w:rsidR="006E32BE" w:rsidRPr="00C97133" w:rsidTr="00BF424E">
        <w:trPr>
          <w:trHeight w:hRule="exact" w:val="566"/>
        </w:trPr>
        <w:tc>
          <w:tcPr>
            <w:tcW w:w="77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eastAsia="Candara" w:hAnsi="Times New Roman" w:cs="Times New Roman"/>
                <w:color w:val="000000"/>
                <w:sz w:val="22"/>
                <w:szCs w:val="22"/>
                <w:shd w:val="clear" w:color="auto" w:fill="FFFFFF"/>
                <w:lang w:bidi="ru-RU"/>
              </w:rPr>
            </w:pPr>
            <w:r w:rsidRPr="00C97133">
              <w:rPr>
                <w:rStyle w:val="265pt"/>
                <w:rFonts w:eastAsia="Candara"/>
                <w:sz w:val="22"/>
                <w:szCs w:val="22"/>
              </w:rPr>
              <w:t>14</w:t>
            </w: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eastAsia="Candara" w:hAnsi="Times New Roman" w:cs="Times New Roman"/>
                <w:color w:val="000000"/>
                <w:sz w:val="22"/>
                <w:szCs w:val="22"/>
                <w:shd w:val="clear" w:color="auto" w:fill="FFFFFF"/>
                <w:lang w:bidi="ru-RU"/>
              </w:rPr>
            </w:pPr>
            <w:r w:rsidRPr="00C97133">
              <w:rPr>
                <w:rStyle w:val="2Candara95pt"/>
                <w:rFonts w:ascii="Times New Roman" w:eastAsiaTheme="minorHAnsi" w:hAnsi="Times New Roman" w:cs="Times New Roman"/>
                <w:sz w:val="22"/>
                <w:szCs w:val="22"/>
              </w:rPr>
              <w:t>11</w:t>
            </w:r>
          </w:p>
        </w:tc>
        <w:tc>
          <w:tcPr>
            <w:tcW w:w="164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Дубрава</w:t>
            </w:r>
          </w:p>
        </w:tc>
        <w:tc>
          <w:tcPr>
            <w:tcW w:w="218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Дубняк снытьевый</w:t>
            </w:r>
          </w:p>
        </w:tc>
        <w:tc>
          <w:tcPr>
            <w:tcW w:w="121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00"/>
              <w:rPr>
                <w:color w:val="000000"/>
                <w:sz w:val="22"/>
                <w:szCs w:val="22"/>
                <w:shd w:val="clear" w:color="auto" w:fill="FFFFFF"/>
                <w:lang w:bidi="ru-RU"/>
              </w:rPr>
            </w:pPr>
            <w:r w:rsidRPr="00C97133">
              <w:rPr>
                <w:rStyle w:val="265pt"/>
                <w:rFonts w:eastAsiaTheme="minorHAnsi"/>
                <w:sz w:val="22"/>
                <w:szCs w:val="22"/>
              </w:rPr>
              <w:t>Дуб</w:t>
            </w: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 xml:space="preserve">Ясень </w:t>
            </w:r>
            <w:proofErr w:type="gramStart"/>
            <w:r w:rsidRPr="00C97133">
              <w:rPr>
                <w:rStyle w:val="265pt"/>
                <w:rFonts w:eastAsiaTheme="minorHAnsi"/>
                <w:sz w:val="22"/>
                <w:szCs w:val="22"/>
              </w:rPr>
              <w:t>в</w:t>
            </w:r>
            <w:proofErr w:type="gramEnd"/>
            <w:r w:rsidRPr="00C97133">
              <w:rPr>
                <w:rStyle w:val="265pt"/>
                <w:rFonts w:eastAsiaTheme="minorHAnsi"/>
                <w:sz w:val="22"/>
                <w:szCs w:val="22"/>
              </w:rPr>
              <w:t>/с, клен в/с, липа,</w:t>
            </w:r>
          </w:p>
        </w:tc>
      </w:tr>
      <w:tr w:rsidR="006E32BE" w:rsidRPr="00C97133" w:rsidTr="00BF424E">
        <w:trPr>
          <w:trHeight w:hRule="exact" w:val="566"/>
        </w:trPr>
        <w:tc>
          <w:tcPr>
            <w:tcW w:w="77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rFonts w:ascii="Times New Roman" w:eastAsia="Candara" w:hAnsi="Times New Roman" w:cs="Times New Roman"/>
                <w:color w:val="000000"/>
                <w:sz w:val="22"/>
                <w:szCs w:val="22"/>
                <w:shd w:val="clear" w:color="auto" w:fill="FFFFFF"/>
                <w:lang w:bidi="ru-RU"/>
              </w:rPr>
            </w:pP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rFonts w:ascii="Times New Roman" w:eastAsia="Candara" w:hAnsi="Times New Roman" w:cs="Times New Roman"/>
                <w:color w:val="000000"/>
                <w:sz w:val="22"/>
                <w:szCs w:val="22"/>
                <w:shd w:val="clear" w:color="auto" w:fill="FFFFFF"/>
                <w:lang w:bidi="ru-RU"/>
              </w:rPr>
            </w:pPr>
          </w:p>
        </w:tc>
        <w:tc>
          <w:tcPr>
            <w:tcW w:w="164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 xml:space="preserve">свежая (Д. </w:t>
            </w:r>
            <w:proofErr w:type="gramStart"/>
            <w:r w:rsidRPr="00C97133">
              <w:rPr>
                <w:rStyle w:val="265pt"/>
                <w:rFonts w:eastAsiaTheme="minorHAnsi"/>
                <w:sz w:val="22"/>
                <w:szCs w:val="22"/>
              </w:rPr>
              <w:t>св</w:t>
            </w:r>
            <w:proofErr w:type="gramEnd"/>
            <w:r w:rsidRPr="00C97133">
              <w:rPr>
                <w:rStyle w:val="265pt"/>
                <w:rFonts w:eastAsiaTheme="minorHAnsi"/>
                <w:sz w:val="22"/>
                <w:szCs w:val="22"/>
              </w:rPr>
              <w:t>)</w:t>
            </w:r>
          </w:p>
        </w:tc>
        <w:tc>
          <w:tcPr>
            <w:tcW w:w="218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Дсн-Д</w:t>
            </w:r>
            <w:r w:rsidRPr="00C97133">
              <w:rPr>
                <w:rStyle w:val="2Candara95pt"/>
                <w:sz w:val="22"/>
                <w:szCs w:val="22"/>
              </w:rPr>
              <w:t>2</w:t>
            </w:r>
            <w:r w:rsidRPr="00C97133">
              <w:rPr>
                <w:rStyle w:val="265pt"/>
                <w:rFonts w:eastAsiaTheme="minorHAnsi"/>
                <w:sz w:val="22"/>
                <w:szCs w:val="22"/>
              </w:rPr>
              <w:t>;</w:t>
            </w:r>
          </w:p>
        </w:tc>
        <w:tc>
          <w:tcPr>
            <w:tcW w:w="121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00"/>
              <w:rPr>
                <w:color w:val="000000"/>
                <w:sz w:val="22"/>
                <w:szCs w:val="22"/>
                <w:shd w:val="clear" w:color="auto" w:fill="FFFFFF"/>
                <w:lang w:bidi="ru-RU"/>
              </w:rPr>
            </w:pPr>
            <w:r w:rsidRPr="00C97133">
              <w:rPr>
                <w:rStyle w:val="265pt"/>
                <w:rFonts w:eastAsiaTheme="minorHAnsi"/>
                <w:sz w:val="22"/>
                <w:szCs w:val="22"/>
              </w:rPr>
              <w:t>в/ств.</w:t>
            </w: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береза (в рекреационных лесах), груша, яблоня, орех. В пойменных и байрачных лесах дополнительно: дуб н/с, клен остролистный, ясень обыкновенный н/</w:t>
            </w:r>
            <w:proofErr w:type="gramStart"/>
            <w:r w:rsidRPr="00C97133">
              <w:rPr>
                <w:rStyle w:val="265pt"/>
                <w:rFonts w:eastAsiaTheme="minorHAnsi"/>
                <w:sz w:val="22"/>
                <w:szCs w:val="22"/>
              </w:rPr>
              <w:t>с</w:t>
            </w:r>
            <w:proofErr w:type="gramEnd"/>
            <w:r w:rsidRPr="00C97133">
              <w:rPr>
                <w:rStyle w:val="265pt"/>
                <w:rFonts w:eastAsiaTheme="minorHAnsi"/>
                <w:sz w:val="22"/>
                <w:szCs w:val="22"/>
              </w:rPr>
              <w:t>, осина высокопродуктивная</w:t>
            </w:r>
          </w:p>
        </w:tc>
      </w:tr>
      <w:tr w:rsidR="006E32BE" w:rsidRPr="00C97133" w:rsidTr="00BF424E">
        <w:trPr>
          <w:trHeight w:hRule="exact" w:val="566"/>
        </w:trPr>
        <w:tc>
          <w:tcPr>
            <w:tcW w:w="77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rFonts w:ascii="Times New Roman" w:eastAsia="Candara" w:hAnsi="Times New Roman" w:cs="Times New Roman"/>
                <w:color w:val="000000"/>
                <w:sz w:val="22"/>
                <w:szCs w:val="22"/>
                <w:shd w:val="clear" w:color="auto" w:fill="FFFFFF"/>
                <w:lang w:bidi="ru-RU"/>
              </w:rPr>
            </w:pP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rFonts w:ascii="Times New Roman" w:eastAsia="Candara" w:hAnsi="Times New Roman" w:cs="Times New Roman"/>
                <w:color w:val="000000"/>
                <w:sz w:val="22"/>
                <w:szCs w:val="22"/>
                <w:shd w:val="clear" w:color="auto" w:fill="FFFFFF"/>
                <w:lang w:bidi="ru-RU"/>
              </w:rPr>
            </w:pPr>
          </w:p>
        </w:tc>
        <w:tc>
          <w:tcPr>
            <w:tcW w:w="164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218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Дубняк байрачный свежий Дбсв-Е2;</w:t>
            </w:r>
          </w:p>
        </w:tc>
        <w:tc>
          <w:tcPr>
            <w:tcW w:w="121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ind w:left="300"/>
              <w:rPr>
                <w:color w:val="000000"/>
                <w:sz w:val="22"/>
                <w:szCs w:val="22"/>
                <w:shd w:val="clear" w:color="auto" w:fill="FFFFFF"/>
                <w:lang w:bidi="ru-RU"/>
              </w:rPr>
            </w:pP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r>
      <w:tr w:rsidR="006E32BE" w:rsidRPr="00C97133" w:rsidTr="00BF424E">
        <w:trPr>
          <w:trHeight w:hRule="exact" w:val="566"/>
        </w:trPr>
        <w:tc>
          <w:tcPr>
            <w:tcW w:w="77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rFonts w:ascii="Times New Roman" w:eastAsia="Candara" w:hAnsi="Times New Roman" w:cs="Times New Roman"/>
                <w:color w:val="000000"/>
                <w:sz w:val="22"/>
                <w:szCs w:val="22"/>
                <w:shd w:val="clear" w:color="auto" w:fill="FFFFFF"/>
                <w:lang w:bidi="ru-RU"/>
              </w:rPr>
            </w:pP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rFonts w:ascii="Times New Roman" w:eastAsia="Candara" w:hAnsi="Times New Roman" w:cs="Times New Roman"/>
                <w:color w:val="000000"/>
                <w:sz w:val="22"/>
                <w:szCs w:val="22"/>
                <w:shd w:val="clear" w:color="auto" w:fill="FFFFFF"/>
                <w:lang w:bidi="ru-RU"/>
              </w:rPr>
            </w:pPr>
          </w:p>
        </w:tc>
        <w:tc>
          <w:tcPr>
            <w:tcW w:w="164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218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Дубняк пойменный свежий Дпсв - Д</w:t>
            </w:r>
            <w:r w:rsidRPr="00C97133">
              <w:rPr>
                <w:rStyle w:val="2Candara95pt"/>
                <w:sz w:val="22"/>
                <w:szCs w:val="22"/>
              </w:rPr>
              <w:t>2</w:t>
            </w:r>
            <w:r w:rsidRPr="00C97133">
              <w:rPr>
                <w:rStyle w:val="265pt"/>
                <w:rFonts w:eastAsiaTheme="minorHAnsi"/>
                <w:sz w:val="22"/>
                <w:szCs w:val="22"/>
              </w:rPr>
              <w:t>П</w:t>
            </w:r>
          </w:p>
        </w:tc>
        <w:tc>
          <w:tcPr>
            <w:tcW w:w="121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ind w:left="300"/>
              <w:rPr>
                <w:color w:val="000000"/>
                <w:sz w:val="22"/>
                <w:szCs w:val="22"/>
                <w:shd w:val="clear" w:color="auto" w:fill="FFFFFF"/>
                <w:lang w:bidi="ru-RU"/>
              </w:rPr>
            </w:pP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r>
      <w:tr w:rsidR="006E32BE" w:rsidRPr="00C97133" w:rsidTr="00BF424E">
        <w:trPr>
          <w:trHeight w:hRule="exact" w:val="566"/>
        </w:trPr>
        <w:tc>
          <w:tcPr>
            <w:tcW w:w="77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eastAsia="Candara" w:hAnsi="Times New Roman" w:cs="Times New Roman"/>
                <w:color w:val="000000"/>
                <w:sz w:val="22"/>
                <w:szCs w:val="22"/>
                <w:shd w:val="clear" w:color="auto" w:fill="FFFFFF"/>
                <w:lang w:bidi="ru-RU"/>
              </w:rPr>
            </w:pPr>
            <w:r w:rsidRPr="00C97133">
              <w:rPr>
                <w:rStyle w:val="265pt"/>
                <w:rFonts w:eastAsia="Candara"/>
                <w:sz w:val="22"/>
                <w:szCs w:val="22"/>
              </w:rPr>
              <w:t>15</w:t>
            </w: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eastAsia="Candara" w:hAnsi="Times New Roman" w:cs="Times New Roman"/>
                <w:color w:val="000000"/>
                <w:sz w:val="22"/>
                <w:szCs w:val="22"/>
                <w:shd w:val="clear" w:color="auto" w:fill="FFFFFF"/>
                <w:lang w:bidi="ru-RU"/>
              </w:rPr>
            </w:pPr>
            <w:r w:rsidRPr="00C97133">
              <w:rPr>
                <w:rStyle w:val="2Candara95pt"/>
                <w:rFonts w:ascii="Times New Roman" w:eastAsiaTheme="minorHAnsi" w:hAnsi="Times New Roman" w:cs="Times New Roman"/>
                <w:sz w:val="22"/>
                <w:szCs w:val="22"/>
              </w:rPr>
              <w:t>12</w:t>
            </w:r>
          </w:p>
        </w:tc>
        <w:tc>
          <w:tcPr>
            <w:tcW w:w="164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Дубрава влажная (Д. вл.)</w:t>
            </w:r>
          </w:p>
        </w:tc>
        <w:tc>
          <w:tcPr>
            <w:tcW w:w="218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Дубняк по тальвегам Дт-Дз;</w:t>
            </w:r>
          </w:p>
        </w:tc>
        <w:tc>
          <w:tcPr>
            <w:tcW w:w="121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00"/>
              <w:rPr>
                <w:color w:val="000000"/>
                <w:sz w:val="22"/>
                <w:szCs w:val="22"/>
                <w:shd w:val="clear" w:color="auto" w:fill="FFFFFF"/>
                <w:lang w:bidi="ru-RU"/>
              </w:rPr>
            </w:pPr>
            <w:r w:rsidRPr="00C97133">
              <w:rPr>
                <w:rStyle w:val="265pt"/>
                <w:rFonts w:eastAsiaTheme="minorHAnsi"/>
                <w:sz w:val="22"/>
                <w:szCs w:val="22"/>
              </w:rPr>
              <w:t>Дуб</w:t>
            </w:r>
          </w:p>
          <w:p w:rsidR="006E32BE" w:rsidRPr="00C97133" w:rsidRDefault="006E32BE" w:rsidP="00BF424E">
            <w:pPr>
              <w:pStyle w:val="22"/>
              <w:shd w:val="clear" w:color="auto" w:fill="auto"/>
              <w:spacing w:after="0" w:line="240" w:lineRule="auto"/>
              <w:ind w:left="300"/>
              <w:rPr>
                <w:color w:val="000000"/>
                <w:sz w:val="22"/>
                <w:szCs w:val="22"/>
                <w:shd w:val="clear" w:color="auto" w:fill="FFFFFF"/>
                <w:lang w:bidi="ru-RU"/>
              </w:rPr>
            </w:pPr>
            <w:r w:rsidRPr="00C97133">
              <w:rPr>
                <w:rStyle w:val="265pt"/>
                <w:rFonts w:eastAsiaTheme="minorHAnsi"/>
                <w:sz w:val="22"/>
                <w:szCs w:val="22"/>
              </w:rPr>
              <w:t>в/ств.</w:t>
            </w: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proofErr w:type="gramStart"/>
            <w:r w:rsidRPr="00C97133">
              <w:rPr>
                <w:rStyle w:val="265pt"/>
                <w:rFonts w:eastAsiaTheme="minorHAnsi"/>
                <w:sz w:val="22"/>
                <w:szCs w:val="22"/>
              </w:rPr>
              <w:t>Ясень в/с, клен в/с, липа, береза (в рекреационных лесах), груша, яблоня, орех.</w:t>
            </w:r>
            <w:proofErr w:type="gramEnd"/>
            <w:r w:rsidRPr="00C97133">
              <w:rPr>
                <w:rStyle w:val="265pt"/>
                <w:rFonts w:eastAsiaTheme="minorHAnsi"/>
                <w:sz w:val="22"/>
                <w:szCs w:val="22"/>
              </w:rPr>
              <w:t xml:space="preserve"> В пойменных и байрачных лесах дополнительно: дуб н/с, клен остролистный, ясень обыкновенный н/</w:t>
            </w:r>
            <w:proofErr w:type="gramStart"/>
            <w:r w:rsidRPr="00C97133">
              <w:rPr>
                <w:rStyle w:val="265pt"/>
                <w:rFonts w:eastAsiaTheme="minorHAnsi"/>
                <w:sz w:val="22"/>
                <w:szCs w:val="22"/>
              </w:rPr>
              <w:t>с</w:t>
            </w:r>
            <w:proofErr w:type="gramEnd"/>
            <w:r w:rsidRPr="00C97133">
              <w:rPr>
                <w:rStyle w:val="265pt"/>
                <w:rFonts w:eastAsiaTheme="minorHAnsi"/>
                <w:sz w:val="22"/>
                <w:szCs w:val="22"/>
              </w:rPr>
              <w:t>, осина высокопродуктивная</w:t>
            </w:r>
          </w:p>
        </w:tc>
      </w:tr>
      <w:tr w:rsidR="006E32BE" w:rsidRPr="00C97133" w:rsidTr="00BF424E">
        <w:trPr>
          <w:trHeight w:hRule="exact" w:val="566"/>
        </w:trPr>
        <w:tc>
          <w:tcPr>
            <w:tcW w:w="77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rFonts w:ascii="Times New Roman" w:eastAsia="Candara" w:hAnsi="Times New Roman" w:cs="Times New Roman"/>
                <w:color w:val="000000"/>
                <w:sz w:val="22"/>
                <w:szCs w:val="22"/>
                <w:shd w:val="clear" w:color="auto" w:fill="FFFFFF"/>
                <w:lang w:bidi="ru-RU"/>
              </w:rPr>
            </w:pP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rFonts w:ascii="Times New Roman" w:eastAsia="Candara" w:hAnsi="Times New Roman" w:cs="Times New Roman"/>
                <w:color w:val="000000"/>
                <w:sz w:val="22"/>
                <w:szCs w:val="22"/>
                <w:shd w:val="clear" w:color="auto" w:fill="FFFFFF"/>
                <w:lang w:bidi="ru-RU"/>
              </w:rPr>
            </w:pPr>
          </w:p>
        </w:tc>
        <w:tc>
          <w:tcPr>
            <w:tcW w:w="164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218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Дубняк пойменный влажный Дпвл - Д</w:t>
            </w:r>
            <w:r w:rsidRPr="00C97133">
              <w:rPr>
                <w:rStyle w:val="2Candara95pt"/>
                <w:sz w:val="22"/>
                <w:szCs w:val="22"/>
              </w:rPr>
              <w:t>3</w:t>
            </w:r>
            <w:r w:rsidRPr="00C97133">
              <w:rPr>
                <w:rStyle w:val="2Arial55pt"/>
                <w:rFonts w:eastAsiaTheme="minorHAnsi"/>
                <w:sz w:val="22"/>
                <w:szCs w:val="22"/>
              </w:rPr>
              <w:t>П</w:t>
            </w:r>
          </w:p>
        </w:tc>
        <w:tc>
          <w:tcPr>
            <w:tcW w:w="121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ind w:left="300"/>
              <w:rPr>
                <w:color w:val="000000"/>
                <w:sz w:val="22"/>
                <w:szCs w:val="22"/>
                <w:shd w:val="clear" w:color="auto" w:fill="FFFFFF"/>
                <w:lang w:bidi="ru-RU"/>
              </w:rPr>
            </w:pP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r>
      <w:tr w:rsidR="006E32BE" w:rsidRPr="00C97133" w:rsidTr="00BF424E">
        <w:trPr>
          <w:trHeight w:hRule="exact" w:val="566"/>
        </w:trPr>
        <w:tc>
          <w:tcPr>
            <w:tcW w:w="77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eastAsia="Candara" w:hAnsi="Times New Roman" w:cs="Times New Roman"/>
                <w:color w:val="000000"/>
                <w:sz w:val="22"/>
                <w:szCs w:val="22"/>
                <w:shd w:val="clear" w:color="auto" w:fill="FFFFFF"/>
                <w:lang w:bidi="ru-RU"/>
              </w:rPr>
            </w:pPr>
            <w:r w:rsidRPr="00C97133">
              <w:rPr>
                <w:rStyle w:val="265pt"/>
                <w:rFonts w:eastAsia="Candara"/>
                <w:sz w:val="22"/>
                <w:szCs w:val="22"/>
              </w:rPr>
              <w:t>17</w:t>
            </w: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eastAsia="Candara" w:hAnsi="Times New Roman" w:cs="Times New Roman"/>
                <w:color w:val="000000"/>
                <w:sz w:val="22"/>
                <w:szCs w:val="22"/>
                <w:shd w:val="clear" w:color="auto" w:fill="FFFFFF"/>
                <w:lang w:bidi="ru-RU"/>
              </w:rPr>
            </w:pPr>
            <w:r w:rsidRPr="00C97133">
              <w:rPr>
                <w:rStyle w:val="265pt"/>
                <w:rFonts w:eastAsia="Candara"/>
                <w:sz w:val="22"/>
                <w:szCs w:val="22"/>
              </w:rPr>
              <w:t>13</w:t>
            </w:r>
          </w:p>
        </w:tc>
        <w:tc>
          <w:tcPr>
            <w:tcW w:w="164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Пойма влажная (П. вл.)</w:t>
            </w:r>
          </w:p>
        </w:tc>
        <w:tc>
          <w:tcPr>
            <w:tcW w:w="218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Осокорник, ветляник (пойменный) Оскп, Влтп-С</w:t>
            </w:r>
            <w:r w:rsidRPr="00C97133">
              <w:rPr>
                <w:rStyle w:val="2Arial55pt"/>
                <w:rFonts w:eastAsiaTheme="minorHAnsi"/>
                <w:sz w:val="22"/>
                <w:szCs w:val="22"/>
              </w:rPr>
              <w:t>2П</w:t>
            </w:r>
            <w:r w:rsidRPr="00C97133">
              <w:rPr>
                <w:rStyle w:val="265pt"/>
                <w:rFonts w:eastAsiaTheme="minorHAnsi"/>
                <w:sz w:val="22"/>
                <w:szCs w:val="22"/>
              </w:rPr>
              <w:t>;</w:t>
            </w:r>
          </w:p>
        </w:tc>
        <w:tc>
          <w:tcPr>
            <w:tcW w:w="121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00"/>
              <w:rPr>
                <w:color w:val="000000"/>
                <w:sz w:val="22"/>
                <w:szCs w:val="22"/>
                <w:shd w:val="clear" w:color="auto" w:fill="FFFFFF"/>
                <w:lang w:bidi="ru-RU"/>
              </w:rPr>
            </w:pPr>
            <w:r w:rsidRPr="00C97133">
              <w:rPr>
                <w:rStyle w:val="265pt"/>
                <w:rFonts w:eastAsiaTheme="minorHAnsi"/>
                <w:sz w:val="22"/>
                <w:szCs w:val="22"/>
              </w:rPr>
              <w:t>Тополь,</w:t>
            </w:r>
          </w:p>
          <w:p w:rsidR="006E32BE" w:rsidRPr="00C97133" w:rsidRDefault="006E32BE" w:rsidP="00BF424E">
            <w:pPr>
              <w:pStyle w:val="22"/>
              <w:shd w:val="clear" w:color="auto" w:fill="auto"/>
              <w:spacing w:after="0" w:line="240" w:lineRule="auto"/>
              <w:ind w:left="300"/>
              <w:rPr>
                <w:color w:val="000000"/>
                <w:sz w:val="22"/>
                <w:szCs w:val="22"/>
                <w:shd w:val="clear" w:color="auto" w:fill="FFFFFF"/>
                <w:lang w:bidi="ru-RU"/>
              </w:rPr>
            </w:pPr>
            <w:r w:rsidRPr="00C97133">
              <w:rPr>
                <w:rStyle w:val="265pt"/>
                <w:rFonts w:eastAsiaTheme="minorHAnsi"/>
                <w:sz w:val="22"/>
                <w:szCs w:val="22"/>
              </w:rPr>
              <w:t>ива</w:t>
            </w:r>
          </w:p>
          <w:p w:rsidR="006E32BE" w:rsidRPr="00C97133" w:rsidRDefault="006E32BE" w:rsidP="00BF424E">
            <w:pPr>
              <w:pStyle w:val="22"/>
              <w:shd w:val="clear" w:color="auto" w:fill="auto"/>
              <w:spacing w:after="0" w:line="240" w:lineRule="auto"/>
              <w:ind w:left="300"/>
              <w:rPr>
                <w:color w:val="000000"/>
                <w:sz w:val="22"/>
                <w:szCs w:val="22"/>
                <w:shd w:val="clear" w:color="auto" w:fill="FFFFFF"/>
                <w:lang w:bidi="ru-RU"/>
              </w:rPr>
            </w:pPr>
            <w:r w:rsidRPr="00C97133">
              <w:rPr>
                <w:rStyle w:val="265pt"/>
                <w:rFonts w:eastAsiaTheme="minorHAnsi"/>
                <w:sz w:val="22"/>
                <w:szCs w:val="22"/>
              </w:rPr>
              <w:t>древовид</w:t>
            </w:r>
          </w:p>
          <w:p w:rsidR="006E32BE" w:rsidRPr="00C97133" w:rsidRDefault="006E32BE" w:rsidP="00BF424E">
            <w:pPr>
              <w:pStyle w:val="22"/>
              <w:shd w:val="clear" w:color="auto" w:fill="auto"/>
              <w:spacing w:after="0" w:line="240" w:lineRule="auto"/>
              <w:ind w:left="300"/>
              <w:rPr>
                <w:color w:val="000000"/>
                <w:sz w:val="22"/>
                <w:szCs w:val="22"/>
                <w:shd w:val="clear" w:color="auto" w:fill="FFFFFF"/>
                <w:lang w:bidi="ru-RU"/>
              </w:rPr>
            </w:pPr>
            <w:r w:rsidRPr="00C97133">
              <w:rPr>
                <w:rStyle w:val="265pt"/>
                <w:rFonts w:eastAsiaTheme="minorHAnsi"/>
                <w:sz w:val="22"/>
                <w:szCs w:val="22"/>
              </w:rPr>
              <w:t>ная</w:t>
            </w: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proofErr w:type="gramStart"/>
            <w:r w:rsidRPr="00C97133">
              <w:rPr>
                <w:rStyle w:val="265pt"/>
                <w:rFonts w:eastAsiaTheme="minorHAnsi"/>
                <w:sz w:val="22"/>
                <w:szCs w:val="22"/>
              </w:rPr>
              <w:t>Ильмовые</w:t>
            </w:r>
            <w:proofErr w:type="gramEnd"/>
            <w:r w:rsidRPr="00C97133">
              <w:rPr>
                <w:rStyle w:val="265pt"/>
                <w:rFonts w:eastAsiaTheme="minorHAnsi"/>
                <w:sz w:val="22"/>
                <w:szCs w:val="22"/>
              </w:rPr>
              <w:t>, тальник, осина</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высокопродуктивная</w:t>
            </w:r>
          </w:p>
        </w:tc>
      </w:tr>
      <w:tr w:rsidR="006E32BE" w:rsidRPr="00C97133" w:rsidTr="00BF424E">
        <w:trPr>
          <w:trHeight w:hRule="exact" w:val="566"/>
        </w:trPr>
        <w:tc>
          <w:tcPr>
            <w:tcW w:w="77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rFonts w:ascii="Times New Roman" w:eastAsia="Candara" w:hAnsi="Times New Roman" w:cs="Times New Roman"/>
                <w:color w:val="000000"/>
                <w:sz w:val="22"/>
                <w:szCs w:val="22"/>
                <w:shd w:val="clear" w:color="auto" w:fill="FFFFFF"/>
                <w:lang w:bidi="ru-RU"/>
              </w:rPr>
            </w:pP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rFonts w:ascii="Times New Roman" w:eastAsia="Candara" w:hAnsi="Times New Roman" w:cs="Times New Roman"/>
                <w:color w:val="000000"/>
                <w:sz w:val="22"/>
                <w:szCs w:val="22"/>
                <w:shd w:val="clear" w:color="auto" w:fill="FFFFFF"/>
                <w:lang w:bidi="ru-RU"/>
              </w:rPr>
            </w:pPr>
          </w:p>
        </w:tc>
        <w:tc>
          <w:tcPr>
            <w:tcW w:w="164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218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Осокорник, ветляник крапивный Осккр, Влткр -</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С</w:t>
            </w:r>
            <w:r w:rsidRPr="00C97133">
              <w:rPr>
                <w:rStyle w:val="2Arial55pt"/>
                <w:rFonts w:eastAsiaTheme="minorHAnsi"/>
                <w:sz w:val="22"/>
                <w:szCs w:val="22"/>
              </w:rPr>
              <w:t>3П</w:t>
            </w:r>
          </w:p>
        </w:tc>
        <w:tc>
          <w:tcPr>
            <w:tcW w:w="121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ind w:left="300"/>
              <w:rPr>
                <w:color w:val="000000"/>
                <w:sz w:val="22"/>
                <w:szCs w:val="22"/>
                <w:shd w:val="clear" w:color="auto" w:fill="FFFFFF"/>
                <w:lang w:bidi="ru-RU"/>
              </w:rPr>
            </w:pP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r>
      <w:tr w:rsidR="006E32BE" w:rsidRPr="00C97133" w:rsidTr="00BF424E">
        <w:trPr>
          <w:trHeight w:hRule="exact" w:val="566"/>
        </w:trPr>
        <w:tc>
          <w:tcPr>
            <w:tcW w:w="77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eastAsia="Candara" w:hAnsi="Times New Roman" w:cs="Times New Roman"/>
                <w:color w:val="000000"/>
                <w:sz w:val="22"/>
                <w:szCs w:val="22"/>
                <w:shd w:val="clear" w:color="auto" w:fill="FFFFFF"/>
                <w:lang w:bidi="ru-RU"/>
              </w:rPr>
            </w:pPr>
            <w:r w:rsidRPr="00C97133">
              <w:rPr>
                <w:rStyle w:val="265pt"/>
                <w:rFonts w:eastAsia="Candara"/>
                <w:sz w:val="22"/>
                <w:szCs w:val="22"/>
              </w:rPr>
              <w:t>18</w:t>
            </w: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eastAsia="Candara" w:hAnsi="Times New Roman" w:cs="Times New Roman"/>
                <w:color w:val="000000"/>
                <w:sz w:val="22"/>
                <w:szCs w:val="22"/>
                <w:shd w:val="clear" w:color="auto" w:fill="FFFFFF"/>
                <w:lang w:bidi="ru-RU"/>
              </w:rPr>
            </w:pPr>
            <w:r w:rsidRPr="00C97133">
              <w:rPr>
                <w:rStyle w:val="265pt"/>
                <w:rFonts w:eastAsia="Candara"/>
                <w:sz w:val="22"/>
                <w:szCs w:val="22"/>
              </w:rPr>
              <w:t>14</w:t>
            </w:r>
          </w:p>
        </w:tc>
        <w:tc>
          <w:tcPr>
            <w:tcW w:w="164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Пойма сырая (П. сыр.)</w:t>
            </w:r>
          </w:p>
        </w:tc>
        <w:tc>
          <w:tcPr>
            <w:tcW w:w="218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Ветляник прирусловый Втлпр - С</w:t>
            </w:r>
            <w:proofErr w:type="gramStart"/>
            <w:r w:rsidRPr="00C97133">
              <w:rPr>
                <w:rStyle w:val="2Candara95pt"/>
                <w:sz w:val="22"/>
                <w:szCs w:val="22"/>
              </w:rPr>
              <w:t>4</w:t>
            </w:r>
            <w:proofErr w:type="gramEnd"/>
          </w:p>
        </w:tc>
        <w:tc>
          <w:tcPr>
            <w:tcW w:w="121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00"/>
              <w:rPr>
                <w:color w:val="000000"/>
                <w:sz w:val="22"/>
                <w:szCs w:val="22"/>
                <w:shd w:val="clear" w:color="auto" w:fill="FFFFFF"/>
                <w:lang w:bidi="ru-RU"/>
              </w:rPr>
            </w:pPr>
            <w:r w:rsidRPr="00C97133">
              <w:rPr>
                <w:rStyle w:val="265pt"/>
                <w:rFonts w:eastAsiaTheme="minorHAnsi"/>
                <w:sz w:val="22"/>
                <w:szCs w:val="22"/>
              </w:rPr>
              <w:t>Ива</w:t>
            </w:r>
          </w:p>
          <w:p w:rsidR="006E32BE" w:rsidRPr="00C97133" w:rsidRDefault="006E32BE" w:rsidP="00BF424E">
            <w:pPr>
              <w:pStyle w:val="22"/>
              <w:shd w:val="clear" w:color="auto" w:fill="auto"/>
              <w:spacing w:after="0" w:line="240" w:lineRule="auto"/>
              <w:ind w:left="300"/>
              <w:rPr>
                <w:color w:val="000000"/>
                <w:sz w:val="22"/>
                <w:szCs w:val="22"/>
                <w:shd w:val="clear" w:color="auto" w:fill="FFFFFF"/>
                <w:lang w:bidi="ru-RU"/>
              </w:rPr>
            </w:pPr>
            <w:r w:rsidRPr="00C97133">
              <w:rPr>
                <w:rStyle w:val="265pt"/>
                <w:rFonts w:eastAsiaTheme="minorHAnsi"/>
                <w:sz w:val="22"/>
                <w:szCs w:val="22"/>
              </w:rPr>
              <w:t>древовид</w:t>
            </w:r>
          </w:p>
          <w:p w:rsidR="006E32BE" w:rsidRPr="00C97133" w:rsidRDefault="006E32BE" w:rsidP="00BF424E">
            <w:pPr>
              <w:pStyle w:val="22"/>
              <w:shd w:val="clear" w:color="auto" w:fill="auto"/>
              <w:spacing w:after="0" w:line="240" w:lineRule="auto"/>
              <w:ind w:left="300"/>
              <w:rPr>
                <w:color w:val="000000"/>
                <w:sz w:val="22"/>
                <w:szCs w:val="22"/>
                <w:shd w:val="clear" w:color="auto" w:fill="FFFFFF"/>
                <w:lang w:bidi="ru-RU"/>
              </w:rPr>
            </w:pPr>
            <w:r w:rsidRPr="00C97133">
              <w:rPr>
                <w:rStyle w:val="265pt"/>
                <w:rFonts w:eastAsiaTheme="minorHAnsi"/>
                <w:sz w:val="22"/>
                <w:szCs w:val="22"/>
              </w:rPr>
              <w:t>ная,</w:t>
            </w:r>
          </w:p>
          <w:p w:rsidR="006E32BE" w:rsidRPr="00C97133" w:rsidRDefault="006E32BE" w:rsidP="00BF424E">
            <w:pPr>
              <w:pStyle w:val="22"/>
              <w:shd w:val="clear" w:color="auto" w:fill="auto"/>
              <w:spacing w:after="0" w:line="240" w:lineRule="auto"/>
              <w:ind w:left="300"/>
              <w:rPr>
                <w:color w:val="000000"/>
                <w:sz w:val="22"/>
                <w:szCs w:val="22"/>
                <w:shd w:val="clear" w:color="auto" w:fill="FFFFFF"/>
                <w:lang w:bidi="ru-RU"/>
              </w:rPr>
            </w:pPr>
            <w:r w:rsidRPr="00C97133">
              <w:rPr>
                <w:rStyle w:val="265pt"/>
                <w:rFonts w:eastAsiaTheme="minorHAnsi"/>
                <w:sz w:val="22"/>
                <w:szCs w:val="22"/>
              </w:rPr>
              <w:t>ольха</w:t>
            </w:r>
          </w:p>
          <w:p w:rsidR="006E32BE" w:rsidRPr="00C97133" w:rsidRDefault="006E32BE" w:rsidP="00BF424E">
            <w:pPr>
              <w:pStyle w:val="22"/>
              <w:shd w:val="clear" w:color="auto" w:fill="auto"/>
              <w:spacing w:after="0" w:line="240" w:lineRule="auto"/>
              <w:ind w:left="300"/>
              <w:rPr>
                <w:color w:val="000000"/>
                <w:sz w:val="22"/>
                <w:szCs w:val="22"/>
                <w:shd w:val="clear" w:color="auto" w:fill="FFFFFF"/>
                <w:lang w:bidi="ru-RU"/>
              </w:rPr>
            </w:pPr>
            <w:r w:rsidRPr="00C97133">
              <w:rPr>
                <w:rStyle w:val="265pt"/>
                <w:rFonts w:eastAsiaTheme="minorHAnsi"/>
                <w:sz w:val="22"/>
                <w:szCs w:val="22"/>
              </w:rPr>
              <w:t>черная,</w:t>
            </w:r>
          </w:p>
          <w:p w:rsidR="006E32BE" w:rsidRPr="00C97133" w:rsidRDefault="006E32BE" w:rsidP="00BF424E">
            <w:pPr>
              <w:pStyle w:val="22"/>
              <w:shd w:val="clear" w:color="auto" w:fill="auto"/>
              <w:spacing w:after="0" w:line="240" w:lineRule="auto"/>
              <w:ind w:left="300"/>
              <w:rPr>
                <w:color w:val="000000"/>
                <w:sz w:val="22"/>
                <w:szCs w:val="22"/>
                <w:shd w:val="clear" w:color="auto" w:fill="FFFFFF"/>
                <w:lang w:bidi="ru-RU"/>
              </w:rPr>
            </w:pPr>
            <w:r w:rsidRPr="00C97133">
              <w:rPr>
                <w:rStyle w:val="265pt"/>
                <w:rFonts w:eastAsiaTheme="minorHAnsi"/>
                <w:sz w:val="22"/>
                <w:szCs w:val="22"/>
              </w:rPr>
              <w:t>тополь</w:t>
            </w: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 xml:space="preserve">Дуб пойменный, </w:t>
            </w:r>
            <w:proofErr w:type="gramStart"/>
            <w:r w:rsidRPr="00C97133">
              <w:rPr>
                <w:rStyle w:val="265pt"/>
                <w:rFonts w:eastAsiaTheme="minorHAnsi"/>
                <w:sz w:val="22"/>
                <w:szCs w:val="22"/>
              </w:rPr>
              <w:t>ильмовые</w:t>
            </w:r>
            <w:proofErr w:type="gramEnd"/>
            <w:r w:rsidRPr="00C97133">
              <w:rPr>
                <w:rStyle w:val="265pt"/>
                <w:rFonts w:eastAsiaTheme="minorHAnsi"/>
                <w:sz w:val="22"/>
                <w:szCs w:val="22"/>
              </w:rPr>
              <w:t>, тальник</w:t>
            </w:r>
          </w:p>
        </w:tc>
      </w:tr>
      <w:tr w:rsidR="006E32BE" w:rsidRPr="00C97133" w:rsidTr="00BF424E">
        <w:trPr>
          <w:trHeight w:hRule="exact" w:val="566"/>
        </w:trPr>
        <w:tc>
          <w:tcPr>
            <w:tcW w:w="77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rFonts w:ascii="Times New Roman" w:eastAsia="Candara" w:hAnsi="Times New Roman" w:cs="Times New Roman"/>
                <w:color w:val="000000"/>
                <w:sz w:val="22"/>
                <w:szCs w:val="22"/>
                <w:shd w:val="clear" w:color="auto" w:fill="FFFFFF"/>
                <w:lang w:bidi="ru-RU"/>
              </w:rPr>
            </w:pP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rFonts w:ascii="Times New Roman" w:eastAsia="Candara" w:hAnsi="Times New Roman" w:cs="Times New Roman"/>
                <w:color w:val="000000"/>
                <w:sz w:val="22"/>
                <w:szCs w:val="22"/>
                <w:shd w:val="clear" w:color="auto" w:fill="FFFFFF"/>
                <w:lang w:bidi="ru-RU"/>
              </w:rPr>
            </w:pPr>
          </w:p>
        </w:tc>
        <w:tc>
          <w:tcPr>
            <w:tcW w:w="164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218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Ольшаник сырой крапивный Олкр - Д</w:t>
            </w:r>
            <w:proofErr w:type="gramStart"/>
            <w:r w:rsidRPr="00C97133">
              <w:rPr>
                <w:rStyle w:val="2Candara95pt"/>
                <w:sz w:val="22"/>
                <w:szCs w:val="22"/>
              </w:rPr>
              <w:t>4</w:t>
            </w:r>
            <w:proofErr w:type="gramEnd"/>
          </w:p>
        </w:tc>
        <w:tc>
          <w:tcPr>
            <w:tcW w:w="121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ind w:left="300"/>
              <w:rPr>
                <w:color w:val="000000"/>
                <w:sz w:val="22"/>
                <w:szCs w:val="22"/>
                <w:shd w:val="clear" w:color="auto" w:fill="FFFFFF"/>
                <w:lang w:bidi="ru-RU"/>
              </w:rPr>
            </w:pP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r>
      <w:tr w:rsidR="006E32BE" w:rsidRPr="00C97133" w:rsidTr="00BF424E">
        <w:trPr>
          <w:trHeight w:hRule="exact" w:val="566"/>
        </w:trPr>
        <w:tc>
          <w:tcPr>
            <w:tcW w:w="77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eastAsia="Candara" w:hAnsi="Times New Roman" w:cs="Times New Roman"/>
                <w:color w:val="000000"/>
                <w:sz w:val="22"/>
                <w:szCs w:val="22"/>
                <w:shd w:val="clear" w:color="auto" w:fill="FFFFFF"/>
                <w:lang w:bidi="ru-RU"/>
              </w:rPr>
            </w:pPr>
            <w:r w:rsidRPr="00C97133">
              <w:rPr>
                <w:rStyle w:val="265pt"/>
                <w:rFonts w:eastAsia="Candara"/>
                <w:sz w:val="22"/>
                <w:szCs w:val="22"/>
              </w:rPr>
              <w:t>19</w:t>
            </w: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rFonts w:ascii="Times New Roman" w:eastAsia="Candara" w:hAnsi="Times New Roman" w:cs="Times New Roman"/>
                <w:color w:val="000000"/>
                <w:sz w:val="22"/>
                <w:szCs w:val="22"/>
                <w:shd w:val="clear" w:color="auto" w:fill="FFFFFF"/>
                <w:lang w:bidi="ru-RU"/>
              </w:rPr>
            </w:pPr>
            <w:r w:rsidRPr="00C97133">
              <w:rPr>
                <w:rStyle w:val="265pt"/>
                <w:rFonts w:eastAsia="Candara"/>
                <w:sz w:val="22"/>
                <w:szCs w:val="22"/>
              </w:rPr>
              <w:t>15</w:t>
            </w:r>
          </w:p>
        </w:tc>
        <w:tc>
          <w:tcPr>
            <w:tcW w:w="164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Пойма мокрая (П. мк)</w:t>
            </w:r>
          </w:p>
        </w:tc>
        <w:tc>
          <w:tcPr>
            <w:tcW w:w="218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Ольшаник осоковый Олос - С</w:t>
            </w:r>
            <w:r w:rsidRPr="00C97133">
              <w:rPr>
                <w:rStyle w:val="2Candara95pt"/>
                <w:sz w:val="22"/>
                <w:szCs w:val="22"/>
              </w:rPr>
              <w:t>5</w:t>
            </w:r>
          </w:p>
        </w:tc>
        <w:tc>
          <w:tcPr>
            <w:tcW w:w="121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00"/>
              <w:rPr>
                <w:color w:val="000000"/>
                <w:sz w:val="22"/>
                <w:szCs w:val="22"/>
                <w:shd w:val="clear" w:color="auto" w:fill="FFFFFF"/>
                <w:lang w:bidi="ru-RU"/>
              </w:rPr>
            </w:pPr>
            <w:r w:rsidRPr="00C97133">
              <w:rPr>
                <w:rStyle w:val="265pt"/>
                <w:rFonts w:eastAsiaTheme="minorHAnsi"/>
                <w:sz w:val="22"/>
                <w:szCs w:val="22"/>
              </w:rPr>
              <w:t>Ольха</w:t>
            </w:r>
          </w:p>
          <w:p w:rsidR="006E32BE" w:rsidRPr="00C97133" w:rsidRDefault="006E32BE" w:rsidP="00BF424E">
            <w:pPr>
              <w:pStyle w:val="22"/>
              <w:shd w:val="clear" w:color="auto" w:fill="auto"/>
              <w:spacing w:after="0" w:line="240" w:lineRule="auto"/>
              <w:ind w:left="300"/>
              <w:rPr>
                <w:color w:val="000000"/>
                <w:sz w:val="22"/>
                <w:szCs w:val="22"/>
                <w:shd w:val="clear" w:color="auto" w:fill="FFFFFF"/>
                <w:lang w:bidi="ru-RU"/>
              </w:rPr>
            </w:pPr>
            <w:r w:rsidRPr="00C97133">
              <w:rPr>
                <w:rStyle w:val="265pt"/>
                <w:rFonts w:eastAsiaTheme="minorHAnsi"/>
                <w:sz w:val="22"/>
                <w:szCs w:val="22"/>
              </w:rPr>
              <w:t>черная</w:t>
            </w: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Тальник</w:t>
            </w:r>
          </w:p>
        </w:tc>
      </w:tr>
      <w:tr w:rsidR="006E32BE" w:rsidRPr="00C97133" w:rsidTr="00BF424E">
        <w:trPr>
          <w:trHeight w:hRule="exact" w:val="805"/>
        </w:trPr>
        <w:tc>
          <w:tcPr>
            <w:tcW w:w="77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rFonts w:ascii="Times New Roman" w:eastAsia="Candara" w:hAnsi="Times New Roman" w:cs="Times New Roman"/>
                <w:color w:val="000000"/>
                <w:sz w:val="22"/>
                <w:szCs w:val="22"/>
                <w:shd w:val="clear" w:color="auto" w:fill="FFFFFF"/>
                <w:lang w:bidi="ru-RU"/>
              </w:rPr>
            </w:pPr>
          </w:p>
        </w:tc>
        <w:tc>
          <w:tcPr>
            <w:tcW w:w="1037"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rFonts w:ascii="Times New Roman" w:eastAsia="Candara" w:hAnsi="Times New Roman" w:cs="Times New Roman"/>
                <w:color w:val="000000"/>
                <w:sz w:val="22"/>
                <w:szCs w:val="22"/>
                <w:shd w:val="clear" w:color="auto" w:fill="FFFFFF"/>
                <w:lang w:bidi="ru-RU"/>
              </w:rPr>
            </w:pPr>
          </w:p>
        </w:tc>
        <w:tc>
          <w:tcPr>
            <w:tcW w:w="1646"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c>
          <w:tcPr>
            <w:tcW w:w="2184"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Ольшаник осок</w:t>
            </w:r>
            <w:proofErr w:type="gramStart"/>
            <w:r w:rsidRPr="00C97133">
              <w:rPr>
                <w:rStyle w:val="265pt"/>
                <w:rFonts w:eastAsiaTheme="minorHAnsi"/>
                <w:sz w:val="22"/>
                <w:szCs w:val="22"/>
              </w:rPr>
              <w:t>о-</w:t>
            </w:r>
            <w:proofErr w:type="gramEnd"/>
            <w:r w:rsidRPr="00C97133">
              <w:rPr>
                <w:rStyle w:val="265pt"/>
                <w:rFonts w:eastAsiaTheme="minorHAnsi"/>
                <w:sz w:val="22"/>
                <w:szCs w:val="22"/>
              </w:rPr>
              <w:t xml:space="preserve"> камышовый Олоск</w:t>
            </w:r>
          </w:p>
          <w:p w:rsidR="006E32BE" w:rsidRPr="00C97133" w:rsidRDefault="006E32BE" w:rsidP="00BF424E">
            <w:pPr>
              <w:pStyle w:val="22"/>
              <w:shd w:val="clear" w:color="auto" w:fill="auto"/>
              <w:spacing w:after="0" w:line="240" w:lineRule="auto"/>
              <w:rPr>
                <w:color w:val="000000"/>
                <w:sz w:val="22"/>
                <w:szCs w:val="22"/>
                <w:shd w:val="clear" w:color="auto" w:fill="FFFFFF"/>
                <w:lang w:bidi="ru-RU"/>
              </w:rPr>
            </w:pPr>
            <w:r w:rsidRPr="00C97133">
              <w:rPr>
                <w:rStyle w:val="265pt"/>
                <w:rFonts w:eastAsiaTheme="minorHAnsi"/>
                <w:sz w:val="22"/>
                <w:szCs w:val="22"/>
              </w:rPr>
              <w:t>-Д</w:t>
            </w:r>
            <w:r w:rsidRPr="00C97133">
              <w:rPr>
                <w:rStyle w:val="265pt"/>
                <w:rFonts w:eastAsiaTheme="minorHAnsi"/>
                <w:sz w:val="22"/>
                <w:szCs w:val="22"/>
              </w:rPr>
              <w:tab/>
            </w:r>
          </w:p>
        </w:tc>
        <w:tc>
          <w:tcPr>
            <w:tcW w:w="1219"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pacing w:after="0" w:line="240" w:lineRule="auto"/>
              <w:ind w:left="300"/>
              <w:rPr>
                <w:color w:val="000000"/>
                <w:sz w:val="22"/>
                <w:szCs w:val="22"/>
                <w:shd w:val="clear" w:color="auto" w:fill="FFFFFF"/>
                <w:lang w:bidi="ru-RU"/>
              </w:rPr>
            </w:pP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pacing w:after="0" w:line="240" w:lineRule="auto"/>
              <w:rPr>
                <w:color w:val="000000"/>
                <w:sz w:val="22"/>
                <w:szCs w:val="22"/>
                <w:shd w:val="clear" w:color="auto" w:fill="FFFFFF"/>
                <w:lang w:bidi="ru-RU"/>
              </w:rPr>
            </w:pPr>
          </w:p>
        </w:tc>
      </w:tr>
    </w:tbl>
    <w:p w:rsidR="005D349E" w:rsidRPr="00C97133" w:rsidRDefault="005D349E" w:rsidP="006E32BE">
      <w:pPr>
        <w:autoSpaceDE w:val="0"/>
        <w:autoSpaceDN w:val="0"/>
        <w:adjustRightInd w:val="0"/>
        <w:ind w:firstLine="708"/>
        <w:jc w:val="both"/>
        <w:rPr>
          <w:bCs/>
          <w:iCs/>
          <w:color w:val="000000"/>
          <w:szCs w:val="28"/>
        </w:rPr>
      </w:pP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 xml:space="preserve">Примечание: к временным целевым породам отнесены породы, которые не являются целевыми для данной группы типов леса, но в конкретных условиях лесничества не подлежат замене </w:t>
      </w:r>
      <w:proofErr w:type="gramStart"/>
      <w:r w:rsidRPr="00C97133">
        <w:rPr>
          <w:bCs/>
          <w:iCs/>
          <w:color w:val="000000"/>
          <w:szCs w:val="28"/>
        </w:rPr>
        <w:t>на</w:t>
      </w:r>
      <w:proofErr w:type="gramEnd"/>
      <w:r w:rsidRPr="00C97133">
        <w:rPr>
          <w:bCs/>
          <w:iCs/>
          <w:color w:val="000000"/>
          <w:szCs w:val="28"/>
        </w:rPr>
        <w:t xml:space="preserve"> целевые по различным соображениям.</w:t>
      </w:r>
    </w:p>
    <w:p w:rsidR="00B46F69" w:rsidRPr="00C97133" w:rsidRDefault="00B46F69" w:rsidP="006E32BE">
      <w:pPr>
        <w:autoSpaceDE w:val="0"/>
        <w:autoSpaceDN w:val="0"/>
        <w:adjustRightInd w:val="0"/>
        <w:jc w:val="both"/>
        <w:rPr>
          <w:bCs/>
          <w:iCs/>
          <w:color w:val="000000"/>
          <w:szCs w:val="28"/>
        </w:rPr>
      </w:pPr>
    </w:p>
    <w:p w:rsidR="00B46F69" w:rsidRPr="00C97133" w:rsidRDefault="00B46F69" w:rsidP="006E32BE">
      <w:pPr>
        <w:autoSpaceDE w:val="0"/>
        <w:autoSpaceDN w:val="0"/>
        <w:adjustRightInd w:val="0"/>
        <w:jc w:val="both"/>
        <w:rPr>
          <w:bCs/>
          <w:iCs/>
          <w:color w:val="000000"/>
          <w:szCs w:val="28"/>
        </w:rPr>
      </w:pP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lastRenderedPageBreak/>
        <w:t>Глава 3. Ограничения использования лесов</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3.1. Ограничения по видам целевого назначения лесов</w:t>
      </w:r>
    </w:p>
    <w:p w:rsidR="006E32BE" w:rsidRPr="00C97133" w:rsidRDefault="006E32BE" w:rsidP="006E32BE">
      <w:pPr>
        <w:autoSpaceDE w:val="0"/>
        <w:autoSpaceDN w:val="0"/>
        <w:adjustRightInd w:val="0"/>
        <w:jc w:val="both"/>
        <w:rPr>
          <w:bCs/>
          <w:iCs/>
          <w:color w:val="000000"/>
          <w:szCs w:val="28"/>
        </w:rPr>
      </w:pP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Ограничения использования лесов предусматриваются Лесным кодексом Российской Федерации и другими федеральными законами.</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Ограничения по видам целевого назначения лесов и категории защитных лесов лесничества приведены в таблице 3.1.1.</w:t>
      </w:r>
    </w:p>
    <w:p w:rsidR="006E32BE" w:rsidRPr="00C97133" w:rsidRDefault="006E32BE" w:rsidP="006E32BE">
      <w:pPr>
        <w:autoSpaceDE w:val="0"/>
        <w:autoSpaceDN w:val="0"/>
        <w:adjustRightInd w:val="0"/>
        <w:jc w:val="both"/>
        <w:rPr>
          <w:bCs/>
          <w:iCs/>
          <w:color w:val="000000"/>
          <w:szCs w:val="28"/>
        </w:rPr>
      </w:pPr>
    </w:p>
    <w:p w:rsidR="006E32BE" w:rsidRPr="00C97133" w:rsidRDefault="006E32BE" w:rsidP="006E32BE">
      <w:pPr>
        <w:autoSpaceDE w:val="0"/>
        <w:autoSpaceDN w:val="0"/>
        <w:adjustRightInd w:val="0"/>
        <w:jc w:val="right"/>
        <w:rPr>
          <w:bCs/>
          <w:iCs/>
          <w:color w:val="000000"/>
          <w:szCs w:val="28"/>
        </w:rPr>
      </w:pPr>
      <w:r w:rsidRPr="00C97133">
        <w:rPr>
          <w:bCs/>
          <w:iCs/>
          <w:color w:val="000000"/>
          <w:szCs w:val="28"/>
        </w:rPr>
        <w:t xml:space="preserve">Таблица 3.1.1. Ограничения по видам целевого назначения лесов </w:t>
      </w:r>
    </w:p>
    <w:p w:rsidR="006E32BE" w:rsidRPr="00C97133" w:rsidRDefault="006E32BE" w:rsidP="006E32BE">
      <w:pPr>
        <w:autoSpaceDE w:val="0"/>
        <w:autoSpaceDN w:val="0"/>
        <w:adjustRightInd w:val="0"/>
        <w:jc w:val="both"/>
        <w:rPr>
          <w:bCs/>
          <w:iCs/>
          <w:color w:val="000000"/>
          <w:szCs w:val="28"/>
        </w:rPr>
      </w:pPr>
    </w:p>
    <w:tbl>
      <w:tblPr>
        <w:tblW w:w="0" w:type="auto"/>
        <w:tblInd w:w="10" w:type="dxa"/>
        <w:tblLayout w:type="fixed"/>
        <w:tblCellMar>
          <w:left w:w="10" w:type="dxa"/>
          <w:right w:w="10" w:type="dxa"/>
        </w:tblCellMar>
        <w:tblLook w:val="04A0" w:firstRow="1" w:lastRow="0" w:firstColumn="1" w:lastColumn="0" w:noHBand="0" w:noVBand="1"/>
      </w:tblPr>
      <w:tblGrid>
        <w:gridCol w:w="658"/>
        <w:gridCol w:w="2520"/>
        <w:gridCol w:w="6403"/>
      </w:tblGrid>
      <w:tr w:rsidR="006E32BE" w:rsidRPr="00C97133" w:rsidTr="00BF424E">
        <w:trPr>
          <w:trHeight w:hRule="exact" w:val="614"/>
        </w:trPr>
        <w:tc>
          <w:tcPr>
            <w:tcW w:w="658"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00"/>
              <w:jc w:val="left"/>
              <w:rPr>
                <w:sz w:val="22"/>
                <w:szCs w:val="22"/>
              </w:rPr>
            </w:pPr>
            <w:r w:rsidRPr="00C97133">
              <w:rPr>
                <w:rStyle w:val="265pt"/>
                <w:rFonts w:eastAsiaTheme="minorHAnsi"/>
                <w:sz w:val="22"/>
                <w:szCs w:val="22"/>
              </w:rPr>
              <w:t>№</w:t>
            </w:r>
          </w:p>
          <w:p w:rsidR="006E32BE" w:rsidRPr="00C97133" w:rsidRDefault="006E32BE" w:rsidP="00BF424E">
            <w:pPr>
              <w:pStyle w:val="22"/>
              <w:shd w:val="clear" w:color="auto" w:fill="auto"/>
              <w:spacing w:after="0" w:line="240" w:lineRule="auto"/>
              <w:ind w:left="200"/>
              <w:jc w:val="left"/>
              <w:rPr>
                <w:sz w:val="22"/>
                <w:szCs w:val="22"/>
              </w:rPr>
            </w:pPr>
            <w:proofErr w:type="gramStart"/>
            <w:r w:rsidRPr="00C97133">
              <w:rPr>
                <w:rStyle w:val="265pt"/>
                <w:rFonts w:eastAsiaTheme="minorHAnsi"/>
                <w:sz w:val="22"/>
                <w:szCs w:val="22"/>
              </w:rPr>
              <w:t>п</w:t>
            </w:r>
            <w:proofErr w:type="gramEnd"/>
            <w:r w:rsidRPr="00C97133">
              <w:rPr>
                <w:rStyle w:val="265pt"/>
                <w:rFonts w:eastAsiaTheme="minorHAnsi"/>
                <w:sz w:val="22"/>
                <w:szCs w:val="22"/>
              </w:rPr>
              <w:t>/п</w:t>
            </w:r>
          </w:p>
        </w:tc>
        <w:tc>
          <w:tcPr>
            <w:tcW w:w="2520"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Целевое назначение лесов</w:t>
            </w:r>
          </w:p>
        </w:tc>
        <w:tc>
          <w:tcPr>
            <w:tcW w:w="6403"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Ограничения использования лесов</w:t>
            </w:r>
          </w:p>
        </w:tc>
      </w:tr>
      <w:tr w:rsidR="006E32BE" w:rsidRPr="00C97133" w:rsidTr="00BF424E">
        <w:trPr>
          <w:trHeight w:hRule="exact" w:val="288"/>
        </w:trPr>
        <w:tc>
          <w:tcPr>
            <w:tcW w:w="658" w:type="dxa"/>
            <w:tcBorders>
              <w:top w:val="single" w:sz="4" w:space="0" w:color="auto"/>
              <w:left w:val="single" w:sz="4" w:space="0" w:color="auto"/>
            </w:tcBorders>
            <w:shd w:val="clear" w:color="auto" w:fill="FFFFFF"/>
          </w:tcPr>
          <w:p w:rsidR="006E32BE" w:rsidRPr="00C97133" w:rsidRDefault="006E32BE" w:rsidP="00BF424E"/>
        </w:tc>
        <w:tc>
          <w:tcPr>
            <w:tcW w:w="2520"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Защитные леса</w:t>
            </w:r>
          </w:p>
        </w:tc>
        <w:tc>
          <w:tcPr>
            <w:tcW w:w="6403" w:type="dxa"/>
            <w:tcBorders>
              <w:top w:val="single" w:sz="4" w:space="0" w:color="auto"/>
              <w:left w:val="single" w:sz="4" w:space="0" w:color="auto"/>
              <w:right w:val="single" w:sz="4" w:space="0" w:color="auto"/>
            </w:tcBorders>
            <w:shd w:val="clear" w:color="auto" w:fill="FFFFFF"/>
          </w:tcPr>
          <w:p w:rsidR="006E32BE" w:rsidRPr="00C97133" w:rsidRDefault="006E32BE" w:rsidP="00BF424E"/>
        </w:tc>
      </w:tr>
      <w:tr w:rsidR="006E32BE" w:rsidRPr="00C97133" w:rsidTr="00BF424E">
        <w:trPr>
          <w:trHeight w:hRule="exact" w:val="6223"/>
        </w:trPr>
        <w:tc>
          <w:tcPr>
            <w:tcW w:w="658"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ind w:left="300"/>
              <w:jc w:val="left"/>
              <w:rPr>
                <w:sz w:val="22"/>
                <w:szCs w:val="22"/>
              </w:rPr>
            </w:pPr>
            <w:r w:rsidRPr="00C97133">
              <w:rPr>
                <w:rStyle w:val="265pt"/>
                <w:rFonts w:eastAsiaTheme="minorHAnsi"/>
                <w:sz w:val="22"/>
                <w:szCs w:val="22"/>
              </w:rPr>
              <w:t>1</w:t>
            </w:r>
          </w:p>
        </w:tc>
        <w:tc>
          <w:tcPr>
            <w:tcW w:w="2520" w:type="dxa"/>
            <w:tcBorders>
              <w:top w:val="single" w:sz="4" w:space="0" w:color="auto"/>
              <w:left w:val="single" w:sz="4" w:space="0" w:color="auto"/>
              <w:bottom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r w:rsidRPr="00C97133">
              <w:rPr>
                <w:rStyle w:val="265pt"/>
                <w:rFonts w:eastAsiaTheme="minorHAnsi"/>
                <w:sz w:val="22"/>
                <w:szCs w:val="22"/>
              </w:rPr>
              <w:t>Городские леса</w:t>
            </w:r>
          </w:p>
        </w:tc>
        <w:tc>
          <w:tcPr>
            <w:tcW w:w="6403" w:type="dxa"/>
            <w:tcBorders>
              <w:top w:val="single" w:sz="4" w:space="0" w:color="auto"/>
              <w:left w:val="single" w:sz="4" w:space="0" w:color="auto"/>
              <w:bottom w:val="single" w:sz="4" w:space="0" w:color="auto"/>
              <w:right w:val="single" w:sz="4" w:space="0" w:color="auto"/>
            </w:tcBorders>
            <w:shd w:val="clear" w:color="auto" w:fill="FFFFFF"/>
          </w:tcPr>
          <w:p w:rsidR="006E32BE" w:rsidRPr="00C97133" w:rsidRDefault="006E32BE" w:rsidP="00BF424E">
            <w:pPr>
              <w:pStyle w:val="22"/>
              <w:shd w:val="clear" w:color="auto" w:fill="auto"/>
              <w:spacing w:after="0" w:line="240" w:lineRule="auto"/>
              <w:jc w:val="left"/>
              <w:rPr>
                <w:sz w:val="22"/>
                <w:szCs w:val="22"/>
              </w:rPr>
            </w:pPr>
            <w:proofErr w:type="gramStart"/>
            <w:r w:rsidRPr="00C97133">
              <w:rPr>
                <w:rStyle w:val="265pt"/>
                <w:rFonts w:eastAsiaTheme="minorHAnsi"/>
                <w:sz w:val="22"/>
                <w:szCs w:val="22"/>
              </w:rPr>
              <w:t>Согласно</w:t>
            </w:r>
            <w:proofErr w:type="gramEnd"/>
            <w:r w:rsidRPr="00C97133">
              <w:rPr>
                <w:rStyle w:val="265pt"/>
                <w:rFonts w:eastAsiaTheme="minorHAnsi"/>
                <w:sz w:val="22"/>
                <w:szCs w:val="22"/>
              </w:rPr>
              <w:t xml:space="preserve"> Лесного кодекса Российской Федерации в городских лесах запрещается:</w:t>
            </w:r>
          </w:p>
          <w:p w:rsidR="006E32BE" w:rsidRPr="00C97133" w:rsidRDefault="006E32BE" w:rsidP="00BF424E">
            <w:pPr>
              <w:pStyle w:val="22"/>
              <w:numPr>
                <w:ilvl w:val="0"/>
                <w:numId w:val="43"/>
              </w:numPr>
              <w:shd w:val="clear" w:color="auto" w:fill="auto"/>
              <w:tabs>
                <w:tab w:val="left" w:pos="139"/>
              </w:tabs>
              <w:spacing w:after="0" w:line="240" w:lineRule="auto"/>
              <w:jc w:val="left"/>
              <w:rPr>
                <w:sz w:val="22"/>
                <w:szCs w:val="22"/>
              </w:rPr>
            </w:pPr>
            <w:r w:rsidRPr="00C97133">
              <w:rPr>
                <w:rStyle w:val="265pt"/>
                <w:rFonts w:eastAsiaTheme="minorHAnsi"/>
                <w:sz w:val="22"/>
                <w:szCs w:val="22"/>
              </w:rPr>
              <w:t>запрещается проведение сплошных рубок, за исключением случаев, если выборочные рубки не обеспечивают замену лесных насаждений, утрачивающих свои средообразующие, водоохранные, санитарно</w:t>
            </w:r>
            <w:r w:rsidRPr="00C97133">
              <w:rPr>
                <w:rStyle w:val="265pt"/>
                <w:rFonts w:eastAsiaTheme="minorHAnsi"/>
                <w:sz w:val="22"/>
                <w:szCs w:val="22"/>
              </w:rPr>
              <w:softHyphen/>
              <w:t>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 если иное не установлено Лесным кодексом Российской Федерации;</w:t>
            </w:r>
          </w:p>
          <w:p w:rsidR="006E32BE" w:rsidRPr="00C97133" w:rsidRDefault="006E32BE" w:rsidP="00BF424E">
            <w:pPr>
              <w:pStyle w:val="22"/>
              <w:numPr>
                <w:ilvl w:val="0"/>
                <w:numId w:val="43"/>
              </w:numPr>
              <w:shd w:val="clear" w:color="auto" w:fill="auto"/>
              <w:tabs>
                <w:tab w:val="left" w:pos="134"/>
              </w:tabs>
              <w:spacing w:after="0" w:line="240" w:lineRule="auto"/>
              <w:jc w:val="left"/>
              <w:rPr>
                <w:sz w:val="22"/>
                <w:szCs w:val="22"/>
              </w:rPr>
            </w:pPr>
            <w:r w:rsidRPr="00C97133">
              <w:rPr>
                <w:rStyle w:val="265pt"/>
                <w:rFonts w:eastAsiaTheme="minorHAnsi"/>
                <w:sz w:val="22"/>
                <w:szCs w:val="22"/>
              </w:rPr>
              <w:t>реконструкция малоценных лесных насаждений путём сплошной рубки;</w:t>
            </w:r>
          </w:p>
          <w:p w:rsidR="006E32BE" w:rsidRPr="00C97133" w:rsidRDefault="006E32BE" w:rsidP="00BF424E">
            <w:pPr>
              <w:pStyle w:val="22"/>
              <w:numPr>
                <w:ilvl w:val="0"/>
                <w:numId w:val="43"/>
              </w:numPr>
              <w:shd w:val="clear" w:color="auto" w:fill="auto"/>
              <w:tabs>
                <w:tab w:val="left" w:pos="139"/>
              </w:tabs>
              <w:spacing w:after="0" w:line="240" w:lineRule="auto"/>
              <w:jc w:val="left"/>
              <w:rPr>
                <w:sz w:val="22"/>
                <w:szCs w:val="22"/>
              </w:rPr>
            </w:pPr>
            <w:r w:rsidRPr="00C97133">
              <w:rPr>
                <w:rStyle w:val="265pt"/>
                <w:rFonts w:eastAsiaTheme="minorHAnsi"/>
                <w:sz w:val="22"/>
                <w:szCs w:val="22"/>
              </w:rPr>
              <w:t>использование токсичных химических препаратов;</w:t>
            </w:r>
          </w:p>
          <w:p w:rsidR="006E32BE" w:rsidRPr="00C97133" w:rsidRDefault="006E32BE" w:rsidP="00BF424E">
            <w:pPr>
              <w:pStyle w:val="22"/>
              <w:numPr>
                <w:ilvl w:val="0"/>
                <w:numId w:val="43"/>
              </w:numPr>
              <w:shd w:val="clear" w:color="auto" w:fill="auto"/>
              <w:tabs>
                <w:tab w:val="left" w:pos="139"/>
              </w:tabs>
              <w:spacing w:after="0" w:line="240" w:lineRule="auto"/>
              <w:jc w:val="left"/>
              <w:rPr>
                <w:sz w:val="22"/>
                <w:szCs w:val="22"/>
              </w:rPr>
            </w:pPr>
            <w:r w:rsidRPr="00C97133">
              <w:rPr>
                <w:rStyle w:val="265pt"/>
                <w:rFonts w:eastAsiaTheme="minorHAnsi"/>
                <w:sz w:val="22"/>
                <w:szCs w:val="22"/>
              </w:rPr>
              <w:t>строительство и эксплуатация объектов капитального строительства, за исключением гидротехнических сооружений;</w:t>
            </w:r>
          </w:p>
          <w:p w:rsidR="006E32BE" w:rsidRPr="00C97133" w:rsidRDefault="006E32BE" w:rsidP="00BF424E">
            <w:pPr>
              <w:pStyle w:val="22"/>
              <w:numPr>
                <w:ilvl w:val="0"/>
                <w:numId w:val="43"/>
              </w:numPr>
              <w:shd w:val="clear" w:color="auto" w:fill="auto"/>
              <w:tabs>
                <w:tab w:val="left" w:pos="149"/>
              </w:tabs>
              <w:spacing w:after="0" w:line="240" w:lineRule="auto"/>
              <w:jc w:val="left"/>
              <w:rPr>
                <w:sz w:val="22"/>
                <w:szCs w:val="22"/>
              </w:rPr>
            </w:pPr>
            <w:r w:rsidRPr="00C97133">
              <w:rPr>
                <w:rStyle w:val="265pt"/>
                <w:rFonts w:eastAsiaTheme="minorHAnsi"/>
                <w:sz w:val="22"/>
                <w:szCs w:val="22"/>
              </w:rPr>
              <w:t>осуществление видов деятельности в сфере охотничьего хозяйства;</w:t>
            </w:r>
          </w:p>
          <w:p w:rsidR="006E32BE" w:rsidRPr="00C97133" w:rsidRDefault="006E32BE" w:rsidP="00BF424E">
            <w:pPr>
              <w:pStyle w:val="22"/>
              <w:numPr>
                <w:ilvl w:val="0"/>
                <w:numId w:val="43"/>
              </w:numPr>
              <w:shd w:val="clear" w:color="auto" w:fill="auto"/>
              <w:tabs>
                <w:tab w:val="left" w:pos="139"/>
              </w:tabs>
              <w:spacing w:after="0" w:line="240" w:lineRule="auto"/>
              <w:jc w:val="left"/>
              <w:rPr>
                <w:sz w:val="22"/>
                <w:szCs w:val="22"/>
              </w:rPr>
            </w:pPr>
            <w:r w:rsidRPr="00C97133">
              <w:rPr>
                <w:rStyle w:val="265pt"/>
                <w:rFonts w:eastAsiaTheme="minorHAnsi"/>
                <w:sz w:val="22"/>
                <w:szCs w:val="22"/>
              </w:rPr>
              <w:t>ведение сельского хозяйства</w:t>
            </w:r>
          </w:p>
          <w:p w:rsidR="006E32BE" w:rsidRPr="00C97133" w:rsidRDefault="006E32BE" w:rsidP="00BF424E">
            <w:pPr>
              <w:pStyle w:val="22"/>
              <w:numPr>
                <w:ilvl w:val="0"/>
                <w:numId w:val="43"/>
              </w:numPr>
              <w:shd w:val="clear" w:color="auto" w:fill="auto"/>
              <w:tabs>
                <w:tab w:val="left" w:pos="134"/>
              </w:tabs>
              <w:spacing w:after="0" w:line="240" w:lineRule="auto"/>
              <w:jc w:val="left"/>
              <w:rPr>
                <w:sz w:val="22"/>
                <w:szCs w:val="22"/>
              </w:rPr>
            </w:pPr>
            <w:r w:rsidRPr="00C97133">
              <w:rPr>
                <w:rStyle w:val="265pt"/>
                <w:rFonts w:eastAsiaTheme="minorHAnsi"/>
                <w:sz w:val="22"/>
                <w:szCs w:val="22"/>
              </w:rPr>
              <w:t>разведка и добыча полезных ископаемых;</w:t>
            </w:r>
          </w:p>
          <w:p w:rsidR="006E32BE" w:rsidRPr="00C97133" w:rsidRDefault="006E32BE" w:rsidP="00BF424E">
            <w:pPr>
              <w:pStyle w:val="22"/>
              <w:numPr>
                <w:ilvl w:val="0"/>
                <w:numId w:val="43"/>
              </w:numPr>
              <w:shd w:val="clear" w:color="auto" w:fill="auto"/>
              <w:tabs>
                <w:tab w:val="left" w:pos="139"/>
              </w:tabs>
              <w:spacing w:after="0" w:line="240" w:lineRule="auto"/>
              <w:jc w:val="left"/>
              <w:rPr>
                <w:sz w:val="22"/>
                <w:szCs w:val="22"/>
              </w:rPr>
            </w:pPr>
            <w:r w:rsidRPr="00C97133">
              <w:rPr>
                <w:rStyle w:val="265pt"/>
                <w:rFonts w:eastAsiaTheme="minorHAnsi"/>
                <w:sz w:val="22"/>
                <w:szCs w:val="22"/>
              </w:rPr>
              <w:t>осуществление авиационных работ по борьбе с вредными организмами;</w:t>
            </w:r>
          </w:p>
          <w:p w:rsidR="006E32BE" w:rsidRPr="00C97133" w:rsidRDefault="006E32BE" w:rsidP="00BF424E">
            <w:pPr>
              <w:pStyle w:val="22"/>
              <w:numPr>
                <w:ilvl w:val="0"/>
                <w:numId w:val="43"/>
              </w:numPr>
              <w:shd w:val="clear" w:color="auto" w:fill="auto"/>
              <w:tabs>
                <w:tab w:val="left" w:pos="139"/>
              </w:tabs>
              <w:spacing w:after="0" w:line="240" w:lineRule="auto"/>
              <w:jc w:val="left"/>
              <w:rPr>
                <w:sz w:val="22"/>
                <w:szCs w:val="22"/>
              </w:rPr>
            </w:pPr>
            <w:r w:rsidRPr="00C97133">
              <w:rPr>
                <w:rStyle w:val="265pt"/>
                <w:rFonts w:eastAsiaTheme="minorHAnsi"/>
                <w:sz w:val="22"/>
                <w:szCs w:val="22"/>
              </w:rPr>
              <w:t>изменение границ земель, на которых расположены городские леса, которое может привести к уменьшению их площади, не допускается.</w:t>
            </w:r>
          </w:p>
        </w:tc>
      </w:tr>
    </w:tbl>
    <w:p w:rsidR="006E32BE" w:rsidRPr="00C97133" w:rsidRDefault="006E32BE" w:rsidP="006E32BE">
      <w:pPr>
        <w:autoSpaceDE w:val="0"/>
        <w:autoSpaceDN w:val="0"/>
        <w:adjustRightInd w:val="0"/>
        <w:ind w:firstLine="708"/>
        <w:jc w:val="both"/>
        <w:rPr>
          <w:bCs/>
          <w:iCs/>
          <w:color w:val="000000"/>
          <w:szCs w:val="28"/>
        </w:rPr>
      </w:pP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3.2. Ограничения по видам особо защитных участков лесов Согласно лесоустроительным материалам (2016 – 2017гг.), в лесах Липецкого лесничества не выделены особо защитные лесные участки (ОЗУ).</w:t>
      </w:r>
    </w:p>
    <w:p w:rsidR="006E32BE" w:rsidRPr="00C97133" w:rsidRDefault="006E32BE" w:rsidP="006E32BE">
      <w:pPr>
        <w:autoSpaceDE w:val="0"/>
        <w:autoSpaceDN w:val="0"/>
        <w:adjustRightInd w:val="0"/>
        <w:ind w:firstLine="708"/>
        <w:jc w:val="both"/>
        <w:rPr>
          <w:bCs/>
          <w:iCs/>
          <w:color w:val="000000"/>
          <w:szCs w:val="28"/>
        </w:rPr>
      </w:pPr>
    </w:p>
    <w:p w:rsidR="006E32BE" w:rsidRPr="00C97133" w:rsidRDefault="006E32BE" w:rsidP="006E32BE">
      <w:pPr>
        <w:autoSpaceDE w:val="0"/>
        <w:autoSpaceDN w:val="0"/>
        <w:adjustRightInd w:val="0"/>
        <w:jc w:val="right"/>
        <w:rPr>
          <w:bCs/>
          <w:iCs/>
          <w:color w:val="000000"/>
          <w:szCs w:val="28"/>
        </w:rPr>
        <w:sectPr w:rsidR="006E32BE" w:rsidRPr="00C97133" w:rsidSect="00BF424E">
          <w:pgSz w:w="11906" w:h="16838"/>
          <w:pgMar w:top="1134" w:right="567" w:bottom="1134" w:left="1418" w:header="709" w:footer="709" w:gutter="0"/>
          <w:cols w:space="708"/>
          <w:docGrid w:linePitch="360"/>
        </w:sectPr>
      </w:pPr>
    </w:p>
    <w:p w:rsidR="006E32BE" w:rsidRPr="00C97133" w:rsidRDefault="006E32BE" w:rsidP="006E32BE">
      <w:pPr>
        <w:autoSpaceDE w:val="0"/>
        <w:autoSpaceDN w:val="0"/>
        <w:adjustRightInd w:val="0"/>
        <w:jc w:val="right"/>
        <w:rPr>
          <w:bCs/>
          <w:iCs/>
          <w:color w:val="000000"/>
          <w:szCs w:val="28"/>
        </w:rPr>
      </w:pPr>
      <w:r w:rsidRPr="00C97133">
        <w:rPr>
          <w:bCs/>
          <w:iCs/>
          <w:color w:val="000000"/>
          <w:szCs w:val="28"/>
        </w:rPr>
        <w:lastRenderedPageBreak/>
        <w:t xml:space="preserve">Таблица 3.2.1. Ограничения по видам </w:t>
      </w:r>
    </w:p>
    <w:p w:rsidR="006E32BE" w:rsidRPr="00C97133" w:rsidRDefault="006E32BE" w:rsidP="006E32BE">
      <w:pPr>
        <w:autoSpaceDE w:val="0"/>
        <w:autoSpaceDN w:val="0"/>
        <w:adjustRightInd w:val="0"/>
        <w:jc w:val="right"/>
        <w:rPr>
          <w:bCs/>
          <w:iCs/>
          <w:color w:val="000000"/>
          <w:szCs w:val="28"/>
        </w:rPr>
      </w:pPr>
      <w:r w:rsidRPr="00C97133">
        <w:rPr>
          <w:bCs/>
          <w:iCs/>
          <w:color w:val="000000"/>
          <w:szCs w:val="28"/>
        </w:rPr>
        <w:t xml:space="preserve">особо защитных участков лесов </w:t>
      </w:r>
    </w:p>
    <w:p w:rsidR="006E32BE" w:rsidRPr="00C97133" w:rsidRDefault="006E32BE" w:rsidP="006E32BE">
      <w:pPr>
        <w:autoSpaceDE w:val="0"/>
        <w:autoSpaceDN w:val="0"/>
        <w:adjustRightInd w:val="0"/>
        <w:jc w:val="both"/>
        <w:rPr>
          <w:bCs/>
          <w:iCs/>
          <w:color w:val="000000"/>
          <w:szCs w:val="28"/>
        </w:rPr>
      </w:pPr>
    </w:p>
    <w:tbl>
      <w:tblPr>
        <w:tblW w:w="10065" w:type="dxa"/>
        <w:tblInd w:w="10" w:type="dxa"/>
        <w:tblLayout w:type="fixed"/>
        <w:tblCellMar>
          <w:left w:w="10" w:type="dxa"/>
          <w:right w:w="10" w:type="dxa"/>
        </w:tblCellMar>
        <w:tblLook w:val="04A0" w:firstRow="1" w:lastRow="0" w:firstColumn="1" w:lastColumn="0" w:noHBand="0" w:noVBand="1"/>
      </w:tblPr>
      <w:tblGrid>
        <w:gridCol w:w="653"/>
        <w:gridCol w:w="5017"/>
        <w:gridCol w:w="4395"/>
      </w:tblGrid>
      <w:tr w:rsidR="006E32BE" w:rsidRPr="00C97133" w:rsidTr="00BF424E">
        <w:trPr>
          <w:trHeight w:hRule="exact" w:val="614"/>
        </w:trPr>
        <w:tc>
          <w:tcPr>
            <w:tcW w:w="65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200"/>
              <w:jc w:val="left"/>
              <w:rPr>
                <w:sz w:val="22"/>
                <w:szCs w:val="22"/>
              </w:rPr>
            </w:pPr>
            <w:r w:rsidRPr="00C97133">
              <w:rPr>
                <w:rStyle w:val="265pt"/>
                <w:rFonts w:eastAsiaTheme="minorHAnsi"/>
                <w:sz w:val="22"/>
                <w:szCs w:val="22"/>
              </w:rPr>
              <w:t>№</w:t>
            </w:r>
          </w:p>
          <w:p w:rsidR="006E32BE" w:rsidRPr="00C97133" w:rsidRDefault="006E32BE" w:rsidP="00BF424E">
            <w:pPr>
              <w:pStyle w:val="22"/>
              <w:shd w:val="clear" w:color="auto" w:fill="auto"/>
              <w:spacing w:after="0" w:line="240" w:lineRule="auto"/>
              <w:ind w:left="200"/>
              <w:jc w:val="left"/>
              <w:rPr>
                <w:sz w:val="22"/>
                <w:szCs w:val="22"/>
              </w:rPr>
            </w:pPr>
            <w:proofErr w:type="gramStart"/>
            <w:r w:rsidRPr="00C97133">
              <w:rPr>
                <w:rStyle w:val="265pt"/>
                <w:rFonts w:eastAsiaTheme="minorHAnsi"/>
                <w:sz w:val="22"/>
                <w:szCs w:val="22"/>
              </w:rPr>
              <w:t>п</w:t>
            </w:r>
            <w:proofErr w:type="gramEnd"/>
            <w:r w:rsidRPr="00C97133">
              <w:rPr>
                <w:rStyle w:val="265pt"/>
                <w:rFonts w:eastAsiaTheme="minorHAnsi"/>
                <w:sz w:val="22"/>
                <w:szCs w:val="22"/>
              </w:rPr>
              <w:t>/п</w:t>
            </w:r>
          </w:p>
        </w:tc>
        <w:tc>
          <w:tcPr>
            <w:tcW w:w="5017" w:type="dxa"/>
            <w:tcBorders>
              <w:top w:val="single" w:sz="4" w:space="0" w:color="auto"/>
              <w:lef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280"/>
              <w:jc w:val="left"/>
              <w:rPr>
                <w:sz w:val="22"/>
                <w:szCs w:val="22"/>
              </w:rPr>
            </w:pPr>
            <w:r w:rsidRPr="00C97133">
              <w:rPr>
                <w:rStyle w:val="265pt"/>
                <w:rFonts w:eastAsiaTheme="minorHAnsi"/>
                <w:sz w:val="22"/>
                <w:szCs w:val="22"/>
              </w:rPr>
              <w:t>Виды особо защитных участков лесов</w:t>
            </w:r>
          </w:p>
        </w:tc>
        <w:tc>
          <w:tcPr>
            <w:tcW w:w="4395"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Ограничение использования лесов</w:t>
            </w:r>
          </w:p>
        </w:tc>
      </w:tr>
      <w:tr w:rsidR="006E32BE" w:rsidRPr="00C97133" w:rsidTr="00BF424E">
        <w:trPr>
          <w:trHeight w:hRule="exact" w:val="288"/>
        </w:trPr>
        <w:tc>
          <w:tcPr>
            <w:tcW w:w="653"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ind w:left="300"/>
              <w:jc w:val="left"/>
              <w:rPr>
                <w:sz w:val="22"/>
                <w:szCs w:val="22"/>
              </w:rPr>
            </w:pPr>
            <w:r w:rsidRPr="00C97133">
              <w:rPr>
                <w:rStyle w:val="265pt"/>
                <w:rFonts w:eastAsiaTheme="minorHAnsi"/>
                <w:sz w:val="22"/>
                <w:szCs w:val="22"/>
              </w:rPr>
              <w:t>1</w:t>
            </w:r>
          </w:p>
        </w:tc>
        <w:tc>
          <w:tcPr>
            <w:tcW w:w="5017" w:type="dxa"/>
            <w:tcBorders>
              <w:top w:val="single" w:sz="4" w:space="0" w:color="auto"/>
              <w:left w:val="single" w:sz="4" w:space="0" w:color="auto"/>
            </w:tcBorders>
            <w:shd w:val="clear" w:color="auto" w:fill="FFFFFF"/>
            <w:vAlign w:val="bottom"/>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2</w:t>
            </w:r>
          </w:p>
        </w:tc>
        <w:tc>
          <w:tcPr>
            <w:tcW w:w="4395" w:type="dxa"/>
            <w:tcBorders>
              <w:top w:val="single" w:sz="4" w:space="0" w:color="auto"/>
              <w:left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3</w:t>
            </w:r>
          </w:p>
        </w:tc>
      </w:tr>
      <w:tr w:rsidR="006E32BE" w:rsidRPr="00C97133" w:rsidTr="00BF424E">
        <w:trPr>
          <w:trHeight w:hRule="exact" w:val="288"/>
        </w:trPr>
        <w:tc>
          <w:tcPr>
            <w:tcW w:w="653"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ind w:left="300"/>
              <w:jc w:val="left"/>
              <w:rPr>
                <w:sz w:val="22"/>
                <w:szCs w:val="22"/>
              </w:rPr>
            </w:pPr>
            <w:r w:rsidRPr="00C97133">
              <w:rPr>
                <w:rStyle w:val="265pt"/>
                <w:rFonts w:eastAsiaTheme="minorHAnsi"/>
                <w:sz w:val="22"/>
                <w:szCs w:val="22"/>
              </w:rPr>
              <w:t>-</w:t>
            </w:r>
          </w:p>
        </w:tc>
        <w:tc>
          <w:tcPr>
            <w:tcW w:w="5017" w:type="dxa"/>
            <w:tcBorders>
              <w:top w:val="single" w:sz="4" w:space="0" w:color="auto"/>
              <w:left w:val="single" w:sz="4" w:space="0" w:color="auto"/>
              <w:bottom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c>
          <w:tcPr>
            <w:tcW w:w="4395" w:type="dxa"/>
            <w:tcBorders>
              <w:top w:val="single" w:sz="4" w:space="0" w:color="auto"/>
              <w:left w:val="single" w:sz="4" w:space="0" w:color="auto"/>
              <w:bottom w:val="single" w:sz="4" w:space="0" w:color="auto"/>
              <w:right w:val="single" w:sz="4" w:space="0" w:color="auto"/>
            </w:tcBorders>
            <w:shd w:val="clear" w:color="auto" w:fill="FFFFFF"/>
            <w:vAlign w:val="center"/>
          </w:tcPr>
          <w:p w:rsidR="006E32BE" w:rsidRPr="00C97133" w:rsidRDefault="006E32BE" w:rsidP="00BF424E">
            <w:pPr>
              <w:pStyle w:val="22"/>
              <w:shd w:val="clear" w:color="auto" w:fill="auto"/>
              <w:spacing w:after="0" w:line="240" w:lineRule="auto"/>
              <w:rPr>
                <w:sz w:val="22"/>
                <w:szCs w:val="22"/>
              </w:rPr>
            </w:pPr>
            <w:r w:rsidRPr="00C97133">
              <w:rPr>
                <w:rStyle w:val="265pt"/>
                <w:rFonts w:eastAsiaTheme="minorHAnsi"/>
                <w:sz w:val="22"/>
                <w:szCs w:val="22"/>
              </w:rPr>
              <w:t>-</w:t>
            </w:r>
          </w:p>
        </w:tc>
      </w:tr>
    </w:tbl>
    <w:p w:rsidR="006E32BE" w:rsidRPr="00C97133" w:rsidRDefault="006E32BE" w:rsidP="006E32BE">
      <w:pPr>
        <w:autoSpaceDE w:val="0"/>
        <w:autoSpaceDN w:val="0"/>
        <w:adjustRightInd w:val="0"/>
        <w:jc w:val="both"/>
        <w:rPr>
          <w:bCs/>
          <w:iCs/>
          <w:color w:val="000000"/>
          <w:szCs w:val="28"/>
        </w:rPr>
      </w:pP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3.3 Ограничения по видам использования лесов</w:t>
      </w:r>
    </w:p>
    <w:p w:rsidR="006E32BE" w:rsidRPr="00C97133" w:rsidRDefault="006E32BE" w:rsidP="006E32BE">
      <w:pPr>
        <w:autoSpaceDE w:val="0"/>
        <w:autoSpaceDN w:val="0"/>
        <w:adjustRightInd w:val="0"/>
        <w:ind w:firstLine="708"/>
        <w:jc w:val="both"/>
        <w:rPr>
          <w:bCs/>
          <w:iCs/>
          <w:color w:val="000000"/>
          <w:szCs w:val="28"/>
        </w:rPr>
      </w:pP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С учётом требований статьи 116 Лесного кодекса РФ, статьи 65 Водного кодекса РФ, приказов Минприроды РФ, Федерального агентства лесного хозяйства, регламентирующих правила использования лесов по видам, на территории Липецкого лесничества с учётом их целевого назначения лесов устанавливаются следующие ограничения по видам использования:</w:t>
      </w:r>
    </w:p>
    <w:p w:rsidR="006E32BE" w:rsidRPr="00C97133" w:rsidRDefault="006E32BE" w:rsidP="006E32BE">
      <w:pPr>
        <w:autoSpaceDE w:val="0"/>
        <w:autoSpaceDN w:val="0"/>
        <w:adjustRightInd w:val="0"/>
        <w:jc w:val="both"/>
        <w:rPr>
          <w:bCs/>
          <w:iCs/>
          <w:color w:val="000000"/>
          <w:szCs w:val="28"/>
        </w:rPr>
      </w:pP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Ограничения при использовании лесных участков для заготовки древесины.</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Запрещается:</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заготовка древесины спелых и перестойных насаждений;</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заготовка древесины в объёме, превышающем расчётную лесосеку (допустимый объём изъятия древесины);</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заготовка древесины с нарушением возрастов рубок;</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использование русел рек и ручьев в качестве трасс волоков и лесных дорог;</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повреждение лесных насаждений, растительного покрова и почв, захламление лесов промышленными и иными отходами за пределами лесосеки на смежных с ними 50-метровых полосах;</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повреждение дорог, мостов, просек, осушительной сети, дорожных, гидромелиоративных и других сооружений, русел рек и ручьев;</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оставление завалов (включая срубленные и оставленные на лесосеке деревья) и срубленных зависших деревьев, повреждение или уничтожение подроста, подлежащего сохранению;</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уничтожение или повреждение граничных, квартальных, лесосечных и других столбов и знаков;</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рубка и повреждение деревьев, не предназначенных для рубки и подлежащих сохранению в соответствии с законодательством Российской Федерации, в том числе источников обсеменения и плюсовых деревьев;</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заготовка древесины по истечении разрешённого срока (включая предоставление отсрочки), а также заготовка древесины после приостановления или прекращения права пользования лесным участком;</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 xml:space="preserve">оставление не вывезенной в установленный срок (включая предоставление отсрочки) древесины на лесосеке; </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вывозка, трелевка древесины в места, не предусмотренные проектом освоения лесов или технологической картой лесосечных работ;</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lastRenderedPageBreak/>
        <w:t>невыполнение или несвоевременное выполнение работ по очистке лесосеки;</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уничтожение верхнего плодородного слоя почвы вне волоков и погрузочных площадок.</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 xml:space="preserve">проведение рубок без предварительного отбора деревьев в рубку, </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 xml:space="preserve">нанесения на них затесок и предварительного клеймения (кроме деревьев при </w:t>
      </w:r>
      <w:proofErr w:type="gramStart"/>
      <w:r w:rsidRPr="00C97133">
        <w:rPr>
          <w:rFonts w:ascii="Times New Roman" w:hAnsi="Times New Roman"/>
          <w:bCs/>
          <w:iCs/>
          <w:color w:val="000000"/>
          <w:sz w:val="28"/>
          <w:szCs w:val="28"/>
        </w:rPr>
        <w:t>р</w:t>
      </w:r>
      <w:proofErr w:type="gramEnd"/>
      <w:r w:rsidRPr="00C97133">
        <w:rPr>
          <w:rFonts w:ascii="Times New Roman" w:hAnsi="Times New Roman"/>
          <w:bCs/>
          <w:iCs/>
          <w:color w:val="000000"/>
          <w:sz w:val="28"/>
          <w:szCs w:val="28"/>
        </w:rPr>
        <w:t>/у диаметром &lt; 8 см на высоте 1.3м);</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 осуществлять работы по заготовке древесины без таксационного описания лесосеки и технологической карты разработки лесосеки, либо с её нарушением;</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повреждение деревьев при проведении выборочных рубок более 5% от количества оставляемых после рубки;</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проведение рубок ухода с умеренно-высокой (31-40%) и высокой (41-50%) интенсивностью вырубки;</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повреждение подроста при проведении всех видов рубок &gt; 10%;</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проведение рубок на лесных участках с невыраженными границами без предварительной разрубки граничных визиров, угломерной съемки, промера граничных линий, определения площади, постановки граничных столбов (12-16 см и высотой не менее 1,3м);</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оставлять на лесосеках пни &gt;1,3 диаметра среза дерева, а при рубке деревьев диаметром менее 30 см – более 10 см;</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отвод и таксация лесосек по результатам визуальной оценки насаждений;</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при организации и проведении рубок площадь под погрузочными пунктами, производственными и бытовыми объектами &gt;3% общей площади лесосеки;</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при организации и проведении рубок общая площадь трасс волоков и дорог &gt;15% от общей площади лесосеки.</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Площадь лесосеки на склонах &gt;6 градусов не должна превышать 3 га.</w:t>
      </w:r>
    </w:p>
    <w:p w:rsidR="006E32BE" w:rsidRPr="00C97133" w:rsidRDefault="006E32BE" w:rsidP="006E32BE">
      <w:pPr>
        <w:autoSpaceDE w:val="0"/>
        <w:autoSpaceDN w:val="0"/>
        <w:adjustRightInd w:val="0"/>
        <w:jc w:val="both"/>
        <w:rPr>
          <w:bCs/>
          <w:iCs/>
          <w:color w:val="000000"/>
          <w:szCs w:val="28"/>
        </w:rPr>
      </w:pP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Ограничения при использовании лесных участков</w:t>
      </w:r>
      <w:r w:rsidR="006D0127" w:rsidRPr="00C97133">
        <w:rPr>
          <w:bCs/>
          <w:iCs/>
          <w:color w:val="000000"/>
          <w:szCs w:val="28"/>
        </w:rPr>
        <w:t xml:space="preserve"> д</w:t>
      </w:r>
      <w:r w:rsidRPr="00C97133">
        <w:rPr>
          <w:bCs/>
          <w:iCs/>
          <w:color w:val="000000"/>
          <w:szCs w:val="28"/>
        </w:rPr>
        <w:t>ля заготовки и сбора недревесных лесных ресурсов</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Запрещается:</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применять способы и технологии, ведущие к истощению имеющихся ресурсов;</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proofErr w:type="gramStart"/>
      <w:r w:rsidRPr="00C97133">
        <w:rPr>
          <w:rFonts w:ascii="Times New Roman" w:hAnsi="Times New Roman"/>
          <w:bCs/>
          <w:iCs/>
          <w:color w:val="000000"/>
          <w:sz w:val="28"/>
          <w:szCs w:val="28"/>
        </w:rPr>
        <w:t>заготовка пневого осмола в на берегозащитных, почвозащитных участках лесов, расположенных вдоль водных объектов, склонов оврагов, а также в молодняках с полнотой 0,8 -1,0 и несомкнувшихся лесных культурах;</w:t>
      </w:r>
      <w:proofErr w:type="gramEnd"/>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оставлять не засыпанными ямы, оставленные после заготовки пней (заготовки пневого осмола);</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рубка сырорастущих деревьев для заготовки бересты;</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заготовка и сбор мха, лесной подстилки, опавших листьев, камыша, тростника на одной и той же площади чаще одного раза в пять лет;</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заготовка веточного корма, сосновых лап, древесной зелени, заготовка ветвей для веников, метел и плетения с растущих деревьев;</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lastRenderedPageBreak/>
        <w:t>заготовка коры деревьев и кустарников, если эта деятельность ведет к снижению качества заготовленной лесопродукции;</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спил деревьев и кустарников, их вершин, сучьев и ветвей, обрубка сучьев и вершин с сырорастущих деревьев при заготовке хвороста;</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заготовка веников, ветвей и кустарников для метел и плетения при проведении опытных и экспериментальных рубок, отбора модельных деревьев на постоянных пробных площадях в лесах, переданных для осуществления научно-исследовательской деятельности, образовательной деятельности;</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заготовка валежника на лесосеках в местах проведения рубок;</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 xml:space="preserve"> при заготовке валежника его перемещение волоком с использованием транспортных средств, а также нанесение ущерба лесным насаждениям, подросту, несомкнувшимся лесным культурам и хранение в лесу заготовленного валежника.</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Ограничения при использовании лесов для заготовки пищевых лесных ресурсов и сбора лекарственных растений</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Запрещается:</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при заготовке дикорастущих плодов и ягод рубка плодоносящих ветвей и деревьев;</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при заготовке орехов рубка деревьев и кустарников, а также применение способов, приводящих к повреждению деревьев и кустарников;</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при заготовке грибов вырывать грибы с грибницей, переворачивать при сборе грибов мох и лесную подстилку, а также уничтожать старые грибы;</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осуществлять заготовку и сбор грибов и дикорастущих растений, виды которых занесены в Красные книги Российской Федерации и Липецкой области, а также грибов и дикорастущих растений, которые признаются наркотическими средствами в соответствии с Федеральным законом от 08.01.1998 № 3-ФЗ «О наркотических средствах и психотропных веществах»;</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заготовка березового сока на участках спелого леса ранее, чем за 5 лет до рубки;</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 xml:space="preserve"> заготовка березового сока (кроме заготовки с деревьев, назначенных в рубку по лесоводственным требованиям);</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вырывать растения с корнями;</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повторный сбор лекарственного сырья на одной и той же территории до полного восстановления запасов сырья конкретного вида растения:</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заготовка соцветий и надземных органов однолетних растений на одни заросли более одного раза в 2 года;</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заготовка надземных органов многолетних растений более одного раза в 4-6 лет;</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заготовка подземных органов большинства видов лекарственных растений чаще одного раза в 15-20 лет;</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применять способы и технологии, ведущие к истощению имеющихся ресурсов, применение способов, приводящих к повреждению деревьев и кустарников.</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Не рекомендуется: заготовка пищевых лесных ресурсов и сбор лекарственных трав в лесах, расположенных вдоль дорог.</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lastRenderedPageBreak/>
        <w:t>Ограничения при использовании лесов для осуществления образовательной деятельности, научно-исследовательской деятельности</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Запрещается:</w:t>
      </w:r>
    </w:p>
    <w:p w:rsidR="006E32BE" w:rsidRPr="00C97133" w:rsidRDefault="006E32BE" w:rsidP="006E32BE">
      <w:pPr>
        <w:pStyle w:val="af5"/>
        <w:numPr>
          <w:ilvl w:val="0"/>
          <w:numId w:val="47"/>
        </w:numPr>
        <w:autoSpaceDE w:val="0"/>
        <w:autoSpaceDN w:val="0"/>
        <w:adjustRightInd w:val="0"/>
        <w:spacing w:after="0" w:line="240" w:lineRule="auto"/>
        <w:ind w:left="993" w:hanging="284"/>
        <w:jc w:val="both"/>
        <w:rPr>
          <w:rFonts w:ascii="Times New Roman" w:hAnsi="Times New Roman"/>
          <w:bCs/>
          <w:iCs/>
          <w:color w:val="000000"/>
          <w:sz w:val="28"/>
          <w:szCs w:val="28"/>
        </w:rPr>
      </w:pPr>
      <w:r w:rsidRPr="00C97133">
        <w:rPr>
          <w:rFonts w:ascii="Times New Roman" w:hAnsi="Times New Roman"/>
          <w:bCs/>
          <w:iCs/>
          <w:color w:val="000000"/>
          <w:sz w:val="28"/>
          <w:szCs w:val="28"/>
        </w:rPr>
        <w:t>повреждение лесных насаждений, растительного покрова и почв за пределами предоставленного лесного участка;</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лицам, использующим лесными участками на праве постоянного (бессрочного) пользования, ими распоряжаться (пункт 4 статьи 20 ЗК РФ);</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ведение образовательной и научно-исследовательской деятельности без Проекта освоения лесов;</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возникновение ситуаций, угрожающих жизни и здоровью людей на участках, предоставленных для образовательной и научно-исследовательской деятельности;</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негативное воздействие, осуществляемой деятельностью на смежные участки, находящиеся за пределами предоставленной по договору площади;</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захламление площади, предоставленного лесного участка и территории за его пределами строительным и бытовым мусором, отходами древесины, иными видами отходов;</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загрязнение площади, предоставленного лесного участка и территории за его пределами химическими и радиоактивными веществами;</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проезд транспортных средств и иных механизмов по произвольным маршрутам вне дорог за пределами предоставленного лесного участка;</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проведение мероприятий, не указанных в методике, программе и плане научно-исследовательской и образовательной деятельности.</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Земли, нарушенные при использовании лесов для научно- исследовательской деятельности, образовательной деятельности, подлежат рекультивации в срок не более 1 года после завершения работ.</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На участках с нарушенным почвенным покровом при угрозе развития эрозии почвы должна проводиться рекультивация земель с посевом трав и (или) посадкой деревьев и кустарников на склонах.</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Ограничения при использовании лесов для осуществления рекреационной деятельности</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Не допускается:</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препятствовать праву граждан свободному пребыванию в лесах;</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использовать способы и методы, наносящие вред окружающей природной среде и здоровью человека;</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повреждения лесных насаждений, растительного покрова и почв за пределами предоставленного лесного участка;</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захламление площади предоставленного лесного участка и прилегающей территории за пределами предоставленного лесного участка бытовым мусором, иными видами отходов;</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проезд транспортных средств и иных механизмов по произвольным, не установленным маршрутам;</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создание объектов, являющихся местами жительства физических лиц;</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lastRenderedPageBreak/>
        <w:t xml:space="preserve">возведение объектов или выполнение </w:t>
      </w:r>
      <w:proofErr w:type="gramStart"/>
      <w:r w:rsidRPr="00C97133">
        <w:rPr>
          <w:rFonts w:ascii="Times New Roman" w:hAnsi="Times New Roman"/>
          <w:bCs/>
          <w:iCs/>
          <w:color w:val="000000"/>
          <w:sz w:val="28"/>
          <w:szCs w:val="28"/>
        </w:rPr>
        <w:t>мероприятий</w:t>
      </w:r>
      <w:proofErr w:type="gramEnd"/>
      <w:r w:rsidRPr="00C97133">
        <w:rPr>
          <w:rFonts w:ascii="Times New Roman" w:hAnsi="Times New Roman"/>
          <w:bCs/>
          <w:iCs/>
          <w:color w:val="000000"/>
          <w:sz w:val="28"/>
          <w:szCs w:val="28"/>
        </w:rPr>
        <w:t xml:space="preserve"> не предусмотренных проектом освоения лесов.</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Ограничения при использовании лесов для выращивания лесных плодовых, ягодных, декоративных растений, лекарственных растений</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Не допускается:</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использование лесов способами и технологиями, ведущими к возникновению эрозии почв, оказывающие негативное воздействие на последующее воспроизводство лесов, а также на состояние водных и других природных объектов;</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использование лесных участков, на которых встречаются виды растений, занесенные в Красную книгу Российской Федерации и Красную книгу Липецкой области.</w:t>
      </w:r>
    </w:p>
    <w:p w:rsidR="006E32BE" w:rsidRPr="00C97133" w:rsidRDefault="006E32BE" w:rsidP="006E32BE">
      <w:pPr>
        <w:autoSpaceDE w:val="0"/>
        <w:autoSpaceDN w:val="0"/>
        <w:adjustRightInd w:val="0"/>
        <w:ind w:firstLine="708"/>
        <w:jc w:val="both"/>
        <w:rPr>
          <w:bCs/>
          <w:iCs/>
          <w:color w:val="000000"/>
          <w:szCs w:val="28"/>
        </w:rPr>
      </w:pPr>
      <w:proofErr w:type="gramStart"/>
      <w:r w:rsidRPr="00C97133">
        <w:rPr>
          <w:bCs/>
          <w:iCs/>
          <w:color w:val="000000"/>
          <w:szCs w:val="28"/>
        </w:rPr>
        <w:t>Для выращивания лесных плодовых, ягодных декоративных растений, лекарственных растений используют, в первую очередь, нелесные земли из состава земель лесного фонда, а также необлесившиеся вырубки, прогалины и другие, не покрытые лесной растительностью земли, на которых невозможно естественное возобновление леса до посадки на них лесных культур; земли, подлежащие рекультивации (выработанные торфяники и др.).</w:t>
      </w:r>
      <w:proofErr w:type="gramEnd"/>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Для выращивания лесных плодовых, ягодных, декоративных, лекарственных растений под пологом леса могут использоваться участки малоценных насаждений, не намеченные под реконструкцию.</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На лесных участках, используемых для выращивания лесных плодовых, ягодных, декоративных растений, лекарственных растений, химические и биологические препараты применяются в соответствии с Федеральным законом от 19.07.1997 №109-ФЗ «О безопасном обращении с пестицидами и агрохимикатами».</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Создание лесных питомников и их эксплуатация</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Не допускается:</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использование лесов способами и технологиями, ведущими к возникновению эрозии почв, оказывающие негативное воздействие на последующее воспроизводство лесов, а также на состояние водных и других природных объектов;</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использование лесных участков, на которых встречаются виды растений, занесенные в Красную книгу Российской Федерации и Красную книгу Липецкой области;</w:t>
      </w:r>
    </w:p>
    <w:p w:rsidR="006E32BE" w:rsidRPr="00C97133" w:rsidRDefault="006E32BE" w:rsidP="006E32BE">
      <w:pPr>
        <w:pStyle w:val="af5"/>
        <w:numPr>
          <w:ilvl w:val="0"/>
          <w:numId w:val="47"/>
        </w:numPr>
        <w:tabs>
          <w:tab w:val="left" w:pos="993"/>
        </w:tabs>
        <w:autoSpaceDE w:val="0"/>
        <w:autoSpaceDN w:val="0"/>
        <w:adjustRightInd w:val="0"/>
        <w:spacing w:after="0" w:line="240" w:lineRule="auto"/>
        <w:ind w:left="0" w:firstLine="709"/>
        <w:jc w:val="both"/>
        <w:rPr>
          <w:rFonts w:ascii="Times New Roman" w:hAnsi="Times New Roman"/>
          <w:bCs/>
          <w:iCs/>
          <w:color w:val="000000"/>
          <w:sz w:val="28"/>
          <w:szCs w:val="28"/>
        </w:rPr>
      </w:pPr>
      <w:r w:rsidRPr="00C97133">
        <w:rPr>
          <w:rFonts w:ascii="Times New Roman" w:hAnsi="Times New Roman"/>
          <w:bCs/>
          <w:iCs/>
          <w:color w:val="000000"/>
          <w:sz w:val="28"/>
          <w:szCs w:val="28"/>
        </w:rPr>
        <w:t>применение нерайонированных семян лесных растений, а также семян лесных растений, посевные и иные качества которых не проверены.</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 xml:space="preserve">Химические и биологические препараты при выращивании посадочного материала лесных растений применяются в соответствии с </w:t>
      </w:r>
      <w:r w:rsidR="006D0127" w:rsidRPr="00C97133">
        <w:rPr>
          <w:bCs/>
          <w:iCs/>
          <w:color w:val="000000"/>
          <w:szCs w:val="28"/>
        </w:rPr>
        <w:t>Федеральным законом</w:t>
      </w:r>
      <w:r w:rsidRPr="00C97133">
        <w:rPr>
          <w:bCs/>
          <w:iCs/>
          <w:color w:val="000000"/>
          <w:szCs w:val="28"/>
        </w:rPr>
        <w:t xml:space="preserve"> от 19.07.1997 №109-ФЗ «О безопасном обращении с пестицидами и агрохимикатами».</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Использование лесов для создания лесных питомников и их эксплуатации может ограничиваться в соответствии со статьей 27 Лесного кодекса РФ и другими федеральными законами.</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lastRenderedPageBreak/>
        <w:t>Ограничения при использовании лесных участков для строительства и эксплуатации водохранилищ и иных искусственных водных объектов, создания и расширения морских и речных портов, строительства, реконструкции и эксплуатации гидротехнических сооружений</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Использование лесов при выполнении работ по строительству и эксплуатации водохранилищ, иных искусственных водных объектов, а также гидротехнических сооружений, морских портов, морских терминалов, речных портов, причалов может ограничиваться в соответствии со статьей 27 Лесного кодекса Российской Федерации и Водным кодексом Российской Федерации. Ограничения при использовании лесов для осуществления религиозной деятельности.</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Использование лесов при осуществлении религиозной деятельности может ограничиваться в соответствии со статьёй 27 Лесного кодекса Российской Федерации и другими федеральными законами.</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Действие лесохозяйственного регламента лесничества и порядок внесения в регламент изменений Лесохозяйственные регламенты разрабатываются для лесничеств.</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Разработка лесохозяйственных регламентов обеспечивается органами государственной власти и органами местного самоуправления в пределах их полномочий, определённых в соответствии со статьями 81 - 84 Лесного кодекса РФ.</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Лесохозяйственный регламент лесничества обязателен для исполнения гражданами, юридическими лицами, осуществляющими использование, охрану, защиту, воспроизводство лесов в границах лесничества.</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 xml:space="preserve">Невыполнение гражданами, </w:t>
      </w:r>
      <w:proofErr w:type="gramStart"/>
      <w:r w:rsidRPr="00C97133">
        <w:rPr>
          <w:bCs/>
          <w:iCs/>
          <w:color w:val="000000"/>
          <w:szCs w:val="28"/>
        </w:rPr>
        <w:t>юридическими лицами, осуществляющими использование лесов лесохозяйственного регламента является</w:t>
      </w:r>
      <w:proofErr w:type="gramEnd"/>
      <w:r w:rsidRPr="00C97133">
        <w:rPr>
          <w:bCs/>
          <w:iCs/>
          <w:color w:val="000000"/>
          <w:szCs w:val="28"/>
        </w:rPr>
        <w:t xml:space="preserve"> основанием для досрочного расторжения договора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 безвозмездного срочного пользования лесным участком.</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Лесохозяйственный регламент составляется на срок до десяти лет.</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Основой для разработки лесохозяйственного регламента являются сведения, содержащиеся в государственном лесном реестре, материалы лесоустройства лесничества, материалы специальных изысканий и исследований, документы территориального планирования.</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Виды разрешённого использования лесов, возрасты рубок, расчётная лесосека, сроки и другие параметры использования лесов, ограничения использования лесов, требования к охране, защите и воспроизводству лесов устанавливаются в соответствии с законодательством Российской Федерации.</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Информация лесохозяйственного регламента лесничества приводится в виде текстовых, табличных и графических материалов (в том числе артографических).</w:t>
      </w:r>
    </w:p>
    <w:p w:rsidR="006E32BE" w:rsidRPr="00C97133" w:rsidRDefault="00C71370" w:rsidP="006E32BE">
      <w:pPr>
        <w:autoSpaceDE w:val="0"/>
        <w:autoSpaceDN w:val="0"/>
        <w:adjustRightInd w:val="0"/>
        <w:ind w:firstLine="708"/>
        <w:jc w:val="both"/>
        <w:rPr>
          <w:bCs/>
          <w:iCs/>
          <w:color w:val="000000"/>
          <w:szCs w:val="28"/>
        </w:rPr>
      </w:pPr>
      <w:proofErr w:type="gramStart"/>
      <w:r w:rsidRPr="00C97133">
        <w:rPr>
          <w:bCs/>
          <w:iCs/>
          <w:color w:val="000000"/>
          <w:szCs w:val="28"/>
        </w:rPr>
        <w:t xml:space="preserve">Управление лесного хозяйства Липецкой области </w:t>
      </w:r>
      <w:r w:rsidR="006E32BE" w:rsidRPr="00C97133">
        <w:rPr>
          <w:bCs/>
          <w:iCs/>
          <w:color w:val="000000"/>
          <w:szCs w:val="28"/>
        </w:rPr>
        <w:t xml:space="preserve">и </w:t>
      </w:r>
      <w:r w:rsidRPr="00C97133">
        <w:rPr>
          <w:bCs/>
          <w:iCs/>
          <w:color w:val="000000"/>
          <w:szCs w:val="28"/>
        </w:rPr>
        <w:t xml:space="preserve">администрация города Липецка </w:t>
      </w:r>
      <w:r w:rsidR="006E32BE" w:rsidRPr="00C97133">
        <w:rPr>
          <w:bCs/>
          <w:iCs/>
          <w:color w:val="000000"/>
          <w:szCs w:val="28"/>
        </w:rPr>
        <w:t xml:space="preserve">организуют ознакомление заинтересованных лиц с проектом </w:t>
      </w:r>
      <w:r w:rsidR="006E32BE" w:rsidRPr="00C97133">
        <w:rPr>
          <w:bCs/>
          <w:iCs/>
          <w:color w:val="000000"/>
          <w:szCs w:val="28"/>
        </w:rPr>
        <w:lastRenderedPageBreak/>
        <w:t>лесохозяйственного регламента, в том числе размещают его на своем официальном сайте в информационно-телекоммуникационной сети «Интернет» (далее - официальный сайт) на срок не менее 30 дней со дня размещения на официальном сайте, указав информацию о сроках ознакомления, адресе электронной почты или почтовом адресе для направления замечаний и</w:t>
      </w:r>
      <w:proofErr w:type="gramEnd"/>
      <w:r w:rsidR="006E32BE" w:rsidRPr="00C97133">
        <w:rPr>
          <w:bCs/>
          <w:iCs/>
          <w:color w:val="000000"/>
          <w:szCs w:val="28"/>
        </w:rPr>
        <w:t xml:space="preserve"> предложений, а также другие сопроводительные документы при наличии.</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В предложениях заинтересованных лиц излагается суть и краткое обоснование предложений, а также могут прикладываться в электронном виде либо на бумажных носителях обосновывающие материалы, в том числе схемы и графические материалы, отображающие предложения заинтересованных лиц.</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Представленные материалы возврату не подлежат.</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По истечении указанного срока с учётом поступивших предложений и замечаний в течение 30 дней орган государственной власти или орган местного самоуправления организует доработку проекта лесохозяйственного регламента и его утверждение.</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Для рассмотрения, оценки качества лесохозяйственного регламента, анализа поступивших замечаний и предложений органы государственной власти и органы местного самоуправления вправе создавать комиссии, привлекать независимых экспертов.</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 xml:space="preserve">Органы государственной власти и органы местного самоуправления в 3-х дневный срок со дня утверждения лесохозяйственного регламента или внесённых в него изменений размещают их </w:t>
      </w:r>
      <w:r w:rsidR="005D349E" w:rsidRPr="00C97133">
        <w:rPr>
          <w:bCs/>
          <w:iCs/>
          <w:color w:val="000000"/>
          <w:szCs w:val="28"/>
        </w:rPr>
        <w:t xml:space="preserve">на </w:t>
      </w:r>
      <w:r w:rsidRPr="00C97133">
        <w:rPr>
          <w:bCs/>
          <w:iCs/>
          <w:color w:val="000000"/>
          <w:szCs w:val="28"/>
        </w:rPr>
        <w:t>официальн</w:t>
      </w:r>
      <w:r w:rsidR="005D349E" w:rsidRPr="00C97133">
        <w:rPr>
          <w:bCs/>
          <w:iCs/>
          <w:color w:val="000000"/>
          <w:szCs w:val="28"/>
        </w:rPr>
        <w:t>ых</w:t>
      </w:r>
      <w:r w:rsidRPr="00C97133">
        <w:rPr>
          <w:bCs/>
          <w:iCs/>
          <w:color w:val="000000"/>
          <w:szCs w:val="28"/>
        </w:rPr>
        <w:t xml:space="preserve"> сайт</w:t>
      </w:r>
      <w:r w:rsidR="005D349E" w:rsidRPr="00C97133">
        <w:rPr>
          <w:bCs/>
          <w:iCs/>
          <w:color w:val="000000"/>
          <w:szCs w:val="28"/>
        </w:rPr>
        <w:t>ах Управления лесного хозяйства Липецкой области и администрации города Липецка</w:t>
      </w:r>
      <w:r w:rsidRPr="00C97133">
        <w:rPr>
          <w:bCs/>
          <w:iCs/>
          <w:color w:val="000000"/>
          <w:szCs w:val="28"/>
        </w:rPr>
        <w:t>.</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Утверждённый лесохозяйственный регламент размещается на официальном сайте на весь срок действия лесохозяйственного регламента с указанием даты утверждения. В случае внесения изменений в лесохозяйственный регламент на официальном сайте размещается актуальная версия лесохозяйственного регламента с внесёнными изменениями, а также информация о внесённых изменениях с указанием даты внесения изменений.</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Внесение изменений в лесохозяйственные регламенты осуществляется в случаях:</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1) изменения структуры и состояния лесов, выявленных в процессе проведения лесоустройства, специальных обследований, включающих в себя сведения о лесных пожарах и лесных насаждениях, повреждённых вредными организмами, промышленными выбросами, ветровалами (буреломами) и другими негативными воздействиями, а также в результате лесопатологических обследований;</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2) принятия или изменения нормативных правовых актов в области лесных отношений;</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3) осуществления санитарно-оздоровительных мероприятий и мероприятий по ликвидации очагов вредных организмов (по результатам их осуществления);</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4) выявления технических ошибок.</w:t>
      </w:r>
    </w:p>
    <w:p w:rsidR="006E32BE" w:rsidRPr="00C97133" w:rsidRDefault="006E32BE" w:rsidP="006E32BE">
      <w:pPr>
        <w:autoSpaceDE w:val="0"/>
        <w:autoSpaceDN w:val="0"/>
        <w:adjustRightInd w:val="0"/>
        <w:ind w:firstLine="708"/>
        <w:jc w:val="both"/>
        <w:rPr>
          <w:bCs/>
          <w:iCs/>
          <w:color w:val="000000"/>
          <w:szCs w:val="28"/>
        </w:rPr>
      </w:pPr>
      <w:r w:rsidRPr="00C97133">
        <w:rPr>
          <w:bCs/>
          <w:iCs/>
          <w:color w:val="000000"/>
          <w:szCs w:val="28"/>
        </w:rPr>
        <w:t xml:space="preserve">Внесение изменений в лесохозяйственные регламенты по результатам осуществления санитарно-оздоровительных мероприятий и мероприятий по </w:t>
      </w:r>
      <w:r w:rsidRPr="00C97133">
        <w:rPr>
          <w:bCs/>
          <w:iCs/>
          <w:color w:val="000000"/>
          <w:szCs w:val="28"/>
        </w:rPr>
        <w:lastRenderedPageBreak/>
        <w:t xml:space="preserve">ликвидации очагов вредных организмов осуществляется ежегодно не позднее 30 января года, следующего </w:t>
      </w:r>
      <w:proofErr w:type="gramStart"/>
      <w:r w:rsidRPr="00C97133">
        <w:rPr>
          <w:bCs/>
          <w:iCs/>
          <w:color w:val="000000"/>
          <w:szCs w:val="28"/>
        </w:rPr>
        <w:t>за</w:t>
      </w:r>
      <w:proofErr w:type="gramEnd"/>
      <w:r w:rsidRPr="00C97133">
        <w:rPr>
          <w:bCs/>
          <w:iCs/>
          <w:color w:val="000000"/>
          <w:szCs w:val="28"/>
        </w:rPr>
        <w:t xml:space="preserve"> отчётным.</w:t>
      </w:r>
    </w:p>
    <w:p w:rsidR="006E32BE" w:rsidRPr="00346F23" w:rsidRDefault="006E32BE" w:rsidP="006E32BE">
      <w:pPr>
        <w:autoSpaceDE w:val="0"/>
        <w:autoSpaceDN w:val="0"/>
        <w:adjustRightInd w:val="0"/>
        <w:ind w:firstLine="708"/>
        <w:jc w:val="both"/>
        <w:rPr>
          <w:szCs w:val="28"/>
        </w:rPr>
      </w:pPr>
      <w:r w:rsidRPr="00C97133">
        <w:rPr>
          <w:bCs/>
          <w:iCs/>
          <w:color w:val="000000"/>
          <w:szCs w:val="28"/>
        </w:rPr>
        <w:t>При внесении изменений анализируются материалы специальных обследований, включающих в себя сведения о лесных пожарах и лесных насаждениях, повреждённых вредными организмами, промышленными выбросами, ветровалами (буреломами) и другими негативными воздействиями, лесоустройства, лесопатологических обследований, рассчитываются новые нормативы, параметры и сроки использования лесов и требования по охране, защите и воспроизводству лесов. Внесение изменений в лесохозяйственные регламенты осуществляется в порядке, установленном пунктами 9 - 17 Состава лесохозяйственных регламентов, порядка их разработки, сроков их действия и п</w:t>
      </w:r>
      <w:r w:rsidR="005D349E" w:rsidRPr="00C97133">
        <w:rPr>
          <w:bCs/>
          <w:iCs/>
          <w:color w:val="000000"/>
          <w:szCs w:val="28"/>
        </w:rPr>
        <w:t>орядка внесения в них изменений</w:t>
      </w:r>
      <w:proofErr w:type="gramStart"/>
      <w:r w:rsidR="009741A7" w:rsidRPr="00C97133">
        <w:rPr>
          <w:bCs/>
          <w:iCs/>
          <w:color w:val="000000"/>
          <w:szCs w:val="28"/>
        </w:rPr>
        <w:t>.</w:t>
      </w:r>
      <w:r w:rsidRPr="00C97133">
        <w:rPr>
          <w:bCs/>
          <w:iCs/>
          <w:color w:val="000000"/>
          <w:szCs w:val="28"/>
        </w:rPr>
        <w:t>»</w:t>
      </w:r>
      <w:r w:rsidR="005D349E" w:rsidRPr="00C97133">
        <w:rPr>
          <w:bCs/>
          <w:iCs/>
          <w:color w:val="000000"/>
          <w:szCs w:val="28"/>
        </w:rPr>
        <w:t>.</w:t>
      </w:r>
      <w:proofErr w:type="gramEnd"/>
    </w:p>
    <w:p w:rsidR="006E32BE" w:rsidRPr="008D24AB" w:rsidRDefault="006E32BE" w:rsidP="006E32BE">
      <w:pPr>
        <w:ind w:hanging="709"/>
        <w:rPr>
          <w:sz w:val="22"/>
          <w:szCs w:val="22"/>
        </w:rPr>
      </w:pPr>
    </w:p>
    <w:p w:rsidR="00FC33FB" w:rsidRDefault="00FC33FB"/>
    <w:p w:rsidR="00E84291" w:rsidRDefault="00E84291"/>
    <w:p w:rsidR="00E84291" w:rsidRDefault="00E84291"/>
    <w:p w:rsidR="00E84291" w:rsidRDefault="00E84291"/>
    <w:p w:rsidR="00E84291" w:rsidRDefault="00E84291"/>
    <w:p w:rsidR="00E84291" w:rsidRDefault="00E84291"/>
    <w:p w:rsidR="00E84291" w:rsidRDefault="00E84291"/>
    <w:p w:rsidR="00E84291" w:rsidRDefault="00E84291"/>
    <w:p w:rsidR="00E84291" w:rsidRDefault="00E84291"/>
    <w:p w:rsidR="00E84291" w:rsidRDefault="00E84291"/>
    <w:p w:rsidR="00E84291" w:rsidRDefault="00E84291"/>
    <w:p w:rsidR="00E84291" w:rsidRDefault="00E84291"/>
    <w:p w:rsidR="00E84291" w:rsidRDefault="00E84291"/>
    <w:p w:rsidR="00E84291" w:rsidRDefault="00E84291"/>
    <w:p w:rsidR="00E84291" w:rsidRDefault="00E84291"/>
    <w:p w:rsidR="00E84291" w:rsidRDefault="00E84291"/>
    <w:p w:rsidR="00E84291" w:rsidRDefault="00E84291"/>
    <w:p w:rsidR="00E84291" w:rsidRDefault="00E84291"/>
    <w:p w:rsidR="00E84291" w:rsidRDefault="00E84291"/>
    <w:p w:rsidR="00E84291" w:rsidRDefault="00E84291"/>
    <w:p w:rsidR="00E84291" w:rsidRDefault="00E84291"/>
    <w:p w:rsidR="00E84291" w:rsidRDefault="00E84291"/>
    <w:p w:rsidR="00E84291" w:rsidRDefault="00E84291">
      <w:r>
        <w:t>С.И. Сурмий</w:t>
      </w:r>
    </w:p>
    <w:sectPr w:rsidR="00E84291" w:rsidSect="00BF424E">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A19" w:rsidRDefault="00EA4A19" w:rsidP="00862DDE">
      <w:r>
        <w:separator/>
      </w:r>
    </w:p>
  </w:endnote>
  <w:endnote w:type="continuationSeparator" w:id="0">
    <w:p w:rsidR="00EA4A19" w:rsidRDefault="00EA4A19" w:rsidP="00862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A19" w:rsidRDefault="00EA4A19" w:rsidP="00862DDE">
      <w:r>
        <w:separator/>
      </w:r>
    </w:p>
  </w:footnote>
  <w:footnote w:type="continuationSeparator" w:id="0">
    <w:p w:rsidR="00EA4A19" w:rsidRDefault="00EA4A19" w:rsidP="00862D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9361380"/>
      <w:docPartObj>
        <w:docPartGallery w:val="Page Numbers (Top of Page)"/>
        <w:docPartUnique/>
      </w:docPartObj>
    </w:sdtPr>
    <w:sdtEndPr/>
    <w:sdtContent>
      <w:p w:rsidR="00CC12B4" w:rsidRDefault="00CC12B4">
        <w:pPr>
          <w:pStyle w:val="ae"/>
          <w:jc w:val="center"/>
        </w:pPr>
        <w:r>
          <w:fldChar w:fldCharType="begin"/>
        </w:r>
        <w:r>
          <w:instrText>PAGE   \* MERGEFORMAT</w:instrText>
        </w:r>
        <w:r>
          <w:fldChar w:fldCharType="separate"/>
        </w:r>
        <w:r w:rsidR="00E84291">
          <w:rPr>
            <w:noProof/>
          </w:rPr>
          <w:t>2</w:t>
        </w:r>
        <w:r>
          <w:fldChar w:fldCharType="end"/>
        </w:r>
      </w:p>
    </w:sdtContent>
  </w:sdt>
  <w:p w:rsidR="00CC12B4" w:rsidRDefault="00CC12B4">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1412334"/>
      <w:docPartObj>
        <w:docPartGallery w:val="Page Numbers (Top of Page)"/>
        <w:docPartUnique/>
      </w:docPartObj>
    </w:sdtPr>
    <w:sdtEndPr/>
    <w:sdtContent>
      <w:p w:rsidR="00CC12B4" w:rsidRDefault="00CC12B4">
        <w:pPr>
          <w:pStyle w:val="ae"/>
          <w:jc w:val="center"/>
        </w:pPr>
        <w:r>
          <w:fldChar w:fldCharType="begin"/>
        </w:r>
        <w:r>
          <w:instrText>PAGE   \* MERGEFORMAT</w:instrText>
        </w:r>
        <w:r>
          <w:fldChar w:fldCharType="separate"/>
        </w:r>
        <w:r w:rsidR="00E84291">
          <w:rPr>
            <w:noProof/>
          </w:rPr>
          <w:t>1</w:t>
        </w:r>
        <w:r>
          <w:fldChar w:fldCharType="end"/>
        </w:r>
      </w:p>
    </w:sdtContent>
  </w:sdt>
  <w:p w:rsidR="00CC12B4" w:rsidRDefault="00CC12B4">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23976BF"/>
    <w:multiLevelType w:val="multilevel"/>
    <w:tmpl w:val="95C2B536"/>
    <w:lvl w:ilvl="0">
      <w:start w:val="3"/>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992B7D"/>
    <w:multiLevelType w:val="multilevel"/>
    <w:tmpl w:val="3E803CD0"/>
    <w:lvl w:ilvl="0">
      <w:start w:val="1"/>
      <w:numFmt w:val="decimal"/>
      <w:lvlText w:val="2.17.%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5A167A"/>
    <w:multiLevelType w:val="multilevel"/>
    <w:tmpl w:val="0B0084BA"/>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0257B3"/>
    <w:multiLevelType w:val="multilevel"/>
    <w:tmpl w:val="473055EA"/>
    <w:lvl w:ilvl="0">
      <w:start w:val="3"/>
      <w:numFmt w:val="decimal"/>
      <w:lvlText w:val="2.17.%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BE6A76"/>
    <w:multiLevelType w:val="multilevel"/>
    <w:tmpl w:val="F3D4A4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0B10B3"/>
    <w:multiLevelType w:val="multilevel"/>
    <w:tmpl w:val="9F1A42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1A27A5"/>
    <w:multiLevelType w:val="multilevel"/>
    <w:tmpl w:val="31CCD9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4E29D4"/>
    <w:multiLevelType w:val="multilevel"/>
    <w:tmpl w:val="DCD8D83A"/>
    <w:lvl w:ilvl="0">
      <w:start w:val="1"/>
      <w:numFmt w:val="decimal"/>
      <w:lvlText w:val="1.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B4F5852"/>
    <w:multiLevelType w:val="multilevel"/>
    <w:tmpl w:val="270C4066"/>
    <w:lvl w:ilvl="0">
      <w:start w:val="4"/>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3E0BC7"/>
    <w:multiLevelType w:val="multilevel"/>
    <w:tmpl w:val="27289D82"/>
    <w:lvl w:ilvl="0">
      <w:start w:val="2"/>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0B905B0"/>
    <w:multiLevelType w:val="hybridMultilevel"/>
    <w:tmpl w:val="9CFC1572"/>
    <w:lvl w:ilvl="0" w:tplc="E6F4DD10">
      <w:start w:val="1"/>
      <w:numFmt w:val="bullet"/>
      <w:lvlText w:val="−"/>
      <w:lvlJc w:val="left"/>
      <w:pPr>
        <w:ind w:left="1428" w:hanging="360"/>
      </w:pPr>
      <w:rPr>
        <w:rFonts w:ascii="Times New Roman CYR" w:hAnsi="Times New Roman CYR"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22665F4E"/>
    <w:multiLevelType w:val="hybridMultilevel"/>
    <w:tmpl w:val="3680564E"/>
    <w:lvl w:ilvl="0" w:tplc="10C0FD04">
      <w:start w:val="1"/>
      <w:numFmt w:val="decimal"/>
      <w:lvlText w:val="%1."/>
      <w:lvlJc w:val="left"/>
      <w:pPr>
        <w:ind w:left="1098" w:hanging="3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24504E84"/>
    <w:multiLevelType w:val="multilevel"/>
    <w:tmpl w:val="B74A11E8"/>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4A50D8E"/>
    <w:multiLevelType w:val="multilevel"/>
    <w:tmpl w:val="42482DF8"/>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7A52B57"/>
    <w:multiLevelType w:val="multilevel"/>
    <w:tmpl w:val="CA6AFF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A27501C"/>
    <w:multiLevelType w:val="multilevel"/>
    <w:tmpl w:val="08120966"/>
    <w:lvl w:ilvl="0">
      <w:start w:val="1"/>
      <w:numFmt w:val="decimal"/>
      <w:lvlText w:val="2.4.%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5"/>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E1E7A63"/>
    <w:multiLevelType w:val="multilevel"/>
    <w:tmpl w:val="ECEE02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E2B754B"/>
    <w:multiLevelType w:val="multilevel"/>
    <w:tmpl w:val="2BACCC5A"/>
    <w:lvl w:ilvl="0">
      <w:start w:val="3"/>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EAE0B0A"/>
    <w:multiLevelType w:val="multilevel"/>
    <w:tmpl w:val="6D640334"/>
    <w:lvl w:ilvl="0">
      <w:start w:val="1"/>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FE94740"/>
    <w:multiLevelType w:val="multilevel"/>
    <w:tmpl w:val="45148B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13D23EB"/>
    <w:multiLevelType w:val="multilevel"/>
    <w:tmpl w:val="306602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14E3804"/>
    <w:multiLevelType w:val="multilevel"/>
    <w:tmpl w:val="73563290"/>
    <w:lvl w:ilvl="0">
      <w:start w:val="3"/>
      <w:numFmt w:val="decimal"/>
      <w:lvlText w:val="2.8.%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4544AE3"/>
    <w:multiLevelType w:val="hybridMultilevel"/>
    <w:tmpl w:val="6ACC7778"/>
    <w:lvl w:ilvl="0" w:tplc="E6F4DD10">
      <w:start w:val="1"/>
      <w:numFmt w:val="bullet"/>
      <w:lvlText w:val="−"/>
      <w:lvlJc w:val="left"/>
      <w:pPr>
        <w:ind w:left="720" w:hanging="360"/>
      </w:pPr>
      <w:rPr>
        <w:rFonts w:ascii="Times New Roman CYR" w:hAnsi="Times New Roman CYR"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74814B4"/>
    <w:multiLevelType w:val="multilevel"/>
    <w:tmpl w:val="E8B06DF8"/>
    <w:lvl w:ilvl="0">
      <w:start w:val="2"/>
      <w:numFmt w:val="decimal"/>
      <w:lvlText w:val="2.17.%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AE824C6"/>
    <w:multiLevelType w:val="multilevel"/>
    <w:tmpl w:val="D152C26C"/>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FE330E3"/>
    <w:multiLevelType w:val="multilevel"/>
    <w:tmpl w:val="5A5AC3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3FC5806"/>
    <w:multiLevelType w:val="hybridMultilevel"/>
    <w:tmpl w:val="2876992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9">
    <w:nsid w:val="446F0891"/>
    <w:multiLevelType w:val="hybridMultilevel"/>
    <w:tmpl w:val="05BAFF2C"/>
    <w:lvl w:ilvl="0" w:tplc="329021E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nsid w:val="44BA6704"/>
    <w:multiLevelType w:val="hybridMultilevel"/>
    <w:tmpl w:val="C884E55A"/>
    <w:lvl w:ilvl="0" w:tplc="E6F4DD10">
      <w:start w:val="1"/>
      <w:numFmt w:val="bullet"/>
      <w:lvlText w:val="−"/>
      <w:lvlJc w:val="left"/>
      <w:pPr>
        <w:ind w:left="720" w:hanging="360"/>
      </w:pPr>
      <w:rPr>
        <w:rFonts w:ascii="Times New Roman CYR" w:hAnsi="Times New Roman CYR"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5905712"/>
    <w:multiLevelType w:val="multilevel"/>
    <w:tmpl w:val="2CBA5250"/>
    <w:lvl w:ilvl="0">
      <w:start w:val="6"/>
      <w:numFmt w:val="decimal"/>
      <w:lvlText w:val="1.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7320563"/>
    <w:multiLevelType w:val="multilevel"/>
    <w:tmpl w:val="CE5E71E8"/>
    <w:lvl w:ilvl="0">
      <w:start w:val="2023"/>
      <w:numFmt w:val="decimal"/>
      <w:lvlText w:val="25.07.%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A5B42A8"/>
    <w:multiLevelType w:val="hybridMultilevel"/>
    <w:tmpl w:val="B0AC28BC"/>
    <w:lvl w:ilvl="0" w:tplc="E6F4DD10">
      <w:start w:val="1"/>
      <w:numFmt w:val="bullet"/>
      <w:lvlText w:val="−"/>
      <w:lvlJc w:val="left"/>
      <w:pPr>
        <w:ind w:left="786" w:hanging="360"/>
      </w:pPr>
      <w:rPr>
        <w:rFonts w:ascii="Times New Roman CYR" w:hAnsi="Times New Roman CYR"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4">
    <w:nsid w:val="4BC63E91"/>
    <w:multiLevelType w:val="multilevel"/>
    <w:tmpl w:val="1108B8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01F747D"/>
    <w:multiLevelType w:val="multilevel"/>
    <w:tmpl w:val="5E2A0B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5283773"/>
    <w:multiLevelType w:val="hybridMultilevel"/>
    <w:tmpl w:val="C5946924"/>
    <w:lvl w:ilvl="0" w:tplc="E6F4DD10">
      <w:start w:val="1"/>
      <w:numFmt w:val="bullet"/>
      <w:lvlText w:val="−"/>
      <w:lvlJc w:val="left"/>
      <w:pPr>
        <w:ind w:left="1428" w:hanging="360"/>
      </w:pPr>
      <w:rPr>
        <w:rFonts w:ascii="Times New Roman CYR" w:hAnsi="Times New Roman CYR"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nsid w:val="577C6E28"/>
    <w:multiLevelType w:val="multilevel"/>
    <w:tmpl w:val="A4D405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DD755A0"/>
    <w:multiLevelType w:val="multilevel"/>
    <w:tmpl w:val="466296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2F22063"/>
    <w:multiLevelType w:val="multilevel"/>
    <w:tmpl w:val="79006AE2"/>
    <w:lvl w:ilvl="0">
      <w:start w:val="3"/>
      <w:numFmt w:val="decimal"/>
      <w:lvlText w:val="2.17.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3A630FB"/>
    <w:multiLevelType w:val="multilevel"/>
    <w:tmpl w:val="B4FA596A"/>
    <w:lvl w:ilvl="0">
      <w:start w:val="2023"/>
      <w:numFmt w:val="decimal"/>
      <w:lvlText w:val="28.02.%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56B0F5E"/>
    <w:multiLevelType w:val="multilevel"/>
    <w:tmpl w:val="71FC6D1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6F762B0"/>
    <w:multiLevelType w:val="multilevel"/>
    <w:tmpl w:val="936C2CA4"/>
    <w:lvl w:ilvl="0">
      <w:start w:val="9"/>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7090BA2"/>
    <w:multiLevelType w:val="multilevel"/>
    <w:tmpl w:val="D5B8A49A"/>
    <w:lvl w:ilvl="0">
      <w:start w:val="4"/>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A800BB2"/>
    <w:multiLevelType w:val="multilevel"/>
    <w:tmpl w:val="B3C4DA28"/>
    <w:lvl w:ilvl="0">
      <w:start w:val="18"/>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D2166E1"/>
    <w:multiLevelType w:val="multilevel"/>
    <w:tmpl w:val="2898BED0"/>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3"/>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D536460"/>
    <w:multiLevelType w:val="multilevel"/>
    <w:tmpl w:val="FF8EB260"/>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FF85484"/>
    <w:multiLevelType w:val="hybridMultilevel"/>
    <w:tmpl w:val="E6723506"/>
    <w:lvl w:ilvl="0" w:tplc="E6F4DD10">
      <w:start w:val="1"/>
      <w:numFmt w:val="bullet"/>
      <w:lvlText w:val="−"/>
      <w:lvlJc w:val="left"/>
      <w:pPr>
        <w:ind w:left="2771" w:hanging="360"/>
      </w:pPr>
      <w:rPr>
        <w:rFonts w:ascii="Times New Roman CYR" w:hAnsi="Times New Roman CYR"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8F52785"/>
    <w:multiLevelType w:val="multilevel"/>
    <w:tmpl w:val="C43E0C5C"/>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BEF5031"/>
    <w:multiLevelType w:val="multilevel"/>
    <w:tmpl w:val="5F9445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13"/>
  </w:num>
  <w:num w:numId="4">
    <w:abstractNumId w:val="29"/>
  </w:num>
  <w:num w:numId="5">
    <w:abstractNumId w:val="47"/>
  </w:num>
  <w:num w:numId="6">
    <w:abstractNumId w:val="30"/>
  </w:num>
  <w:num w:numId="7">
    <w:abstractNumId w:val="24"/>
  </w:num>
  <w:num w:numId="8">
    <w:abstractNumId w:val="35"/>
  </w:num>
  <w:num w:numId="9">
    <w:abstractNumId w:val="40"/>
  </w:num>
  <w:num w:numId="10">
    <w:abstractNumId w:val="32"/>
  </w:num>
  <w:num w:numId="11">
    <w:abstractNumId w:val="14"/>
  </w:num>
  <w:num w:numId="12">
    <w:abstractNumId w:val="9"/>
  </w:num>
  <w:num w:numId="13">
    <w:abstractNumId w:val="41"/>
  </w:num>
  <w:num w:numId="14">
    <w:abstractNumId w:val="31"/>
  </w:num>
  <w:num w:numId="15">
    <w:abstractNumId w:val="16"/>
  </w:num>
  <w:num w:numId="16">
    <w:abstractNumId w:val="11"/>
  </w:num>
  <w:num w:numId="17">
    <w:abstractNumId w:val="6"/>
  </w:num>
  <w:num w:numId="18">
    <w:abstractNumId w:val="4"/>
  </w:num>
  <w:num w:numId="19">
    <w:abstractNumId w:val="20"/>
  </w:num>
  <w:num w:numId="20">
    <w:abstractNumId w:val="19"/>
  </w:num>
  <w:num w:numId="21">
    <w:abstractNumId w:val="10"/>
  </w:num>
  <w:num w:numId="22">
    <w:abstractNumId w:val="45"/>
  </w:num>
  <w:num w:numId="23">
    <w:abstractNumId w:val="38"/>
  </w:num>
  <w:num w:numId="24">
    <w:abstractNumId w:val="15"/>
  </w:num>
  <w:num w:numId="25">
    <w:abstractNumId w:val="43"/>
  </w:num>
  <w:num w:numId="26">
    <w:abstractNumId w:val="17"/>
  </w:num>
  <w:num w:numId="27">
    <w:abstractNumId w:val="48"/>
  </w:num>
  <w:num w:numId="28">
    <w:abstractNumId w:val="21"/>
  </w:num>
  <w:num w:numId="29">
    <w:abstractNumId w:val="23"/>
  </w:num>
  <w:num w:numId="30">
    <w:abstractNumId w:val="8"/>
  </w:num>
  <w:num w:numId="31">
    <w:abstractNumId w:val="42"/>
  </w:num>
  <w:num w:numId="32">
    <w:abstractNumId w:val="3"/>
  </w:num>
  <w:num w:numId="33">
    <w:abstractNumId w:val="26"/>
  </w:num>
  <w:num w:numId="34">
    <w:abstractNumId w:val="18"/>
  </w:num>
  <w:num w:numId="35">
    <w:abstractNumId w:val="25"/>
  </w:num>
  <w:num w:numId="36">
    <w:abstractNumId w:val="7"/>
  </w:num>
  <w:num w:numId="37">
    <w:abstractNumId w:val="5"/>
  </w:num>
  <w:num w:numId="38">
    <w:abstractNumId w:val="22"/>
  </w:num>
  <w:num w:numId="39">
    <w:abstractNumId w:val="39"/>
  </w:num>
  <w:num w:numId="40">
    <w:abstractNumId w:val="49"/>
  </w:num>
  <w:num w:numId="41">
    <w:abstractNumId w:val="44"/>
  </w:num>
  <w:num w:numId="42">
    <w:abstractNumId w:val="46"/>
  </w:num>
  <w:num w:numId="43">
    <w:abstractNumId w:val="34"/>
  </w:num>
  <w:num w:numId="44">
    <w:abstractNumId w:val="2"/>
  </w:num>
  <w:num w:numId="45">
    <w:abstractNumId w:val="27"/>
  </w:num>
  <w:num w:numId="46">
    <w:abstractNumId w:val="37"/>
  </w:num>
  <w:num w:numId="47">
    <w:abstractNumId w:val="12"/>
  </w:num>
  <w:num w:numId="48">
    <w:abstractNumId w:val="36"/>
  </w:num>
  <w:num w:numId="49">
    <w:abstractNumId w:val="28"/>
  </w:num>
  <w:num w:numId="5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9"/>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2BE"/>
    <w:rsid w:val="000030A6"/>
    <w:rsid w:val="0000548C"/>
    <w:rsid w:val="00014266"/>
    <w:rsid w:val="00017AC0"/>
    <w:rsid w:val="00023A2D"/>
    <w:rsid w:val="00024A30"/>
    <w:rsid w:val="00044499"/>
    <w:rsid w:val="00080111"/>
    <w:rsid w:val="00087482"/>
    <w:rsid w:val="000952E9"/>
    <w:rsid w:val="000A0DDE"/>
    <w:rsid w:val="000A3E35"/>
    <w:rsid w:val="000C48E6"/>
    <w:rsid w:val="000F4B8B"/>
    <w:rsid w:val="00127C78"/>
    <w:rsid w:val="00132CA5"/>
    <w:rsid w:val="00142802"/>
    <w:rsid w:val="00142B0C"/>
    <w:rsid w:val="00145D11"/>
    <w:rsid w:val="0015554B"/>
    <w:rsid w:val="00170378"/>
    <w:rsid w:val="001A37C7"/>
    <w:rsid w:val="001A4B93"/>
    <w:rsid w:val="001B3383"/>
    <w:rsid w:val="001C03D9"/>
    <w:rsid w:val="001C37B5"/>
    <w:rsid w:val="001E62C1"/>
    <w:rsid w:val="00211C8E"/>
    <w:rsid w:val="0024385B"/>
    <w:rsid w:val="00251EEF"/>
    <w:rsid w:val="0026343F"/>
    <w:rsid w:val="00283595"/>
    <w:rsid w:val="0029638B"/>
    <w:rsid w:val="002B36AD"/>
    <w:rsid w:val="002E3BCB"/>
    <w:rsid w:val="002E7E2E"/>
    <w:rsid w:val="002F476D"/>
    <w:rsid w:val="00314EFB"/>
    <w:rsid w:val="00336D1E"/>
    <w:rsid w:val="003B5143"/>
    <w:rsid w:val="003C2C4A"/>
    <w:rsid w:val="003C3736"/>
    <w:rsid w:val="003D2523"/>
    <w:rsid w:val="003D5F36"/>
    <w:rsid w:val="003D6577"/>
    <w:rsid w:val="003E5A5A"/>
    <w:rsid w:val="003F4796"/>
    <w:rsid w:val="00425A3B"/>
    <w:rsid w:val="00444C65"/>
    <w:rsid w:val="004661BF"/>
    <w:rsid w:val="00466FD8"/>
    <w:rsid w:val="004A703F"/>
    <w:rsid w:val="004B5D77"/>
    <w:rsid w:val="004C231E"/>
    <w:rsid w:val="004F5860"/>
    <w:rsid w:val="005135BD"/>
    <w:rsid w:val="0057455F"/>
    <w:rsid w:val="00590CA3"/>
    <w:rsid w:val="00591F8B"/>
    <w:rsid w:val="00594A57"/>
    <w:rsid w:val="005D02CE"/>
    <w:rsid w:val="005D349E"/>
    <w:rsid w:val="005E74B0"/>
    <w:rsid w:val="005F3FD5"/>
    <w:rsid w:val="006247D7"/>
    <w:rsid w:val="0063437B"/>
    <w:rsid w:val="00635F10"/>
    <w:rsid w:val="00656EE4"/>
    <w:rsid w:val="00663465"/>
    <w:rsid w:val="00664CC7"/>
    <w:rsid w:val="0068270F"/>
    <w:rsid w:val="00686AC3"/>
    <w:rsid w:val="0069132A"/>
    <w:rsid w:val="006C2CC7"/>
    <w:rsid w:val="006D0127"/>
    <w:rsid w:val="006D120D"/>
    <w:rsid w:val="006E32BE"/>
    <w:rsid w:val="006F3AD3"/>
    <w:rsid w:val="006F75C1"/>
    <w:rsid w:val="006F7DCA"/>
    <w:rsid w:val="0070003E"/>
    <w:rsid w:val="00713F8D"/>
    <w:rsid w:val="00727608"/>
    <w:rsid w:val="00734DF7"/>
    <w:rsid w:val="007410F3"/>
    <w:rsid w:val="00744858"/>
    <w:rsid w:val="007541D7"/>
    <w:rsid w:val="00770289"/>
    <w:rsid w:val="007739BE"/>
    <w:rsid w:val="0077766F"/>
    <w:rsid w:val="00781177"/>
    <w:rsid w:val="00786344"/>
    <w:rsid w:val="007A06B9"/>
    <w:rsid w:val="007A4D88"/>
    <w:rsid w:val="007B3CE9"/>
    <w:rsid w:val="007C4247"/>
    <w:rsid w:val="007C7833"/>
    <w:rsid w:val="007D43F2"/>
    <w:rsid w:val="007F42A2"/>
    <w:rsid w:val="008040E1"/>
    <w:rsid w:val="008149EB"/>
    <w:rsid w:val="008238BE"/>
    <w:rsid w:val="008559E9"/>
    <w:rsid w:val="00855F3B"/>
    <w:rsid w:val="00860138"/>
    <w:rsid w:val="00862DDE"/>
    <w:rsid w:val="008D040B"/>
    <w:rsid w:val="008D0F70"/>
    <w:rsid w:val="008D7E42"/>
    <w:rsid w:val="008E1AED"/>
    <w:rsid w:val="008F4AD9"/>
    <w:rsid w:val="009006AF"/>
    <w:rsid w:val="009055AF"/>
    <w:rsid w:val="00907994"/>
    <w:rsid w:val="00917A3C"/>
    <w:rsid w:val="00956F96"/>
    <w:rsid w:val="009741A7"/>
    <w:rsid w:val="0097422D"/>
    <w:rsid w:val="009D3962"/>
    <w:rsid w:val="009D4921"/>
    <w:rsid w:val="009E11BC"/>
    <w:rsid w:val="00A00AC9"/>
    <w:rsid w:val="00A028D9"/>
    <w:rsid w:val="00A074A8"/>
    <w:rsid w:val="00A5548F"/>
    <w:rsid w:val="00A62F4A"/>
    <w:rsid w:val="00A66D25"/>
    <w:rsid w:val="00A86947"/>
    <w:rsid w:val="00AA16D0"/>
    <w:rsid w:val="00AB52BF"/>
    <w:rsid w:val="00AC02B0"/>
    <w:rsid w:val="00AC4F24"/>
    <w:rsid w:val="00AD5DC2"/>
    <w:rsid w:val="00AE540D"/>
    <w:rsid w:val="00AE7020"/>
    <w:rsid w:val="00AE7528"/>
    <w:rsid w:val="00AF43EA"/>
    <w:rsid w:val="00AF5D46"/>
    <w:rsid w:val="00B04EA0"/>
    <w:rsid w:val="00B10FCB"/>
    <w:rsid w:val="00B27017"/>
    <w:rsid w:val="00B27D7B"/>
    <w:rsid w:val="00B46F69"/>
    <w:rsid w:val="00B477BB"/>
    <w:rsid w:val="00B508CD"/>
    <w:rsid w:val="00B55486"/>
    <w:rsid w:val="00B61D18"/>
    <w:rsid w:val="00B64429"/>
    <w:rsid w:val="00B812EB"/>
    <w:rsid w:val="00BB213F"/>
    <w:rsid w:val="00BB2CC5"/>
    <w:rsid w:val="00BB59E6"/>
    <w:rsid w:val="00BB798B"/>
    <w:rsid w:val="00BD79D6"/>
    <w:rsid w:val="00BE6758"/>
    <w:rsid w:val="00BF424E"/>
    <w:rsid w:val="00C71370"/>
    <w:rsid w:val="00C847C9"/>
    <w:rsid w:val="00C851F7"/>
    <w:rsid w:val="00C877DA"/>
    <w:rsid w:val="00C87B4D"/>
    <w:rsid w:val="00C92C02"/>
    <w:rsid w:val="00C97133"/>
    <w:rsid w:val="00CB467D"/>
    <w:rsid w:val="00CC12B4"/>
    <w:rsid w:val="00CF316A"/>
    <w:rsid w:val="00D02822"/>
    <w:rsid w:val="00D1228C"/>
    <w:rsid w:val="00D14091"/>
    <w:rsid w:val="00D37462"/>
    <w:rsid w:val="00D715A2"/>
    <w:rsid w:val="00D90505"/>
    <w:rsid w:val="00D91ADD"/>
    <w:rsid w:val="00DA6EE9"/>
    <w:rsid w:val="00DC1B41"/>
    <w:rsid w:val="00DC5ABA"/>
    <w:rsid w:val="00DC79BB"/>
    <w:rsid w:val="00E00786"/>
    <w:rsid w:val="00E147CE"/>
    <w:rsid w:val="00E54017"/>
    <w:rsid w:val="00E84291"/>
    <w:rsid w:val="00E85E4B"/>
    <w:rsid w:val="00E96BAB"/>
    <w:rsid w:val="00EA4A19"/>
    <w:rsid w:val="00EA65B4"/>
    <w:rsid w:val="00EB0188"/>
    <w:rsid w:val="00EB600E"/>
    <w:rsid w:val="00EC0B6A"/>
    <w:rsid w:val="00EC2D25"/>
    <w:rsid w:val="00F1504D"/>
    <w:rsid w:val="00F20138"/>
    <w:rsid w:val="00F31359"/>
    <w:rsid w:val="00F36E6A"/>
    <w:rsid w:val="00F740FA"/>
    <w:rsid w:val="00FC33FB"/>
    <w:rsid w:val="00FE0A2F"/>
    <w:rsid w:val="00FE17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2BE"/>
    <w:pPr>
      <w:suppressAutoHyphens/>
      <w:spacing w:after="0" w:line="240" w:lineRule="auto"/>
    </w:pPr>
    <w:rPr>
      <w:rFonts w:ascii="Times New Roman" w:eastAsia="Times New Roman" w:hAnsi="Times New Roman" w:cs="Times New Roman"/>
      <w:sz w:val="28"/>
      <w:szCs w:val="20"/>
      <w:lang w:eastAsia="ar-SA"/>
    </w:rPr>
  </w:style>
  <w:style w:type="paragraph" w:styleId="1">
    <w:name w:val="heading 1"/>
    <w:basedOn w:val="a"/>
    <w:link w:val="10"/>
    <w:uiPriority w:val="9"/>
    <w:qFormat/>
    <w:rsid w:val="006E32BE"/>
    <w:pPr>
      <w:suppressAutoHyphens w:val="0"/>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32BE"/>
    <w:rPr>
      <w:rFonts w:ascii="Times New Roman" w:eastAsia="Times New Roman" w:hAnsi="Times New Roman" w:cs="Times New Roman"/>
      <w:b/>
      <w:bCs/>
      <w:kern w:val="36"/>
      <w:sz w:val="48"/>
      <w:szCs w:val="48"/>
      <w:lang w:eastAsia="ru-RU"/>
    </w:rPr>
  </w:style>
  <w:style w:type="character" w:customStyle="1" w:styleId="WW8Num1z0">
    <w:name w:val="WW8Num1z0"/>
    <w:rsid w:val="006E32BE"/>
  </w:style>
  <w:style w:type="character" w:customStyle="1" w:styleId="WW8Num1z1">
    <w:name w:val="WW8Num1z1"/>
    <w:rsid w:val="006E32BE"/>
  </w:style>
  <w:style w:type="character" w:customStyle="1" w:styleId="WW8Num1z2">
    <w:name w:val="WW8Num1z2"/>
    <w:rsid w:val="006E32BE"/>
  </w:style>
  <w:style w:type="character" w:customStyle="1" w:styleId="WW8Num1z3">
    <w:name w:val="WW8Num1z3"/>
    <w:rsid w:val="006E32BE"/>
  </w:style>
  <w:style w:type="character" w:customStyle="1" w:styleId="WW8Num1z4">
    <w:name w:val="WW8Num1z4"/>
    <w:rsid w:val="006E32BE"/>
  </w:style>
  <w:style w:type="character" w:customStyle="1" w:styleId="WW8Num1z5">
    <w:name w:val="WW8Num1z5"/>
    <w:rsid w:val="006E32BE"/>
  </w:style>
  <w:style w:type="character" w:customStyle="1" w:styleId="WW8Num1z6">
    <w:name w:val="WW8Num1z6"/>
    <w:rsid w:val="006E32BE"/>
  </w:style>
  <w:style w:type="character" w:customStyle="1" w:styleId="WW8Num1z7">
    <w:name w:val="WW8Num1z7"/>
    <w:rsid w:val="006E32BE"/>
  </w:style>
  <w:style w:type="character" w:customStyle="1" w:styleId="WW8Num1z8">
    <w:name w:val="WW8Num1z8"/>
    <w:rsid w:val="006E32BE"/>
  </w:style>
  <w:style w:type="character" w:customStyle="1" w:styleId="WW8Num2z0">
    <w:name w:val="WW8Num2z0"/>
    <w:rsid w:val="006E32BE"/>
  </w:style>
  <w:style w:type="character" w:customStyle="1" w:styleId="WW8Num2z1">
    <w:name w:val="WW8Num2z1"/>
    <w:rsid w:val="006E32BE"/>
  </w:style>
  <w:style w:type="character" w:customStyle="1" w:styleId="WW8Num2z2">
    <w:name w:val="WW8Num2z2"/>
    <w:rsid w:val="006E32BE"/>
  </w:style>
  <w:style w:type="character" w:customStyle="1" w:styleId="WW8Num2z3">
    <w:name w:val="WW8Num2z3"/>
    <w:rsid w:val="006E32BE"/>
  </w:style>
  <w:style w:type="character" w:customStyle="1" w:styleId="WW8Num2z4">
    <w:name w:val="WW8Num2z4"/>
    <w:rsid w:val="006E32BE"/>
  </w:style>
  <w:style w:type="character" w:customStyle="1" w:styleId="WW8Num2z5">
    <w:name w:val="WW8Num2z5"/>
    <w:rsid w:val="006E32BE"/>
  </w:style>
  <w:style w:type="character" w:customStyle="1" w:styleId="WW8Num2z6">
    <w:name w:val="WW8Num2z6"/>
    <w:rsid w:val="006E32BE"/>
  </w:style>
  <w:style w:type="character" w:customStyle="1" w:styleId="WW8Num2z7">
    <w:name w:val="WW8Num2z7"/>
    <w:rsid w:val="006E32BE"/>
  </w:style>
  <w:style w:type="character" w:customStyle="1" w:styleId="WW8Num2z8">
    <w:name w:val="WW8Num2z8"/>
    <w:rsid w:val="006E32BE"/>
  </w:style>
  <w:style w:type="character" w:customStyle="1" w:styleId="WW8Num3z0">
    <w:name w:val="WW8Num3z0"/>
    <w:rsid w:val="006E32BE"/>
  </w:style>
  <w:style w:type="character" w:customStyle="1" w:styleId="WW8Num3z1">
    <w:name w:val="WW8Num3z1"/>
    <w:rsid w:val="006E32BE"/>
  </w:style>
  <w:style w:type="character" w:customStyle="1" w:styleId="WW8Num3z2">
    <w:name w:val="WW8Num3z2"/>
    <w:rsid w:val="006E32BE"/>
  </w:style>
  <w:style w:type="character" w:customStyle="1" w:styleId="WW8Num3z3">
    <w:name w:val="WW8Num3z3"/>
    <w:rsid w:val="006E32BE"/>
  </w:style>
  <w:style w:type="character" w:customStyle="1" w:styleId="WW8Num3z4">
    <w:name w:val="WW8Num3z4"/>
    <w:rsid w:val="006E32BE"/>
  </w:style>
  <w:style w:type="character" w:customStyle="1" w:styleId="WW8Num3z5">
    <w:name w:val="WW8Num3z5"/>
    <w:rsid w:val="006E32BE"/>
  </w:style>
  <w:style w:type="character" w:customStyle="1" w:styleId="WW8Num3z6">
    <w:name w:val="WW8Num3z6"/>
    <w:rsid w:val="006E32BE"/>
  </w:style>
  <w:style w:type="character" w:customStyle="1" w:styleId="WW8Num3z7">
    <w:name w:val="WW8Num3z7"/>
    <w:rsid w:val="006E32BE"/>
  </w:style>
  <w:style w:type="character" w:customStyle="1" w:styleId="WW8Num3z8">
    <w:name w:val="WW8Num3z8"/>
    <w:rsid w:val="006E32BE"/>
  </w:style>
  <w:style w:type="character" w:customStyle="1" w:styleId="11">
    <w:name w:val="Основной шрифт абзаца1"/>
    <w:rsid w:val="006E32BE"/>
  </w:style>
  <w:style w:type="character" w:customStyle="1" w:styleId="a3">
    <w:name w:val="Верхний колонтитул Знак"/>
    <w:uiPriority w:val="99"/>
    <w:rsid w:val="006E32BE"/>
    <w:rPr>
      <w:sz w:val="28"/>
    </w:rPr>
  </w:style>
  <w:style w:type="character" w:customStyle="1" w:styleId="a4">
    <w:name w:val="Нижний колонтитул Знак"/>
    <w:uiPriority w:val="99"/>
    <w:rsid w:val="006E32BE"/>
    <w:rPr>
      <w:sz w:val="28"/>
    </w:rPr>
  </w:style>
  <w:style w:type="character" w:customStyle="1" w:styleId="a5">
    <w:name w:val="Текст выноски Знак"/>
    <w:uiPriority w:val="99"/>
    <w:rsid w:val="006E32BE"/>
    <w:rPr>
      <w:rFonts w:ascii="Tahoma" w:hAnsi="Tahoma" w:cs="Tahoma"/>
      <w:sz w:val="16"/>
      <w:szCs w:val="16"/>
    </w:rPr>
  </w:style>
  <w:style w:type="character" w:customStyle="1" w:styleId="2">
    <w:name w:val="Основной текст 2 Знак"/>
    <w:rsid w:val="006E32BE"/>
    <w:rPr>
      <w:sz w:val="28"/>
    </w:rPr>
  </w:style>
  <w:style w:type="character" w:customStyle="1" w:styleId="a6">
    <w:name w:val="Символ нумерации"/>
    <w:rsid w:val="006E32BE"/>
  </w:style>
  <w:style w:type="character" w:styleId="a7">
    <w:name w:val="Hyperlink"/>
    <w:uiPriority w:val="99"/>
    <w:rsid w:val="006E32BE"/>
    <w:rPr>
      <w:color w:val="000080"/>
      <w:u w:val="single"/>
    </w:rPr>
  </w:style>
  <w:style w:type="paragraph" w:customStyle="1" w:styleId="a8">
    <w:basedOn w:val="a"/>
    <w:next w:val="a9"/>
    <w:rsid w:val="006E32BE"/>
    <w:pPr>
      <w:keepNext/>
      <w:spacing w:before="240" w:after="120"/>
    </w:pPr>
    <w:rPr>
      <w:rFonts w:ascii="Arial" w:eastAsia="Microsoft YaHei" w:hAnsi="Arial" w:cs="Arial"/>
      <w:szCs w:val="28"/>
    </w:rPr>
  </w:style>
  <w:style w:type="paragraph" w:styleId="a9">
    <w:name w:val="Body Text"/>
    <w:basedOn w:val="a"/>
    <w:link w:val="aa"/>
    <w:rsid w:val="006E32BE"/>
    <w:pPr>
      <w:spacing w:after="120"/>
    </w:pPr>
  </w:style>
  <w:style w:type="character" w:customStyle="1" w:styleId="aa">
    <w:name w:val="Основной текст Знак"/>
    <w:basedOn w:val="a0"/>
    <w:link w:val="a9"/>
    <w:rsid w:val="006E32BE"/>
    <w:rPr>
      <w:rFonts w:ascii="Times New Roman" w:eastAsia="Times New Roman" w:hAnsi="Times New Roman" w:cs="Times New Roman"/>
      <w:sz w:val="28"/>
      <w:szCs w:val="20"/>
      <w:lang w:eastAsia="ar-SA"/>
    </w:rPr>
  </w:style>
  <w:style w:type="paragraph" w:styleId="ab">
    <w:name w:val="List"/>
    <w:basedOn w:val="a9"/>
    <w:rsid w:val="006E32BE"/>
    <w:rPr>
      <w:rFonts w:cs="Arial"/>
    </w:rPr>
  </w:style>
  <w:style w:type="paragraph" w:customStyle="1" w:styleId="12">
    <w:name w:val="Название1"/>
    <w:basedOn w:val="a"/>
    <w:rsid w:val="006E32BE"/>
    <w:pPr>
      <w:suppressLineNumbers/>
      <w:spacing w:before="120" w:after="120"/>
    </w:pPr>
    <w:rPr>
      <w:rFonts w:cs="Arial"/>
      <w:i/>
      <w:iCs/>
      <w:sz w:val="24"/>
      <w:szCs w:val="24"/>
    </w:rPr>
  </w:style>
  <w:style w:type="paragraph" w:customStyle="1" w:styleId="13">
    <w:name w:val="Указатель1"/>
    <w:basedOn w:val="a"/>
    <w:rsid w:val="006E32BE"/>
    <w:pPr>
      <w:suppressLineNumbers/>
    </w:pPr>
    <w:rPr>
      <w:rFonts w:cs="Arial"/>
    </w:rPr>
  </w:style>
  <w:style w:type="paragraph" w:styleId="ac">
    <w:name w:val="Body Text Indent"/>
    <w:basedOn w:val="a"/>
    <w:link w:val="ad"/>
    <w:rsid w:val="006E32BE"/>
    <w:pPr>
      <w:ind w:firstLine="567"/>
      <w:jc w:val="both"/>
    </w:pPr>
    <w:rPr>
      <w:rFonts w:ascii="Times New Roman CYR" w:hAnsi="Times New Roman CYR" w:cs="Times New Roman CYR"/>
      <w:bCs/>
    </w:rPr>
  </w:style>
  <w:style w:type="character" w:customStyle="1" w:styleId="ad">
    <w:name w:val="Основной текст с отступом Знак"/>
    <w:basedOn w:val="a0"/>
    <w:link w:val="ac"/>
    <w:rsid w:val="006E32BE"/>
    <w:rPr>
      <w:rFonts w:ascii="Times New Roman CYR" w:eastAsia="Times New Roman" w:hAnsi="Times New Roman CYR" w:cs="Times New Roman CYR"/>
      <w:bCs/>
      <w:sz w:val="28"/>
      <w:szCs w:val="20"/>
      <w:lang w:eastAsia="ar-SA"/>
    </w:rPr>
  </w:style>
  <w:style w:type="paragraph" w:styleId="ae">
    <w:name w:val="header"/>
    <w:basedOn w:val="a"/>
    <w:link w:val="14"/>
    <w:uiPriority w:val="99"/>
    <w:rsid w:val="006E32BE"/>
    <w:pPr>
      <w:tabs>
        <w:tab w:val="center" w:pos="4677"/>
        <w:tab w:val="right" w:pos="9355"/>
      </w:tabs>
    </w:pPr>
  </w:style>
  <w:style w:type="character" w:customStyle="1" w:styleId="14">
    <w:name w:val="Верхний колонтитул Знак1"/>
    <w:basedOn w:val="a0"/>
    <w:link w:val="ae"/>
    <w:uiPriority w:val="99"/>
    <w:rsid w:val="006E32BE"/>
    <w:rPr>
      <w:rFonts w:ascii="Times New Roman" w:eastAsia="Times New Roman" w:hAnsi="Times New Roman" w:cs="Times New Roman"/>
      <w:sz w:val="28"/>
      <w:szCs w:val="20"/>
      <w:lang w:eastAsia="ar-SA"/>
    </w:rPr>
  </w:style>
  <w:style w:type="paragraph" w:styleId="af">
    <w:name w:val="footer"/>
    <w:basedOn w:val="a"/>
    <w:link w:val="15"/>
    <w:uiPriority w:val="99"/>
    <w:rsid w:val="006E32BE"/>
    <w:pPr>
      <w:tabs>
        <w:tab w:val="center" w:pos="4677"/>
        <w:tab w:val="right" w:pos="9355"/>
      </w:tabs>
    </w:pPr>
  </w:style>
  <w:style w:type="character" w:customStyle="1" w:styleId="15">
    <w:name w:val="Нижний колонтитул Знак1"/>
    <w:basedOn w:val="a0"/>
    <w:link w:val="af"/>
    <w:uiPriority w:val="99"/>
    <w:rsid w:val="006E32BE"/>
    <w:rPr>
      <w:rFonts w:ascii="Times New Roman" w:eastAsia="Times New Roman" w:hAnsi="Times New Roman" w:cs="Times New Roman"/>
      <w:sz w:val="28"/>
      <w:szCs w:val="20"/>
      <w:lang w:eastAsia="ar-SA"/>
    </w:rPr>
  </w:style>
  <w:style w:type="paragraph" w:styleId="af0">
    <w:name w:val="Balloon Text"/>
    <w:basedOn w:val="a"/>
    <w:link w:val="16"/>
    <w:uiPriority w:val="99"/>
    <w:rsid w:val="006E32BE"/>
    <w:rPr>
      <w:rFonts w:ascii="Tahoma" w:hAnsi="Tahoma" w:cs="Tahoma"/>
      <w:sz w:val="16"/>
      <w:szCs w:val="16"/>
    </w:rPr>
  </w:style>
  <w:style w:type="character" w:customStyle="1" w:styleId="16">
    <w:name w:val="Текст выноски Знак1"/>
    <w:basedOn w:val="a0"/>
    <w:link w:val="af0"/>
    <w:uiPriority w:val="99"/>
    <w:rsid w:val="006E32BE"/>
    <w:rPr>
      <w:rFonts w:ascii="Tahoma" w:eastAsia="Times New Roman" w:hAnsi="Tahoma" w:cs="Tahoma"/>
      <w:sz w:val="16"/>
      <w:szCs w:val="16"/>
      <w:lang w:eastAsia="ar-SA"/>
    </w:rPr>
  </w:style>
  <w:style w:type="paragraph" w:customStyle="1" w:styleId="21">
    <w:name w:val="Основной текст 21"/>
    <w:basedOn w:val="a"/>
    <w:rsid w:val="006E32BE"/>
    <w:pPr>
      <w:spacing w:after="120" w:line="480" w:lineRule="auto"/>
    </w:pPr>
  </w:style>
  <w:style w:type="paragraph" w:customStyle="1" w:styleId="af1">
    <w:name w:val="Содержимое врезки"/>
    <w:basedOn w:val="a9"/>
    <w:rsid w:val="006E32BE"/>
  </w:style>
  <w:style w:type="paragraph" w:styleId="af2">
    <w:name w:val="Plain Text"/>
    <w:basedOn w:val="a"/>
    <w:link w:val="af3"/>
    <w:rsid w:val="006E32BE"/>
    <w:pPr>
      <w:suppressAutoHyphens w:val="0"/>
    </w:pPr>
    <w:rPr>
      <w:rFonts w:ascii="Courier New" w:hAnsi="Courier New"/>
      <w:sz w:val="20"/>
      <w:lang w:eastAsia="ru-RU"/>
    </w:rPr>
  </w:style>
  <w:style w:type="character" w:customStyle="1" w:styleId="af3">
    <w:name w:val="Текст Знак"/>
    <w:basedOn w:val="a0"/>
    <w:link w:val="af2"/>
    <w:rsid w:val="006E32BE"/>
    <w:rPr>
      <w:rFonts w:ascii="Courier New" w:eastAsia="Times New Roman" w:hAnsi="Courier New" w:cs="Times New Roman"/>
      <w:sz w:val="20"/>
      <w:szCs w:val="20"/>
      <w:lang w:eastAsia="ru-RU"/>
    </w:rPr>
  </w:style>
  <w:style w:type="paragraph" w:customStyle="1" w:styleId="6">
    <w:name w:val="Знак6 Знак Знак Знак Знак Знак Знак"/>
    <w:basedOn w:val="a"/>
    <w:rsid w:val="006E32BE"/>
    <w:pPr>
      <w:suppressAutoHyphens w:val="0"/>
      <w:spacing w:after="160" w:line="240" w:lineRule="exact"/>
    </w:pPr>
    <w:rPr>
      <w:rFonts w:ascii="Verdana" w:hAnsi="Verdana"/>
      <w:sz w:val="24"/>
      <w:szCs w:val="24"/>
      <w:lang w:val="en-US" w:eastAsia="en-US"/>
    </w:rPr>
  </w:style>
  <w:style w:type="paragraph" w:customStyle="1" w:styleId="ConsPlusNormal">
    <w:name w:val="ConsPlusNormal"/>
    <w:rsid w:val="006E32BE"/>
    <w:pPr>
      <w:widowControl w:val="0"/>
      <w:autoSpaceDE w:val="0"/>
      <w:autoSpaceDN w:val="0"/>
      <w:spacing w:after="0" w:line="240" w:lineRule="auto"/>
    </w:pPr>
    <w:rPr>
      <w:rFonts w:ascii="Arial" w:eastAsia="Times New Roman" w:hAnsi="Arial" w:cs="Arial"/>
      <w:sz w:val="20"/>
      <w:lang w:eastAsia="ru-RU"/>
    </w:rPr>
  </w:style>
  <w:style w:type="table" w:styleId="af4">
    <w:name w:val="Table Grid"/>
    <w:basedOn w:val="a1"/>
    <w:uiPriority w:val="59"/>
    <w:rsid w:val="006E32B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34"/>
    <w:qFormat/>
    <w:rsid w:val="006E32BE"/>
    <w:pPr>
      <w:suppressAutoHyphens w:val="0"/>
      <w:spacing w:after="200" w:line="276" w:lineRule="auto"/>
      <w:ind w:left="720"/>
      <w:contextualSpacing/>
    </w:pPr>
    <w:rPr>
      <w:rFonts w:ascii="Calibri" w:eastAsia="Calibri" w:hAnsi="Calibri"/>
      <w:sz w:val="22"/>
      <w:szCs w:val="22"/>
      <w:lang w:eastAsia="en-US"/>
    </w:rPr>
  </w:style>
  <w:style w:type="character" w:customStyle="1" w:styleId="20">
    <w:name w:val="Основной текст (2)_"/>
    <w:link w:val="22"/>
    <w:rsid w:val="006E32BE"/>
    <w:rPr>
      <w:sz w:val="28"/>
      <w:szCs w:val="28"/>
      <w:shd w:val="clear" w:color="auto" w:fill="FFFFFF"/>
    </w:rPr>
  </w:style>
  <w:style w:type="character" w:customStyle="1" w:styleId="265pt">
    <w:name w:val="Основной текст (2) + 6;5 pt"/>
    <w:rsid w:val="006E32BE"/>
    <w:rPr>
      <w:rFonts w:ascii="Times New Roman" w:eastAsia="Times New Roman" w:hAnsi="Times New Roman" w:cs="Times New Roman"/>
      <w:color w:val="000000"/>
      <w:spacing w:val="0"/>
      <w:w w:val="100"/>
      <w:position w:val="0"/>
      <w:sz w:val="13"/>
      <w:szCs w:val="13"/>
      <w:shd w:val="clear" w:color="auto" w:fill="FFFFFF"/>
      <w:lang w:val="ru-RU" w:eastAsia="ru-RU" w:bidi="ru-RU"/>
    </w:rPr>
  </w:style>
  <w:style w:type="paragraph" w:customStyle="1" w:styleId="22">
    <w:name w:val="Основной текст (2)"/>
    <w:basedOn w:val="a"/>
    <w:link w:val="20"/>
    <w:rsid w:val="006E32BE"/>
    <w:pPr>
      <w:widowControl w:val="0"/>
      <w:shd w:val="clear" w:color="auto" w:fill="FFFFFF"/>
      <w:suppressAutoHyphens w:val="0"/>
      <w:spacing w:after="1020" w:line="374" w:lineRule="exact"/>
      <w:jc w:val="center"/>
    </w:pPr>
    <w:rPr>
      <w:rFonts w:asciiTheme="minorHAnsi" w:eastAsiaTheme="minorHAnsi" w:hAnsiTheme="minorHAnsi" w:cstheme="minorBidi"/>
      <w:szCs w:val="28"/>
      <w:lang w:eastAsia="en-US"/>
    </w:rPr>
  </w:style>
  <w:style w:type="character" w:customStyle="1" w:styleId="211pt">
    <w:name w:val="Основной текст (2) + 11 pt;Полужирный"/>
    <w:rsid w:val="006E32BE"/>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7">
    <w:name w:val="Заголовок №1_"/>
    <w:link w:val="18"/>
    <w:rsid w:val="006E32BE"/>
    <w:rPr>
      <w:b/>
      <w:bCs/>
      <w:sz w:val="52"/>
      <w:szCs w:val="52"/>
      <w:shd w:val="clear" w:color="auto" w:fill="FFFFFF"/>
    </w:rPr>
  </w:style>
  <w:style w:type="character" w:customStyle="1" w:styleId="3">
    <w:name w:val="Заголовок №3_"/>
    <w:link w:val="30"/>
    <w:rsid w:val="006E32BE"/>
    <w:rPr>
      <w:b/>
      <w:bCs/>
      <w:sz w:val="40"/>
      <w:szCs w:val="40"/>
      <w:shd w:val="clear" w:color="auto" w:fill="FFFFFF"/>
    </w:rPr>
  </w:style>
  <w:style w:type="character" w:customStyle="1" w:styleId="31">
    <w:name w:val="Основной текст (3)_"/>
    <w:link w:val="32"/>
    <w:rsid w:val="006E32BE"/>
    <w:rPr>
      <w:b/>
      <w:bCs/>
      <w:sz w:val="28"/>
      <w:szCs w:val="28"/>
      <w:shd w:val="clear" w:color="auto" w:fill="FFFFFF"/>
    </w:rPr>
  </w:style>
  <w:style w:type="character" w:customStyle="1" w:styleId="af6">
    <w:name w:val="Колонтитул_"/>
    <w:rsid w:val="006E32BE"/>
    <w:rPr>
      <w:rFonts w:ascii="Times New Roman" w:eastAsia="Times New Roman" w:hAnsi="Times New Roman" w:cs="Times New Roman"/>
      <w:b/>
      <w:bCs/>
      <w:i w:val="0"/>
      <w:iCs w:val="0"/>
      <w:smallCaps w:val="0"/>
      <w:strike w:val="0"/>
      <w:sz w:val="20"/>
      <w:szCs w:val="20"/>
      <w:u w:val="none"/>
    </w:rPr>
  </w:style>
  <w:style w:type="character" w:customStyle="1" w:styleId="4">
    <w:name w:val="Заголовок №4_"/>
    <w:rsid w:val="006E32BE"/>
    <w:rPr>
      <w:rFonts w:ascii="Times New Roman" w:eastAsia="Times New Roman" w:hAnsi="Times New Roman" w:cs="Times New Roman"/>
      <w:b/>
      <w:bCs/>
      <w:i w:val="0"/>
      <w:iCs w:val="0"/>
      <w:smallCaps w:val="0"/>
      <w:strike w:val="0"/>
      <w:sz w:val="28"/>
      <w:szCs w:val="28"/>
      <w:u w:val="none"/>
    </w:rPr>
  </w:style>
  <w:style w:type="character" w:customStyle="1" w:styleId="40">
    <w:name w:val="Номер заголовка №4_"/>
    <w:link w:val="41"/>
    <w:rsid w:val="006E32BE"/>
    <w:rPr>
      <w:b/>
      <w:bCs/>
      <w:sz w:val="28"/>
      <w:szCs w:val="28"/>
      <w:shd w:val="clear" w:color="auto" w:fill="FFFFFF"/>
    </w:rPr>
  </w:style>
  <w:style w:type="character" w:customStyle="1" w:styleId="af7">
    <w:name w:val="Подпись к таблице_"/>
    <w:link w:val="af8"/>
    <w:rsid w:val="006E32BE"/>
    <w:rPr>
      <w:sz w:val="28"/>
      <w:szCs w:val="28"/>
      <w:shd w:val="clear" w:color="auto" w:fill="FFFFFF"/>
    </w:rPr>
  </w:style>
  <w:style w:type="character" w:customStyle="1" w:styleId="42">
    <w:name w:val="Основной текст (4)_"/>
    <w:rsid w:val="006E32BE"/>
    <w:rPr>
      <w:rFonts w:ascii="Times New Roman" w:eastAsia="Times New Roman" w:hAnsi="Times New Roman" w:cs="Times New Roman"/>
      <w:b w:val="0"/>
      <w:bCs w:val="0"/>
      <w:i w:val="0"/>
      <w:iCs w:val="0"/>
      <w:smallCaps w:val="0"/>
      <w:strike w:val="0"/>
      <w:sz w:val="13"/>
      <w:szCs w:val="13"/>
      <w:u w:val="none"/>
    </w:rPr>
  </w:style>
  <w:style w:type="character" w:customStyle="1" w:styleId="43">
    <w:name w:val="Основной текст (4)"/>
    <w:rsid w:val="006E32BE"/>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8">
    <w:name w:val="Основной текст (8)_"/>
    <w:rsid w:val="006E32BE"/>
    <w:rPr>
      <w:rFonts w:ascii="Franklin Gothic Heavy" w:eastAsia="Franklin Gothic Heavy" w:hAnsi="Franklin Gothic Heavy" w:cs="Franklin Gothic Heavy"/>
      <w:b w:val="0"/>
      <w:bCs w:val="0"/>
      <w:i w:val="0"/>
      <w:iCs w:val="0"/>
      <w:smallCaps w:val="0"/>
      <w:strike w:val="0"/>
      <w:sz w:val="12"/>
      <w:szCs w:val="12"/>
      <w:u w:val="none"/>
    </w:rPr>
  </w:style>
  <w:style w:type="character" w:customStyle="1" w:styleId="80">
    <w:name w:val="Основной текст (8)"/>
    <w:rsid w:val="006E32BE"/>
    <w:rPr>
      <w:rFonts w:ascii="Franklin Gothic Heavy" w:eastAsia="Franklin Gothic Heavy" w:hAnsi="Franklin Gothic Heavy" w:cs="Franklin Gothic Heavy"/>
      <w:b w:val="0"/>
      <w:bCs w:val="0"/>
      <w:i w:val="0"/>
      <w:iCs w:val="0"/>
      <w:smallCaps w:val="0"/>
      <w:strike w:val="0"/>
      <w:color w:val="000000"/>
      <w:spacing w:val="0"/>
      <w:w w:val="100"/>
      <w:position w:val="0"/>
      <w:sz w:val="12"/>
      <w:szCs w:val="12"/>
      <w:u w:val="none"/>
      <w:lang w:val="ru-RU" w:eastAsia="ru-RU" w:bidi="ru-RU"/>
    </w:rPr>
  </w:style>
  <w:style w:type="character" w:customStyle="1" w:styleId="9">
    <w:name w:val="Основной текст (9)_"/>
    <w:rsid w:val="006E32BE"/>
    <w:rPr>
      <w:rFonts w:ascii="Times New Roman" w:eastAsia="Times New Roman" w:hAnsi="Times New Roman" w:cs="Times New Roman"/>
      <w:b w:val="0"/>
      <w:bCs w:val="0"/>
      <w:i w:val="0"/>
      <w:iCs w:val="0"/>
      <w:smallCaps w:val="0"/>
      <w:strike w:val="0"/>
      <w:sz w:val="12"/>
      <w:szCs w:val="12"/>
      <w:u w:val="none"/>
    </w:rPr>
  </w:style>
  <w:style w:type="character" w:customStyle="1" w:styleId="90">
    <w:name w:val="Основной текст (9)"/>
    <w:rsid w:val="006E32BE"/>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110">
    <w:name w:val="Основной текст (11)_"/>
    <w:rsid w:val="006E32BE"/>
    <w:rPr>
      <w:rFonts w:ascii="Times New Roman" w:eastAsia="Times New Roman" w:hAnsi="Times New Roman" w:cs="Times New Roman"/>
      <w:b w:val="0"/>
      <w:bCs w:val="0"/>
      <w:i w:val="0"/>
      <w:iCs w:val="0"/>
      <w:smallCaps w:val="0"/>
      <w:strike w:val="0"/>
      <w:sz w:val="13"/>
      <w:szCs w:val="13"/>
      <w:u w:val="none"/>
    </w:rPr>
  </w:style>
  <w:style w:type="character" w:customStyle="1" w:styleId="111">
    <w:name w:val="Основной текст (11)"/>
    <w:rsid w:val="006E32BE"/>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130">
    <w:name w:val="Основной текст (13)_"/>
    <w:rsid w:val="006E32BE"/>
    <w:rPr>
      <w:rFonts w:ascii="Franklin Gothic Heavy" w:eastAsia="Franklin Gothic Heavy" w:hAnsi="Franklin Gothic Heavy" w:cs="Franklin Gothic Heavy"/>
      <w:b w:val="0"/>
      <w:bCs w:val="0"/>
      <w:i w:val="0"/>
      <w:iCs w:val="0"/>
      <w:smallCaps w:val="0"/>
      <w:strike w:val="0"/>
      <w:spacing w:val="0"/>
      <w:sz w:val="10"/>
      <w:szCs w:val="10"/>
      <w:u w:val="none"/>
    </w:rPr>
  </w:style>
  <w:style w:type="character" w:customStyle="1" w:styleId="131">
    <w:name w:val="Основной текст (13)"/>
    <w:rsid w:val="006E32BE"/>
    <w:rPr>
      <w:rFonts w:ascii="Franklin Gothic Heavy" w:eastAsia="Franklin Gothic Heavy" w:hAnsi="Franklin Gothic Heavy" w:cs="Franklin Gothic Heavy"/>
      <w:b w:val="0"/>
      <w:bCs w:val="0"/>
      <w:i w:val="0"/>
      <w:iCs w:val="0"/>
      <w:smallCaps w:val="0"/>
      <w:strike w:val="0"/>
      <w:color w:val="000000"/>
      <w:spacing w:val="0"/>
      <w:w w:val="100"/>
      <w:position w:val="0"/>
      <w:sz w:val="10"/>
      <w:szCs w:val="10"/>
      <w:u w:val="none"/>
      <w:lang w:val="ru-RU" w:eastAsia="ru-RU" w:bidi="ru-RU"/>
    </w:rPr>
  </w:style>
  <w:style w:type="character" w:customStyle="1" w:styleId="23">
    <w:name w:val="Заголовок №2_"/>
    <w:rsid w:val="006E32BE"/>
    <w:rPr>
      <w:rFonts w:ascii="Times New Roman" w:eastAsia="Times New Roman" w:hAnsi="Times New Roman" w:cs="Times New Roman"/>
      <w:b/>
      <w:bCs/>
      <w:i w:val="0"/>
      <w:iCs w:val="0"/>
      <w:smallCaps w:val="0"/>
      <w:strike w:val="0"/>
      <w:sz w:val="40"/>
      <w:szCs w:val="40"/>
      <w:u w:val="none"/>
    </w:rPr>
  </w:style>
  <w:style w:type="character" w:customStyle="1" w:styleId="24">
    <w:name w:val="Заголовок №2"/>
    <w:rsid w:val="006E32BE"/>
    <w:rPr>
      <w:rFonts w:ascii="Times New Roman" w:eastAsia="Times New Roman" w:hAnsi="Times New Roman" w:cs="Times New Roman"/>
      <w:b/>
      <w:bCs/>
      <w:i w:val="0"/>
      <w:iCs w:val="0"/>
      <w:smallCaps w:val="0"/>
      <w:strike w:val="0"/>
      <w:color w:val="000000"/>
      <w:spacing w:val="0"/>
      <w:w w:val="100"/>
      <w:position w:val="0"/>
      <w:sz w:val="40"/>
      <w:szCs w:val="40"/>
      <w:u w:val="none"/>
      <w:lang w:val="ru-RU" w:eastAsia="ru-RU" w:bidi="ru-RU"/>
    </w:rPr>
  </w:style>
  <w:style w:type="character" w:customStyle="1" w:styleId="5">
    <w:name w:val="Основной текст (5)_"/>
    <w:rsid w:val="006E32BE"/>
    <w:rPr>
      <w:rFonts w:ascii="Arial" w:eastAsia="Arial" w:hAnsi="Arial" w:cs="Arial"/>
      <w:b/>
      <w:bCs/>
      <w:i w:val="0"/>
      <w:iCs w:val="0"/>
      <w:smallCaps w:val="0"/>
      <w:strike w:val="0"/>
      <w:sz w:val="16"/>
      <w:szCs w:val="16"/>
      <w:u w:val="none"/>
    </w:rPr>
  </w:style>
  <w:style w:type="character" w:customStyle="1" w:styleId="50">
    <w:name w:val="Основной текст (5)"/>
    <w:rsid w:val="006E32BE"/>
    <w:rPr>
      <w:rFonts w:ascii="Arial" w:eastAsia="Arial" w:hAnsi="Arial" w:cs="Arial"/>
      <w:b/>
      <w:bCs/>
      <w:i w:val="0"/>
      <w:iCs w:val="0"/>
      <w:smallCaps w:val="0"/>
      <w:strike w:val="0"/>
      <w:color w:val="000000"/>
      <w:spacing w:val="0"/>
      <w:w w:val="100"/>
      <w:position w:val="0"/>
      <w:sz w:val="16"/>
      <w:szCs w:val="16"/>
      <w:u w:val="none"/>
      <w:lang w:val="ru-RU" w:eastAsia="ru-RU" w:bidi="ru-RU"/>
    </w:rPr>
  </w:style>
  <w:style w:type="character" w:customStyle="1" w:styleId="60">
    <w:name w:val="Основной текст (6)_"/>
    <w:rsid w:val="006E32BE"/>
    <w:rPr>
      <w:rFonts w:ascii="Franklin Gothic Heavy" w:eastAsia="Franklin Gothic Heavy" w:hAnsi="Franklin Gothic Heavy" w:cs="Franklin Gothic Heavy"/>
      <w:b w:val="0"/>
      <w:bCs w:val="0"/>
      <w:i w:val="0"/>
      <w:iCs w:val="0"/>
      <w:smallCaps w:val="0"/>
      <w:strike w:val="0"/>
      <w:sz w:val="15"/>
      <w:szCs w:val="15"/>
      <w:u w:val="none"/>
    </w:rPr>
  </w:style>
  <w:style w:type="character" w:customStyle="1" w:styleId="61">
    <w:name w:val="Основной текст (6)"/>
    <w:rsid w:val="006E32BE"/>
    <w:rPr>
      <w:rFonts w:ascii="Franklin Gothic Heavy" w:eastAsia="Franklin Gothic Heavy" w:hAnsi="Franklin Gothic Heavy" w:cs="Franklin Gothic Heavy"/>
      <w:b w:val="0"/>
      <w:bCs w:val="0"/>
      <w:i w:val="0"/>
      <w:iCs w:val="0"/>
      <w:smallCaps w:val="0"/>
      <w:strike w:val="0"/>
      <w:color w:val="000000"/>
      <w:spacing w:val="0"/>
      <w:w w:val="100"/>
      <w:position w:val="0"/>
      <w:sz w:val="15"/>
      <w:szCs w:val="15"/>
      <w:u w:val="none"/>
      <w:lang w:val="ru-RU" w:eastAsia="ru-RU" w:bidi="ru-RU"/>
    </w:rPr>
  </w:style>
  <w:style w:type="character" w:customStyle="1" w:styleId="7">
    <w:name w:val="Основной текст (7)_"/>
    <w:rsid w:val="006E32BE"/>
    <w:rPr>
      <w:rFonts w:ascii="Franklin Gothic Heavy" w:eastAsia="Franklin Gothic Heavy" w:hAnsi="Franklin Gothic Heavy" w:cs="Franklin Gothic Heavy"/>
      <w:b w:val="0"/>
      <w:bCs w:val="0"/>
      <w:i/>
      <w:iCs/>
      <w:smallCaps w:val="0"/>
      <w:strike w:val="0"/>
      <w:sz w:val="10"/>
      <w:szCs w:val="10"/>
      <w:u w:val="none"/>
      <w:lang w:val="en-US" w:eastAsia="en-US" w:bidi="en-US"/>
    </w:rPr>
  </w:style>
  <w:style w:type="character" w:customStyle="1" w:styleId="70">
    <w:name w:val="Основной текст (7)"/>
    <w:rsid w:val="006E32BE"/>
    <w:rPr>
      <w:rFonts w:ascii="Franklin Gothic Heavy" w:eastAsia="Franklin Gothic Heavy" w:hAnsi="Franklin Gothic Heavy" w:cs="Franklin Gothic Heavy"/>
      <w:b w:val="0"/>
      <w:bCs w:val="0"/>
      <w:i/>
      <w:iCs/>
      <w:smallCaps w:val="0"/>
      <w:strike w:val="0"/>
      <w:color w:val="000000"/>
      <w:spacing w:val="0"/>
      <w:w w:val="100"/>
      <w:position w:val="0"/>
      <w:sz w:val="10"/>
      <w:szCs w:val="10"/>
      <w:u w:val="none"/>
      <w:lang w:val="en-US" w:eastAsia="en-US" w:bidi="en-US"/>
    </w:rPr>
  </w:style>
  <w:style w:type="character" w:customStyle="1" w:styleId="71">
    <w:name w:val="Основной текст (7) + Не курсив"/>
    <w:rsid w:val="006E32BE"/>
    <w:rPr>
      <w:rFonts w:ascii="Franklin Gothic Heavy" w:eastAsia="Franklin Gothic Heavy" w:hAnsi="Franklin Gothic Heavy" w:cs="Franklin Gothic Heavy"/>
      <w:b w:val="0"/>
      <w:bCs w:val="0"/>
      <w:i/>
      <w:iCs/>
      <w:smallCaps w:val="0"/>
      <w:strike w:val="0"/>
      <w:color w:val="000000"/>
      <w:spacing w:val="0"/>
      <w:w w:val="100"/>
      <w:position w:val="0"/>
      <w:sz w:val="10"/>
      <w:szCs w:val="10"/>
      <w:u w:val="none"/>
      <w:lang w:val="en-US" w:eastAsia="en-US" w:bidi="en-US"/>
    </w:rPr>
  </w:style>
  <w:style w:type="character" w:customStyle="1" w:styleId="41pt">
    <w:name w:val="Основной текст (4) + Интервал 1 pt"/>
    <w:rsid w:val="006E32BE"/>
    <w:rPr>
      <w:rFonts w:ascii="Times New Roman" w:eastAsia="Times New Roman" w:hAnsi="Times New Roman" w:cs="Times New Roman"/>
      <w:b w:val="0"/>
      <w:bCs w:val="0"/>
      <w:i w:val="0"/>
      <w:iCs w:val="0"/>
      <w:smallCaps w:val="0"/>
      <w:strike w:val="0"/>
      <w:color w:val="000000"/>
      <w:spacing w:val="30"/>
      <w:w w:val="100"/>
      <w:position w:val="0"/>
      <w:sz w:val="13"/>
      <w:szCs w:val="13"/>
      <w:u w:val="none"/>
      <w:lang w:val="ru-RU" w:eastAsia="ru-RU" w:bidi="ru-RU"/>
    </w:rPr>
  </w:style>
  <w:style w:type="character" w:customStyle="1" w:styleId="100">
    <w:name w:val="Основной текст (10)_"/>
    <w:rsid w:val="006E32BE"/>
    <w:rPr>
      <w:rFonts w:ascii="Arial" w:eastAsia="Arial" w:hAnsi="Arial" w:cs="Arial"/>
      <w:b w:val="0"/>
      <w:bCs w:val="0"/>
      <w:i w:val="0"/>
      <w:iCs w:val="0"/>
      <w:smallCaps w:val="0"/>
      <w:strike w:val="0"/>
      <w:sz w:val="11"/>
      <w:szCs w:val="11"/>
      <w:u w:val="none"/>
    </w:rPr>
  </w:style>
  <w:style w:type="character" w:customStyle="1" w:styleId="101">
    <w:name w:val="Основной текст (10)"/>
    <w:rsid w:val="006E32BE"/>
    <w:rPr>
      <w:rFonts w:ascii="Arial" w:eastAsia="Arial" w:hAnsi="Arial" w:cs="Arial"/>
      <w:b w:val="0"/>
      <w:bCs w:val="0"/>
      <w:i w:val="0"/>
      <w:iCs w:val="0"/>
      <w:smallCaps w:val="0"/>
      <w:strike w:val="0"/>
      <w:color w:val="000000"/>
      <w:spacing w:val="0"/>
      <w:w w:val="100"/>
      <w:position w:val="0"/>
      <w:sz w:val="11"/>
      <w:szCs w:val="11"/>
      <w:u w:val="none"/>
      <w:lang w:val="ru-RU" w:eastAsia="ru-RU" w:bidi="ru-RU"/>
    </w:rPr>
  </w:style>
  <w:style w:type="character" w:customStyle="1" w:styleId="120">
    <w:name w:val="Основной текст (12)_"/>
    <w:rsid w:val="006E32BE"/>
    <w:rPr>
      <w:rFonts w:ascii="Trebuchet MS" w:eastAsia="Trebuchet MS" w:hAnsi="Trebuchet MS" w:cs="Trebuchet MS"/>
      <w:b w:val="0"/>
      <w:bCs w:val="0"/>
      <w:i w:val="0"/>
      <w:iCs w:val="0"/>
      <w:smallCaps w:val="0"/>
      <w:strike w:val="0"/>
      <w:sz w:val="13"/>
      <w:szCs w:val="13"/>
      <w:u w:val="none"/>
    </w:rPr>
  </w:style>
  <w:style w:type="character" w:customStyle="1" w:styleId="121">
    <w:name w:val="Основной текст (12)"/>
    <w:rsid w:val="006E32BE"/>
    <w:rPr>
      <w:rFonts w:ascii="Trebuchet MS" w:eastAsia="Trebuchet MS" w:hAnsi="Trebuchet MS" w:cs="Trebuchet MS"/>
      <w:b w:val="0"/>
      <w:bCs w:val="0"/>
      <w:i w:val="0"/>
      <w:iCs w:val="0"/>
      <w:smallCaps w:val="0"/>
      <w:strike w:val="0"/>
      <w:color w:val="000000"/>
      <w:spacing w:val="0"/>
      <w:w w:val="100"/>
      <w:position w:val="0"/>
      <w:sz w:val="13"/>
      <w:szCs w:val="13"/>
      <w:u w:val="none"/>
      <w:lang w:val="ru-RU" w:eastAsia="ru-RU" w:bidi="ru-RU"/>
    </w:rPr>
  </w:style>
  <w:style w:type="character" w:customStyle="1" w:styleId="91pt">
    <w:name w:val="Основной текст (9) + Интервал 1 pt"/>
    <w:rsid w:val="006E32BE"/>
    <w:rPr>
      <w:rFonts w:ascii="Times New Roman" w:eastAsia="Times New Roman" w:hAnsi="Times New Roman" w:cs="Times New Roman"/>
      <w:b w:val="0"/>
      <w:bCs w:val="0"/>
      <w:i w:val="0"/>
      <w:iCs w:val="0"/>
      <w:smallCaps w:val="0"/>
      <w:strike w:val="0"/>
      <w:color w:val="000000"/>
      <w:spacing w:val="30"/>
      <w:w w:val="100"/>
      <w:position w:val="0"/>
      <w:sz w:val="12"/>
      <w:szCs w:val="12"/>
      <w:u w:val="none"/>
      <w:lang w:val="ru-RU" w:eastAsia="ru-RU" w:bidi="ru-RU"/>
    </w:rPr>
  </w:style>
  <w:style w:type="character" w:customStyle="1" w:styleId="25">
    <w:name w:val="Колонтитул (2)_"/>
    <w:rsid w:val="006E32BE"/>
    <w:rPr>
      <w:rFonts w:ascii="Times New Roman" w:eastAsia="Times New Roman" w:hAnsi="Times New Roman" w:cs="Times New Roman"/>
      <w:b w:val="0"/>
      <w:bCs w:val="0"/>
      <w:i w:val="0"/>
      <w:iCs w:val="0"/>
      <w:smallCaps w:val="0"/>
      <w:strike w:val="0"/>
      <w:spacing w:val="0"/>
      <w:sz w:val="14"/>
      <w:szCs w:val="14"/>
      <w:u w:val="none"/>
    </w:rPr>
  </w:style>
  <w:style w:type="character" w:customStyle="1" w:styleId="26">
    <w:name w:val="Колонтитул (2)"/>
    <w:rsid w:val="006E32BE"/>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140">
    <w:name w:val="Основной текст (14)_"/>
    <w:link w:val="141"/>
    <w:rsid w:val="006E32BE"/>
    <w:rPr>
      <w:rFonts w:ascii="Arial" w:eastAsia="Arial" w:hAnsi="Arial" w:cs="Arial"/>
      <w:shd w:val="clear" w:color="auto" w:fill="FFFFFF"/>
    </w:rPr>
  </w:style>
  <w:style w:type="character" w:customStyle="1" w:styleId="150">
    <w:name w:val="Основной текст (15)_"/>
    <w:link w:val="151"/>
    <w:rsid w:val="006E32BE"/>
    <w:rPr>
      <w:i/>
      <w:iCs/>
      <w:shd w:val="clear" w:color="auto" w:fill="FFFFFF"/>
    </w:rPr>
  </w:style>
  <w:style w:type="character" w:customStyle="1" w:styleId="160">
    <w:name w:val="Основной текст (16)_"/>
    <w:rsid w:val="006E32BE"/>
    <w:rPr>
      <w:rFonts w:ascii="Franklin Gothic Heavy" w:eastAsia="Franklin Gothic Heavy" w:hAnsi="Franklin Gothic Heavy" w:cs="Franklin Gothic Heavy"/>
      <w:b w:val="0"/>
      <w:bCs w:val="0"/>
      <w:i/>
      <w:iCs/>
      <w:smallCaps w:val="0"/>
      <w:strike w:val="0"/>
      <w:sz w:val="19"/>
      <w:szCs w:val="19"/>
      <w:u w:val="none"/>
    </w:rPr>
  </w:style>
  <w:style w:type="character" w:customStyle="1" w:styleId="161">
    <w:name w:val="Основной текст (16)"/>
    <w:rsid w:val="006E32BE"/>
    <w:rPr>
      <w:rFonts w:ascii="Franklin Gothic Heavy" w:eastAsia="Franklin Gothic Heavy" w:hAnsi="Franklin Gothic Heavy" w:cs="Franklin Gothic Heavy"/>
      <w:b w:val="0"/>
      <w:bCs w:val="0"/>
      <w:i/>
      <w:iCs/>
      <w:smallCaps w:val="0"/>
      <w:strike w:val="0"/>
      <w:color w:val="000000"/>
      <w:spacing w:val="0"/>
      <w:w w:val="100"/>
      <w:position w:val="0"/>
      <w:sz w:val="19"/>
      <w:szCs w:val="19"/>
      <w:u w:val="none"/>
      <w:lang w:val="ru-RU" w:eastAsia="ru-RU" w:bidi="ru-RU"/>
    </w:rPr>
  </w:style>
  <w:style w:type="character" w:customStyle="1" w:styleId="170">
    <w:name w:val="Основной текст (17)_"/>
    <w:link w:val="171"/>
    <w:rsid w:val="006E32BE"/>
    <w:rPr>
      <w:spacing w:val="40"/>
      <w:sz w:val="17"/>
      <w:szCs w:val="17"/>
      <w:shd w:val="clear" w:color="auto" w:fill="FFFFFF"/>
    </w:rPr>
  </w:style>
  <w:style w:type="character" w:customStyle="1" w:styleId="170pt">
    <w:name w:val="Основной текст (17) + Интервал 0 pt"/>
    <w:rsid w:val="006E32BE"/>
    <w:rPr>
      <w:rFonts w:ascii="Times New Roman" w:eastAsia="Times New Roman" w:hAnsi="Times New Roman" w:cs="Times New Roman"/>
      <w:color w:val="000000"/>
      <w:spacing w:val="0"/>
      <w:w w:val="100"/>
      <w:position w:val="0"/>
      <w:sz w:val="17"/>
      <w:szCs w:val="17"/>
      <w:shd w:val="clear" w:color="auto" w:fill="FFFFFF"/>
      <w:lang w:val="ru-RU" w:eastAsia="ru-RU" w:bidi="ru-RU"/>
    </w:rPr>
  </w:style>
  <w:style w:type="character" w:customStyle="1" w:styleId="180">
    <w:name w:val="Основной текст (18)_"/>
    <w:link w:val="181"/>
    <w:rsid w:val="006E32BE"/>
    <w:rPr>
      <w:rFonts w:ascii="Franklin Gothic Heavy" w:eastAsia="Franklin Gothic Heavy" w:hAnsi="Franklin Gothic Heavy" w:cs="Franklin Gothic Heavy"/>
      <w:i/>
      <w:iCs/>
      <w:sz w:val="12"/>
      <w:szCs w:val="12"/>
      <w:shd w:val="clear" w:color="auto" w:fill="FFFFFF"/>
    </w:rPr>
  </w:style>
  <w:style w:type="character" w:customStyle="1" w:styleId="1865pt">
    <w:name w:val="Основной текст (18) + 6;5 pt"/>
    <w:rsid w:val="006E32BE"/>
    <w:rPr>
      <w:rFonts w:ascii="Franklin Gothic Heavy" w:eastAsia="Franklin Gothic Heavy" w:hAnsi="Franklin Gothic Heavy" w:cs="Franklin Gothic Heavy"/>
      <w:i/>
      <w:iCs/>
      <w:color w:val="000000"/>
      <w:spacing w:val="0"/>
      <w:w w:val="100"/>
      <w:position w:val="0"/>
      <w:sz w:val="13"/>
      <w:szCs w:val="13"/>
      <w:shd w:val="clear" w:color="auto" w:fill="FFFFFF"/>
      <w:lang w:val="ru-RU" w:eastAsia="ru-RU" w:bidi="ru-RU"/>
    </w:rPr>
  </w:style>
  <w:style w:type="character" w:customStyle="1" w:styleId="27">
    <w:name w:val="Подпись к таблице (2)_"/>
    <w:link w:val="28"/>
    <w:rsid w:val="006E32BE"/>
    <w:rPr>
      <w:spacing w:val="40"/>
      <w:sz w:val="17"/>
      <w:szCs w:val="17"/>
      <w:shd w:val="clear" w:color="auto" w:fill="FFFFFF"/>
    </w:rPr>
  </w:style>
  <w:style w:type="character" w:customStyle="1" w:styleId="265pt1pt">
    <w:name w:val="Основной текст (2) + 6;5 pt;Интервал 1 pt"/>
    <w:rsid w:val="006E32BE"/>
    <w:rPr>
      <w:rFonts w:ascii="Times New Roman" w:eastAsia="Times New Roman" w:hAnsi="Times New Roman" w:cs="Times New Roman"/>
      <w:b w:val="0"/>
      <w:bCs w:val="0"/>
      <w:i w:val="0"/>
      <w:iCs w:val="0"/>
      <w:smallCaps w:val="0"/>
      <w:strike w:val="0"/>
      <w:color w:val="000000"/>
      <w:spacing w:val="30"/>
      <w:w w:val="100"/>
      <w:position w:val="0"/>
      <w:sz w:val="13"/>
      <w:szCs w:val="13"/>
      <w:u w:val="none"/>
      <w:shd w:val="clear" w:color="auto" w:fill="FFFFFF"/>
      <w:lang w:val="ru-RU" w:eastAsia="ru-RU" w:bidi="ru-RU"/>
    </w:rPr>
  </w:style>
  <w:style w:type="character" w:customStyle="1" w:styleId="2FranklinGothicHeavy5pt">
    <w:name w:val="Основной текст (2) + Franklin Gothic Heavy;5 pt"/>
    <w:rsid w:val="006E32BE"/>
    <w:rPr>
      <w:rFonts w:ascii="Franklin Gothic Heavy" w:eastAsia="Franklin Gothic Heavy" w:hAnsi="Franklin Gothic Heavy" w:cs="Franklin Gothic Heavy"/>
      <w:b w:val="0"/>
      <w:bCs w:val="0"/>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2Arial4pt">
    <w:name w:val="Основной текст (2) + Arial;4 pt;Полужирный"/>
    <w:rsid w:val="006E32BE"/>
    <w:rPr>
      <w:rFonts w:ascii="Arial" w:eastAsia="Arial" w:hAnsi="Arial" w:cs="Arial"/>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pt">
    <w:name w:val="Основной текст (2) + 4 pt"/>
    <w:rsid w:val="006E32BE"/>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26pt">
    <w:name w:val="Основной текст (2) + 26 pt;Полужирный"/>
    <w:rsid w:val="006E32BE"/>
    <w:rPr>
      <w:rFonts w:ascii="Times New Roman" w:eastAsia="Times New Roman" w:hAnsi="Times New Roman" w:cs="Times New Roman"/>
      <w:b/>
      <w:bCs/>
      <w:i w:val="0"/>
      <w:iCs w:val="0"/>
      <w:smallCaps w:val="0"/>
      <w:strike w:val="0"/>
      <w:color w:val="000000"/>
      <w:spacing w:val="0"/>
      <w:w w:val="100"/>
      <w:position w:val="0"/>
      <w:sz w:val="52"/>
      <w:szCs w:val="52"/>
      <w:u w:val="none"/>
      <w:shd w:val="clear" w:color="auto" w:fill="FFFFFF"/>
      <w:lang w:val="ru-RU" w:eastAsia="ru-RU" w:bidi="ru-RU"/>
    </w:rPr>
  </w:style>
  <w:style w:type="character" w:customStyle="1" w:styleId="19">
    <w:name w:val="Основной текст (19)_"/>
    <w:rsid w:val="006E32BE"/>
    <w:rPr>
      <w:rFonts w:ascii="Times New Roman" w:eastAsia="Times New Roman" w:hAnsi="Times New Roman" w:cs="Times New Roman"/>
      <w:b/>
      <w:bCs/>
      <w:i w:val="0"/>
      <w:iCs w:val="0"/>
      <w:smallCaps w:val="0"/>
      <w:strike w:val="0"/>
      <w:sz w:val="16"/>
      <w:szCs w:val="16"/>
      <w:u w:val="none"/>
    </w:rPr>
  </w:style>
  <w:style w:type="character" w:customStyle="1" w:styleId="190">
    <w:name w:val="Основной текст (19)"/>
    <w:rsid w:val="006E32BE"/>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200">
    <w:name w:val="Основной текст (20)_"/>
    <w:link w:val="201"/>
    <w:rsid w:val="006E32BE"/>
    <w:rPr>
      <w:b/>
      <w:bCs/>
      <w:sz w:val="28"/>
      <w:szCs w:val="28"/>
      <w:shd w:val="clear" w:color="auto" w:fill="FFFFFF"/>
    </w:rPr>
  </w:style>
  <w:style w:type="character" w:customStyle="1" w:styleId="213pt">
    <w:name w:val="Основной текст (2) + 13 pt;Полужирный;Курсив"/>
    <w:rsid w:val="006E32BE"/>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eastAsia="ru-RU" w:bidi="ru-RU"/>
    </w:rPr>
  </w:style>
  <w:style w:type="character" w:customStyle="1" w:styleId="210">
    <w:name w:val="Основной текст (21)_"/>
    <w:rsid w:val="006E32BE"/>
    <w:rPr>
      <w:rFonts w:ascii="Times New Roman" w:eastAsia="Times New Roman" w:hAnsi="Times New Roman" w:cs="Times New Roman"/>
      <w:b w:val="0"/>
      <w:bCs w:val="0"/>
      <w:i/>
      <w:iCs/>
      <w:smallCaps w:val="0"/>
      <w:strike w:val="0"/>
      <w:sz w:val="28"/>
      <w:szCs w:val="28"/>
      <w:u w:val="none"/>
    </w:rPr>
  </w:style>
  <w:style w:type="character" w:customStyle="1" w:styleId="29">
    <w:name w:val="Основной текст (2) + Курсив"/>
    <w:rsid w:val="006E32BE"/>
    <w:rPr>
      <w:rFonts w:ascii="Times New Roman" w:eastAsia="Times New Roman" w:hAnsi="Times New Roman" w:cs="Times New Roman"/>
      <w:b w:val="0"/>
      <w:bCs w:val="0"/>
      <w:i/>
      <w:iCs/>
      <w:smallCaps w:val="0"/>
      <w:strike w:val="0"/>
      <w:color w:val="000000"/>
      <w:spacing w:val="0"/>
      <w:w w:val="100"/>
      <w:position w:val="0"/>
      <w:sz w:val="28"/>
      <w:szCs w:val="28"/>
      <w:u w:val="single"/>
      <w:shd w:val="clear" w:color="auto" w:fill="FFFFFF"/>
      <w:lang w:val="ru-RU" w:eastAsia="ru-RU" w:bidi="ru-RU"/>
    </w:rPr>
  </w:style>
  <w:style w:type="character" w:customStyle="1" w:styleId="214pt">
    <w:name w:val="Основной текст (21) + 4 pt;Не курсив"/>
    <w:rsid w:val="006E32BE"/>
    <w:rPr>
      <w:rFonts w:ascii="Times New Roman" w:eastAsia="Times New Roman" w:hAnsi="Times New Roman" w:cs="Times New Roman"/>
      <w:b w:val="0"/>
      <w:bCs w:val="0"/>
      <w:i/>
      <w:iCs/>
      <w:smallCaps w:val="0"/>
      <w:strike w:val="0"/>
      <w:color w:val="000000"/>
      <w:spacing w:val="0"/>
      <w:w w:val="100"/>
      <w:position w:val="0"/>
      <w:sz w:val="8"/>
      <w:szCs w:val="8"/>
      <w:u w:val="single"/>
      <w:lang w:val="ru-RU" w:eastAsia="ru-RU" w:bidi="ru-RU"/>
    </w:rPr>
  </w:style>
  <w:style w:type="character" w:customStyle="1" w:styleId="211">
    <w:name w:val="Основной текст (21)"/>
    <w:rsid w:val="006E32BE"/>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character" w:customStyle="1" w:styleId="212">
    <w:name w:val="Основной текст (21) + Не курсив"/>
    <w:rsid w:val="006E32BE"/>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
    <w:rsid w:val="006E32BE"/>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FranklinGothicHeavy105pt">
    <w:name w:val="Основной текст (2) + Franklin Gothic Heavy;10;5 pt;Курсив"/>
    <w:rsid w:val="006E32BE"/>
    <w:rPr>
      <w:rFonts w:ascii="Franklin Gothic Heavy" w:eastAsia="Franklin Gothic Heavy" w:hAnsi="Franklin Gothic Heavy" w:cs="Franklin Gothic Heavy"/>
      <w:b/>
      <w:bCs/>
      <w:i/>
      <w:iCs/>
      <w:smallCaps w:val="0"/>
      <w:strike w:val="0"/>
      <w:color w:val="000000"/>
      <w:spacing w:val="0"/>
      <w:w w:val="100"/>
      <w:position w:val="0"/>
      <w:sz w:val="21"/>
      <w:szCs w:val="21"/>
      <w:u w:val="none"/>
      <w:shd w:val="clear" w:color="auto" w:fill="FFFFFF"/>
      <w:lang w:val="ru-RU" w:eastAsia="ru-RU" w:bidi="ru-RU"/>
    </w:rPr>
  </w:style>
  <w:style w:type="character" w:customStyle="1" w:styleId="2FranklinGothicHeavy75pt0pt">
    <w:name w:val="Основной текст (2) + Franklin Gothic Heavy;7;5 pt;Интервал 0 pt"/>
    <w:rsid w:val="006E32BE"/>
    <w:rPr>
      <w:rFonts w:ascii="Franklin Gothic Heavy" w:eastAsia="Franklin Gothic Heavy" w:hAnsi="Franklin Gothic Heavy" w:cs="Franklin Gothic Heavy"/>
      <w:b w:val="0"/>
      <w:bCs w:val="0"/>
      <w:i w:val="0"/>
      <w:iCs w:val="0"/>
      <w:smallCaps w:val="0"/>
      <w:strike w:val="0"/>
      <w:color w:val="000000"/>
      <w:spacing w:val="-10"/>
      <w:w w:val="100"/>
      <w:position w:val="0"/>
      <w:sz w:val="15"/>
      <w:szCs w:val="15"/>
      <w:u w:val="none"/>
      <w:shd w:val="clear" w:color="auto" w:fill="FFFFFF"/>
      <w:lang w:val="ru-RU" w:eastAsia="ru-RU" w:bidi="ru-RU"/>
    </w:rPr>
  </w:style>
  <w:style w:type="character" w:customStyle="1" w:styleId="af9">
    <w:name w:val="Колонтитул"/>
    <w:rsid w:val="006E32BE"/>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33">
    <w:name w:val="Подпись к таблице (3)_"/>
    <w:rsid w:val="006E32BE"/>
    <w:rPr>
      <w:rFonts w:ascii="Times New Roman" w:eastAsia="Times New Roman" w:hAnsi="Times New Roman" w:cs="Times New Roman"/>
      <w:b w:val="0"/>
      <w:bCs w:val="0"/>
      <w:i w:val="0"/>
      <w:iCs w:val="0"/>
      <w:smallCaps w:val="0"/>
      <w:strike w:val="0"/>
      <w:sz w:val="13"/>
      <w:szCs w:val="13"/>
      <w:u w:val="none"/>
    </w:rPr>
  </w:style>
  <w:style w:type="character" w:customStyle="1" w:styleId="34">
    <w:name w:val="Подпись к таблице (3)"/>
    <w:rsid w:val="006E32BE"/>
    <w:rPr>
      <w:rFonts w:ascii="Times New Roman" w:eastAsia="Times New Roman" w:hAnsi="Times New Roman" w:cs="Times New Roman"/>
      <w:b w:val="0"/>
      <w:bCs w:val="0"/>
      <w:i w:val="0"/>
      <w:iCs w:val="0"/>
      <w:smallCaps w:val="0"/>
      <w:strike w:val="0"/>
      <w:color w:val="000000"/>
      <w:spacing w:val="0"/>
      <w:w w:val="100"/>
      <w:position w:val="0"/>
      <w:sz w:val="13"/>
      <w:szCs w:val="13"/>
      <w:u w:val="single"/>
      <w:lang w:val="ru-RU" w:eastAsia="ru-RU" w:bidi="ru-RU"/>
    </w:rPr>
  </w:style>
  <w:style w:type="character" w:customStyle="1" w:styleId="35">
    <w:name w:val="Колонтитул (3)_"/>
    <w:link w:val="36"/>
    <w:rsid w:val="006E32BE"/>
    <w:rPr>
      <w:b/>
      <w:bCs/>
      <w:sz w:val="28"/>
      <w:szCs w:val="28"/>
      <w:shd w:val="clear" w:color="auto" w:fill="FFFFFF"/>
    </w:rPr>
  </w:style>
  <w:style w:type="character" w:customStyle="1" w:styleId="44">
    <w:name w:val="Колонтитул (4)_"/>
    <w:link w:val="45"/>
    <w:rsid w:val="006E32BE"/>
    <w:rPr>
      <w:sz w:val="28"/>
      <w:szCs w:val="28"/>
      <w:shd w:val="clear" w:color="auto" w:fill="FFFFFF"/>
    </w:rPr>
  </w:style>
  <w:style w:type="character" w:customStyle="1" w:styleId="265pt0">
    <w:name w:val="Основной текст (2) + 6;5 pt;Малые прописные"/>
    <w:rsid w:val="006E32BE"/>
    <w:rPr>
      <w:rFonts w:ascii="Times New Roman" w:eastAsia="Times New Roman" w:hAnsi="Times New Roman" w:cs="Times New Roman"/>
      <w:b w:val="0"/>
      <w:bCs w:val="0"/>
      <w:i w:val="0"/>
      <w:iCs w:val="0"/>
      <w:smallCaps/>
      <w:strike w:val="0"/>
      <w:color w:val="000000"/>
      <w:spacing w:val="0"/>
      <w:w w:val="100"/>
      <w:position w:val="0"/>
      <w:sz w:val="13"/>
      <w:szCs w:val="13"/>
      <w:u w:val="none"/>
      <w:shd w:val="clear" w:color="auto" w:fill="FFFFFF"/>
      <w:lang w:val="en-US" w:eastAsia="en-US" w:bidi="en-US"/>
    </w:rPr>
  </w:style>
  <w:style w:type="character" w:customStyle="1" w:styleId="223pt">
    <w:name w:val="Основной текст (2) + 23 pt"/>
    <w:rsid w:val="006E32BE"/>
    <w:rPr>
      <w:rFonts w:ascii="Times New Roman" w:eastAsia="Times New Roman" w:hAnsi="Times New Roman" w:cs="Times New Roman"/>
      <w:b w:val="0"/>
      <w:bCs w:val="0"/>
      <w:i w:val="0"/>
      <w:iCs w:val="0"/>
      <w:smallCaps w:val="0"/>
      <w:strike w:val="0"/>
      <w:color w:val="000000"/>
      <w:spacing w:val="0"/>
      <w:w w:val="100"/>
      <w:position w:val="0"/>
      <w:sz w:val="46"/>
      <w:szCs w:val="46"/>
      <w:u w:val="none"/>
      <w:shd w:val="clear" w:color="auto" w:fill="FFFFFF"/>
      <w:lang w:val="ru-RU" w:eastAsia="ru-RU" w:bidi="ru-RU"/>
    </w:rPr>
  </w:style>
  <w:style w:type="character" w:customStyle="1" w:styleId="65pt">
    <w:name w:val="Подпись к таблице + 6;5 pt"/>
    <w:rsid w:val="006E32BE"/>
    <w:rPr>
      <w:rFonts w:ascii="Times New Roman" w:eastAsia="Times New Roman" w:hAnsi="Times New Roman" w:cs="Times New Roman"/>
      <w:color w:val="000000"/>
      <w:spacing w:val="0"/>
      <w:w w:val="100"/>
      <w:position w:val="0"/>
      <w:sz w:val="13"/>
      <w:szCs w:val="13"/>
      <w:shd w:val="clear" w:color="auto" w:fill="FFFFFF"/>
    </w:rPr>
  </w:style>
  <w:style w:type="character" w:customStyle="1" w:styleId="213pt0">
    <w:name w:val="Основной текст (2) + 13 pt"/>
    <w:rsid w:val="006E32BE"/>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13pt1">
    <w:name w:val="Основной текст (2) + 13 pt;Малые прописные"/>
    <w:rsid w:val="006E32BE"/>
    <w:rPr>
      <w:rFonts w:ascii="Times New Roman" w:eastAsia="Times New Roman" w:hAnsi="Times New Roman" w:cs="Times New Roman"/>
      <w:b w:val="0"/>
      <w:bCs w:val="0"/>
      <w:i w:val="0"/>
      <w:iCs w:val="0"/>
      <w:smallCaps/>
      <w:strike w:val="0"/>
      <w:color w:val="000000"/>
      <w:spacing w:val="0"/>
      <w:w w:val="100"/>
      <w:position w:val="0"/>
      <w:sz w:val="26"/>
      <w:szCs w:val="26"/>
      <w:u w:val="none"/>
      <w:shd w:val="clear" w:color="auto" w:fill="FFFFFF"/>
      <w:lang w:val="ru-RU" w:eastAsia="ru-RU" w:bidi="ru-RU"/>
    </w:rPr>
  </w:style>
  <w:style w:type="character" w:customStyle="1" w:styleId="2105pt">
    <w:name w:val="Основной текст (2) + 10;5 pt;Полужирный;Курсив"/>
    <w:rsid w:val="006E32BE"/>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eastAsia="ru-RU" w:bidi="ru-RU"/>
    </w:rPr>
  </w:style>
  <w:style w:type="character" w:customStyle="1" w:styleId="2Candara95pt">
    <w:name w:val="Основной текст (2) + Candara;9;5 pt"/>
    <w:rsid w:val="006E32BE"/>
    <w:rPr>
      <w:rFonts w:ascii="Candara" w:eastAsia="Candara" w:hAnsi="Candara" w:cs="Candara"/>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46">
    <w:name w:val="Подпись к таблице (4)_"/>
    <w:link w:val="47"/>
    <w:rsid w:val="006E32BE"/>
    <w:rPr>
      <w:i/>
      <w:iCs/>
      <w:shd w:val="clear" w:color="auto" w:fill="FFFFFF"/>
    </w:rPr>
  </w:style>
  <w:style w:type="character" w:customStyle="1" w:styleId="202">
    <w:name w:val="Основной текст (20) + Не полужирный"/>
    <w:rsid w:val="006E32BE"/>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a">
    <w:name w:val="Основной текст (2) + Полужирный"/>
    <w:rsid w:val="006E32BE"/>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51">
    <w:name w:val="Подпись к таблице (5)_"/>
    <w:link w:val="52"/>
    <w:rsid w:val="006E32BE"/>
    <w:rPr>
      <w:b/>
      <w:bCs/>
      <w:sz w:val="28"/>
      <w:szCs w:val="28"/>
      <w:shd w:val="clear" w:color="auto" w:fill="FFFFFF"/>
    </w:rPr>
  </w:style>
  <w:style w:type="character" w:customStyle="1" w:styleId="220">
    <w:name w:val="Основной текст (22)_"/>
    <w:link w:val="221"/>
    <w:rsid w:val="006E32BE"/>
    <w:rPr>
      <w:b/>
      <w:bCs/>
      <w:i/>
      <w:iCs/>
      <w:sz w:val="26"/>
      <w:szCs w:val="26"/>
      <w:shd w:val="clear" w:color="auto" w:fill="FFFFFF"/>
    </w:rPr>
  </w:style>
  <w:style w:type="character" w:customStyle="1" w:styleId="24pt0">
    <w:name w:val="Основной текст (2) + Интервал 4 pt"/>
    <w:rsid w:val="006E32BE"/>
    <w:rPr>
      <w:rFonts w:ascii="Times New Roman" w:eastAsia="Times New Roman" w:hAnsi="Times New Roman" w:cs="Times New Roman"/>
      <w:b w:val="0"/>
      <w:bCs w:val="0"/>
      <w:i w:val="0"/>
      <w:iCs w:val="0"/>
      <w:smallCaps w:val="0"/>
      <w:strike w:val="0"/>
      <w:color w:val="000000"/>
      <w:spacing w:val="90"/>
      <w:w w:val="100"/>
      <w:position w:val="0"/>
      <w:sz w:val="28"/>
      <w:szCs w:val="28"/>
      <w:u w:val="none"/>
      <w:shd w:val="clear" w:color="auto" w:fill="FFFFFF"/>
      <w:lang w:val="ru-RU" w:eastAsia="ru-RU" w:bidi="ru-RU"/>
    </w:rPr>
  </w:style>
  <w:style w:type="character" w:customStyle="1" w:styleId="2Arial55pt">
    <w:name w:val="Основной текст (2) + Arial;5;5 pt"/>
    <w:rsid w:val="006E32BE"/>
    <w:rPr>
      <w:rFonts w:ascii="Arial" w:eastAsia="Arial" w:hAnsi="Arial" w:cs="Arial"/>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48">
    <w:name w:val="Заголовок №4"/>
    <w:rsid w:val="006E32BE"/>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49">
    <w:name w:val="Заголовок №4 + Не полужирный"/>
    <w:rsid w:val="006E32B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18">
    <w:name w:val="Заголовок №1"/>
    <w:basedOn w:val="a"/>
    <w:link w:val="17"/>
    <w:rsid w:val="006E32BE"/>
    <w:pPr>
      <w:widowControl w:val="0"/>
      <w:shd w:val="clear" w:color="auto" w:fill="FFFFFF"/>
      <w:suppressAutoHyphens w:val="0"/>
      <w:spacing w:after="420" w:line="0" w:lineRule="atLeast"/>
      <w:outlineLvl w:val="0"/>
    </w:pPr>
    <w:rPr>
      <w:rFonts w:asciiTheme="minorHAnsi" w:eastAsiaTheme="minorHAnsi" w:hAnsiTheme="minorHAnsi" w:cstheme="minorBidi"/>
      <w:b/>
      <w:bCs/>
      <w:sz w:val="52"/>
      <w:szCs w:val="52"/>
      <w:lang w:eastAsia="en-US"/>
    </w:rPr>
  </w:style>
  <w:style w:type="paragraph" w:customStyle="1" w:styleId="30">
    <w:name w:val="Заголовок №3"/>
    <w:basedOn w:val="a"/>
    <w:link w:val="3"/>
    <w:rsid w:val="006E32BE"/>
    <w:pPr>
      <w:widowControl w:val="0"/>
      <w:shd w:val="clear" w:color="auto" w:fill="FFFFFF"/>
      <w:suppressAutoHyphens w:val="0"/>
      <w:spacing w:before="420" w:after="240" w:line="0" w:lineRule="atLeast"/>
      <w:outlineLvl w:val="2"/>
    </w:pPr>
    <w:rPr>
      <w:rFonts w:asciiTheme="minorHAnsi" w:eastAsiaTheme="minorHAnsi" w:hAnsiTheme="minorHAnsi" w:cstheme="minorBidi"/>
      <w:b/>
      <w:bCs/>
      <w:sz w:val="40"/>
      <w:szCs w:val="40"/>
      <w:lang w:eastAsia="en-US"/>
    </w:rPr>
  </w:style>
  <w:style w:type="paragraph" w:customStyle="1" w:styleId="32">
    <w:name w:val="Основной текст (3)"/>
    <w:basedOn w:val="a"/>
    <w:link w:val="31"/>
    <w:rsid w:val="006E32BE"/>
    <w:pPr>
      <w:widowControl w:val="0"/>
      <w:shd w:val="clear" w:color="auto" w:fill="FFFFFF"/>
      <w:suppressAutoHyphens w:val="0"/>
      <w:spacing w:before="240" w:after="2820" w:line="0" w:lineRule="atLeast"/>
    </w:pPr>
    <w:rPr>
      <w:rFonts w:asciiTheme="minorHAnsi" w:eastAsiaTheme="minorHAnsi" w:hAnsiTheme="minorHAnsi" w:cstheme="minorBidi"/>
      <w:b/>
      <w:bCs/>
      <w:szCs w:val="28"/>
      <w:lang w:eastAsia="en-US"/>
    </w:rPr>
  </w:style>
  <w:style w:type="paragraph" w:customStyle="1" w:styleId="41">
    <w:name w:val="Номер заголовка №4"/>
    <w:basedOn w:val="a"/>
    <w:link w:val="40"/>
    <w:rsid w:val="006E32BE"/>
    <w:pPr>
      <w:widowControl w:val="0"/>
      <w:shd w:val="clear" w:color="auto" w:fill="FFFFFF"/>
      <w:suppressAutoHyphens w:val="0"/>
      <w:spacing w:after="480" w:line="0" w:lineRule="atLeast"/>
      <w:jc w:val="center"/>
      <w:outlineLvl w:val="3"/>
    </w:pPr>
    <w:rPr>
      <w:rFonts w:asciiTheme="minorHAnsi" w:eastAsiaTheme="minorHAnsi" w:hAnsiTheme="minorHAnsi" w:cstheme="minorBidi"/>
      <w:b/>
      <w:bCs/>
      <w:szCs w:val="28"/>
      <w:lang w:eastAsia="en-US"/>
    </w:rPr>
  </w:style>
  <w:style w:type="paragraph" w:customStyle="1" w:styleId="af8">
    <w:name w:val="Подпись к таблице"/>
    <w:basedOn w:val="a"/>
    <w:link w:val="af7"/>
    <w:rsid w:val="006E32BE"/>
    <w:pPr>
      <w:widowControl w:val="0"/>
      <w:shd w:val="clear" w:color="auto" w:fill="FFFFFF"/>
      <w:suppressAutoHyphens w:val="0"/>
      <w:spacing w:line="0" w:lineRule="atLeast"/>
    </w:pPr>
    <w:rPr>
      <w:rFonts w:asciiTheme="minorHAnsi" w:eastAsiaTheme="minorHAnsi" w:hAnsiTheme="minorHAnsi" w:cstheme="minorBidi"/>
      <w:szCs w:val="28"/>
      <w:lang w:eastAsia="en-US"/>
    </w:rPr>
  </w:style>
  <w:style w:type="paragraph" w:customStyle="1" w:styleId="141">
    <w:name w:val="Основной текст (14)"/>
    <w:basedOn w:val="a"/>
    <w:link w:val="140"/>
    <w:rsid w:val="006E32BE"/>
    <w:pPr>
      <w:widowControl w:val="0"/>
      <w:shd w:val="clear" w:color="auto" w:fill="FFFFFF"/>
      <w:suppressAutoHyphens w:val="0"/>
      <w:spacing w:line="0" w:lineRule="atLeast"/>
    </w:pPr>
    <w:rPr>
      <w:rFonts w:ascii="Arial" w:eastAsia="Arial" w:hAnsi="Arial" w:cs="Arial"/>
      <w:sz w:val="22"/>
      <w:szCs w:val="22"/>
      <w:lang w:eastAsia="en-US"/>
    </w:rPr>
  </w:style>
  <w:style w:type="paragraph" w:customStyle="1" w:styleId="151">
    <w:name w:val="Основной текст (15)"/>
    <w:basedOn w:val="a"/>
    <w:link w:val="150"/>
    <w:rsid w:val="006E32BE"/>
    <w:pPr>
      <w:widowControl w:val="0"/>
      <w:shd w:val="clear" w:color="auto" w:fill="FFFFFF"/>
      <w:suppressAutoHyphens w:val="0"/>
      <w:spacing w:before="360" w:after="360" w:line="274" w:lineRule="exact"/>
      <w:ind w:firstLine="820"/>
      <w:jc w:val="both"/>
    </w:pPr>
    <w:rPr>
      <w:rFonts w:asciiTheme="minorHAnsi" w:eastAsiaTheme="minorHAnsi" w:hAnsiTheme="minorHAnsi" w:cstheme="minorBidi"/>
      <w:i/>
      <w:iCs/>
      <w:sz w:val="22"/>
      <w:szCs w:val="22"/>
      <w:lang w:eastAsia="en-US"/>
    </w:rPr>
  </w:style>
  <w:style w:type="paragraph" w:customStyle="1" w:styleId="171">
    <w:name w:val="Основной текст (17)"/>
    <w:basedOn w:val="a"/>
    <w:link w:val="170"/>
    <w:rsid w:val="006E32BE"/>
    <w:pPr>
      <w:widowControl w:val="0"/>
      <w:shd w:val="clear" w:color="auto" w:fill="FFFFFF"/>
      <w:suppressAutoHyphens w:val="0"/>
      <w:spacing w:before="120" w:after="120" w:line="0" w:lineRule="atLeast"/>
    </w:pPr>
    <w:rPr>
      <w:rFonts w:asciiTheme="minorHAnsi" w:eastAsiaTheme="minorHAnsi" w:hAnsiTheme="minorHAnsi" w:cstheme="minorBidi"/>
      <w:spacing w:val="40"/>
      <w:sz w:val="17"/>
      <w:szCs w:val="17"/>
      <w:lang w:eastAsia="en-US"/>
    </w:rPr>
  </w:style>
  <w:style w:type="paragraph" w:customStyle="1" w:styleId="181">
    <w:name w:val="Основной текст (18)"/>
    <w:basedOn w:val="a"/>
    <w:link w:val="180"/>
    <w:rsid w:val="006E32BE"/>
    <w:pPr>
      <w:widowControl w:val="0"/>
      <w:shd w:val="clear" w:color="auto" w:fill="FFFFFF"/>
      <w:suppressAutoHyphens w:val="0"/>
      <w:spacing w:before="120" w:line="0" w:lineRule="atLeast"/>
    </w:pPr>
    <w:rPr>
      <w:rFonts w:ascii="Franklin Gothic Heavy" w:eastAsia="Franklin Gothic Heavy" w:hAnsi="Franklin Gothic Heavy" w:cs="Franklin Gothic Heavy"/>
      <w:i/>
      <w:iCs/>
      <w:sz w:val="12"/>
      <w:szCs w:val="12"/>
      <w:lang w:eastAsia="en-US"/>
    </w:rPr>
  </w:style>
  <w:style w:type="paragraph" w:customStyle="1" w:styleId="28">
    <w:name w:val="Подпись к таблице (2)"/>
    <w:basedOn w:val="a"/>
    <w:link w:val="27"/>
    <w:rsid w:val="006E32BE"/>
    <w:pPr>
      <w:widowControl w:val="0"/>
      <w:shd w:val="clear" w:color="auto" w:fill="FFFFFF"/>
      <w:suppressAutoHyphens w:val="0"/>
      <w:spacing w:line="0" w:lineRule="atLeast"/>
    </w:pPr>
    <w:rPr>
      <w:rFonts w:asciiTheme="minorHAnsi" w:eastAsiaTheme="minorHAnsi" w:hAnsiTheme="minorHAnsi" w:cstheme="minorBidi"/>
      <w:spacing w:val="40"/>
      <w:sz w:val="17"/>
      <w:szCs w:val="17"/>
      <w:lang w:eastAsia="en-US"/>
    </w:rPr>
  </w:style>
  <w:style w:type="paragraph" w:customStyle="1" w:styleId="201">
    <w:name w:val="Основной текст (20)"/>
    <w:basedOn w:val="a"/>
    <w:link w:val="200"/>
    <w:rsid w:val="006E32BE"/>
    <w:pPr>
      <w:widowControl w:val="0"/>
      <w:shd w:val="clear" w:color="auto" w:fill="FFFFFF"/>
      <w:suppressAutoHyphens w:val="0"/>
      <w:spacing w:before="300" w:after="300" w:line="370" w:lineRule="exact"/>
      <w:ind w:hanging="2060"/>
    </w:pPr>
    <w:rPr>
      <w:rFonts w:asciiTheme="minorHAnsi" w:eastAsiaTheme="minorHAnsi" w:hAnsiTheme="minorHAnsi" w:cstheme="minorBidi"/>
      <w:b/>
      <w:bCs/>
      <w:szCs w:val="28"/>
      <w:lang w:eastAsia="en-US"/>
    </w:rPr>
  </w:style>
  <w:style w:type="paragraph" w:customStyle="1" w:styleId="36">
    <w:name w:val="Колонтитул (3)"/>
    <w:basedOn w:val="a"/>
    <w:link w:val="35"/>
    <w:rsid w:val="006E32BE"/>
    <w:pPr>
      <w:widowControl w:val="0"/>
      <w:shd w:val="clear" w:color="auto" w:fill="FFFFFF"/>
      <w:suppressAutoHyphens w:val="0"/>
      <w:spacing w:line="374" w:lineRule="exact"/>
      <w:jc w:val="center"/>
    </w:pPr>
    <w:rPr>
      <w:rFonts w:asciiTheme="minorHAnsi" w:eastAsiaTheme="minorHAnsi" w:hAnsiTheme="minorHAnsi" w:cstheme="minorBidi"/>
      <w:b/>
      <w:bCs/>
      <w:szCs w:val="28"/>
      <w:lang w:eastAsia="en-US"/>
    </w:rPr>
  </w:style>
  <w:style w:type="paragraph" w:customStyle="1" w:styleId="45">
    <w:name w:val="Колонтитул (4)"/>
    <w:basedOn w:val="a"/>
    <w:link w:val="44"/>
    <w:rsid w:val="006E32BE"/>
    <w:pPr>
      <w:widowControl w:val="0"/>
      <w:shd w:val="clear" w:color="auto" w:fill="FFFFFF"/>
      <w:suppressAutoHyphens w:val="0"/>
      <w:spacing w:after="120" w:line="0" w:lineRule="atLeast"/>
    </w:pPr>
    <w:rPr>
      <w:rFonts w:asciiTheme="minorHAnsi" w:eastAsiaTheme="minorHAnsi" w:hAnsiTheme="minorHAnsi" w:cstheme="minorBidi"/>
      <w:szCs w:val="28"/>
      <w:lang w:eastAsia="en-US"/>
    </w:rPr>
  </w:style>
  <w:style w:type="paragraph" w:customStyle="1" w:styleId="47">
    <w:name w:val="Подпись к таблице (4)"/>
    <w:basedOn w:val="a"/>
    <w:link w:val="46"/>
    <w:rsid w:val="006E32BE"/>
    <w:pPr>
      <w:widowControl w:val="0"/>
      <w:shd w:val="clear" w:color="auto" w:fill="FFFFFF"/>
      <w:suppressAutoHyphens w:val="0"/>
      <w:spacing w:line="274" w:lineRule="exact"/>
      <w:ind w:firstLine="740"/>
      <w:jc w:val="both"/>
    </w:pPr>
    <w:rPr>
      <w:rFonts w:asciiTheme="minorHAnsi" w:eastAsiaTheme="minorHAnsi" w:hAnsiTheme="minorHAnsi" w:cstheme="minorBidi"/>
      <w:i/>
      <w:iCs/>
      <w:sz w:val="22"/>
      <w:szCs w:val="22"/>
      <w:lang w:eastAsia="en-US"/>
    </w:rPr>
  </w:style>
  <w:style w:type="paragraph" w:customStyle="1" w:styleId="52">
    <w:name w:val="Подпись к таблице (5)"/>
    <w:basedOn w:val="a"/>
    <w:link w:val="51"/>
    <w:rsid w:val="006E32BE"/>
    <w:pPr>
      <w:widowControl w:val="0"/>
      <w:shd w:val="clear" w:color="auto" w:fill="FFFFFF"/>
      <w:suppressAutoHyphens w:val="0"/>
      <w:spacing w:line="0" w:lineRule="atLeast"/>
    </w:pPr>
    <w:rPr>
      <w:rFonts w:asciiTheme="minorHAnsi" w:eastAsiaTheme="minorHAnsi" w:hAnsiTheme="minorHAnsi" w:cstheme="minorBidi"/>
      <w:b/>
      <w:bCs/>
      <w:szCs w:val="28"/>
      <w:lang w:eastAsia="en-US"/>
    </w:rPr>
  </w:style>
  <w:style w:type="paragraph" w:customStyle="1" w:styleId="221">
    <w:name w:val="Основной текст (22)"/>
    <w:basedOn w:val="a"/>
    <w:link w:val="220"/>
    <w:rsid w:val="006E32BE"/>
    <w:pPr>
      <w:widowControl w:val="0"/>
      <w:shd w:val="clear" w:color="auto" w:fill="FFFFFF"/>
      <w:suppressAutoHyphens w:val="0"/>
      <w:spacing w:before="300" w:after="480" w:line="0" w:lineRule="atLeast"/>
      <w:jc w:val="center"/>
    </w:pPr>
    <w:rPr>
      <w:rFonts w:asciiTheme="minorHAnsi" w:eastAsiaTheme="minorHAnsi" w:hAnsiTheme="minorHAnsi" w:cstheme="minorBidi"/>
      <w:b/>
      <w:bCs/>
      <w:i/>
      <w:iCs/>
      <w:sz w:val="26"/>
      <w:szCs w:val="26"/>
      <w:lang w:eastAsia="en-US"/>
    </w:rPr>
  </w:style>
  <w:style w:type="paragraph" w:customStyle="1" w:styleId="headertext">
    <w:name w:val="headertext"/>
    <w:basedOn w:val="a"/>
    <w:rsid w:val="00A074A8"/>
    <w:pPr>
      <w:suppressAutoHyphens w:val="0"/>
      <w:spacing w:before="100" w:beforeAutospacing="1" w:after="100" w:afterAutospacing="1"/>
    </w:pPr>
    <w:rPr>
      <w:sz w:val="24"/>
      <w:szCs w:val="24"/>
      <w:lang w:eastAsia="ru-RU"/>
    </w:rPr>
  </w:style>
  <w:style w:type="character" w:styleId="afa">
    <w:name w:val="Strong"/>
    <w:basedOn w:val="a0"/>
    <w:uiPriority w:val="22"/>
    <w:qFormat/>
    <w:rsid w:val="0066346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2BE"/>
    <w:pPr>
      <w:suppressAutoHyphens/>
      <w:spacing w:after="0" w:line="240" w:lineRule="auto"/>
    </w:pPr>
    <w:rPr>
      <w:rFonts w:ascii="Times New Roman" w:eastAsia="Times New Roman" w:hAnsi="Times New Roman" w:cs="Times New Roman"/>
      <w:sz w:val="28"/>
      <w:szCs w:val="20"/>
      <w:lang w:eastAsia="ar-SA"/>
    </w:rPr>
  </w:style>
  <w:style w:type="paragraph" w:styleId="1">
    <w:name w:val="heading 1"/>
    <w:basedOn w:val="a"/>
    <w:link w:val="10"/>
    <w:uiPriority w:val="9"/>
    <w:qFormat/>
    <w:rsid w:val="006E32BE"/>
    <w:pPr>
      <w:suppressAutoHyphens w:val="0"/>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32BE"/>
    <w:rPr>
      <w:rFonts w:ascii="Times New Roman" w:eastAsia="Times New Roman" w:hAnsi="Times New Roman" w:cs="Times New Roman"/>
      <w:b/>
      <w:bCs/>
      <w:kern w:val="36"/>
      <w:sz w:val="48"/>
      <w:szCs w:val="48"/>
      <w:lang w:eastAsia="ru-RU"/>
    </w:rPr>
  </w:style>
  <w:style w:type="character" w:customStyle="1" w:styleId="WW8Num1z0">
    <w:name w:val="WW8Num1z0"/>
    <w:rsid w:val="006E32BE"/>
  </w:style>
  <w:style w:type="character" w:customStyle="1" w:styleId="WW8Num1z1">
    <w:name w:val="WW8Num1z1"/>
    <w:rsid w:val="006E32BE"/>
  </w:style>
  <w:style w:type="character" w:customStyle="1" w:styleId="WW8Num1z2">
    <w:name w:val="WW8Num1z2"/>
    <w:rsid w:val="006E32BE"/>
  </w:style>
  <w:style w:type="character" w:customStyle="1" w:styleId="WW8Num1z3">
    <w:name w:val="WW8Num1z3"/>
    <w:rsid w:val="006E32BE"/>
  </w:style>
  <w:style w:type="character" w:customStyle="1" w:styleId="WW8Num1z4">
    <w:name w:val="WW8Num1z4"/>
    <w:rsid w:val="006E32BE"/>
  </w:style>
  <w:style w:type="character" w:customStyle="1" w:styleId="WW8Num1z5">
    <w:name w:val="WW8Num1z5"/>
    <w:rsid w:val="006E32BE"/>
  </w:style>
  <w:style w:type="character" w:customStyle="1" w:styleId="WW8Num1z6">
    <w:name w:val="WW8Num1z6"/>
    <w:rsid w:val="006E32BE"/>
  </w:style>
  <w:style w:type="character" w:customStyle="1" w:styleId="WW8Num1z7">
    <w:name w:val="WW8Num1z7"/>
    <w:rsid w:val="006E32BE"/>
  </w:style>
  <w:style w:type="character" w:customStyle="1" w:styleId="WW8Num1z8">
    <w:name w:val="WW8Num1z8"/>
    <w:rsid w:val="006E32BE"/>
  </w:style>
  <w:style w:type="character" w:customStyle="1" w:styleId="WW8Num2z0">
    <w:name w:val="WW8Num2z0"/>
    <w:rsid w:val="006E32BE"/>
  </w:style>
  <w:style w:type="character" w:customStyle="1" w:styleId="WW8Num2z1">
    <w:name w:val="WW8Num2z1"/>
    <w:rsid w:val="006E32BE"/>
  </w:style>
  <w:style w:type="character" w:customStyle="1" w:styleId="WW8Num2z2">
    <w:name w:val="WW8Num2z2"/>
    <w:rsid w:val="006E32BE"/>
  </w:style>
  <w:style w:type="character" w:customStyle="1" w:styleId="WW8Num2z3">
    <w:name w:val="WW8Num2z3"/>
    <w:rsid w:val="006E32BE"/>
  </w:style>
  <w:style w:type="character" w:customStyle="1" w:styleId="WW8Num2z4">
    <w:name w:val="WW8Num2z4"/>
    <w:rsid w:val="006E32BE"/>
  </w:style>
  <w:style w:type="character" w:customStyle="1" w:styleId="WW8Num2z5">
    <w:name w:val="WW8Num2z5"/>
    <w:rsid w:val="006E32BE"/>
  </w:style>
  <w:style w:type="character" w:customStyle="1" w:styleId="WW8Num2z6">
    <w:name w:val="WW8Num2z6"/>
    <w:rsid w:val="006E32BE"/>
  </w:style>
  <w:style w:type="character" w:customStyle="1" w:styleId="WW8Num2z7">
    <w:name w:val="WW8Num2z7"/>
    <w:rsid w:val="006E32BE"/>
  </w:style>
  <w:style w:type="character" w:customStyle="1" w:styleId="WW8Num2z8">
    <w:name w:val="WW8Num2z8"/>
    <w:rsid w:val="006E32BE"/>
  </w:style>
  <w:style w:type="character" w:customStyle="1" w:styleId="WW8Num3z0">
    <w:name w:val="WW8Num3z0"/>
    <w:rsid w:val="006E32BE"/>
  </w:style>
  <w:style w:type="character" w:customStyle="1" w:styleId="WW8Num3z1">
    <w:name w:val="WW8Num3z1"/>
    <w:rsid w:val="006E32BE"/>
  </w:style>
  <w:style w:type="character" w:customStyle="1" w:styleId="WW8Num3z2">
    <w:name w:val="WW8Num3z2"/>
    <w:rsid w:val="006E32BE"/>
  </w:style>
  <w:style w:type="character" w:customStyle="1" w:styleId="WW8Num3z3">
    <w:name w:val="WW8Num3z3"/>
    <w:rsid w:val="006E32BE"/>
  </w:style>
  <w:style w:type="character" w:customStyle="1" w:styleId="WW8Num3z4">
    <w:name w:val="WW8Num3z4"/>
    <w:rsid w:val="006E32BE"/>
  </w:style>
  <w:style w:type="character" w:customStyle="1" w:styleId="WW8Num3z5">
    <w:name w:val="WW8Num3z5"/>
    <w:rsid w:val="006E32BE"/>
  </w:style>
  <w:style w:type="character" w:customStyle="1" w:styleId="WW8Num3z6">
    <w:name w:val="WW8Num3z6"/>
    <w:rsid w:val="006E32BE"/>
  </w:style>
  <w:style w:type="character" w:customStyle="1" w:styleId="WW8Num3z7">
    <w:name w:val="WW8Num3z7"/>
    <w:rsid w:val="006E32BE"/>
  </w:style>
  <w:style w:type="character" w:customStyle="1" w:styleId="WW8Num3z8">
    <w:name w:val="WW8Num3z8"/>
    <w:rsid w:val="006E32BE"/>
  </w:style>
  <w:style w:type="character" w:customStyle="1" w:styleId="11">
    <w:name w:val="Основной шрифт абзаца1"/>
    <w:rsid w:val="006E32BE"/>
  </w:style>
  <w:style w:type="character" w:customStyle="1" w:styleId="a3">
    <w:name w:val="Верхний колонтитул Знак"/>
    <w:uiPriority w:val="99"/>
    <w:rsid w:val="006E32BE"/>
    <w:rPr>
      <w:sz w:val="28"/>
    </w:rPr>
  </w:style>
  <w:style w:type="character" w:customStyle="1" w:styleId="a4">
    <w:name w:val="Нижний колонтитул Знак"/>
    <w:uiPriority w:val="99"/>
    <w:rsid w:val="006E32BE"/>
    <w:rPr>
      <w:sz w:val="28"/>
    </w:rPr>
  </w:style>
  <w:style w:type="character" w:customStyle="1" w:styleId="a5">
    <w:name w:val="Текст выноски Знак"/>
    <w:uiPriority w:val="99"/>
    <w:rsid w:val="006E32BE"/>
    <w:rPr>
      <w:rFonts w:ascii="Tahoma" w:hAnsi="Tahoma" w:cs="Tahoma"/>
      <w:sz w:val="16"/>
      <w:szCs w:val="16"/>
    </w:rPr>
  </w:style>
  <w:style w:type="character" w:customStyle="1" w:styleId="2">
    <w:name w:val="Основной текст 2 Знак"/>
    <w:rsid w:val="006E32BE"/>
    <w:rPr>
      <w:sz w:val="28"/>
    </w:rPr>
  </w:style>
  <w:style w:type="character" w:customStyle="1" w:styleId="a6">
    <w:name w:val="Символ нумерации"/>
    <w:rsid w:val="006E32BE"/>
  </w:style>
  <w:style w:type="character" w:styleId="a7">
    <w:name w:val="Hyperlink"/>
    <w:uiPriority w:val="99"/>
    <w:rsid w:val="006E32BE"/>
    <w:rPr>
      <w:color w:val="000080"/>
      <w:u w:val="single"/>
    </w:rPr>
  </w:style>
  <w:style w:type="paragraph" w:customStyle="1" w:styleId="a8">
    <w:basedOn w:val="a"/>
    <w:next w:val="a9"/>
    <w:rsid w:val="006E32BE"/>
    <w:pPr>
      <w:keepNext/>
      <w:spacing w:before="240" w:after="120"/>
    </w:pPr>
    <w:rPr>
      <w:rFonts w:ascii="Arial" w:eastAsia="Microsoft YaHei" w:hAnsi="Arial" w:cs="Arial"/>
      <w:szCs w:val="28"/>
    </w:rPr>
  </w:style>
  <w:style w:type="paragraph" w:styleId="a9">
    <w:name w:val="Body Text"/>
    <w:basedOn w:val="a"/>
    <w:link w:val="aa"/>
    <w:rsid w:val="006E32BE"/>
    <w:pPr>
      <w:spacing w:after="120"/>
    </w:pPr>
  </w:style>
  <w:style w:type="character" w:customStyle="1" w:styleId="aa">
    <w:name w:val="Основной текст Знак"/>
    <w:basedOn w:val="a0"/>
    <w:link w:val="a9"/>
    <w:rsid w:val="006E32BE"/>
    <w:rPr>
      <w:rFonts w:ascii="Times New Roman" w:eastAsia="Times New Roman" w:hAnsi="Times New Roman" w:cs="Times New Roman"/>
      <w:sz w:val="28"/>
      <w:szCs w:val="20"/>
      <w:lang w:eastAsia="ar-SA"/>
    </w:rPr>
  </w:style>
  <w:style w:type="paragraph" w:styleId="ab">
    <w:name w:val="List"/>
    <w:basedOn w:val="a9"/>
    <w:rsid w:val="006E32BE"/>
    <w:rPr>
      <w:rFonts w:cs="Arial"/>
    </w:rPr>
  </w:style>
  <w:style w:type="paragraph" w:customStyle="1" w:styleId="12">
    <w:name w:val="Название1"/>
    <w:basedOn w:val="a"/>
    <w:rsid w:val="006E32BE"/>
    <w:pPr>
      <w:suppressLineNumbers/>
      <w:spacing w:before="120" w:after="120"/>
    </w:pPr>
    <w:rPr>
      <w:rFonts w:cs="Arial"/>
      <w:i/>
      <w:iCs/>
      <w:sz w:val="24"/>
      <w:szCs w:val="24"/>
    </w:rPr>
  </w:style>
  <w:style w:type="paragraph" w:customStyle="1" w:styleId="13">
    <w:name w:val="Указатель1"/>
    <w:basedOn w:val="a"/>
    <w:rsid w:val="006E32BE"/>
    <w:pPr>
      <w:suppressLineNumbers/>
    </w:pPr>
    <w:rPr>
      <w:rFonts w:cs="Arial"/>
    </w:rPr>
  </w:style>
  <w:style w:type="paragraph" w:styleId="ac">
    <w:name w:val="Body Text Indent"/>
    <w:basedOn w:val="a"/>
    <w:link w:val="ad"/>
    <w:rsid w:val="006E32BE"/>
    <w:pPr>
      <w:ind w:firstLine="567"/>
      <w:jc w:val="both"/>
    </w:pPr>
    <w:rPr>
      <w:rFonts w:ascii="Times New Roman CYR" w:hAnsi="Times New Roman CYR" w:cs="Times New Roman CYR"/>
      <w:bCs/>
    </w:rPr>
  </w:style>
  <w:style w:type="character" w:customStyle="1" w:styleId="ad">
    <w:name w:val="Основной текст с отступом Знак"/>
    <w:basedOn w:val="a0"/>
    <w:link w:val="ac"/>
    <w:rsid w:val="006E32BE"/>
    <w:rPr>
      <w:rFonts w:ascii="Times New Roman CYR" w:eastAsia="Times New Roman" w:hAnsi="Times New Roman CYR" w:cs="Times New Roman CYR"/>
      <w:bCs/>
      <w:sz w:val="28"/>
      <w:szCs w:val="20"/>
      <w:lang w:eastAsia="ar-SA"/>
    </w:rPr>
  </w:style>
  <w:style w:type="paragraph" w:styleId="ae">
    <w:name w:val="header"/>
    <w:basedOn w:val="a"/>
    <w:link w:val="14"/>
    <w:uiPriority w:val="99"/>
    <w:rsid w:val="006E32BE"/>
    <w:pPr>
      <w:tabs>
        <w:tab w:val="center" w:pos="4677"/>
        <w:tab w:val="right" w:pos="9355"/>
      </w:tabs>
    </w:pPr>
  </w:style>
  <w:style w:type="character" w:customStyle="1" w:styleId="14">
    <w:name w:val="Верхний колонтитул Знак1"/>
    <w:basedOn w:val="a0"/>
    <w:link w:val="ae"/>
    <w:uiPriority w:val="99"/>
    <w:rsid w:val="006E32BE"/>
    <w:rPr>
      <w:rFonts w:ascii="Times New Roman" w:eastAsia="Times New Roman" w:hAnsi="Times New Roman" w:cs="Times New Roman"/>
      <w:sz w:val="28"/>
      <w:szCs w:val="20"/>
      <w:lang w:eastAsia="ar-SA"/>
    </w:rPr>
  </w:style>
  <w:style w:type="paragraph" w:styleId="af">
    <w:name w:val="footer"/>
    <w:basedOn w:val="a"/>
    <w:link w:val="15"/>
    <w:uiPriority w:val="99"/>
    <w:rsid w:val="006E32BE"/>
    <w:pPr>
      <w:tabs>
        <w:tab w:val="center" w:pos="4677"/>
        <w:tab w:val="right" w:pos="9355"/>
      </w:tabs>
    </w:pPr>
  </w:style>
  <w:style w:type="character" w:customStyle="1" w:styleId="15">
    <w:name w:val="Нижний колонтитул Знак1"/>
    <w:basedOn w:val="a0"/>
    <w:link w:val="af"/>
    <w:uiPriority w:val="99"/>
    <w:rsid w:val="006E32BE"/>
    <w:rPr>
      <w:rFonts w:ascii="Times New Roman" w:eastAsia="Times New Roman" w:hAnsi="Times New Roman" w:cs="Times New Roman"/>
      <w:sz w:val="28"/>
      <w:szCs w:val="20"/>
      <w:lang w:eastAsia="ar-SA"/>
    </w:rPr>
  </w:style>
  <w:style w:type="paragraph" w:styleId="af0">
    <w:name w:val="Balloon Text"/>
    <w:basedOn w:val="a"/>
    <w:link w:val="16"/>
    <w:uiPriority w:val="99"/>
    <w:rsid w:val="006E32BE"/>
    <w:rPr>
      <w:rFonts w:ascii="Tahoma" w:hAnsi="Tahoma" w:cs="Tahoma"/>
      <w:sz w:val="16"/>
      <w:szCs w:val="16"/>
    </w:rPr>
  </w:style>
  <w:style w:type="character" w:customStyle="1" w:styleId="16">
    <w:name w:val="Текст выноски Знак1"/>
    <w:basedOn w:val="a0"/>
    <w:link w:val="af0"/>
    <w:uiPriority w:val="99"/>
    <w:rsid w:val="006E32BE"/>
    <w:rPr>
      <w:rFonts w:ascii="Tahoma" w:eastAsia="Times New Roman" w:hAnsi="Tahoma" w:cs="Tahoma"/>
      <w:sz w:val="16"/>
      <w:szCs w:val="16"/>
      <w:lang w:eastAsia="ar-SA"/>
    </w:rPr>
  </w:style>
  <w:style w:type="paragraph" w:customStyle="1" w:styleId="21">
    <w:name w:val="Основной текст 21"/>
    <w:basedOn w:val="a"/>
    <w:rsid w:val="006E32BE"/>
    <w:pPr>
      <w:spacing w:after="120" w:line="480" w:lineRule="auto"/>
    </w:pPr>
  </w:style>
  <w:style w:type="paragraph" w:customStyle="1" w:styleId="af1">
    <w:name w:val="Содержимое врезки"/>
    <w:basedOn w:val="a9"/>
    <w:rsid w:val="006E32BE"/>
  </w:style>
  <w:style w:type="paragraph" w:styleId="af2">
    <w:name w:val="Plain Text"/>
    <w:basedOn w:val="a"/>
    <w:link w:val="af3"/>
    <w:rsid w:val="006E32BE"/>
    <w:pPr>
      <w:suppressAutoHyphens w:val="0"/>
    </w:pPr>
    <w:rPr>
      <w:rFonts w:ascii="Courier New" w:hAnsi="Courier New"/>
      <w:sz w:val="20"/>
      <w:lang w:eastAsia="ru-RU"/>
    </w:rPr>
  </w:style>
  <w:style w:type="character" w:customStyle="1" w:styleId="af3">
    <w:name w:val="Текст Знак"/>
    <w:basedOn w:val="a0"/>
    <w:link w:val="af2"/>
    <w:rsid w:val="006E32BE"/>
    <w:rPr>
      <w:rFonts w:ascii="Courier New" w:eastAsia="Times New Roman" w:hAnsi="Courier New" w:cs="Times New Roman"/>
      <w:sz w:val="20"/>
      <w:szCs w:val="20"/>
      <w:lang w:eastAsia="ru-RU"/>
    </w:rPr>
  </w:style>
  <w:style w:type="paragraph" w:customStyle="1" w:styleId="6">
    <w:name w:val="Знак6 Знак Знак Знак Знак Знак Знак"/>
    <w:basedOn w:val="a"/>
    <w:rsid w:val="006E32BE"/>
    <w:pPr>
      <w:suppressAutoHyphens w:val="0"/>
      <w:spacing w:after="160" w:line="240" w:lineRule="exact"/>
    </w:pPr>
    <w:rPr>
      <w:rFonts w:ascii="Verdana" w:hAnsi="Verdana"/>
      <w:sz w:val="24"/>
      <w:szCs w:val="24"/>
      <w:lang w:val="en-US" w:eastAsia="en-US"/>
    </w:rPr>
  </w:style>
  <w:style w:type="paragraph" w:customStyle="1" w:styleId="ConsPlusNormal">
    <w:name w:val="ConsPlusNormal"/>
    <w:rsid w:val="006E32BE"/>
    <w:pPr>
      <w:widowControl w:val="0"/>
      <w:autoSpaceDE w:val="0"/>
      <w:autoSpaceDN w:val="0"/>
      <w:spacing w:after="0" w:line="240" w:lineRule="auto"/>
    </w:pPr>
    <w:rPr>
      <w:rFonts w:ascii="Arial" w:eastAsia="Times New Roman" w:hAnsi="Arial" w:cs="Arial"/>
      <w:sz w:val="20"/>
      <w:lang w:eastAsia="ru-RU"/>
    </w:rPr>
  </w:style>
  <w:style w:type="table" w:styleId="af4">
    <w:name w:val="Table Grid"/>
    <w:basedOn w:val="a1"/>
    <w:uiPriority w:val="59"/>
    <w:rsid w:val="006E32B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34"/>
    <w:qFormat/>
    <w:rsid w:val="006E32BE"/>
    <w:pPr>
      <w:suppressAutoHyphens w:val="0"/>
      <w:spacing w:after="200" w:line="276" w:lineRule="auto"/>
      <w:ind w:left="720"/>
      <w:contextualSpacing/>
    </w:pPr>
    <w:rPr>
      <w:rFonts w:ascii="Calibri" w:eastAsia="Calibri" w:hAnsi="Calibri"/>
      <w:sz w:val="22"/>
      <w:szCs w:val="22"/>
      <w:lang w:eastAsia="en-US"/>
    </w:rPr>
  </w:style>
  <w:style w:type="character" w:customStyle="1" w:styleId="20">
    <w:name w:val="Основной текст (2)_"/>
    <w:link w:val="22"/>
    <w:rsid w:val="006E32BE"/>
    <w:rPr>
      <w:sz w:val="28"/>
      <w:szCs w:val="28"/>
      <w:shd w:val="clear" w:color="auto" w:fill="FFFFFF"/>
    </w:rPr>
  </w:style>
  <w:style w:type="character" w:customStyle="1" w:styleId="265pt">
    <w:name w:val="Основной текст (2) + 6;5 pt"/>
    <w:rsid w:val="006E32BE"/>
    <w:rPr>
      <w:rFonts w:ascii="Times New Roman" w:eastAsia="Times New Roman" w:hAnsi="Times New Roman" w:cs="Times New Roman"/>
      <w:color w:val="000000"/>
      <w:spacing w:val="0"/>
      <w:w w:val="100"/>
      <w:position w:val="0"/>
      <w:sz w:val="13"/>
      <w:szCs w:val="13"/>
      <w:shd w:val="clear" w:color="auto" w:fill="FFFFFF"/>
      <w:lang w:val="ru-RU" w:eastAsia="ru-RU" w:bidi="ru-RU"/>
    </w:rPr>
  </w:style>
  <w:style w:type="paragraph" w:customStyle="1" w:styleId="22">
    <w:name w:val="Основной текст (2)"/>
    <w:basedOn w:val="a"/>
    <w:link w:val="20"/>
    <w:rsid w:val="006E32BE"/>
    <w:pPr>
      <w:widowControl w:val="0"/>
      <w:shd w:val="clear" w:color="auto" w:fill="FFFFFF"/>
      <w:suppressAutoHyphens w:val="0"/>
      <w:spacing w:after="1020" w:line="374" w:lineRule="exact"/>
      <w:jc w:val="center"/>
    </w:pPr>
    <w:rPr>
      <w:rFonts w:asciiTheme="minorHAnsi" w:eastAsiaTheme="minorHAnsi" w:hAnsiTheme="minorHAnsi" w:cstheme="minorBidi"/>
      <w:szCs w:val="28"/>
      <w:lang w:eastAsia="en-US"/>
    </w:rPr>
  </w:style>
  <w:style w:type="character" w:customStyle="1" w:styleId="211pt">
    <w:name w:val="Основной текст (2) + 11 pt;Полужирный"/>
    <w:rsid w:val="006E32BE"/>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7">
    <w:name w:val="Заголовок №1_"/>
    <w:link w:val="18"/>
    <w:rsid w:val="006E32BE"/>
    <w:rPr>
      <w:b/>
      <w:bCs/>
      <w:sz w:val="52"/>
      <w:szCs w:val="52"/>
      <w:shd w:val="clear" w:color="auto" w:fill="FFFFFF"/>
    </w:rPr>
  </w:style>
  <w:style w:type="character" w:customStyle="1" w:styleId="3">
    <w:name w:val="Заголовок №3_"/>
    <w:link w:val="30"/>
    <w:rsid w:val="006E32BE"/>
    <w:rPr>
      <w:b/>
      <w:bCs/>
      <w:sz w:val="40"/>
      <w:szCs w:val="40"/>
      <w:shd w:val="clear" w:color="auto" w:fill="FFFFFF"/>
    </w:rPr>
  </w:style>
  <w:style w:type="character" w:customStyle="1" w:styleId="31">
    <w:name w:val="Основной текст (3)_"/>
    <w:link w:val="32"/>
    <w:rsid w:val="006E32BE"/>
    <w:rPr>
      <w:b/>
      <w:bCs/>
      <w:sz w:val="28"/>
      <w:szCs w:val="28"/>
      <w:shd w:val="clear" w:color="auto" w:fill="FFFFFF"/>
    </w:rPr>
  </w:style>
  <w:style w:type="character" w:customStyle="1" w:styleId="af6">
    <w:name w:val="Колонтитул_"/>
    <w:rsid w:val="006E32BE"/>
    <w:rPr>
      <w:rFonts w:ascii="Times New Roman" w:eastAsia="Times New Roman" w:hAnsi="Times New Roman" w:cs="Times New Roman"/>
      <w:b/>
      <w:bCs/>
      <w:i w:val="0"/>
      <w:iCs w:val="0"/>
      <w:smallCaps w:val="0"/>
      <w:strike w:val="0"/>
      <w:sz w:val="20"/>
      <w:szCs w:val="20"/>
      <w:u w:val="none"/>
    </w:rPr>
  </w:style>
  <w:style w:type="character" w:customStyle="1" w:styleId="4">
    <w:name w:val="Заголовок №4_"/>
    <w:rsid w:val="006E32BE"/>
    <w:rPr>
      <w:rFonts w:ascii="Times New Roman" w:eastAsia="Times New Roman" w:hAnsi="Times New Roman" w:cs="Times New Roman"/>
      <w:b/>
      <w:bCs/>
      <w:i w:val="0"/>
      <w:iCs w:val="0"/>
      <w:smallCaps w:val="0"/>
      <w:strike w:val="0"/>
      <w:sz w:val="28"/>
      <w:szCs w:val="28"/>
      <w:u w:val="none"/>
    </w:rPr>
  </w:style>
  <w:style w:type="character" w:customStyle="1" w:styleId="40">
    <w:name w:val="Номер заголовка №4_"/>
    <w:link w:val="41"/>
    <w:rsid w:val="006E32BE"/>
    <w:rPr>
      <w:b/>
      <w:bCs/>
      <w:sz w:val="28"/>
      <w:szCs w:val="28"/>
      <w:shd w:val="clear" w:color="auto" w:fill="FFFFFF"/>
    </w:rPr>
  </w:style>
  <w:style w:type="character" w:customStyle="1" w:styleId="af7">
    <w:name w:val="Подпись к таблице_"/>
    <w:link w:val="af8"/>
    <w:rsid w:val="006E32BE"/>
    <w:rPr>
      <w:sz w:val="28"/>
      <w:szCs w:val="28"/>
      <w:shd w:val="clear" w:color="auto" w:fill="FFFFFF"/>
    </w:rPr>
  </w:style>
  <w:style w:type="character" w:customStyle="1" w:styleId="42">
    <w:name w:val="Основной текст (4)_"/>
    <w:rsid w:val="006E32BE"/>
    <w:rPr>
      <w:rFonts w:ascii="Times New Roman" w:eastAsia="Times New Roman" w:hAnsi="Times New Roman" w:cs="Times New Roman"/>
      <w:b w:val="0"/>
      <w:bCs w:val="0"/>
      <w:i w:val="0"/>
      <w:iCs w:val="0"/>
      <w:smallCaps w:val="0"/>
      <w:strike w:val="0"/>
      <w:sz w:val="13"/>
      <w:szCs w:val="13"/>
      <w:u w:val="none"/>
    </w:rPr>
  </w:style>
  <w:style w:type="character" w:customStyle="1" w:styleId="43">
    <w:name w:val="Основной текст (4)"/>
    <w:rsid w:val="006E32BE"/>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8">
    <w:name w:val="Основной текст (8)_"/>
    <w:rsid w:val="006E32BE"/>
    <w:rPr>
      <w:rFonts w:ascii="Franklin Gothic Heavy" w:eastAsia="Franklin Gothic Heavy" w:hAnsi="Franklin Gothic Heavy" w:cs="Franklin Gothic Heavy"/>
      <w:b w:val="0"/>
      <w:bCs w:val="0"/>
      <w:i w:val="0"/>
      <w:iCs w:val="0"/>
      <w:smallCaps w:val="0"/>
      <w:strike w:val="0"/>
      <w:sz w:val="12"/>
      <w:szCs w:val="12"/>
      <w:u w:val="none"/>
    </w:rPr>
  </w:style>
  <w:style w:type="character" w:customStyle="1" w:styleId="80">
    <w:name w:val="Основной текст (8)"/>
    <w:rsid w:val="006E32BE"/>
    <w:rPr>
      <w:rFonts w:ascii="Franklin Gothic Heavy" w:eastAsia="Franklin Gothic Heavy" w:hAnsi="Franklin Gothic Heavy" w:cs="Franklin Gothic Heavy"/>
      <w:b w:val="0"/>
      <w:bCs w:val="0"/>
      <w:i w:val="0"/>
      <w:iCs w:val="0"/>
      <w:smallCaps w:val="0"/>
      <w:strike w:val="0"/>
      <w:color w:val="000000"/>
      <w:spacing w:val="0"/>
      <w:w w:val="100"/>
      <w:position w:val="0"/>
      <w:sz w:val="12"/>
      <w:szCs w:val="12"/>
      <w:u w:val="none"/>
      <w:lang w:val="ru-RU" w:eastAsia="ru-RU" w:bidi="ru-RU"/>
    </w:rPr>
  </w:style>
  <w:style w:type="character" w:customStyle="1" w:styleId="9">
    <w:name w:val="Основной текст (9)_"/>
    <w:rsid w:val="006E32BE"/>
    <w:rPr>
      <w:rFonts w:ascii="Times New Roman" w:eastAsia="Times New Roman" w:hAnsi="Times New Roman" w:cs="Times New Roman"/>
      <w:b w:val="0"/>
      <w:bCs w:val="0"/>
      <w:i w:val="0"/>
      <w:iCs w:val="0"/>
      <w:smallCaps w:val="0"/>
      <w:strike w:val="0"/>
      <w:sz w:val="12"/>
      <w:szCs w:val="12"/>
      <w:u w:val="none"/>
    </w:rPr>
  </w:style>
  <w:style w:type="character" w:customStyle="1" w:styleId="90">
    <w:name w:val="Основной текст (9)"/>
    <w:rsid w:val="006E32BE"/>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110">
    <w:name w:val="Основной текст (11)_"/>
    <w:rsid w:val="006E32BE"/>
    <w:rPr>
      <w:rFonts w:ascii="Times New Roman" w:eastAsia="Times New Roman" w:hAnsi="Times New Roman" w:cs="Times New Roman"/>
      <w:b w:val="0"/>
      <w:bCs w:val="0"/>
      <w:i w:val="0"/>
      <w:iCs w:val="0"/>
      <w:smallCaps w:val="0"/>
      <w:strike w:val="0"/>
      <w:sz w:val="13"/>
      <w:szCs w:val="13"/>
      <w:u w:val="none"/>
    </w:rPr>
  </w:style>
  <w:style w:type="character" w:customStyle="1" w:styleId="111">
    <w:name w:val="Основной текст (11)"/>
    <w:rsid w:val="006E32BE"/>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130">
    <w:name w:val="Основной текст (13)_"/>
    <w:rsid w:val="006E32BE"/>
    <w:rPr>
      <w:rFonts w:ascii="Franklin Gothic Heavy" w:eastAsia="Franklin Gothic Heavy" w:hAnsi="Franklin Gothic Heavy" w:cs="Franklin Gothic Heavy"/>
      <w:b w:val="0"/>
      <w:bCs w:val="0"/>
      <w:i w:val="0"/>
      <w:iCs w:val="0"/>
      <w:smallCaps w:val="0"/>
      <w:strike w:val="0"/>
      <w:spacing w:val="0"/>
      <w:sz w:val="10"/>
      <w:szCs w:val="10"/>
      <w:u w:val="none"/>
    </w:rPr>
  </w:style>
  <w:style w:type="character" w:customStyle="1" w:styleId="131">
    <w:name w:val="Основной текст (13)"/>
    <w:rsid w:val="006E32BE"/>
    <w:rPr>
      <w:rFonts w:ascii="Franklin Gothic Heavy" w:eastAsia="Franklin Gothic Heavy" w:hAnsi="Franklin Gothic Heavy" w:cs="Franklin Gothic Heavy"/>
      <w:b w:val="0"/>
      <w:bCs w:val="0"/>
      <w:i w:val="0"/>
      <w:iCs w:val="0"/>
      <w:smallCaps w:val="0"/>
      <w:strike w:val="0"/>
      <w:color w:val="000000"/>
      <w:spacing w:val="0"/>
      <w:w w:val="100"/>
      <w:position w:val="0"/>
      <w:sz w:val="10"/>
      <w:szCs w:val="10"/>
      <w:u w:val="none"/>
      <w:lang w:val="ru-RU" w:eastAsia="ru-RU" w:bidi="ru-RU"/>
    </w:rPr>
  </w:style>
  <w:style w:type="character" w:customStyle="1" w:styleId="23">
    <w:name w:val="Заголовок №2_"/>
    <w:rsid w:val="006E32BE"/>
    <w:rPr>
      <w:rFonts w:ascii="Times New Roman" w:eastAsia="Times New Roman" w:hAnsi="Times New Roman" w:cs="Times New Roman"/>
      <w:b/>
      <w:bCs/>
      <w:i w:val="0"/>
      <w:iCs w:val="0"/>
      <w:smallCaps w:val="0"/>
      <w:strike w:val="0"/>
      <w:sz w:val="40"/>
      <w:szCs w:val="40"/>
      <w:u w:val="none"/>
    </w:rPr>
  </w:style>
  <w:style w:type="character" w:customStyle="1" w:styleId="24">
    <w:name w:val="Заголовок №2"/>
    <w:rsid w:val="006E32BE"/>
    <w:rPr>
      <w:rFonts w:ascii="Times New Roman" w:eastAsia="Times New Roman" w:hAnsi="Times New Roman" w:cs="Times New Roman"/>
      <w:b/>
      <w:bCs/>
      <w:i w:val="0"/>
      <w:iCs w:val="0"/>
      <w:smallCaps w:val="0"/>
      <w:strike w:val="0"/>
      <w:color w:val="000000"/>
      <w:spacing w:val="0"/>
      <w:w w:val="100"/>
      <w:position w:val="0"/>
      <w:sz w:val="40"/>
      <w:szCs w:val="40"/>
      <w:u w:val="none"/>
      <w:lang w:val="ru-RU" w:eastAsia="ru-RU" w:bidi="ru-RU"/>
    </w:rPr>
  </w:style>
  <w:style w:type="character" w:customStyle="1" w:styleId="5">
    <w:name w:val="Основной текст (5)_"/>
    <w:rsid w:val="006E32BE"/>
    <w:rPr>
      <w:rFonts w:ascii="Arial" w:eastAsia="Arial" w:hAnsi="Arial" w:cs="Arial"/>
      <w:b/>
      <w:bCs/>
      <w:i w:val="0"/>
      <w:iCs w:val="0"/>
      <w:smallCaps w:val="0"/>
      <w:strike w:val="0"/>
      <w:sz w:val="16"/>
      <w:szCs w:val="16"/>
      <w:u w:val="none"/>
    </w:rPr>
  </w:style>
  <w:style w:type="character" w:customStyle="1" w:styleId="50">
    <w:name w:val="Основной текст (5)"/>
    <w:rsid w:val="006E32BE"/>
    <w:rPr>
      <w:rFonts w:ascii="Arial" w:eastAsia="Arial" w:hAnsi="Arial" w:cs="Arial"/>
      <w:b/>
      <w:bCs/>
      <w:i w:val="0"/>
      <w:iCs w:val="0"/>
      <w:smallCaps w:val="0"/>
      <w:strike w:val="0"/>
      <w:color w:val="000000"/>
      <w:spacing w:val="0"/>
      <w:w w:val="100"/>
      <w:position w:val="0"/>
      <w:sz w:val="16"/>
      <w:szCs w:val="16"/>
      <w:u w:val="none"/>
      <w:lang w:val="ru-RU" w:eastAsia="ru-RU" w:bidi="ru-RU"/>
    </w:rPr>
  </w:style>
  <w:style w:type="character" w:customStyle="1" w:styleId="60">
    <w:name w:val="Основной текст (6)_"/>
    <w:rsid w:val="006E32BE"/>
    <w:rPr>
      <w:rFonts w:ascii="Franklin Gothic Heavy" w:eastAsia="Franklin Gothic Heavy" w:hAnsi="Franklin Gothic Heavy" w:cs="Franklin Gothic Heavy"/>
      <w:b w:val="0"/>
      <w:bCs w:val="0"/>
      <w:i w:val="0"/>
      <w:iCs w:val="0"/>
      <w:smallCaps w:val="0"/>
      <w:strike w:val="0"/>
      <w:sz w:val="15"/>
      <w:szCs w:val="15"/>
      <w:u w:val="none"/>
    </w:rPr>
  </w:style>
  <w:style w:type="character" w:customStyle="1" w:styleId="61">
    <w:name w:val="Основной текст (6)"/>
    <w:rsid w:val="006E32BE"/>
    <w:rPr>
      <w:rFonts w:ascii="Franklin Gothic Heavy" w:eastAsia="Franklin Gothic Heavy" w:hAnsi="Franklin Gothic Heavy" w:cs="Franklin Gothic Heavy"/>
      <w:b w:val="0"/>
      <w:bCs w:val="0"/>
      <w:i w:val="0"/>
      <w:iCs w:val="0"/>
      <w:smallCaps w:val="0"/>
      <w:strike w:val="0"/>
      <w:color w:val="000000"/>
      <w:spacing w:val="0"/>
      <w:w w:val="100"/>
      <w:position w:val="0"/>
      <w:sz w:val="15"/>
      <w:szCs w:val="15"/>
      <w:u w:val="none"/>
      <w:lang w:val="ru-RU" w:eastAsia="ru-RU" w:bidi="ru-RU"/>
    </w:rPr>
  </w:style>
  <w:style w:type="character" w:customStyle="1" w:styleId="7">
    <w:name w:val="Основной текст (7)_"/>
    <w:rsid w:val="006E32BE"/>
    <w:rPr>
      <w:rFonts w:ascii="Franklin Gothic Heavy" w:eastAsia="Franklin Gothic Heavy" w:hAnsi="Franklin Gothic Heavy" w:cs="Franklin Gothic Heavy"/>
      <w:b w:val="0"/>
      <w:bCs w:val="0"/>
      <w:i/>
      <w:iCs/>
      <w:smallCaps w:val="0"/>
      <w:strike w:val="0"/>
      <w:sz w:val="10"/>
      <w:szCs w:val="10"/>
      <w:u w:val="none"/>
      <w:lang w:val="en-US" w:eastAsia="en-US" w:bidi="en-US"/>
    </w:rPr>
  </w:style>
  <w:style w:type="character" w:customStyle="1" w:styleId="70">
    <w:name w:val="Основной текст (7)"/>
    <w:rsid w:val="006E32BE"/>
    <w:rPr>
      <w:rFonts w:ascii="Franklin Gothic Heavy" w:eastAsia="Franklin Gothic Heavy" w:hAnsi="Franklin Gothic Heavy" w:cs="Franklin Gothic Heavy"/>
      <w:b w:val="0"/>
      <w:bCs w:val="0"/>
      <w:i/>
      <w:iCs/>
      <w:smallCaps w:val="0"/>
      <w:strike w:val="0"/>
      <w:color w:val="000000"/>
      <w:spacing w:val="0"/>
      <w:w w:val="100"/>
      <w:position w:val="0"/>
      <w:sz w:val="10"/>
      <w:szCs w:val="10"/>
      <w:u w:val="none"/>
      <w:lang w:val="en-US" w:eastAsia="en-US" w:bidi="en-US"/>
    </w:rPr>
  </w:style>
  <w:style w:type="character" w:customStyle="1" w:styleId="71">
    <w:name w:val="Основной текст (7) + Не курсив"/>
    <w:rsid w:val="006E32BE"/>
    <w:rPr>
      <w:rFonts w:ascii="Franklin Gothic Heavy" w:eastAsia="Franklin Gothic Heavy" w:hAnsi="Franklin Gothic Heavy" w:cs="Franklin Gothic Heavy"/>
      <w:b w:val="0"/>
      <w:bCs w:val="0"/>
      <w:i/>
      <w:iCs/>
      <w:smallCaps w:val="0"/>
      <w:strike w:val="0"/>
      <w:color w:val="000000"/>
      <w:spacing w:val="0"/>
      <w:w w:val="100"/>
      <w:position w:val="0"/>
      <w:sz w:val="10"/>
      <w:szCs w:val="10"/>
      <w:u w:val="none"/>
      <w:lang w:val="en-US" w:eastAsia="en-US" w:bidi="en-US"/>
    </w:rPr>
  </w:style>
  <w:style w:type="character" w:customStyle="1" w:styleId="41pt">
    <w:name w:val="Основной текст (4) + Интервал 1 pt"/>
    <w:rsid w:val="006E32BE"/>
    <w:rPr>
      <w:rFonts w:ascii="Times New Roman" w:eastAsia="Times New Roman" w:hAnsi="Times New Roman" w:cs="Times New Roman"/>
      <w:b w:val="0"/>
      <w:bCs w:val="0"/>
      <w:i w:val="0"/>
      <w:iCs w:val="0"/>
      <w:smallCaps w:val="0"/>
      <w:strike w:val="0"/>
      <w:color w:val="000000"/>
      <w:spacing w:val="30"/>
      <w:w w:val="100"/>
      <w:position w:val="0"/>
      <w:sz w:val="13"/>
      <w:szCs w:val="13"/>
      <w:u w:val="none"/>
      <w:lang w:val="ru-RU" w:eastAsia="ru-RU" w:bidi="ru-RU"/>
    </w:rPr>
  </w:style>
  <w:style w:type="character" w:customStyle="1" w:styleId="100">
    <w:name w:val="Основной текст (10)_"/>
    <w:rsid w:val="006E32BE"/>
    <w:rPr>
      <w:rFonts w:ascii="Arial" w:eastAsia="Arial" w:hAnsi="Arial" w:cs="Arial"/>
      <w:b w:val="0"/>
      <w:bCs w:val="0"/>
      <w:i w:val="0"/>
      <w:iCs w:val="0"/>
      <w:smallCaps w:val="0"/>
      <w:strike w:val="0"/>
      <w:sz w:val="11"/>
      <w:szCs w:val="11"/>
      <w:u w:val="none"/>
    </w:rPr>
  </w:style>
  <w:style w:type="character" w:customStyle="1" w:styleId="101">
    <w:name w:val="Основной текст (10)"/>
    <w:rsid w:val="006E32BE"/>
    <w:rPr>
      <w:rFonts w:ascii="Arial" w:eastAsia="Arial" w:hAnsi="Arial" w:cs="Arial"/>
      <w:b w:val="0"/>
      <w:bCs w:val="0"/>
      <w:i w:val="0"/>
      <w:iCs w:val="0"/>
      <w:smallCaps w:val="0"/>
      <w:strike w:val="0"/>
      <w:color w:val="000000"/>
      <w:spacing w:val="0"/>
      <w:w w:val="100"/>
      <w:position w:val="0"/>
      <w:sz w:val="11"/>
      <w:szCs w:val="11"/>
      <w:u w:val="none"/>
      <w:lang w:val="ru-RU" w:eastAsia="ru-RU" w:bidi="ru-RU"/>
    </w:rPr>
  </w:style>
  <w:style w:type="character" w:customStyle="1" w:styleId="120">
    <w:name w:val="Основной текст (12)_"/>
    <w:rsid w:val="006E32BE"/>
    <w:rPr>
      <w:rFonts w:ascii="Trebuchet MS" w:eastAsia="Trebuchet MS" w:hAnsi="Trebuchet MS" w:cs="Trebuchet MS"/>
      <w:b w:val="0"/>
      <w:bCs w:val="0"/>
      <w:i w:val="0"/>
      <w:iCs w:val="0"/>
      <w:smallCaps w:val="0"/>
      <w:strike w:val="0"/>
      <w:sz w:val="13"/>
      <w:szCs w:val="13"/>
      <w:u w:val="none"/>
    </w:rPr>
  </w:style>
  <w:style w:type="character" w:customStyle="1" w:styleId="121">
    <w:name w:val="Основной текст (12)"/>
    <w:rsid w:val="006E32BE"/>
    <w:rPr>
      <w:rFonts w:ascii="Trebuchet MS" w:eastAsia="Trebuchet MS" w:hAnsi="Trebuchet MS" w:cs="Trebuchet MS"/>
      <w:b w:val="0"/>
      <w:bCs w:val="0"/>
      <w:i w:val="0"/>
      <w:iCs w:val="0"/>
      <w:smallCaps w:val="0"/>
      <w:strike w:val="0"/>
      <w:color w:val="000000"/>
      <w:spacing w:val="0"/>
      <w:w w:val="100"/>
      <w:position w:val="0"/>
      <w:sz w:val="13"/>
      <w:szCs w:val="13"/>
      <w:u w:val="none"/>
      <w:lang w:val="ru-RU" w:eastAsia="ru-RU" w:bidi="ru-RU"/>
    </w:rPr>
  </w:style>
  <w:style w:type="character" w:customStyle="1" w:styleId="91pt">
    <w:name w:val="Основной текст (9) + Интервал 1 pt"/>
    <w:rsid w:val="006E32BE"/>
    <w:rPr>
      <w:rFonts w:ascii="Times New Roman" w:eastAsia="Times New Roman" w:hAnsi="Times New Roman" w:cs="Times New Roman"/>
      <w:b w:val="0"/>
      <w:bCs w:val="0"/>
      <w:i w:val="0"/>
      <w:iCs w:val="0"/>
      <w:smallCaps w:val="0"/>
      <w:strike w:val="0"/>
      <w:color w:val="000000"/>
      <w:spacing w:val="30"/>
      <w:w w:val="100"/>
      <w:position w:val="0"/>
      <w:sz w:val="12"/>
      <w:szCs w:val="12"/>
      <w:u w:val="none"/>
      <w:lang w:val="ru-RU" w:eastAsia="ru-RU" w:bidi="ru-RU"/>
    </w:rPr>
  </w:style>
  <w:style w:type="character" w:customStyle="1" w:styleId="25">
    <w:name w:val="Колонтитул (2)_"/>
    <w:rsid w:val="006E32BE"/>
    <w:rPr>
      <w:rFonts w:ascii="Times New Roman" w:eastAsia="Times New Roman" w:hAnsi="Times New Roman" w:cs="Times New Roman"/>
      <w:b w:val="0"/>
      <w:bCs w:val="0"/>
      <w:i w:val="0"/>
      <w:iCs w:val="0"/>
      <w:smallCaps w:val="0"/>
      <w:strike w:val="0"/>
      <w:spacing w:val="0"/>
      <w:sz w:val="14"/>
      <w:szCs w:val="14"/>
      <w:u w:val="none"/>
    </w:rPr>
  </w:style>
  <w:style w:type="character" w:customStyle="1" w:styleId="26">
    <w:name w:val="Колонтитул (2)"/>
    <w:rsid w:val="006E32BE"/>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140">
    <w:name w:val="Основной текст (14)_"/>
    <w:link w:val="141"/>
    <w:rsid w:val="006E32BE"/>
    <w:rPr>
      <w:rFonts w:ascii="Arial" w:eastAsia="Arial" w:hAnsi="Arial" w:cs="Arial"/>
      <w:shd w:val="clear" w:color="auto" w:fill="FFFFFF"/>
    </w:rPr>
  </w:style>
  <w:style w:type="character" w:customStyle="1" w:styleId="150">
    <w:name w:val="Основной текст (15)_"/>
    <w:link w:val="151"/>
    <w:rsid w:val="006E32BE"/>
    <w:rPr>
      <w:i/>
      <w:iCs/>
      <w:shd w:val="clear" w:color="auto" w:fill="FFFFFF"/>
    </w:rPr>
  </w:style>
  <w:style w:type="character" w:customStyle="1" w:styleId="160">
    <w:name w:val="Основной текст (16)_"/>
    <w:rsid w:val="006E32BE"/>
    <w:rPr>
      <w:rFonts w:ascii="Franklin Gothic Heavy" w:eastAsia="Franklin Gothic Heavy" w:hAnsi="Franklin Gothic Heavy" w:cs="Franklin Gothic Heavy"/>
      <w:b w:val="0"/>
      <w:bCs w:val="0"/>
      <w:i/>
      <w:iCs/>
      <w:smallCaps w:val="0"/>
      <w:strike w:val="0"/>
      <w:sz w:val="19"/>
      <w:szCs w:val="19"/>
      <w:u w:val="none"/>
    </w:rPr>
  </w:style>
  <w:style w:type="character" w:customStyle="1" w:styleId="161">
    <w:name w:val="Основной текст (16)"/>
    <w:rsid w:val="006E32BE"/>
    <w:rPr>
      <w:rFonts w:ascii="Franklin Gothic Heavy" w:eastAsia="Franklin Gothic Heavy" w:hAnsi="Franklin Gothic Heavy" w:cs="Franklin Gothic Heavy"/>
      <w:b w:val="0"/>
      <w:bCs w:val="0"/>
      <w:i/>
      <w:iCs/>
      <w:smallCaps w:val="0"/>
      <w:strike w:val="0"/>
      <w:color w:val="000000"/>
      <w:spacing w:val="0"/>
      <w:w w:val="100"/>
      <w:position w:val="0"/>
      <w:sz w:val="19"/>
      <w:szCs w:val="19"/>
      <w:u w:val="none"/>
      <w:lang w:val="ru-RU" w:eastAsia="ru-RU" w:bidi="ru-RU"/>
    </w:rPr>
  </w:style>
  <w:style w:type="character" w:customStyle="1" w:styleId="170">
    <w:name w:val="Основной текст (17)_"/>
    <w:link w:val="171"/>
    <w:rsid w:val="006E32BE"/>
    <w:rPr>
      <w:spacing w:val="40"/>
      <w:sz w:val="17"/>
      <w:szCs w:val="17"/>
      <w:shd w:val="clear" w:color="auto" w:fill="FFFFFF"/>
    </w:rPr>
  </w:style>
  <w:style w:type="character" w:customStyle="1" w:styleId="170pt">
    <w:name w:val="Основной текст (17) + Интервал 0 pt"/>
    <w:rsid w:val="006E32BE"/>
    <w:rPr>
      <w:rFonts w:ascii="Times New Roman" w:eastAsia="Times New Roman" w:hAnsi="Times New Roman" w:cs="Times New Roman"/>
      <w:color w:val="000000"/>
      <w:spacing w:val="0"/>
      <w:w w:val="100"/>
      <w:position w:val="0"/>
      <w:sz w:val="17"/>
      <w:szCs w:val="17"/>
      <w:shd w:val="clear" w:color="auto" w:fill="FFFFFF"/>
      <w:lang w:val="ru-RU" w:eastAsia="ru-RU" w:bidi="ru-RU"/>
    </w:rPr>
  </w:style>
  <w:style w:type="character" w:customStyle="1" w:styleId="180">
    <w:name w:val="Основной текст (18)_"/>
    <w:link w:val="181"/>
    <w:rsid w:val="006E32BE"/>
    <w:rPr>
      <w:rFonts w:ascii="Franklin Gothic Heavy" w:eastAsia="Franklin Gothic Heavy" w:hAnsi="Franklin Gothic Heavy" w:cs="Franklin Gothic Heavy"/>
      <w:i/>
      <w:iCs/>
      <w:sz w:val="12"/>
      <w:szCs w:val="12"/>
      <w:shd w:val="clear" w:color="auto" w:fill="FFFFFF"/>
    </w:rPr>
  </w:style>
  <w:style w:type="character" w:customStyle="1" w:styleId="1865pt">
    <w:name w:val="Основной текст (18) + 6;5 pt"/>
    <w:rsid w:val="006E32BE"/>
    <w:rPr>
      <w:rFonts w:ascii="Franklin Gothic Heavy" w:eastAsia="Franklin Gothic Heavy" w:hAnsi="Franklin Gothic Heavy" w:cs="Franklin Gothic Heavy"/>
      <w:i/>
      <w:iCs/>
      <w:color w:val="000000"/>
      <w:spacing w:val="0"/>
      <w:w w:val="100"/>
      <w:position w:val="0"/>
      <w:sz w:val="13"/>
      <w:szCs w:val="13"/>
      <w:shd w:val="clear" w:color="auto" w:fill="FFFFFF"/>
      <w:lang w:val="ru-RU" w:eastAsia="ru-RU" w:bidi="ru-RU"/>
    </w:rPr>
  </w:style>
  <w:style w:type="character" w:customStyle="1" w:styleId="27">
    <w:name w:val="Подпись к таблице (2)_"/>
    <w:link w:val="28"/>
    <w:rsid w:val="006E32BE"/>
    <w:rPr>
      <w:spacing w:val="40"/>
      <w:sz w:val="17"/>
      <w:szCs w:val="17"/>
      <w:shd w:val="clear" w:color="auto" w:fill="FFFFFF"/>
    </w:rPr>
  </w:style>
  <w:style w:type="character" w:customStyle="1" w:styleId="265pt1pt">
    <w:name w:val="Основной текст (2) + 6;5 pt;Интервал 1 pt"/>
    <w:rsid w:val="006E32BE"/>
    <w:rPr>
      <w:rFonts w:ascii="Times New Roman" w:eastAsia="Times New Roman" w:hAnsi="Times New Roman" w:cs="Times New Roman"/>
      <w:b w:val="0"/>
      <w:bCs w:val="0"/>
      <w:i w:val="0"/>
      <w:iCs w:val="0"/>
      <w:smallCaps w:val="0"/>
      <w:strike w:val="0"/>
      <w:color w:val="000000"/>
      <w:spacing w:val="30"/>
      <w:w w:val="100"/>
      <w:position w:val="0"/>
      <w:sz w:val="13"/>
      <w:szCs w:val="13"/>
      <w:u w:val="none"/>
      <w:shd w:val="clear" w:color="auto" w:fill="FFFFFF"/>
      <w:lang w:val="ru-RU" w:eastAsia="ru-RU" w:bidi="ru-RU"/>
    </w:rPr>
  </w:style>
  <w:style w:type="character" w:customStyle="1" w:styleId="2FranklinGothicHeavy5pt">
    <w:name w:val="Основной текст (2) + Franklin Gothic Heavy;5 pt"/>
    <w:rsid w:val="006E32BE"/>
    <w:rPr>
      <w:rFonts w:ascii="Franklin Gothic Heavy" w:eastAsia="Franklin Gothic Heavy" w:hAnsi="Franklin Gothic Heavy" w:cs="Franklin Gothic Heavy"/>
      <w:b w:val="0"/>
      <w:bCs w:val="0"/>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2Arial4pt">
    <w:name w:val="Основной текст (2) + Arial;4 pt;Полужирный"/>
    <w:rsid w:val="006E32BE"/>
    <w:rPr>
      <w:rFonts w:ascii="Arial" w:eastAsia="Arial" w:hAnsi="Arial" w:cs="Arial"/>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pt">
    <w:name w:val="Основной текст (2) + 4 pt"/>
    <w:rsid w:val="006E32BE"/>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26pt">
    <w:name w:val="Основной текст (2) + 26 pt;Полужирный"/>
    <w:rsid w:val="006E32BE"/>
    <w:rPr>
      <w:rFonts w:ascii="Times New Roman" w:eastAsia="Times New Roman" w:hAnsi="Times New Roman" w:cs="Times New Roman"/>
      <w:b/>
      <w:bCs/>
      <w:i w:val="0"/>
      <w:iCs w:val="0"/>
      <w:smallCaps w:val="0"/>
      <w:strike w:val="0"/>
      <w:color w:val="000000"/>
      <w:spacing w:val="0"/>
      <w:w w:val="100"/>
      <w:position w:val="0"/>
      <w:sz w:val="52"/>
      <w:szCs w:val="52"/>
      <w:u w:val="none"/>
      <w:shd w:val="clear" w:color="auto" w:fill="FFFFFF"/>
      <w:lang w:val="ru-RU" w:eastAsia="ru-RU" w:bidi="ru-RU"/>
    </w:rPr>
  </w:style>
  <w:style w:type="character" w:customStyle="1" w:styleId="19">
    <w:name w:val="Основной текст (19)_"/>
    <w:rsid w:val="006E32BE"/>
    <w:rPr>
      <w:rFonts w:ascii="Times New Roman" w:eastAsia="Times New Roman" w:hAnsi="Times New Roman" w:cs="Times New Roman"/>
      <w:b/>
      <w:bCs/>
      <w:i w:val="0"/>
      <w:iCs w:val="0"/>
      <w:smallCaps w:val="0"/>
      <w:strike w:val="0"/>
      <w:sz w:val="16"/>
      <w:szCs w:val="16"/>
      <w:u w:val="none"/>
    </w:rPr>
  </w:style>
  <w:style w:type="character" w:customStyle="1" w:styleId="190">
    <w:name w:val="Основной текст (19)"/>
    <w:rsid w:val="006E32BE"/>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200">
    <w:name w:val="Основной текст (20)_"/>
    <w:link w:val="201"/>
    <w:rsid w:val="006E32BE"/>
    <w:rPr>
      <w:b/>
      <w:bCs/>
      <w:sz w:val="28"/>
      <w:szCs w:val="28"/>
      <w:shd w:val="clear" w:color="auto" w:fill="FFFFFF"/>
    </w:rPr>
  </w:style>
  <w:style w:type="character" w:customStyle="1" w:styleId="213pt">
    <w:name w:val="Основной текст (2) + 13 pt;Полужирный;Курсив"/>
    <w:rsid w:val="006E32BE"/>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eastAsia="ru-RU" w:bidi="ru-RU"/>
    </w:rPr>
  </w:style>
  <w:style w:type="character" w:customStyle="1" w:styleId="210">
    <w:name w:val="Основной текст (21)_"/>
    <w:rsid w:val="006E32BE"/>
    <w:rPr>
      <w:rFonts w:ascii="Times New Roman" w:eastAsia="Times New Roman" w:hAnsi="Times New Roman" w:cs="Times New Roman"/>
      <w:b w:val="0"/>
      <w:bCs w:val="0"/>
      <w:i/>
      <w:iCs/>
      <w:smallCaps w:val="0"/>
      <w:strike w:val="0"/>
      <w:sz w:val="28"/>
      <w:szCs w:val="28"/>
      <w:u w:val="none"/>
    </w:rPr>
  </w:style>
  <w:style w:type="character" w:customStyle="1" w:styleId="29">
    <w:name w:val="Основной текст (2) + Курсив"/>
    <w:rsid w:val="006E32BE"/>
    <w:rPr>
      <w:rFonts w:ascii="Times New Roman" w:eastAsia="Times New Roman" w:hAnsi="Times New Roman" w:cs="Times New Roman"/>
      <w:b w:val="0"/>
      <w:bCs w:val="0"/>
      <w:i/>
      <w:iCs/>
      <w:smallCaps w:val="0"/>
      <w:strike w:val="0"/>
      <w:color w:val="000000"/>
      <w:spacing w:val="0"/>
      <w:w w:val="100"/>
      <w:position w:val="0"/>
      <w:sz w:val="28"/>
      <w:szCs w:val="28"/>
      <w:u w:val="single"/>
      <w:shd w:val="clear" w:color="auto" w:fill="FFFFFF"/>
      <w:lang w:val="ru-RU" w:eastAsia="ru-RU" w:bidi="ru-RU"/>
    </w:rPr>
  </w:style>
  <w:style w:type="character" w:customStyle="1" w:styleId="214pt">
    <w:name w:val="Основной текст (21) + 4 pt;Не курсив"/>
    <w:rsid w:val="006E32BE"/>
    <w:rPr>
      <w:rFonts w:ascii="Times New Roman" w:eastAsia="Times New Roman" w:hAnsi="Times New Roman" w:cs="Times New Roman"/>
      <w:b w:val="0"/>
      <w:bCs w:val="0"/>
      <w:i/>
      <w:iCs/>
      <w:smallCaps w:val="0"/>
      <w:strike w:val="0"/>
      <w:color w:val="000000"/>
      <w:spacing w:val="0"/>
      <w:w w:val="100"/>
      <w:position w:val="0"/>
      <w:sz w:val="8"/>
      <w:szCs w:val="8"/>
      <w:u w:val="single"/>
      <w:lang w:val="ru-RU" w:eastAsia="ru-RU" w:bidi="ru-RU"/>
    </w:rPr>
  </w:style>
  <w:style w:type="character" w:customStyle="1" w:styleId="211">
    <w:name w:val="Основной текст (21)"/>
    <w:rsid w:val="006E32BE"/>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character" w:customStyle="1" w:styleId="212">
    <w:name w:val="Основной текст (21) + Не курсив"/>
    <w:rsid w:val="006E32BE"/>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
    <w:rsid w:val="006E32BE"/>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FranklinGothicHeavy105pt">
    <w:name w:val="Основной текст (2) + Franklin Gothic Heavy;10;5 pt;Курсив"/>
    <w:rsid w:val="006E32BE"/>
    <w:rPr>
      <w:rFonts w:ascii="Franklin Gothic Heavy" w:eastAsia="Franklin Gothic Heavy" w:hAnsi="Franklin Gothic Heavy" w:cs="Franklin Gothic Heavy"/>
      <w:b/>
      <w:bCs/>
      <w:i/>
      <w:iCs/>
      <w:smallCaps w:val="0"/>
      <w:strike w:val="0"/>
      <w:color w:val="000000"/>
      <w:spacing w:val="0"/>
      <w:w w:val="100"/>
      <w:position w:val="0"/>
      <w:sz w:val="21"/>
      <w:szCs w:val="21"/>
      <w:u w:val="none"/>
      <w:shd w:val="clear" w:color="auto" w:fill="FFFFFF"/>
      <w:lang w:val="ru-RU" w:eastAsia="ru-RU" w:bidi="ru-RU"/>
    </w:rPr>
  </w:style>
  <w:style w:type="character" w:customStyle="1" w:styleId="2FranklinGothicHeavy75pt0pt">
    <w:name w:val="Основной текст (2) + Franklin Gothic Heavy;7;5 pt;Интервал 0 pt"/>
    <w:rsid w:val="006E32BE"/>
    <w:rPr>
      <w:rFonts w:ascii="Franklin Gothic Heavy" w:eastAsia="Franklin Gothic Heavy" w:hAnsi="Franklin Gothic Heavy" w:cs="Franklin Gothic Heavy"/>
      <w:b w:val="0"/>
      <w:bCs w:val="0"/>
      <w:i w:val="0"/>
      <w:iCs w:val="0"/>
      <w:smallCaps w:val="0"/>
      <w:strike w:val="0"/>
      <w:color w:val="000000"/>
      <w:spacing w:val="-10"/>
      <w:w w:val="100"/>
      <w:position w:val="0"/>
      <w:sz w:val="15"/>
      <w:szCs w:val="15"/>
      <w:u w:val="none"/>
      <w:shd w:val="clear" w:color="auto" w:fill="FFFFFF"/>
      <w:lang w:val="ru-RU" w:eastAsia="ru-RU" w:bidi="ru-RU"/>
    </w:rPr>
  </w:style>
  <w:style w:type="character" w:customStyle="1" w:styleId="af9">
    <w:name w:val="Колонтитул"/>
    <w:rsid w:val="006E32BE"/>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33">
    <w:name w:val="Подпись к таблице (3)_"/>
    <w:rsid w:val="006E32BE"/>
    <w:rPr>
      <w:rFonts w:ascii="Times New Roman" w:eastAsia="Times New Roman" w:hAnsi="Times New Roman" w:cs="Times New Roman"/>
      <w:b w:val="0"/>
      <w:bCs w:val="0"/>
      <w:i w:val="0"/>
      <w:iCs w:val="0"/>
      <w:smallCaps w:val="0"/>
      <w:strike w:val="0"/>
      <w:sz w:val="13"/>
      <w:szCs w:val="13"/>
      <w:u w:val="none"/>
    </w:rPr>
  </w:style>
  <w:style w:type="character" w:customStyle="1" w:styleId="34">
    <w:name w:val="Подпись к таблице (3)"/>
    <w:rsid w:val="006E32BE"/>
    <w:rPr>
      <w:rFonts w:ascii="Times New Roman" w:eastAsia="Times New Roman" w:hAnsi="Times New Roman" w:cs="Times New Roman"/>
      <w:b w:val="0"/>
      <w:bCs w:val="0"/>
      <w:i w:val="0"/>
      <w:iCs w:val="0"/>
      <w:smallCaps w:val="0"/>
      <w:strike w:val="0"/>
      <w:color w:val="000000"/>
      <w:spacing w:val="0"/>
      <w:w w:val="100"/>
      <w:position w:val="0"/>
      <w:sz w:val="13"/>
      <w:szCs w:val="13"/>
      <w:u w:val="single"/>
      <w:lang w:val="ru-RU" w:eastAsia="ru-RU" w:bidi="ru-RU"/>
    </w:rPr>
  </w:style>
  <w:style w:type="character" w:customStyle="1" w:styleId="35">
    <w:name w:val="Колонтитул (3)_"/>
    <w:link w:val="36"/>
    <w:rsid w:val="006E32BE"/>
    <w:rPr>
      <w:b/>
      <w:bCs/>
      <w:sz w:val="28"/>
      <w:szCs w:val="28"/>
      <w:shd w:val="clear" w:color="auto" w:fill="FFFFFF"/>
    </w:rPr>
  </w:style>
  <w:style w:type="character" w:customStyle="1" w:styleId="44">
    <w:name w:val="Колонтитул (4)_"/>
    <w:link w:val="45"/>
    <w:rsid w:val="006E32BE"/>
    <w:rPr>
      <w:sz w:val="28"/>
      <w:szCs w:val="28"/>
      <w:shd w:val="clear" w:color="auto" w:fill="FFFFFF"/>
    </w:rPr>
  </w:style>
  <w:style w:type="character" w:customStyle="1" w:styleId="265pt0">
    <w:name w:val="Основной текст (2) + 6;5 pt;Малые прописные"/>
    <w:rsid w:val="006E32BE"/>
    <w:rPr>
      <w:rFonts w:ascii="Times New Roman" w:eastAsia="Times New Roman" w:hAnsi="Times New Roman" w:cs="Times New Roman"/>
      <w:b w:val="0"/>
      <w:bCs w:val="0"/>
      <w:i w:val="0"/>
      <w:iCs w:val="0"/>
      <w:smallCaps/>
      <w:strike w:val="0"/>
      <w:color w:val="000000"/>
      <w:spacing w:val="0"/>
      <w:w w:val="100"/>
      <w:position w:val="0"/>
      <w:sz w:val="13"/>
      <w:szCs w:val="13"/>
      <w:u w:val="none"/>
      <w:shd w:val="clear" w:color="auto" w:fill="FFFFFF"/>
      <w:lang w:val="en-US" w:eastAsia="en-US" w:bidi="en-US"/>
    </w:rPr>
  </w:style>
  <w:style w:type="character" w:customStyle="1" w:styleId="223pt">
    <w:name w:val="Основной текст (2) + 23 pt"/>
    <w:rsid w:val="006E32BE"/>
    <w:rPr>
      <w:rFonts w:ascii="Times New Roman" w:eastAsia="Times New Roman" w:hAnsi="Times New Roman" w:cs="Times New Roman"/>
      <w:b w:val="0"/>
      <w:bCs w:val="0"/>
      <w:i w:val="0"/>
      <w:iCs w:val="0"/>
      <w:smallCaps w:val="0"/>
      <w:strike w:val="0"/>
      <w:color w:val="000000"/>
      <w:spacing w:val="0"/>
      <w:w w:val="100"/>
      <w:position w:val="0"/>
      <w:sz w:val="46"/>
      <w:szCs w:val="46"/>
      <w:u w:val="none"/>
      <w:shd w:val="clear" w:color="auto" w:fill="FFFFFF"/>
      <w:lang w:val="ru-RU" w:eastAsia="ru-RU" w:bidi="ru-RU"/>
    </w:rPr>
  </w:style>
  <w:style w:type="character" w:customStyle="1" w:styleId="65pt">
    <w:name w:val="Подпись к таблице + 6;5 pt"/>
    <w:rsid w:val="006E32BE"/>
    <w:rPr>
      <w:rFonts w:ascii="Times New Roman" w:eastAsia="Times New Roman" w:hAnsi="Times New Roman" w:cs="Times New Roman"/>
      <w:color w:val="000000"/>
      <w:spacing w:val="0"/>
      <w:w w:val="100"/>
      <w:position w:val="0"/>
      <w:sz w:val="13"/>
      <w:szCs w:val="13"/>
      <w:shd w:val="clear" w:color="auto" w:fill="FFFFFF"/>
    </w:rPr>
  </w:style>
  <w:style w:type="character" w:customStyle="1" w:styleId="213pt0">
    <w:name w:val="Основной текст (2) + 13 pt"/>
    <w:rsid w:val="006E32BE"/>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13pt1">
    <w:name w:val="Основной текст (2) + 13 pt;Малые прописные"/>
    <w:rsid w:val="006E32BE"/>
    <w:rPr>
      <w:rFonts w:ascii="Times New Roman" w:eastAsia="Times New Roman" w:hAnsi="Times New Roman" w:cs="Times New Roman"/>
      <w:b w:val="0"/>
      <w:bCs w:val="0"/>
      <w:i w:val="0"/>
      <w:iCs w:val="0"/>
      <w:smallCaps/>
      <w:strike w:val="0"/>
      <w:color w:val="000000"/>
      <w:spacing w:val="0"/>
      <w:w w:val="100"/>
      <w:position w:val="0"/>
      <w:sz w:val="26"/>
      <w:szCs w:val="26"/>
      <w:u w:val="none"/>
      <w:shd w:val="clear" w:color="auto" w:fill="FFFFFF"/>
      <w:lang w:val="ru-RU" w:eastAsia="ru-RU" w:bidi="ru-RU"/>
    </w:rPr>
  </w:style>
  <w:style w:type="character" w:customStyle="1" w:styleId="2105pt">
    <w:name w:val="Основной текст (2) + 10;5 pt;Полужирный;Курсив"/>
    <w:rsid w:val="006E32BE"/>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eastAsia="ru-RU" w:bidi="ru-RU"/>
    </w:rPr>
  </w:style>
  <w:style w:type="character" w:customStyle="1" w:styleId="2Candara95pt">
    <w:name w:val="Основной текст (2) + Candara;9;5 pt"/>
    <w:rsid w:val="006E32BE"/>
    <w:rPr>
      <w:rFonts w:ascii="Candara" w:eastAsia="Candara" w:hAnsi="Candara" w:cs="Candara"/>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46">
    <w:name w:val="Подпись к таблице (4)_"/>
    <w:link w:val="47"/>
    <w:rsid w:val="006E32BE"/>
    <w:rPr>
      <w:i/>
      <w:iCs/>
      <w:shd w:val="clear" w:color="auto" w:fill="FFFFFF"/>
    </w:rPr>
  </w:style>
  <w:style w:type="character" w:customStyle="1" w:styleId="202">
    <w:name w:val="Основной текст (20) + Не полужирный"/>
    <w:rsid w:val="006E32BE"/>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a">
    <w:name w:val="Основной текст (2) + Полужирный"/>
    <w:rsid w:val="006E32BE"/>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51">
    <w:name w:val="Подпись к таблице (5)_"/>
    <w:link w:val="52"/>
    <w:rsid w:val="006E32BE"/>
    <w:rPr>
      <w:b/>
      <w:bCs/>
      <w:sz w:val="28"/>
      <w:szCs w:val="28"/>
      <w:shd w:val="clear" w:color="auto" w:fill="FFFFFF"/>
    </w:rPr>
  </w:style>
  <w:style w:type="character" w:customStyle="1" w:styleId="220">
    <w:name w:val="Основной текст (22)_"/>
    <w:link w:val="221"/>
    <w:rsid w:val="006E32BE"/>
    <w:rPr>
      <w:b/>
      <w:bCs/>
      <w:i/>
      <w:iCs/>
      <w:sz w:val="26"/>
      <w:szCs w:val="26"/>
      <w:shd w:val="clear" w:color="auto" w:fill="FFFFFF"/>
    </w:rPr>
  </w:style>
  <w:style w:type="character" w:customStyle="1" w:styleId="24pt0">
    <w:name w:val="Основной текст (2) + Интервал 4 pt"/>
    <w:rsid w:val="006E32BE"/>
    <w:rPr>
      <w:rFonts w:ascii="Times New Roman" w:eastAsia="Times New Roman" w:hAnsi="Times New Roman" w:cs="Times New Roman"/>
      <w:b w:val="0"/>
      <w:bCs w:val="0"/>
      <w:i w:val="0"/>
      <w:iCs w:val="0"/>
      <w:smallCaps w:val="0"/>
      <w:strike w:val="0"/>
      <w:color w:val="000000"/>
      <w:spacing w:val="90"/>
      <w:w w:val="100"/>
      <w:position w:val="0"/>
      <w:sz w:val="28"/>
      <w:szCs w:val="28"/>
      <w:u w:val="none"/>
      <w:shd w:val="clear" w:color="auto" w:fill="FFFFFF"/>
      <w:lang w:val="ru-RU" w:eastAsia="ru-RU" w:bidi="ru-RU"/>
    </w:rPr>
  </w:style>
  <w:style w:type="character" w:customStyle="1" w:styleId="2Arial55pt">
    <w:name w:val="Основной текст (2) + Arial;5;5 pt"/>
    <w:rsid w:val="006E32BE"/>
    <w:rPr>
      <w:rFonts w:ascii="Arial" w:eastAsia="Arial" w:hAnsi="Arial" w:cs="Arial"/>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48">
    <w:name w:val="Заголовок №4"/>
    <w:rsid w:val="006E32BE"/>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49">
    <w:name w:val="Заголовок №4 + Не полужирный"/>
    <w:rsid w:val="006E32B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18">
    <w:name w:val="Заголовок №1"/>
    <w:basedOn w:val="a"/>
    <w:link w:val="17"/>
    <w:rsid w:val="006E32BE"/>
    <w:pPr>
      <w:widowControl w:val="0"/>
      <w:shd w:val="clear" w:color="auto" w:fill="FFFFFF"/>
      <w:suppressAutoHyphens w:val="0"/>
      <w:spacing w:after="420" w:line="0" w:lineRule="atLeast"/>
      <w:outlineLvl w:val="0"/>
    </w:pPr>
    <w:rPr>
      <w:rFonts w:asciiTheme="minorHAnsi" w:eastAsiaTheme="minorHAnsi" w:hAnsiTheme="minorHAnsi" w:cstheme="minorBidi"/>
      <w:b/>
      <w:bCs/>
      <w:sz w:val="52"/>
      <w:szCs w:val="52"/>
      <w:lang w:eastAsia="en-US"/>
    </w:rPr>
  </w:style>
  <w:style w:type="paragraph" w:customStyle="1" w:styleId="30">
    <w:name w:val="Заголовок №3"/>
    <w:basedOn w:val="a"/>
    <w:link w:val="3"/>
    <w:rsid w:val="006E32BE"/>
    <w:pPr>
      <w:widowControl w:val="0"/>
      <w:shd w:val="clear" w:color="auto" w:fill="FFFFFF"/>
      <w:suppressAutoHyphens w:val="0"/>
      <w:spacing w:before="420" w:after="240" w:line="0" w:lineRule="atLeast"/>
      <w:outlineLvl w:val="2"/>
    </w:pPr>
    <w:rPr>
      <w:rFonts w:asciiTheme="minorHAnsi" w:eastAsiaTheme="minorHAnsi" w:hAnsiTheme="minorHAnsi" w:cstheme="minorBidi"/>
      <w:b/>
      <w:bCs/>
      <w:sz w:val="40"/>
      <w:szCs w:val="40"/>
      <w:lang w:eastAsia="en-US"/>
    </w:rPr>
  </w:style>
  <w:style w:type="paragraph" w:customStyle="1" w:styleId="32">
    <w:name w:val="Основной текст (3)"/>
    <w:basedOn w:val="a"/>
    <w:link w:val="31"/>
    <w:rsid w:val="006E32BE"/>
    <w:pPr>
      <w:widowControl w:val="0"/>
      <w:shd w:val="clear" w:color="auto" w:fill="FFFFFF"/>
      <w:suppressAutoHyphens w:val="0"/>
      <w:spacing w:before="240" w:after="2820" w:line="0" w:lineRule="atLeast"/>
    </w:pPr>
    <w:rPr>
      <w:rFonts w:asciiTheme="minorHAnsi" w:eastAsiaTheme="minorHAnsi" w:hAnsiTheme="minorHAnsi" w:cstheme="minorBidi"/>
      <w:b/>
      <w:bCs/>
      <w:szCs w:val="28"/>
      <w:lang w:eastAsia="en-US"/>
    </w:rPr>
  </w:style>
  <w:style w:type="paragraph" w:customStyle="1" w:styleId="41">
    <w:name w:val="Номер заголовка №4"/>
    <w:basedOn w:val="a"/>
    <w:link w:val="40"/>
    <w:rsid w:val="006E32BE"/>
    <w:pPr>
      <w:widowControl w:val="0"/>
      <w:shd w:val="clear" w:color="auto" w:fill="FFFFFF"/>
      <w:suppressAutoHyphens w:val="0"/>
      <w:spacing w:after="480" w:line="0" w:lineRule="atLeast"/>
      <w:jc w:val="center"/>
      <w:outlineLvl w:val="3"/>
    </w:pPr>
    <w:rPr>
      <w:rFonts w:asciiTheme="minorHAnsi" w:eastAsiaTheme="minorHAnsi" w:hAnsiTheme="minorHAnsi" w:cstheme="minorBidi"/>
      <w:b/>
      <w:bCs/>
      <w:szCs w:val="28"/>
      <w:lang w:eastAsia="en-US"/>
    </w:rPr>
  </w:style>
  <w:style w:type="paragraph" w:customStyle="1" w:styleId="af8">
    <w:name w:val="Подпись к таблице"/>
    <w:basedOn w:val="a"/>
    <w:link w:val="af7"/>
    <w:rsid w:val="006E32BE"/>
    <w:pPr>
      <w:widowControl w:val="0"/>
      <w:shd w:val="clear" w:color="auto" w:fill="FFFFFF"/>
      <w:suppressAutoHyphens w:val="0"/>
      <w:spacing w:line="0" w:lineRule="atLeast"/>
    </w:pPr>
    <w:rPr>
      <w:rFonts w:asciiTheme="minorHAnsi" w:eastAsiaTheme="minorHAnsi" w:hAnsiTheme="minorHAnsi" w:cstheme="minorBidi"/>
      <w:szCs w:val="28"/>
      <w:lang w:eastAsia="en-US"/>
    </w:rPr>
  </w:style>
  <w:style w:type="paragraph" w:customStyle="1" w:styleId="141">
    <w:name w:val="Основной текст (14)"/>
    <w:basedOn w:val="a"/>
    <w:link w:val="140"/>
    <w:rsid w:val="006E32BE"/>
    <w:pPr>
      <w:widowControl w:val="0"/>
      <w:shd w:val="clear" w:color="auto" w:fill="FFFFFF"/>
      <w:suppressAutoHyphens w:val="0"/>
      <w:spacing w:line="0" w:lineRule="atLeast"/>
    </w:pPr>
    <w:rPr>
      <w:rFonts w:ascii="Arial" w:eastAsia="Arial" w:hAnsi="Arial" w:cs="Arial"/>
      <w:sz w:val="22"/>
      <w:szCs w:val="22"/>
      <w:lang w:eastAsia="en-US"/>
    </w:rPr>
  </w:style>
  <w:style w:type="paragraph" w:customStyle="1" w:styleId="151">
    <w:name w:val="Основной текст (15)"/>
    <w:basedOn w:val="a"/>
    <w:link w:val="150"/>
    <w:rsid w:val="006E32BE"/>
    <w:pPr>
      <w:widowControl w:val="0"/>
      <w:shd w:val="clear" w:color="auto" w:fill="FFFFFF"/>
      <w:suppressAutoHyphens w:val="0"/>
      <w:spacing w:before="360" w:after="360" w:line="274" w:lineRule="exact"/>
      <w:ind w:firstLine="820"/>
      <w:jc w:val="both"/>
    </w:pPr>
    <w:rPr>
      <w:rFonts w:asciiTheme="minorHAnsi" w:eastAsiaTheme="minorHAnsi" w:hAnsiTheme="minorHAnsi" w:cstheme="minorBidi"/>
      <w:i/>
      <w:iCs/>
      <w:sz w:val="22"/>
      <w:szCs w:val="22"/>
      <w:lang w:eastAsia="en-US"/>
    </w:rPr>
  </w:style>
  <w:style w:type="paragraph" w:customStyle="1" w:styleId="171">
    <w:name w:val="Основной текст (17)"/>
    <w:basedOn w:val="a"/>
    <w:link w:val="170"/>
    <w:rsid w:val="006E32BE"/>
    <w:pPr>
      <w:widowControl w:val="0"/>
      <w:shd w:val="clear" w:color="auto" w:fill="FFFFFF"/>
      <w:suppressAutoHyphens w:val="0"/>
      <w:spacing w:before="120" w:after="120" w:line="0" w:lineRule="atLeast"/>
    </w:pPr>
    <w:rPr>
      <w:rFonts w:asciiTheme="minorHAnsi" w:eastAsiaTheme="minorHAnsi" w:hAnsiTheme="minorHAnsi" w:cstheme="minorBidi"/>
      <w:spacing w:val="40"/>
      <w:sz w:val="17"/>
      <w:szCs w:val="17"/>
      <w:lang w:eastAsia="en-US"/>
    </w:rPr>
  </w:style>
  <w:style w:type="paragraph" w:customStyle="1" w:styleId="181">
    <w:name w:val="Основной текст (18)"/>
    <w:basedOn w:val="a"/>
    <w:link w:val="180"/>
    <w:rsid w:val="006E32BE"/>
    <w:pPr>
      <w:widowControl w:val="0"/>
      <w:shd w:val="clear" w:color="auto" w:fill="FFFFFF"/>
      <w:suppressAutoHyphens w:val="0"/>
      <w:spacing w:before="120" w:line="0" w:lineRule="atLeast"/>
    </w:pPr>
    <w:rPr>
      <w:rFonts w:ascii="Franklin Gothic Heavy" w:eastAsia="Franklin Gothic Heavy" w:hAnsi="Franklin Gothic Heavy" w:cs="Franklin Gothic Heavy"/>
      <w:i/>
      <w:iCs/>
      <w:sz w:val="12"/>
      <w:szCs w:val="12"/>
      <w:lang w:eastAsia="en-US"/>
    </w:rPr>
  </w:style>
  <w:style w:type="paragraph" w:customStyle="1" w:styleId="28">
    <w:name w:val="Подпись к таблице (2)"/>
    <w:basedOn w:val="a"/>
    <w:link w:val="27"/>
    <w:rsid w:val="006E32BE"/>
    <w:pPr>
      <w:widowControl w:val="0"/>
      <w:shd w:val="clear" w:color="auto" w:fill="FFFFFF"/>
      <w:suppressAutoHyphens w:val="0"/>
      <w:spacing w:line="0" w:lineRule="atLeast"/>
    </w:pPr>
    <w:rPr>
      <w:rFonts w:asciiTheme="minorHAnsi" w:eastAsiaTheme="minorHAnsi" w:hAnsiTheme="minorHAnsi" w:cstheme="minorBidi"/>
      <w:spacing w:val="40"/>
      <w:sz w:val="17"/>
      <w:szCs w:val="17"/>
      <w:lang w:eastAsia="en-US"/>
    </w:rPr>
  </w:style>
  <w:style w:type="paragraph" w:customStyle="1" w:styleId="201">
    <w:name w:val="Основной текст (20)"/>
    <w:basedOn w:val="a"/>
    <w:link w:val="200"/>
    <w:rsid w:val="006E32BE"/>
    <w:pPr>
      <w:widowControl w:val="0"/>
      <w:shd w:val="clear" w:color="auto" w:fill="FFFFFF"/>
      <w:suppressAutoHyphens w:val="0"/>
      <w:spacing w:before="300" w:after="300" w:line="370" w:lineRule="exact"/>
      <w:ind w:hanging="2060"/>
    </w:pPr>
    <w:rPr>
      <w:rFonts w:asciiTheme="minorHAnsi" w:eastAsiaTheme="minorHAnsi" w:hAnsiTheme="minorHAnsi" w:cstheme="minorBidi"/>
      <w:b/>
      <w:bCs/>
      <w:szCs w:val="28"/>
      <w:lang w:eastAsia="en-US"/>
    </w:rPr>
  </w:style>
  <w:style w:type="paragraph" w:customStyle="1" w:styleId="36">
    <w:name w:val="Колонтитул (3)"/>
    <w:basedOn w:val="a"/>
    <w:link w:val="35"/>
    <w:rsid w:val="006E32BE"/>
    <w:pPr>
      <w:widowControl w:val="0"/>
      <w:shd w:val="clear" w:color="auto" w:fill="FFFFFF"/>
      <w:suppressAutoHyphens w:val="0"/>
      <w:spacing w:line="374" w:lineRule="exact"/>
      <w:jc w:val="center"/>
    </w:pPr>
    <w:rPr>
      <w:rFonts w:asciiTheme="minorHAnsi" w:eastAsiaTheme="minorHAnsi" w:hAnsiTheme="minorHAnsi" w:cstheme="minorBidi"/>
      <w:b/>
      <w:bCs/>
      <w:szCs w:val="28"/>
      <w:lang w:eastAsia="en-US"/>
    </w:rPr>
  </w:style>
  <w:style w:type="paragraph" w:customStyle="1" w:styleId="45">
    <w:name w:val="Колонтитул (4)"/>
    <w:basedOn w:val="a"/>
    <w:link w:val="44"/>
    <w:rsid w:val="006E32BE"/>
    <w:pPr>
      <w:widowControl w:val="0"/>
      <w:shd w:val="clear" w:color="auto" w:fill="FFFFFF"/>
      <w:suppressAutoHyphens w:val="0"/>
      <w:spacing w:after="120" w:line="0" w:lineRule="atLeast"/>
    </w:pPr>
    <w:rPr>
      <w:rFonts w:asciiTheme="minorHAnsi" w:eastAsiaTheme="minorHAnsi" w:hAnsiTheme="minorHAnsi" w:cstheme="minorBidi"/>
      <w:szCs w:val="28"/>
      <w:lang w:eastAsia="en-US"/>
    </w:rPr>
  </w:style>
  <w:style w:type="paragraph" w:customStyle="1" w:styleId="47">
    <w:name w:val="Подпись к таблице (4)"/>
    <w:basedOn w:val="a"/>
    <w:link w:val="46"/>
    <w:rsid w:val="006E32BE"/>
    <w:pPr>
      <w:widowControl w:val="0"/>
      <w:shd w:val="clear" w:color="auto" w:fill="FFFFFF"/>
      <w:suppressAutoHyphens w:val="0"/>
      <w:spacing w:line="274" w:lineRule="exact"/>
      <w:ind w:firstLine="740"/>
      <w:jc w:val="both"/>
    </w:pPr>
    <w:rPr>
      <w:rFonts w:asciiTheme="minorHAnsi" w:eastAsiaTheme="minorHAnsi" w:hAnsiTheme="minorHAnsi" w:cstheme="minorBidi"/>
      <w:i/>
      <w:iCs/>
      <w:sz w:val="22"/>
      <w:szCs w:val="22"/>
      <w:lang w:eastAsia="en-US"/>
    </w:rPr>
  </w:style>
  <w:style w:type="paragraph" w:customStyle="1" w:styleId="52">
    <w:name w:val="Подпись к таблице (5)"/>
    <w:basedOn w:val="a"/>
    <w:link w:val="51"/>
    <w:rsid w:val="006E32BE"/>
    <w:pPr>
      <w:widowControl w:val="0"/>
      <w:shd w:val="clear" w:color="auto" w:fill="FFFFFF"/>
      <w:suppressAutoHyphens w:val="0"/>
      <w:spacing w:line="0" w:lineRule="atLeast"/>
    </w:pPr>
    <w:rPr>
      <w:rFonts w:asciiTheme="minorHAnsi" w:eastAsiaTheme="minorHAnsi" w:hAnsiTheme="minorHAnsi" w:cstheme="minorBidi"/>
      <w:b/>
      <w:bCs/>
      <w:szCs w:val="28"/>
      <w:lang w:eastAsia="en-US"/>
    </w:rPr>
  </w:style>
  <w:style w:type="paragraph" w:customStyle="1" w:styleId="221">
    <w:name w:val="Основной текст (22)"/>
    <w:basedOn w:val="a"/>
    <w:link w:val="220"/>
    <w:rsid w:val="006E32BE"/>
    <w:pPr>
      <w:widowControl w:val="0"/>
      <w:shd w:val="clear" w:color="auto" w:fill="FFFFFF"/>
      <w:suppressAutoHyphens w:val="0"/>
      <w:spacing w:before="300" w:after="480" w:line="0" w:lineRule="atLeast"/>
      <w:jc w:val="center"/>
    </w:pPr>
    <w:rPr>
      <w:rFonts w:asciiTheme="minorHAnsi" w:eastAsiaTheme="minorHAnsi" w:hAnsiTheme="minorHAnsi" w:cstheme="minorBidi"/>
      <w:b/>
      <w:bCs/>
      <w:i/>
      <w:iCs/>
      <w:sz w:val="26"/>
      <w:szCs w:val="26"/>
      <w:lang w:eastAsia="en-US"/>
    </w:rPr>
  </w:style>
  <w:style w:type="paragraph" w:customStyle="1" w:styleId="headertext">
    <w:name w:val="headertext"/>
    <w:basedOn w:val="a"/>
    <w:rsid w:val="00A074A8"/>
    <w:pPr>
      <w:suppressAutoHyphens w:val="0"/>
      <w:spacing w:before="100" w:beforeAutospacing="1" w:after="100" w:afterAutospacing="1"/>
    </w:pPr>
    <w:rPr>
      <w:sz w:val="24"/>
      <w:szCs w:val="24"/>
      <w:lang w:eastAsia="ru-RU"/>
    </w:rPr>
  </w:style>
  <w:style w:type="character" w:styleId="afa">
    <w:name w:val="Strong"/>
    <w:basedOn w:val="a0"/>
    <w:uiPriority w:val="22"/>
    <w:qFormat/>
    <w:rsid w:val="006634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879407">
      <w:bodyDiv w:val="1"/>
      <w:marLeft w:val="0"/>
      <w:marRight w:val="0"/>
      <w:marTop w:val="0"/>
      <w:marBottom w:val="0"/>
      <w:divBdr>
        <w:top w:val="none" w:sz="0" w:space="0" w:color="auto"/>
        <w:left w:val="none" w:sz="0" w:space="0" w:color="auto"/>
        <w:bottom w:val="none" w:sz="0" w:space="0" w:color="auto"/>
        <w:right w:val="none" w:sz="0" w:space="0" w:color="auto"/>
      </w:divBdr>
    </w:div>
    <w:div w:id="376124035">
      <w:bodyDiv w:val="1"/>
      <w:marLeft w:val="0"/>
      <w:marRight w:val="0"/>
      <w:marTop w:val="0"/>
      <w:marBottom w:val="0"/>
      <w:divBdr>
        <w:top w:val="none" w:sz="0" w:space="0" w:color="auto"/>
        <w:left w:val="none" w:sz="0" w:space="0" w:color="auto"/>
        <w:bottom w:val="none" w:sz="0" w:space="0" w:color="auto"/>
        <w:right w:val="none" w:sz="0" w:space="0" w:color="auto"/>
      </w:divBdr>
    </w:div>
    <w:div w:id="461582442">
      <w:bodyDiv w:val="1"/>
      <w:marLeft w:val="0"/>
      <w:marRight w:val="0"/>
      <w:marTop w:val="0"/>
      <w:marBottom w:val="0"/>
      <w:divBdr>
        <w:top w:val="none" w:sz="0" w:space="0" w:color="auto"/>
        <w:left w:val="none" w:sz="0" w:space="0" w:color="auto"/>
        <w:bottom w:val="none" w:sz="0" w:space="0" w:color="auto"/>
        <w:right w:val="none" w:sz="0" w:space="0" w:color="auto"/>
      </w:divBdr>
    </w:div>
    <w:div w:id="541595857">
      <w:bodyDiv w:val="1"/>
      <w:marLeft w:val="0"/>
      <w:marRight w:val="0"/>
      <w:marTop w:val="0"/>
      <w:marBottom w:val="0"/>
      <w:divBdr>
        <w:top w:val="none" w:sz="0" w:space="0" w:color="auto"/>
        <w:left w:val="none" w:sz="0" w:space="0" w:color="auto"/>
        <w:bottom w:val="none" w:sz="0" w:space="0" w:color="auto"/>
        <w:right w:val="none" w:sz="0" w:space="0" w:color="auto"/>
      </w:divBdr>
    </w:div>
    <w:div w:id="709499152">
      <w:bodyDiv w:val="1"/>
      <w:marLeft w:val="0"/>
      <w:marRight w:val="0"/>
      <w:marTop w:val="0"/>
      <w:marBottom w:val="0"/>
      <w:divBdr>
        <w:top w:val="none" w:sz="0" w:space="0" w:color="auto"/>
        <w:left w:val="none" w:sz="0" w:space="0" w:color="auto"/>
        <w:bottom w:val="none" w:sz="0" w:space="0" w:color="auto"/>
        <w:right w:val="none" w:sz="0" w:space="0" w:color="auto"/>
      </w:divBdr>
    </w:div>
    <w:div w:id="730737447">
      <w:bodyDiv w:val="1"/>
      <w:marLeft w:val="0"/>
      <w:marRight w:val="0"/>
      <w:marTop w:val="0"/>
      <w:marBottom w:val="0"/>
      <w:divBdr>
        <w:top w:val="none" w:sz="0" w:space="0" w:color="auto"/>
        <w:left w:val="none" w:sz="0" w:space="0" w:color="auto"/>
        <w:bottom w:val="none" w:sz="0" w:space="0" w:color="auto"/>
        <w:right w:val="none" w:sz="0" w:space="0" w:color="auto"/>
      </w:divBdr>
    </w:div>
    <w:div w:id="768547193">
      <w:bodyDiv w:val="1"/>
      <w:marLeft w:val="0"/>
      <w:marRight w:val="0"/>
      <w:marTop w:val="0"/>
      <w:marBottom w:val="0"/>
      <w:divBdr>
        <w:top w:val="none" w:sz="0" w:space="0" w:color="auto"/>
        <w:left w:val="none" w:sz="0" w:space="0" w:color="auto"/>
        <w:bottom w:val="none" w:sz="0" w:space="0" w:color="auto"/>
        <w:right w:val="none" w:sz="0" w:space="0" w:color="auto"/>
      </w:divBdr>
    </w:div>
    <w:div w:id="802430285">
      <w:bodyDiv w:val="1"/>
      <w:marLeft w:val="0"/>
      <w:marRight w:val="0"/>
      <w:marTop w:val="0"/>
      <w:marBottom w:val="0"/>
      <w:divBdr>
        <w:top w:val="none" w:sz="0" w:space="0" w:color="auto"/>
        <w:left w:val="none" w:sz="0" w:space="0" w:color="auto"/>
        <w:bottom w:val="none" w:sz="0" w:space="0" w:color="auto"/>
        <w:right w:val="none" w:sz="0" w:space="0" w:color="auto"/>
      </w:divBdr>
    </w:div>
    <w:div w:id="838693833">
      <w:bodyDiv w:val="1"/>
      <w:marLeft w:val="0"/>
      <w:marRight w:val="0"/>
      <w:marTop w:val="0"/>
      <w:marBottom w:val="0"/>
      <w:divBdr>
        <w:top w:val="none" w:sz="0" w:space="0" w:color="auto"/>
        <w:left w:val="none" w:sz="0" w:space="0" w:color="auto"/>
        <w:bottom w:val="none" w:sz="0" w:space="0" w:color="auto"/>
        <w:right w:val="none" w:sz="0" w:space="0" w:color="auto"/>
      </w:divBdr>
    </w:div>
    <w:div w:id="1012609424">
      <w:bodyDiv w:val="1"/>
      <w:marLeft w:val="0"/>
      <w:marRight w:val="0"/>
      <w:marTop w:val="0"/>
      <w:marBottom w:val="0"/>
      <w:divBdr>
        <w:top w:val="none" w:sz="0" w:space="0" w:color="auto"/>
        <w:left w:val="none" w:sz="0" w:space="0" w:color="auto"/>
        <w:bottom w:val="none" w:sz="0" w:space="0" w:color="auto"/>
        <w:right w:val="none" w:sz="0" w:space="0" w:color="auto"/>
      </w:divBdr>
    </w:div>
    <w:div w:id="1356492542">
      <w:bodyDiv w:val="1"/>
      <w:marLeft w:val="0"/>
      <w:marRight w:val="0"/>
      <w:marTop w:val="0"/>
      <w:marBottom w:val="0"/>
      <w:divBdr>
        <w:top w:val="none" w:sz="0" w:space="0" w:color="auto"/>
        <w:left w:val="none" w:sz="0" w:space="0" w:color="auto"/>
        <w:bottom w:val="none" w:sz="0" w:space="0" w:color="auto"/>
        <w:right w:val="none" w:sz="0" w:space="0" w:color="auto"/>
      </w:divBdr>
    </w:div>
    <w:div w:id="1446071461">
      <w:bodyDiv w:val="1"/>
      <w:marLeft w:val="0"/>
      <w:marRight w:val="0"/>
      <w:marTop w:val="0"/>
      <w:marBottom w:val="0"/>
      <w:divBdr>
        <w:top w:val="none" w:sz="0" w:space="0" w:color="auto"/>
        <w:left w:val="none" w:sz="0" w:space="0" w:color="auto"/>
        <w:bottom w:val="none" w:sz="0" w:space="0" w:color="auto"/>
        <w:right w:val="none" w:sz="0" w:space="0" w:color="auto"/>
      </w:divBdr>
    </w:div>
    <w:div w:id="1672292220">
      <w:bodyDiv w:val="1"/>
      <w:marLeft w:val="0"/>
      <w:marRight w:val="0"/>
      <w:marTop w:val="0"/>
      <w:marBottom w:val="0"/>
      <w:divBdr>
        <w:top w:val="none" w:sz="0" w:space="0" w:color="auto"/>
        <w:left w:val="none" w:sz="0" w:space="0" w:color="auto"/>
        <w:bottom w:val="none" w:sz="0" w:space="0" w:color="auto"/>
        <w:right w:val="none" w:sz="0" w:space="0" w:color="auto"/>
      </w:divBdr>
    </w:div>
    <w:div w:id="1822579337">
      <w:bodyDiv w:val="1"/>
      <w:marLeft w:val="0"/>
      <w:marRight w:val="0"/>
      <w:marTop w:val="0"/>
      <w:marBottom w:val="0"/>
      <w:divBdr>
        <w:top w:val="none" w:sz="0" w:space="0" w:color="auto"/>
        <w:left w:val="none" w:sz="0" w:space="0" w:color="auto"/>
        <w:bottom w:val="none" w:sz="0" w:space="0" w:color="auto"/>
        <w:right w:val="none" w:sz="0" w:space="0" w:color="auto"/>
      </w:divBdr>
    </w:div>
    <w:div w:id="1928466761">
      <w:bodyDiv w:val="1"/>
      <w:marLeft w:val="0"/>
      <w:marRight w:val="0"/>
      <w:marTop w:val="0"/>
      <w:marBottom w:val="0"/>
      <w:divBdr>
        <w:top w:val="none" w:sz="0" w:space="0" w:color="auto"/>
        <w:left w:val="none" w:sz="0" w:space="0" w:color="auto"/>
        <w:bottom w:val="none" w:sz="0" w:space="0" w:color="auto"/>
        <w:right w:val="none" w:sz="0" w:space="0" w:color="auto"/>
      </w:divBdr>
    </w:div>
    <w:div w:id="211223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420359269" TargetMode="External"/><Relationship Id="rId18" Type="http://schemas.openxmlformats.org/officeDocument/2006/relationships/image" Target="media/image3.jpeg"/><Relationship Id="rId26" Type="http://schemas.openxmlformats.org/officeDocument/2006/relationships/hyperlink" Target="https://docs.cntd.ru/document/728111110" TargetMode="External"/><Relationship Id="rId3" Type="http://schemas.microsoft.com/office/2007/relationships/stylesWithEffects" Target="stylesWithEffects.xml"/><Relationship Id="rId21" Type="http://schemas.openxmlformats.org/officeDocument/2006/relationships/hyperlink" Target="https://docs.cntd.ru/document/573123735"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cs.cntd.ru/document/352246466" TargetMode="External"/><Relationship Id="rId17" Type="http://schemas.openxmlformats.org/officeDocument/2006/relationships/image" Target="media/image2.jpeg"/><Relationship Id="rId25" Type="http://schemas.openxmlformats.org/officeDocument/2006/relationships/hyperlink" Target="https://docs.cntd.ru/document/565837297"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hyperlink" Target="https://docs.cntd.ru/document/573123735" TargetMode="External"/><Relationship Id="rId29" Type="http://schemas.openxmlformats.org/officeDocument/2006/relationships/hyperlink" Target="https://docs.cntd.ru/document/72811112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cs.cntd.ru/document/553940515" TargetMode="External"/><Relationship Id="rId24" Type="http://schemas.openxmlformats.org/officeDocument/2006/relationships/hyperlink" Target="https://docs.cntd.ru/document/565945769" TargetMode="External"/><Relationship Id="rId32" Type="http://schemas.openxmlformats.org/officeDocument/2006/relationships/hyperlink" Target="https://docs.cntd.ru/document/728111110"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docs.cntd.ru/document/728111110" TargetMode="External"/><Relationship Id="rId28" Type="http://schemas.openxmlformats.org/officeDocument/2006/relationships/hyperlink" Target="https://docs.cntd.ru/document/728111110" TargetMode="External"/><Relationship Id="rId10" Type="http://schemas.openxmlformats.org/officeDocument/2006/relationships/hyperlink" Target="https://docs.cntd.ru/document/350760949" TargetMode="External"/><Relationship Id="rId19" Type="http://schemas.openxmlformats.org/officeDocument/2006/relationships/hyperlink" Target="https://docs.cntd.ru/document/352246458" TargetMode="External"/><Relationship Id="rId31" Type="http://schemas.openxmlformats.org/officeDocument/2006/relationships/hyperlink" Target="https://docs.cntd.ru/document/728111120" TargetMode="External"/><Relationship Id="rId4" Type="http://schemas.openxmlformats.org/officeDocument/2006/relationships/settings" Target="settings.xml"/><Relationship Id="rId9" Type="http://schemas.openxmlformats.org/officeDocument/2006/relationships/hyperlink" Target="https://docs.cntd.ru/document/350309219" TargetMode="External"/><Relationship Id="rId14" Type="http://schemas.openxmlformats.org/officeDocument/2006/relationships/header" Target="header1.xml"/><Relationship Id="rId22" Type="http://schemas.openxmlformats.org/officeDocument/2006/relationships/hyperlink" Target="https://docs.cntd.ru/document/728111110" TargetMode="External"/><Relationship Id="rId27" Type="http://schemas.openxmlformats.org/officeDocument/2006/relationships/hyperlink" Target="https://docs.cntd.ru/document/728111110" TargetMode="External"/><Relationship Id="rId30" Type="http://schemas.openxmlformats.org/officeDocument/2006/relationships/hyperlink" Target="https://docs.cntd.ru/document/728111120" TargetMode="External"/><Relationship Id="rId8" Type="http://schemas.openxmlformats.org/officeDocument/2006/relationships/hyperlink" Target="https://docs.cntd.ru/document/9023589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174</Pages>
  <Words>51840</Words>
  <Characters>295492</Characters>
  <Application>Microsoft Office Word</Application>
  <DocSecurity>0</DocSecurity>
  <Lines>2462</Lines>
  <Paragraphs>693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SAGurieva</dc:creator>
  <cp:lastModifiedBy>SAGurieva</cp:lastModifiedBy>
  <cp:revision>12</cp:revision>
  <cp:lastPrinted>2024-09-12T07:38:00Z</cp:lastPrinted>
  <dcterms:created xsi:type="dcterms:W3CDTF">2024-09-12T06:27:00Z</dcterms:created>
  <dcterms:modified xsi:type="dcterms:W3CDTF">2024-09-20T10:42:00Z</dcterms:modified>
</cp:coreProperties>
</file>