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C9B" w:rsidRDefault="00A67C9B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A67C9B" w:rsidRDefault="00A67C9B">
      <w:pPr>
        <w:pStyle w:val="ConsPlusNormal"/>
        <w:jc w:val="both"/>
        <w:outlineLvl w:val="0"/>
      </w:pPr>
    </w:p>
    <w:p w:rsidR="00A67C9B" w:rsidRDefault="00A67C9B">
      <w:pPr>
        <w:pStyle w:val="ConsPlusTitle"/>
        <w:jc w:val="center"/>
        <w:outlineLvl w:val="0"/>
      </w:pPr>
      <w:r>
        <w:t>ЛИПЕЦКИЙ ГОРОДСКОЙ СОВЕТ ДЕПУТАТОВ</w:t>
      </w:r>
    </w:p>
    <w:p w:rsidR="00A67C9B" w:rsidRDefault="00A67C9B">
      <w:pPr>
        <w:pStyle w:val="ConsPlusTitle"/>
        <w:jc w:val="center"/>
      </w:pPr>
    </w:p>
    <w:p w:rsidR="00A67C9B" w:rsidRDefault="00A67C9B">
      <w:pPr>
        <w:pStyle w:val="ConsPlusTitle"/>
        <w:jc w:val="center"/>
      </w:pPr>
      <w:r>
        <w:t>РЕШЕНИЕ</w:t>
      </w:r>
    </w:p>
    <w:p w:rsidR="00A67C9B" w:rsidRDefault="00A67C9B">
      <w:pPr>
        <w:pStyle w:val="ConsPlusTitle"/>
        <w:jc w:val="center"/>
      </w:pPr>
      <w:r>
        <w:t>от 28 мая 2013 г. N 647</w:t>
      </w:r>
    </w:p>
    <w:p w:rsidR="00A67C9B" w:rsidRDefault="00A67C9B">
      <w:pPr>
        <w:pStyle w:val="ConsPlusTitle"/>
        <w:jc w:val="center"/>
      </w:pPr>
    </w:p>
    <w:p w:rsidR="00A67C9B" w:rsidRDefault="00A67C9B">
      <w:pPr>
        <w:pStyle w:val="ConsPlusTitle"/>
        <w:jc w:val="center"/>
      </w:pPr>
      <w:r>
        <w:t>О ПОЛОЖЕНИИ О ДЕПАРТАМЕНТЕ ЭКОНОМИЧЕСКОГО РАЗВИТИЯ</w:t>
      </w:r>
    </w:p>
    <w:p w:rsidR="00A67C9B" w:rsidRDefault="00A67C9B">
      <w:pPr>
        <w:pStyle w:val="ConsPlusTitle"/>
        <w:jc w:val="center"/>
      </w:pPr>
      <w:r>
        <w:t>АДМИНИСТРАЦИИ ГОРОДА ЛИПЕЦКА</w:t>
      </w:r>
    </w:p>
    <w:p w:rsidR="00A67C9B" w:rsidRDefault="00A67C9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67C9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67C9B" w:rsidRDefault="00A67C9B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7C9B" w:rsidRDefault="00A67C9B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67C9B" w:rsidRDefault="00A67C9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67C9B" w:rsidRDefault="00A67C9B">
            <w:pPr>
              <w:pStyle w:val="ConsPlusNormal"/>
              <w:jc w:val="center"/>
            </w:pPr>
            <w:r>
              <w:rPr>
                <w:color w:val="392C69"/>
              </w:rPr>
              <w:t>(в ред. решений Липецкого городского Совета депутатов</w:t>
            </w:r>
          </w:p>
          <w:p w:rsidR="00A67C9B" w:rsidRDefault="00A67C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26.03.2015 </w:t>
            </w:r>
            <w:hyperlink r:id="rId5" w:history="1">
              <w:r>
                <w:rPr>
                  <w:color w:val="0000FF"/>
                </w:rPr>
                <w:t>N 1020</w:t>
              </w:r>
            </w:hyperlink>
            <w:r>
              <w:rPr>
                <w:color w:val="392C69"/>
              </w:rPr>
              <w:t xml:space="preserve">, от 05.07.2016 </w:t>
            </w:r>
            <w:hyperlink r:id="rId6" w:history="1">
              <w:r>
                <w:rPr>
                  <w:color w:val="0000FF"/>
                </w:rPr>
                <w:t>N 170</w:t>
              </w:r>
            </w:hyperlink>
            <w:r>
              <w:rPr>
                <w:color w:val="392C69"/>
              </w:rPr>
              <w:t xml:space="preserve">, от 01.12.2016 </w:t>
            </w:r>
            <w:hyperlink r:id="rId7" w:history="1">
              <w:r>
                <w:rPr>
                  <w:color w:val="0000FF"/>
                </w:rPr>
                <w:t>N 301</w:t>
              </w:r>
            </w:hyperlink>
            <w:r>
              <w:rPr>
                <w:color w:val="392C69"/>
              </w:rPr>
              <w:t>,</w:t>
            </w:r>
          </w:p>
          <w:p w:rsidR="00A67C9B" w:rsidRDefault="00A67C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29.08.2017 </w:t>
            </w:r>
            <w:hyperlink r:id="rId8" w:history="1">
              <w:r>
                <w:rPr>
                  <w:color w:val="0000FF"/>
                </w:rPr>
                <w:t>N 471</w:t>
              </w:r>
            </w:hyperlink>
            <w:r>
              <w:rPr>
                <w:color w:val="392C69"/>
              </w:rPr>
              <w:t xml:space="preserve">, от 03.03.2020 </w:t>
            </w:r>
            <w:hyperlink r:id="rId9" w:history="1">
              <w:r>
                <w:rPr>
                  <w:color w:val="0000FF"/>
                </w:rPr>
                <w:t>N 1067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7C9B" w:rsidRDefault="00A67C9B">
            <w:pPr>
              <w:spacing w:after="1" w:line="0" w:lineRule="atLeast"/>
            </w:pPr>
          </w:p>
        </w:tc>
      </w:tr>
    </w:tbl>
    <w:p w:rsidR="00A67C9B" w:rsidRDefault="00A67C9B">
      <w:pPr>
        <w:pStyle w:val="ConsPlusNormal"/>
        <w:jc w:val="both"/>
      </w:pPr>
    </w:p>
    <w:p w:rsidR="00A67C9B" w:rsidRDefault="00A67C9B">
      <w:pPr>
        <w:pStyle w:val="ConsPlusNormal"/>
        <w:ind w:firstLine="540"/>
        <w:jc w:val="both"/>
      </w:pPr>
      <w:r>
        <w:t xml:space="preserve">Рассмотрев принятый в первом чтении проект положения о департаменте экономического развития администрации города Липецка, руководствуясь </w:t>
      </w:r>
      <w:hyperlink r:id="rId10" w:history="1">
        <w:r>
          <w:rPr>
            <w:color w:val="0000FF"/>
          </w:rPr>
          <w:t>статьями 20</w:t>
        </w:r>
      </w:hyperlink>
      <w:r>
        <w:t xml:space="preserve">, </w:t>
      </w:r>
      <w:hyperlink r:id="rId11" w:history="1">
        <w:r>
          <w:rPr>
            <w:color w:val="0000FF"/>
          </w:rPr>
          <w:t>36</w:t>
        </w:r>
      </w:hyperlink>
      <w:r>
        <w:t xml:space="preserve"> Устава города Липецка, учитывая решение постоянной комиссии Липецкого городского Совета депутатов по экономике, бюджету и муниципальной собственности, Липецкий городской Совет депутатов решил: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0" w:history="1">
        <w:r>
          <w:rPr>
            <w:color w:val="0000FF"/>
          </w:rPr>
          <w:t>Положение</w:t>
        </w:r>
      </w:hyperlink>
      <w:r>
        <w:t xml:space="preserve"> о департаменте экономического развития администрации города Липецка (прилагается).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2. Признать утратившими силу решения Липецкого городского Совета депутатов: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 xml:space="preserve">1) </w:t>
      </w:r>
      <w:hyperlink r:id="rId12" w:history="1">
        <w:r>
          <w:rPr>
            <w:color w:val="0000FF"/>
          </w:rPr>
          <w:t>N 759</w:t>
        </w:r>
      </w:hyperlink>
      <w:r>
        <w:t xml:space="preserve"> от 19.02.2008 "О Положении о департаменте экономики администрации города Липецка" ("Огни Липецка", 2008, 06 марта);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 xml:space="preserve">2) </w:t>
      </w:r>
      <w:hyperlink r:id="rId13" w:history="1">
        <w:r>
          <w:rPr>
            <w:color w:val="0000FF"/>
          </w:rPr>
          <w:t>N 1134</w:t>
        </w:r>
      </w:hyperlink>
      <w:r>
        <w:t xml:space="preserve"> от 03.09.2009 "О внесении изменений в Положение о департаменте экономики администрации города Липецка" ("Огни Липецка", 2009, 18 сентября).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3. Направить вышеуказанный нормативный правовой акт Главе города Липецка для подписания и официального опубликования.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4. Настоящее решение вступает в силу со дня его официального опубликования.</w:t>
      </w:r>
    </w:p>
    <w:p w:rsidR="00A67C9B" w:rsidRDefault="00A67C9B">
      <w:pPr>
        <w:pStyle w:val="ConsPlusNormal"/>
        <w:jc w:val="both"/>
      </w:pPr>
    </w:p>
    <w:p w:rsidR="00A67C9B" w:rsidRDefault="00A67C9B">
      <w:pPr>
        <w:pStyle w:val="ConsPlusNormal"/>
        <w:jc w:val="right"/>
      </w:pPr>
      <w:r>
        <w:t>Председатель</w:t>
      </w:r>
    </w:p>
    <w:p w:rsidR="00A67C9B" w:rsidRDefault="00A67C9B">
      <w:pPr>
        <w:pStyle w:val="ConsPlusNormal"/>
        <w:jc w:val="right"/>
      </w:pPr>
      <w:r>
        <w:t>Липецкого городского</w:t>
      </w:r>
    </w:p>
    <w:p w:rsidR="00A67C9B" w:rsidRDefault="00A67C9B">
      <w:pPr>
        <w:pStyle w:val="ConsPlusNormal"/>
        <w:jc w:val="right"/>
      </w:pPr>
      <w:r>
        <w:t>Совета депутатов</w:t>
      </w:r>
    </w:p>
    <w:p w:rsidR="00A67C9B" w:rsidRDefault="00A67C9B">
      <w:pPr>
        <w:pStyle w:val="ConsPlusNormal"/>
        <w:jc w:val="right"/>
      </w:pPr>
      <w:r>
        <w:t>И.В.ТИНЬКОВ</w:t>
      </w:r>
    </w:p>
    <w:p w:rsidR="00A67C9B" w:rsidRDefault="00A67C9B">
      <w:pPr>
        <w:pStyle w:val="ConsPlusNormal"/>
        <w:jc w:val="both"/>
      </w:pPr>
    </w:p>
    <w:p w:rsidR="00A67C9B" w:rsidRDefault="00A67C9B">
      <w:pPr>
        <w:pStyle w:val="ConsPlusNormal"/>
        <w:jc w:val="both"/>
      </w:pPr>
    </w:p>
    <w:p w:rsidR="00A67C9B" w:rsidRDefault="00A67C9B">
      <w:pPr>
        <w:pStyle w:val="ConsPlusNormal"/>
        <w:jc w:val="both"/>
      </w:pPr>
    </w:p>
    <w:p w:rsidR="00A67C9B" w:rsidRDefault="00A67C9B">
      <w:pPr>
        <w:pStyle w:val="ConsPlusNormal"/>
        <w:jc w:val="both"/>
      </w:pPr>
    </w:p>
    <w:p w:rsidR="00A67C9B" w:rsidRDefault="00A67C9B">
      <w:pPr>
        <w:pStyle w:val="ConsPlusNormal"/>
        <w:jc w:val="both"/>
      </w:pPr>
    </w:p>
    <w:p w:rsidR="00A67C9B" w:rsidRDefault="00A67C9B">
      <w:pPr>
        <w:pStyle w:val="ConsPlusTitle"/>
        <w:jc w:val="center"/>
        <w:outlineLvl w:val="0"/>
      </w:pPr>
      <w:bookmarkStart w:id="0" w:name="P30"/>
      <w:bookmarkEnd w:id="0"/>
      <w:r>
        <w:t>ПОЛОЖЕНИЕ</w:t>
      </w:r>
    </w:p>
    <w:p w:rsidR="00A67C9B" w:rsidRDefault="00A67C9B">
      <w:pPr>
        <w:pStyle w:val="ConsPlusTitle"/>
        <w:jc w:val="center"/>
      </w:pPr>
      <w:r>
        <w:t>О ДЕПАРТАМЕНТЕ ЭКОНОМИЧЕСКОГО РАЗВИТИЯ АДМИНИСТРАЦИИ</w:t>
      </w:r>
    </w:p>
    <w:p w:rsidR="00A67C9B" w:rsidRDefault="00A67C9B">
      <w:pPr>
        <w:pStyle w:val="ConsPlusTitle"/>
        <w:jc w:val="center"/>
      </w:pPr>
      <w:r>
        <w:t>ГОРОДА ЛИПЕЦКА</w:t>
      </w:r>
    </w:p>
    <w:p w:rsidR="00A67C9B" w:rsidRDefault="00A67C9B">
      <w:pPr>
        <w:pStyle w:val="ConsPlusNormal"/>
        <w:jc w:val="both"/>
      </w:pPr>
    </w:p>
    <w:p w:rsidR="00A67C9B" w:rsidRDefault="00A67C9B">
      <w:pPr>
        <w:pStyle w:val="ConsPlusNormal"/>
        <w:jc w:val="right"/>
      </w:pPr>
      <w:r>
        <w:t>Утверждено</w:t>
      </w:r>
    </w:p>
    <w:p w:rsidR="00A67C9B" w:rsidRDefault="00A67C9B">
      <w:pPr>
        <w:pStyle w:val="ConsPlusNormal"/>
        <w:jc w:val="right"/>
      </w:pPr>
      <w:r>
        <w:t>решением</w:t>
      </w:r>
    </w:p>
    <w:p w:rsidR="00A67C9B" w:rsidRDefault="00A67C9B">
      <w:pPr>
        <w:pStyle w:val="ConsPlusNormal"/>
        <w:jc w:val="right"/>
      </w:pPr>
      <w:r>
        <w:t>сессии Липецкого</w:t>
      </w:r>
    </w:p>
    <w:p w:rsidR="00A67C9B" w:rsidRDefault="00A67C9B">
      <w:pPr>
        <w:pStyle w:val="ConsPlusNormal"/>
        <w:jc w:val="right"/>
      </w:pPr>
      <w:r>
        <w:t>городского Совета депутатов</w:t>
      </w:r>
    </w:p>
    <w:p w:rsidR="00A67C9B" w:rsidRDefault="00A67C9B">
      <w:pPr>
        <w:pStyle w:val="ConsPlusNormal"/>
        <w:jc w:val="right"/>
      </w:pPr>
      <w:r>
        <w:lastRenderedPageBreak/>
        <w:t>от 28 мая 2013 г. N 647</w:t>
      </w:r>
    </w:p>
    <w:p w:rsidR="00A67C9B" w:rsidRDefault="00A67C9B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A67C9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A67C9B" w:rsidRDefault="00A67C9B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7C9B" w:rsidRDefault="00A67C9B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A67C9B" w:rsidRDefault="00A67C9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A67C9B" w:rsidRDefault="00A67C9B">
            <w:pPr>
              <w:pStyle w:val="ConsPlusNormal"/>
              <w:jc w:val="center"/>
            </w:pPr>
            <w:r>
              <w:rPr>
                <w:color w:val="392C69"/>
              </w:rPr>
              <w:t>(в ред. решений Липецкого городского Совета депутатов</w:t>
            </w:r>
          </w:p>
          <w:p w:rsidR="00A67C9B" w:rsidRDefault="00A67C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26.03.2015 </w:t>
            </w:r>
            <w:hyperlink r:id="rId14" w:history="1">
              <w:r>
                <w:rPr>
                  <w:color w:val="0000FF"/>
                </w:rPr>
                <w:t>N 1020</w:t>
              </w:r>
            </w:hyperlink>
            <w:r>
              <w:rPr>
                <w:color w:val="392C69"/>
              </w:rPr>
              <w:t xml:space="preserve">, от 05.07.2016 </w:t>
            </w:r>
            <w:hyperlink r:id="rId15" w:history="1">
              <w:r>
                <w:rPr>
                  <w:color w:val="0000FF"/>
                </w:rPr>
                <w:t>N 170</w:t>
              </w:r>
            </w:hyperlink>
            <w:r>
              <w:rPr>
                <w:color w:val="392C69"/>
              </w:rPr>
              <w:t xml:space="preserve">, от 01.12.2016 </w:t>
            </w:r>
            <w:hyperlink r:id="rId16" w:history="1">
              <w:r>
                <w:rPr>
                  <w:color w:val="0000FF"/>
                </w:rPr>
                <w:t>N 301</w:t>
              </w:r>
            </w:hyperlink>
            <w:r>
              <w:rPr>
                <w:color w:val="392C69"/>
              </w:rPr>
              <w:t>,</w:t>
            </w:r>
          </w:p>
          <w:p w:rsidR="00A67C9B" w:rsidRDefault="00A67C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29.08.2017 </w:t>
            </w:r>
            <w:hyperlink r:id="rId17" w:history="1">
              <w:r>
                <w:rPr>
                  <w:color w:val="0000FF"/>
                </w:rPr>
                <w:t>N 471</w:t>
              </w:r>
            </w:hyperlink>
            <w:r>
              <w:rPr>
                <w:color w:val="392C69"/>
              </w:rPr>
              <w:t xml:space="preserve">, от 03.03.2020 </w:t>
            </w:r>
            <w:hyperlink r:id="rId18" w:history="1">
              <w:r>
                <w:rPr>
                  <w:color w:val="0000FF"/>
                </w:rPr>
                <w:t>N 1067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A67C9B" w:rsidRDefault="00A67C9B">
            <w:pPr>
              <w:spacing w:after="1" w:line="0" w:lineRule="atLeast"/>
            </w:pPr>
          </w:p>
        </w:tc>
      </w:tr>
    </w:tbl>
    <w:p w:rsidR="00A67C9B" w:rsidRDefault="00A67C9B">
      <w:pPr>
        <w:pStyle w:val="ConsPlusNormal"/>
        <w:jc w:val="both"/>
      </w:pPr>
    </w:p>
    <w:p w:rsidR="00A67C9B" w:rsidRDefault="00A67C9B">
      <w:pPr>
        <w:pStyle w:val="ConsPlusTitle"/>
        <w:ind w:firstLine="540"/>
        <w:jc w:val="both"/>
        <w:outlineLvl w:val="1"/>
      </w:pPr>
      <w:r>
        <w:t>Статья 1. Общие положения</w:t>
      </w:r>
    </w:p>
    <w:p w:rsidR="00A67C9B" w:rsidRDefault="00A67C9B">
      <w:pPr>
        <w:pStyle w:val="ConsPlusNormal"/>
        <w:jc w:val="both"/>
      </w:pPr>
    </w:p>
    <w:p w:rsidR="00A67C9B" w:rsidRDefault="00A67C9B">
      <w:pPr>
        <w:pStyle w:val="ConsPlusNormal"/>
        <w:ind w:firstLine="540"/>
        <w:jc w:val="both"/>
      </w:pPr>
      <w:r>
        <w:t>1. Департамент экономического развития администрации города Липецка (далее - Департамент) является отраслевым (функциональным) органом - структурным подразделением администрации города Липецка, осуществляющим координацию экономической деятельности структурных подразделений администрации, муниципальных унитарных предприятий (далее - муниципальные предприятия) и муниципальных учреждений города.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2. Департамент обладает правами юридического лица, имеет обособленное имущество, закрепленное за ним на праве оперативного управления, самостоятельный баланс, лицевые счета, открытые в установленном порядке, печать с изображением герба города Липецка и со своим наименованием, другие печати, штампы и бланки, необходимые для его деятельности.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3. Структура и штатное расписание Департамента утверждаются правовым актом администрации города Липецка. Положение о Департаменте по представлению Главы города Липецка утверждается Липецким городским Советом депутатов.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4. Департамент от имени муниципального образования город Липецк и (или) от имени администрации города Липецка в пределах своей компетенции выступает в отношениях с органами государственной власти, органами местного самоуправления, муниципальными предприятиями и учреждениями, организациями иных форм собственности, индивидуальными предпринимателями и физическими лицами, иностранными партнерами, а также во всех судах судебной системы Российской Федерации в качестве стороны по делу: истца, ответчика, заявителя, заинтересованного лица, третьего лица.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 xml:space="preserve">5. В своей деятельности Департамент руководствуется </w:t>
      </w:r>
      <w:hyperlink r:id="rId19" w:history="1">
        <w:r>
          <w:rPr>
            <w:color w:val="0000FF"/>
          </w:rPr>
          <w:t>Конституцией</w:t>
        </w:r>
      </w:hyperlink>
      <w:r>
        <w:t xml:space="preserve"> Российской Федерации, законодательством Российской Федерации и Липецкой области, </w:t>
      </w:r>
      <w:hyperlink r:id="rId20" w:history="1">
        <w:r>
          <w:rPr>
            <w:color w:val="0000FF"/>
          </w:rPr>
          <w:t>Уставом</w:t>
        </w:r>
      </w:hyperlink>
      <w:r>
        <w:t xml:space="preserve"> города Липецка, муниципальными правовыми актами города Липецка, настоящим Положением.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6. Департамент от своего имени приобретает и осуществляет имущественные и личные неимущественные права, несет обязанности, предусмотренные действующим законодательством, выступает истцом и ответчиком в суде.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7. Работники Департамента замещают должности муниципальной службы, а также должности, не отнесенные к должностям муниципальной службы, и осуществляют техническое обеспечение Департамента.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8. Юридический адрес и местонахождение Департамента: 398019, г. Липецк, пл. Театральная, д. 1.</w:t>
      </w:r>
    </w:p>
    <w:p w:rsidR="00A67C9B" w:rsidRDefault="00A67C9B">
      <w:pPr>
        <w:pStyle w:val="ConsPlusNormal"/>
        <w:jc w:val="both"/>
      </w:pPr>
    </w:p>
    <w:p w:rsidR="00A67C9B" w:rsidRDefault="00A67C9B">
      <w:pPr>
        <w:pStyle w:val="ConsPlusTitle"/>
        <w:ind w:firstLine="540"/>
        <w:jc w:val="both"/>
        <w:outlineLvl w:val="1"/>
      </w:pPr>
      <w:r>
        <w:t>Статья 2. Основные цели и задачи Департамента</w:t>
      </w:r>
    </w:p>
    <w:p w:rsidR="00A67C9B" w:rsidRDefault="00A67C9B">
      <w:pPr>
        <w:pStyle w:val="ConsPlusNormal"/>
        <w:jc w:val="both"/>
      </w:pPr>
    </w:p>
    <w:p w:rsidR="00A67C9B" w:rsidRDefault="00A67C9B">
      <w:pPr>
        <w:pStyle w:val="ConsPlusNormal"/>
        <w:ind w:firstLine="540"/>
        <w:jc w:val="both"/>
      </w:pPr>
      <w:r>
        <w:t>1. Выработка и обеспечение реализации социально-экономической политики города Липецка, формирование приоритетных направлений социально-экономического развития города Липецка.</w:t>
      </w:r>
    </w:p>
    <w:p w:rsidR="00A67C9B" w:rsidRDefault="00A67C9B">
      <w:pPr>
        <w:pStyle w:val="ConsPlusNormal"/>
        <w:jc w:val="both"/>
      </w:pPr>
      <w:r>
        <w:t xml:space="preserve">(п. 1 в ред. </w:t>
      </w:r>
      <w:hyperlink r:id="rId21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05.07.2016 N 170)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lastRenderedPageBreak/>
        <w:t>2. Формирование многоотраслевой сбалансированной экономики города Липецка.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3. Обеспечение соблюдения работодателями, осуществляющими деятельность на территории города Липецка, трудового законодательства и иных нормативно-правовых актов, содержащих нормы трудового права.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4. Создание условий для привлечения инвестиций в экономику города Липецка.</w:t>
      </w:r>
    </w:p>
    <w:p w:rsidR="00A67C9B" w:rsidRDefault="00A67C9B">
      <w:pPr>
        <w:pStyle w:val="ConsPlusNormal"/>
        <w:jc w:val="both"/>
      </w:pPr>
      <w:r>
        <w:t xml:space="preserve">(п. 4 в ред. </w:t>
      </w:r>
      <w:hyperlink r:id="rId22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05.07.2016 N 170)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5. Осуществление координации деятельности отраслевых (функциональных) органов администрации города Липецка - структурных подразделений по обеспечению доступности, открытости и качества предоставления муниципальных услуг (функций).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6. Координация реализации проектов муниципально-частного партнерства, в том числе концессионных соглашений, соглашений муниципально-частного партнерства и иных соглашений.</w:t>
      </w:r>
    </w:p>
    <w:p w:rsidR="00A67C9B" w:rsidRDefault="00A67C9B">
      <w:pPr>
        <w:pStyle w:val="ConsPlusNormal"/>
        <w:jc w:val="both"/>
      </w:pPr>
      <w:r>
        <w:t xml:space="preserve">(п. 6 введен </w:t>
      </w:r>
      <w:hyperlink r:id="rId23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05.07.2016 N 170)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7. Создание условий для развития малого и среднего бизнеса и реализации инвестиционных проектов.</w:t>
      </w:r>
    </w:p>
    <w:p w:rsidR="00A67C9B" w:rsidRDefault="00A67C9B">
      <w:pPr>
        <w:pStyle w:val="ConsPlusNormal"/>
        <w:jc w:val="both"/>
      </w:pPr>
      <w:r>
        <w:t xml:space="preserve">(п. 7 введен </w:t>
      </w:r>
      <w:hyperlink r:id="rId24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05.07.2016 N 170)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8. Содействие развитию налогового потенциала города Липецка.</w:t>
      </w:r>
    </w:p>
    <w:p w:rsidR="00A67C9B" w:rsidRDefault="00A67C9B">
      <w:pPr>
        <w:pStyle w:val="ConsPlusNormal"/>
        <w:jc w:val="both"/>
      </w:pPr>
      <w:r>
        <w:t xml:space="preserve">(п. 8 введен </w:t>
      </w:r>
      <w:hyperlink r:id="rId25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29.08.2017 N 471)</w:t>
      </w:r>
    </w:p>
    <w:p w:rsidR="00A67C9B" w:rsidRDefault="00A67C9B">
      <w:pPr>
        <w:pStyle w:val="ConsPlusNormal"/>
        <w:jc w:val="both"/>
      </w:pPr>
    </w:p>
    <w:p w:rsidR="00A67C9B" w:rsidRDefault="00A67C9B">
      <w:pPr>
        <w:pStyle w:val="ConsPlusTitle"/>
        <w:ind w:firstLine="540"/>
        <w:jc w:val="both"/>
        <w:outlineLvl w:val="1"/>
      </w:pPr>
      <w:r>
        <w:t>Статья 3. Функции Департамента</w:t>
      </w:r>
    </w:p>
    <w:p w:rsidR="00A67C9B" w:rsidRDefault="00A67C9B">
      <w:pPr>
        <w:pStyle w:val="ConsPlusNormal"/>
        <w:ind w:firstLine="540"/>
        <w:jc w:val="both"/>
      </w:pPr>
      <w:r>
        <w:t xml:space="preserve">(в ред. </w:t>
      </w:r>
      <w:hyperlink r:id="rId26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29.08.2017 N 471)</w:t>
      </w:r>
    </w:p>
    <w:p w:rsidR="00A67C9B" w:rsidRDefault="00A67C9B">
      <w:pPr>
        <w:pStyle w:val="ConsPlusNormal"/>
        <w:jc w:val="both"/>
      </w:pPr>
    </w:p>
    <w:p w:rsidR="00A67C9B" w:rsidRDefault="00A67C9B">
      <w:pPr>
        <w:pStyle w:val="ConsPlusNormal"/>
        <w:ind w:firstLine="540"/>
        <w:jc w:val="both"/>
      </w:pPr>
      <w:r>
        <w:t>1. Организация сбора статистических показателей, характеризующих состояние экономики, социальной сферы, и представление указанных данных органам государственной власти в порядке, установленном действующим законодательством Российской Федерации, правовыми актами Липецкой области и муниципальными правовыми актами города Липецка.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2. Проведение мониторинга и анализа показателей социально-экономического положения города Липецка.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3. Разработка среднесрочных и долгосрочных прогнозов социально-экономического развития города Липецка.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4. Разработка концепции и стратегии социально-экономического развития, соответствующих планов и программ и осуществление мониторинга их исполнения.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5. Участие в разработке и корректировке документов территориального планирования.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6. Подготовка годовых и ежеквартальных отчетов, докладов о состоянии экономики города Липецка на основе аналитических данных.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7. Организация мониторинга деятельности промышленных предприятий города Липецка, в том числе в инновационной и инвестиционной сферах.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8. Формирование мнения администрации города Липецка при определении позиции органов местного самоуправления как кредиторов по обязательным платежам в ходе процедур, применяемых в деле о банкротстве.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9. Участие в разработке и реализации мер, направленных на создание благоприятного инвестиционного климата на территории города Липецка.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lastRenderedPageBreak/>
        <w:t>10. Проведение экспертизы инвестиционных и инновационных проектов с целью подготовки заключения о целесообразности их реализации.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11. Организация и проведение мероприятий, направленных на развитие муниципально-частного партнерства на территории города Липецка.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12. Оказание содействия в защите прав и законных интересов публичных партнеров и частных партнеров в процессе реализации соглашений о муниципально-частном партнерстве.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13. Согласование публичному партнеру конкурсной документации для проведения конкурсов на право заключения соглашений о муниципально-частном партнерстве.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14. Осуществление мониторинга реализации соглашения о муниципально-частном партнерстве.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15. Ведение реестра заключенных соглашений о муниципально-частном партнерстве.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16. Обеспечение открытости и доступности информации о соглашениях о муниципально-частном партнерстве.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17. Представление в уполномоченный орган результатов мониторинга реализации соглашений о муниципально-частном партнерстве.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18. Формирование и размещение перечня объектов, в отношении которых планируется заключение концессионных соглашений в информационно-телекоммуникационной сети "Интернет" на официальном сайте Российской Федерации для размещения информации о проведении торгов, а также на официальном сайте администрации города Липецка.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19. Подготовка, заключение, исполнение, изменение и прекращение концессионных соглашений.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20. Осуществление контроля за соблюдением концессионером условий концессионных соглашений.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21. Осуществление бюджетных полномочий главного администратора (администратора) доходов бюджета по концессионным соглашениям.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22. Организация и проведение процедуры оценки регулирующего воздействия проектов муниципальных нормативных правовых актов города Липецка, затрагивающих вопросы осуществления предпринимательской и инвестиционной деятельности в целях выявления в них положений, вводящих избыточные обязанности, запреты и ограничения для субъектов предпринимательской и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инвестиционной деятельности и бюджета города Липецка.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23. Проведение экспертизы муниципальных нормативных правовых актов города Липецка, затрагивающих вопросы осуществления предпринимательской и инвестиционной деятельности.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24. Осуществление нормативного правового и информационно-методического обеспечения оценки регулирующего воздействия, включая ее развитие на территории города Липецка.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25. Осуществление муниципальной политики в области развития малого и среднего предпринимательства на территории города Липецка.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26. Содействие формированию и развитию инфраструктуры поддержки субъектов малого и среднего предпринимательства.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lastRenderedPageBreak/>
        <w:t>27. Разработка программ, направленных на поддержку и развитие предпринимательства, в том числе молодежного.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28. Проведение мониторинга субъектов малого и среднего предпринимательства, осуществляющих хозяйственную деятельность на территории города Липецка.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29. Содействие деятельности некоммерческих организаций, выражающих интересы субъектов малого и среднего предпринимательства.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30. Образование координационных или совещательных органов в области развития малого и среднего предпринимательства и формирования инвестиционного климата.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31. Разработка предложений по реорганизации или ликвидации муниципальных унитарных предприятий и муниципальных учреждений города Липецка.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32. Участие в работе ликвидационных комиссий, создаваемых для проведения процедуры ликвидации муниципальных унитарных предприятий, муниципальных учреждений, подведомственных Департаменту.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33. Проведение анализа эффективности деятельности муниципальных унитарных предприятий.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34. Осуществление полномочий участника (акционера) хозяйственных обществ в соответствии с муниципальными правовыми актами города Липецка.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35. Ведение в пределах своей компетенции реестра муниципальной собственности, закрепленной за Департаментом, подведомственными Департаменту муниципальными учреждениями.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36. Осуществление мониторинга за установлением и уровнем цен (тарифов) на услуги, оказываемые муниципальными унитарными предприятиями и муниципальными учреждениями, и работы, выполняемые муниципальными унитарными предприятиями и муниципальными учреждениями.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37. Участие в осуществлении мер по противодействию коррупции при оказании муниципальных услуг (функций).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38. Методическое обеспечение мероприятий по совершенствованию отраслевых систем оплаты труда.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39. Сопровождение и ведение Реестра муниципальных услуг (функций) города Липецка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40. Экспертиза проектов административных регламентов предоставления муниципальных услуг.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41. Определение по согласованию с уголовно-исполнительной инспекцией мест исполнения наказания в виде обязательных и исправительных работ.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42. Организация и осуществление мероприятий по мобилизационной подготовке, гражданской обороне и чрезвычайным ситуациям.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43. Организационно-методическое обеспечение деятельности Липецкой городской трехсторонней комиссии по урегулированию социально-трудовых отношений.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 xml:space="preserve">44. Координация проведения обучения по охране труда работников, в том числе руководителей организаций, а также работодателей - индивидуальных предпринимателей, проверки знания ими требований охраны труда, а также проведение обучения оказания первой </w:t>
      </w:r>
      <w:r>
        <w:lastRenderedPageBreak/>
        <w:t>помощи пострадавшим на производстве.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45. Организация сбора и обработки информации о состоянии условий и охраны труда у работодателей, осуществляющих деятельность на территории города Липецка.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46. Осуществление уведомительной регистрации коллективных договоров и территориальных соглашений, регулирующих вопросы в сфере социально-трудовых отношений.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47. Осуществление уведомительной регистрации трудовых договоров с работодателями - физическими лицами, не являющимися индивидуальными предпринимателями.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48. Участие в работе комиссий по расследованию несчастных случаев, произошедших у работодателей, зарегистрированных на территории города Липецка.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49. Участие в урегулировании коллективных трудовых споров.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50. Координация контрактной системы в сфере закупок товаров, работ, услуг для обеспечения муниципальных нужд, в том числе: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- обеспечение (во взаимодействии с региональным органом исполнительной власти по регулированию контрактной системы в сфере закупок) реализации государственной политики в сфере муниципальных закупок для обеспечения нужд города Липецка;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- организация мониторинга муниципальных закупок для обеспечения нужд города Липецка;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- методологическое сопровождение деятельности заказчиков, осуществляющих закупки для обеспечения нужд города Липецка.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51. Организация эффективной муниципальной системы закупок.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52. Обеспечение контроля необходимого объема закупок у субъектов малого предпринимательства и социально ориентированных некоммерческих организаций в рамках федерального закона о контрактной системе в сфере закупок.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 xml:space="preserve">53. Утратил силу. - </w:t>
      </w:r>
      <w:hyperlink r:id="rId27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03.03.2020 N 1067.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54. Осуществление функции получателя и главного распорядителя средств бюджета города Липецка.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55. Осуществление методического сопровождения и координации деятельности структурных подразделений администрации города Липецка по: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- разработке планов и программ развития города Липецка, проведению различных экономических преобразований;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- формированию муниципальных и ведомственных целевых программ, мониторингу их реализации;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- реализации концессионных соглашений;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- развитию конкурентной среды;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- размещению сведений в Реестре государственных и муниципальных услуг (функций) Липецкой области;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- проведению мониторинга качества предоставления муниципальных услуг (функций);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 xml:space="preserve">- вопросам межведомственного и межуровневого взаимодействия при предоставлении </w:t>
      </w:r>
      <w:r>
        <w:lastRenderedPageBreak/>
        <w:t>государственных и муниципальных услуг (функций).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56. Подготовка заключений по проектам муниципальных и ведомственных целевых программ.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57. Обеспечение внедрения, планирования и контроля проектной деятельности в администрации города Липецка.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 xml:space="preserve">58. Осуществление полномочий учредителя подведомственных муниципальных учреждений, а также полномочий </w:t>
      </w:r>
      <w:proofErr w:type="gramStart"/>
      <w:r>
        <w:t>собственника</w:t>
      </w:r>
      <w:proofErr w:type="gramEnd"/>
      <w:r>
        <w:t xml:space="preserve"> закрепленного за ними муниципального имущества в соответствии с правовыми актами администрации города Липецка.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59. Подготовка статистических форм отчетности по вопросам, находящимся в компетенции Департамента.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60. Участие в работе межведомственных комиссий, а также комиссий, созданных при администрации города Липецка.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61. Разработка проектов муниципальных правовых актов города Липецка, методических материалов и рекомендаций по вопросам, входящим в компетенцию Департамента.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62. Осуществление работы по комплектованию, хранению, учету и использованию архивных документов в соответствии с действующим законодательством.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 xml:space="preserve">63. Осуществление иных полномочий, предусмотренных действующим законодательством Российской Федерации и Липецкой области, </w:t>
      </w:r>
      <w:hyperlink r:id="rId28" w:history="1">
        <w:r>
          <w:rPr>
            <w:color w:val="0000FF"/>
          </w:rPr>
          <w:t>Уставом</w:t>
        </w:r>
      </w:hyperlink>
      <w:r>
        <w:t xml:space="preserve"> города Липецка, муниципальными правовыми актами города Липецка.</w:t>
      </w:r>
    </w:p>
    <w:p w:rsidR="00A67C9B" w:rsidRDefault="00A67C9B">
      <w:pPr>
        <w:pStyle w:val="ConsPlusNormal"/>
        <w:jc w:val="both"/>
      </w:pPr>
    </w:p>
    <w:p w:rsidR="00A67C9B" w:rsidRDefault="00A67C9B">
      <w:pPr>
        <w:pStyle w:val="ConsPlusTitle"/>
        <w:ind w:firstLine="540"/>
        <w:jc w:val="both"/>
        <w:outlineLvl w:val="1"/>
      </w:pPr>
      <w:r>
        <w:t>Статья 4. Права Департамента</w:t>
      </w:r>
    </w:p>
    <w:p w:rsidR="00A67C9B" w:rsidRDefault="00A67C9B">
      <w:pPr>
        <w:pStyle w:val="ConsPlusNormal"/>
        <w:jc w:val="both"/>
      </w:pPr>
    </w:p>
    <w:p w:rsidR="00A67C9B" w:rsidRDefault="00A67C9B">
      <w:pPr>
        <w:pStyle w:val="ConsPlusNormal"/>
        <w:ind w:firstLine="540"/>
        <w:jc w:val="both"/>
      </w:pPr>
      <w:r>
        <w:t>1. Участвовать в подготовке, экспертизе и обсуждении проектов муниципальных правовых актов города Липецка по вопросам, входящим в компетенцию Департамента.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2. Создавать экспертные советы, рабочие группы по различным направлениям деятельности, привлекать консультантов и экспертов, а также специалистов экономических служб структурных подразделений администрации города, муниципальных предприятий и учреждений для решения возложенных на Департамент задач.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3. Привлекать для разработки муниципальных правовых актов города Липецка и других документов научно-исследовательские, проектно-конструкторские, консалтинговые, аудиторские и другие организации, а также персонал экономических служб структурных подразделений администрации города, муниципальных предприятий и учреждений.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4. Получать необходимую информацию от структурных подразделений администрации города, муниципальных предприятий и учреждений, юридических и физических лиц, индивидуальных предпринимателей.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5. Организовывать межведомственные совещания для рассмотрения вопросов, входящих в компетенцию Департамента.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6. Приобретать за счет средств, получаемых в установленном порядке, имущество и услуги, необходимые для осуществления своей деятельности.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7. Выступать по поручению администрации города Липецка учредителем муниципальных предприятий и учреждений, участником (акционером) хозяйственных обществ и некоммерческих организаций.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lastRenderedPageBreak/>
        <w:t>8. Осуществление в пределах компетенции Департамента межведомственного информационного взаимодействия, в том числе с использованием единой системы межведомственного электронного взаимодействия с Федеральной налоговой службой и Федеральной службой государственной регистрации, кадастра и картографии для получения сведений.</w:t>
      </w:r>
    </w:p>
    <w:p w:rsidR="00A67C9B" w:rsidRDefault="00A67C9B">
      <w:pPr>
        <w:pStyle w:val="ConsPlusNormal"/>
        <w:jc w:val="both"/>
      </w:pPr>
      <w:r>
        <w:t xml:space="preserve">(п. 8 введен </w:t>
      </w:r>
      <w:hyperlink r:id="rId29" w:history="1">
        <w:r>
          <w:rPr>
            <w:color w:val="0000FF"/>
          </w:rPr>
          <w:t>решением</w:t>
        </w:r>
      </w:hyperlink>
      <w:r>
        <w:t xml:space="preserve"> Липецкого городского Совета депутатов от 29.08.2017 N 471)</w:t>
      </w:r>
    </w:p>
    <w:p w:rsidR="00A67C9B" w:rsidRDefault="00A67C9B">
      <w:pPr>
        <w:pStyle w:val="ConsPlusNormal"/>
        <w:jc w:val="both"/>
      </w:pPr>
    </w:p>
    <w:p w:rsidR="00A67C9B" w:rsidRDefault="00A67C9B">
      <w:pPr>
        <w:pStyle w:val="ConsPlusTitle"/>
        <w:ind w:firstLine="540"/>
        <w:jc w:val="both"/>
        <w:outlineLvl w:val="1"/>
      </w:pPr>
      <w:r>
        <w:t>Статья 5. Организация деятельности Департамента</w:t>
      </w:r>
    </w:p>
    <w:p w:rsidR="00A67C9B" w:rsidRDefault="00A67C9B">
      <w:pPr>
        <w:pStyle w:val="ConsPlusNormal"/>
        <w:jc w:val="both"/>
      </w:pPr>
    </w:p>
    <w:p w:rsidR="00A67C9B" w:rsidRDefault="00A67C9B">
      <w:pPr>
        <w:pStyle w:val="ConsPlusNormal"/>
        <w:ind w:firstLine="540"/>
        <w:jc w:val="both"/>
      </w:pPr>
      <w:r>
        <w:t>1. Департамент возглавляет председатель Департамента, назначаемый на должность и освобождаемый от должности распоряжением Главы города Липецка по представлению заместителя главы администрации города Липецка, координирующего деятельность Департамента.</w:t>
      </w:r>
    </w:p>
    <w:p w:rsidR="00A67C9B" w:rsidRDefault="00A67C9B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05.07.2016 N 170)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2. Председатель Департамента имеет двух заместителей, назначаемых на должность и освобождаемых от должности распоряжением Департамента по согласованию с заместителем главы администрации города Липецка, координирующим деятельность Департамента.</w:t>
      </w:r>
    </w:p>
    <w:p w:rsidR="00A67C9B" w:rsidRDefault="00A67C9B">
      <w:pPr>
        <w:pStyle w:val="ConsPlusNormal"/>
        <w:jc w:val="both"/>
      </w:pPr>
      <w:r>
        <w:t xml:space="preserve">(п. 2 в ред. </w:t>
      </w:r>
      <w:hyperlink r:id="rId31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29.08.2017 N 471)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3. Председатель Департамента: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3.1. Осуществляет руководство Департаментом на основе единоначалия.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3.2. Издает приказы и распоряжения в пределах своей компетенции и дает указания, обязательные для исполнения всеми работниками Департамента.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3.3. Действует без доверенности от имени Департамента, заключает договоры, выдает доверенности и представляет его интересы в органах государственной власти и органах местного самоуправления, а также во взаимоотношениях с юридическими и физическими лицами в пределах своей компетенции.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3.4. Вносит в установленном порядке на рассмотрение Главы города проекты муниципальных правовых актов города Липецка по вопросам, входящим в компетенцию Департамента.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3.5. Решает в соответствии с действующим законодательством Российской Федерации и Липецкой области, муниципальными правовыми актами города Липецка вопросы, связанные с прохождением муниципальной службы в Департаменте.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 xml:space="preserve">3.6. Утратил силу. - </w:t>
      </w:r>
      <w:hyperlink r:id="rId32" w:history="1">
        <w:r>
          <w:rPr>
            <w:color w:val="0000FF"/>
          </w:rPr>
          <w:t>Решение</w:t>
        </w:r>
      </w:hyperlink>
      <w:r>
        <w:t xml:space="preserve"> Липецкого городского Совета депутатов от 05.07.2016 N 170.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3.7. Является распорядителем финансовых средств, находящихся на счетах Департамента, и подписывает финансовые документы.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3.8. Обеспечивает конфиденциальность экономической, научно-технической и коммерческой информации, защиту сведений и информации, составляющих государственную, коммерческую и иную охраняемую законом тайну.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4. На время отсутствия председателя Департамента его обязанности исполняет заместитель председателя Департамента.</w:t>
      </w:r>
    </w:p>
    <w:p w:rsidR="00A67C9B" w:rsidRDefault="00A67C9B">
      <w:pPr>
        <w:pStyle w:val="ConsPlusNormal"/>
        <w:jc w:val="both"/>
      </w:pPr>
      <w:r>
        <w:t xml:space="preserve">(п. 4 в ред. </w:t>
      </w:r>
      <w:hyperlink r:id="rId33" w:history="1">
        <w:r>
          <w:rPr>
            <w:color w:val="0000FF"/>
          </w:rPr>
          <w:t>решения</w:t>
        </w:r>
      </w:hyperlink>
      <w:r>
        <w:t xml:space="preserve"> Липецкого городского Совета депутатов от 05.07.2016 N 170)</w:t>
      </w:r>
    </w:p>
    <w:p w:rsidR="00A67C9B" w:rsidRDefault="00A67C9B">
      <w:pPr>
        <w:pStyle w:val="ConsPlusNormal"/>
        <w:jc w:val="both"/>
      </w:pPr>
    </w:p>
    <w:p w:rsidR="00A67C9B" w:rsidRDefault="00A67C9B">
      <w:pPr>
        <w:pStyle w:val="ConsPlusTitle"/>
        <w:ind w:firstLine="540"/>
        <w:jc w:val="both"/>
        <w:outlineLvl w:val="1"/>
      </w:pPr>
      <w:r>
        <w:t>Статья 6. Имущество и средства Департамента</w:t>
      </w:r>
    </w:p>
    <w:p w:rsidR="00A67C9B" w:rsidRDefault="00A67C9B">
      <w:pPr>
        <w:pStyle w:val="ConsPlusNormal"/>
        <w:jc w:val="both"/>
      </w:pPr>
    </w:p>
    <w:p w:rsidR="00A67C9B" w:rsidRDefault="00A67C9B">
      <w:pPr>
        <w:pStyle w:val="ConsPlusNormal"/>
        <w:ind w:firstLine="540"/>
        <w:jc w:val="both"/>
      </w:pPr>
      <w:r>
        <w:t xml:space="preserve">1. Деятельность Департамента финансируется за счет средств городского и областного бюджетов в пределах утвержденных ассигнований. Источниками формирования имущества и </w:t>
      </w:r>
      <w:r>
        <w:lastRenderedPageBreak/>
        <w:t>финансовых ресурсов Департамента являются средства бюджета города Липецка, другие источники в соответствии с действующим законодательством.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2. Имущество, закрепленное за Департаментом на праве оперативного управления, является муниципальной собственностью и отражается на балансе Департамента. Департамент владеет, пользуется принадлежащим ему на праве оперативного управления имуществом в соответствии с законодательством Российской Федерации.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3. Департамент приобретает за счет средств, получаемых в установленном порядке, имущество и услуги, необходимые для осуществления своей деятельности.</w:t>
      </w:r>
    </w:p>
    <w:p w:rsidR="00A67C9B" w:rsidRDefault="00A67C9B">
      <w:pPr>
        <w:pStyle w:val="ConsPlusNormal"/>
        <w:jc w:val="both"/>
      </w:pPr>
    </w:p>
    <w:p w:rsidR="00A67C9B" w:rsidRDefault="00A67C9B">
      <w:pPr>
        <w:pStyle w:val="ConsPlusTitle"/>
        <w:ind w:firstLine="540"/>
        <w:jc w:val="both"/>
        <w:outlineLvl w:val="1"/>
      </w:pPr>
      <w:r>
        <w:t>Статья 7. Порядок реорганизации и ликвидации Департамента</w:t>
      </w:r>
    </w:p>
    <w:p w:rsidR="00A67C9B" w:rsidRDefault="00A67C9B">
      <w:pPr>
        <w:pStyle w:val="ConsPlusNormal"/>
        <w:jc w:val="both"/>
      </w:pPr>
    </w:p>
    <w:p w:rsidR="00A67C9B" w:rsidRDefault="00A67C9B">
      <w:pPr>
        <w:pStyle w:val="ConsPlusNormal"/>
        <w:ind w:firstLine="540"/>
        <w:jc w:val="both"/>
      </w:pPr>
      <w:r>
        <w:t>Реорганизация и ликвидация Департамента осуществляются в порядке, установленном действующим законодательством.</w:t>
      </w:r>
    </w:p>
    <w:p w:rsidR="00A67C9B" w:rsidRDefault="00A67C9B">
      <w:pPr>
        <w:pStyle w:val="ConsPlusNormal"/>
        <w:jc w:val="both"/>
      </w:pPr>
    </w:p>
    <w:p w:rsidR="00A67C9B" w:rsidRDefault="00A67C9B">
      <w:pPr>
        <w:pStyle w:val="ConsPlusTitle"/>
        <w:ind w:firstLine="540"/>
        <w:jc w:val="both"/>
        <w:outlineLvl w:val="1"/>
      </w:pPr>
      <w:r>
        <w:t>Статья 8. Ответственность</w:t>
      </w:r>
    </w:p>
    <w:p w:rsidR="00A67C9B" w:rsidRDefault="00A67C9B">
      <w:pPr>
        <w:pStyle w:val="ConsPlusNormal"/>
        <w:jc w:val="both"/>
      </w:pPr>
    </w:p>
    <w:p w:rsidR="00A67C9B" w:rsidRDefault="00A67C9B">
      <w:pPr>
        <w:pStyle w:val="ConsPlusNormal"/>
        <w:ind w:firstLine="540"/>
        <w:jc w:val="both"/>
      </w:pPr>
      <w:r>
        <w:t>1. Председатель Департамента руководит деятельностью Департамента и несет персональную ответственность за результаты деятельности Департамента и состояние трудовой дисциплины.</w:t>
      </w:r>
    </w:p>
    <w:p w:rsidR="00A67C9B" w:rsidRDefault="00A67C9B">
      <w:pPr>
        <w:pStyle w:val="ConsPlusNormal"/>
        <w:spacing w:before="220"/>
        <w:ind w:firstLine="540"/>
        <w:jc w:val="both"/>
      </w:pPr>
      <w:r>
        <w:t>2. Работники Департамента несут персональную ответственность за неисполнение должностных обязанностей, нарушение дисциплины в соответствии с трудовым законодательством Российской Федерации и законодательством о муниципальной службе.</w:t>
      </w:r>
    </w:p>
    <w:p w:rsidR="00A67C9B" w:rsidRDefault="00A67C9B">
      <w:pPr>
        <w:pStyle w:val="ConsPlusNormal"/>
        <w:jc w:val="both"/>
      </w:pPr>
    </w:p>
    <w:p w:rsidR="00A67C9B" w:rsidRDefault="00A67C9B">
      <w:pPr>
        <w:pStyle w:val="ConsPlusNormal"/>
        <w:jc w:val="right"/>
      </w:pPr>
      <w:r>
        <w:t>И.о. Главы города Липецка</w:t>
      </w:r>
    </w:p>
    <w:p w:rsidR="00A67C9B" w:rsidRDefault="00A67C9B">
      <w:pPr>
        <w:pStyle w:val="ConsPlusNormal"/>
        <w:jc w:val="right"/>
      </w:pPr>
      <w:r>
        <w:t>А.М.ШАМАЕВА</w:t>
      </w:r>
    </w:p>
    <w:p w:rsidR="00A67C9B" w:rsidRDefault="00A67C9B">
      <w:pPr>
        <w:pStyle w:val="ConsPlusNormal"/>
        <w:jc w:val="both"/>
      </w:pPr>
    </w:p>
    <w:p w:rsidR="00A67C9B" w:rsidRDefault="00A67C9B">
      <w:pPr>
        <w:pStyle w:val="ConsPlusNormal"/>
        <w:jc w:val="both"/>
      </w:pPr>
    </w:p>
    <w:p w:rsidR="00A67C9B" w:rsidRDefault="00A67C9B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F22CD" w:rsidRDefault="007F22CD">
      <w:bookmarkStart w:id="1" w:name="_GoBack"/>
      <w:bookmarkEnd w:id="1"/>
    </w:p>
    <w:sectPr w:rsidR="007F22CD" w:rsidSect="004A6C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C9B"/>
    <w:rsid w:val="007F22CD"/>
    <w:rsid w:val="00A6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3B88D-B5BC-4320-A833-A1162765F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67C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67C9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67C9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70114CA39D1ECBFEE5FFE6D0688E8D17E18B50D7A35C33DE6037C00959FE3F02FC0B0300052B89D2A53EA704AF5BC74D1C52E427DF76E5060BB4BgDm4O" TargetMode="External"/><Relationship Id="rId13" Type="http://schemas.openxmlformats.org/officeDocument/2006/relationships/hyperlink" Target="consultantplus://offline/ref=470114CA39D1ECBFEE5FFE6D0688E8D17E18B50D7034C43AE9037C00959FE3F02FC0B022000AB49D2E4DEB7A5FA3ED32g8m6O" TargetMode="External"/><Relationship Id="rId18" Type="http://schemas.openxmlformats.org/officeDocument/2006/relationships/hyperlink" Target="consultantplus://offline/ref=470114CA39D1ECBFEE5FFE6D0688E8D17E18B50D7333C038EF08210A9DC6EFF228CFEF27071BB49C2A53EB7343AAB961C09D234667E966467CB949D4gAm8O" TargetMode="External"/><Relationship Id="rId26" Type="http://schemas.openxmlformats.org/officeDocument/2006/relationships/hyperlink" Target="consultantplus://offline/ref=470114CA39D1ECBFEE5FFE6D0688E8D17E18B50D7A35C33DE6037C00959FE3F02FC0B0300052B89D2A53EA774AF5BC74D1C52E427DF76E5060BB4BgDm4O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70114CA39D1ECBFEE5FFE6D0688E8D17E18B50D753BCD3FE9037C00959FE3F02FC0B0300052B89D2A53EA764AF5BC74D1C52E427DF76E5060BB4BgDm4O" TargetMode="External"/><Relationship Id="rId34" Type="http://schemas.openxmlformats.org/officeDocument/2006/relationships/fontTable" Target="fontTable.xml"/><Relationship Id="rId7" Type="http://schemas.openxmlformats.org/officeDocument/2006/relationships/hyperlink" Target="consultantplus://offline/ref=470114CA39D1ECBFEE5FFE6D0688E8D17E18B50D7A32CD3DE9037C00959FE3F02FC0B0300052B89D2A53EA704AF5BC74D1C52E427DF76E5060BB4BgDm4O" TargetMode="External"/><Relationship Id="rId12" Type="http://schemas.openxmlformats.org/officeDocument/2006/relationships/hyperlink" Target="consultantplus://offline/ref=470114CA39D1ECBFEE5FFE6D0688E8D17E18B50D7034C43FE9037C00959FE3F02FC0B022000AB49D2E4DEB7A5FA3ED32g8m6O" TargetMode="External"/><Relationship Id="rId17" Type="http://schemas.openxmlformats.org/officeDocument/2006/relationships/hyperlink" Target="consultantplus://offline/ref=470114CA39D1ECBFEE5FFE6D0688E8D17E18B50D7A35C33DE6037C00959FE3F02FC0B0300052B89D2A53EA704AF5BC74D1C52E427DF76E5060BB4BgDm4O" TargetMode="External"/><Relationship Id="rId25" Type="http://schemas.openxmlformats.org/officeDocument/2006/relationships/hyperlink" Target="consultantplus://offline/ref=470114CA39D1ECBFEE5FFE6D0688E8D17E18B50D7A35C33DE6037C00959FE3F02FC0B0300052B89D2A53EA714AF5BC74D1C52E427DF76E5060BB4BgDm4O" TargetMode="External"/><Relationship Id="rId33" Type="http://schemas.openxmlformats.org/officeDocument/2006/relationships/hyperlink" Target="consultantplus://offline/ref=470114CA39D1ECBFEE5FFE6D0688E8D17E18B50D753BCD3FE9037C00959FE3F02FC0B0300052B89D2A53E3764AF5BC74D1C52E427DF76E5060BB4BgDm4O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70114CA39D1ECBFEE5FFE6D0688E8D17E18B50D7A32CD3DE9037C00959FE3F02FC0B0300052B89D2A53EA704AF5BC74D1C52E427DF76E5060BB4BgDm4O" TargetMode="External"/><Relationship Id="rId20" Type="http://schemas.openxmlformats.org/officeDocument/2006/relationships/hyperlink" Target="consultantplus://offline/ref=470114CA39D1ECBFEE5FFE6D0688E8D17E18B50D7332CD31E701210A9DC6EFF228CFEF27151BEC902A57F57249BFEF3086gCmAO" TargetMode="External"/><Relationship Id="rId29" Type="http://schemas.openxmlformats.org/officeDocument/2006/relationships/hyperlink" Target="consultantplus://offline/ref=470114CA39D1ECBFEE5FFE6D0688E8D17E18B50D7A35C33DE6037C00959FE3F02FC0B0300052B89D2A53E2724AF5BC74D1C52E427DF76E5060BB4BgDm4O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70114CA39D1ECBFEE5FFE6D0688E8D17E18B50D753BCD3FE9037C00959FE3F02FC0B0300052B89D2A53EA704AF5BC74D1C52E427DF76E5060BB4BgDm4O" TargetMode="External"/><Relationship Id="rId11" Type="http://schemas.openxmlformats.org/officeDocument/2006/relationships/hyperlink" Target="consultantplus://offline/ref=470114CA39D1ECBFEE5FFE6D0688E8D17E18B50D7537C238E9037C00959FE3F02FC0B0300052B89D2B54EE744AF5BC74D1C52E427DF76E5060BB4BgDm4O" TargetMode="External"/><Relationship Id="rId24" Type="http://schemas.openxmlformats.org/officeDocument/2006/relationships/hyperlink" Target="consultantplus://offline/ref=470114CA39D1ECBFEE5FFE6D0688E8D17E18B50D753BCD3FE9037C00959FE3F02FC0B0300052B89D2A53E9724AF5BC74D1C52E427DF76E5060BB4BgDm4O" TargetMode="External"/><Relationship Id="rId32" Type="http://schemas.openxmlformats.org/officeDocument/2006/relationships/hyperlink" Target="consultantplus://offline/ref=470114CA39D1ECBFEE5FFE6D0688E8D17E18B50D753BCD3FE9037C00959FE3F02FC0B0300052B89D2A53E3714AF5BC74D1C52E427DF76E5060BB4BgDm4O" TargetMode="External"/><Relationship Id="rId5" Type="http://schemas.openxmlformats.org/officeDocument/2006/relationships/hyperlink" Target="consultantplus://offline/ref=470114CA39D1ECBFEE5FFE6D0688E8D17E18B50D7532C531E9037C00959FE3F02FC0B0300052B89D2A53EA704AF5BC74D1C52E427DF76E5060BB4BgDm4O" TargetMode="External"/><Relationship Id="rId15" Type="http://schemas.openxmlformats.org/officeDocument/2006/relationships/hyperlink" Target="consultantplus://offline/ref=470114CA39D1ECBFEE5FFE6D0688E8D17E18B50D753BCD3FE9037C00959FE3F02FC0B0300052B89D2A53EA704AF5BC74D1C52E427DF76E5060BB4BgDm4O" TargetMode="External"/><Relationship Id="rId23" Type="http://schemas.openxmlformats.org/officeDocument/2006/relationships/hyperlink" Target="consultantplus://offline/ref=470114CA39D1ECBFEE5FFE6D0688E8D17E18B50D753BCD3FE9037C00959FE3F02FC0B0300052B89D2A53EA7A4AF5BC74D1C52E427DF76E5060BB4BgDm4O" TargetMode="External"/><Relationship Id="rId28" Type="http://schemas.openxmlformats.org/officeDocument/2006/relationships/hyperlink" Target="consultantplus://offline/ref=470114CA39D1ECBFEE5FFE6D0688E8D17E18B50D7332CD31E701210A9DC6EFF228CFEF27151BEC902A57F57249BFEF3086gCmAO" TargetMode="External"/><Relationship Id="rId10" Type="http://schemas.openxmlformats.org/officeDocument/2006/relationships/hyperlink" Target="consultantplus://offline/ref=470114CA39D1ECBFEE5FFE6D0688E8D17E18B50D7537C238E9037C00959FE3F02FC0B0300052B89D2B56ED724AF5BC74D1C52E427DF76E5060BB4BgDm4O" TargetMode="External"/><Relationship Id="rId19" Type="http://schemas.openxmlformats.org/officeDocument/2006/relationships/hyperlink" Target="consultantplus://offline/ref=470114CA39D1ECBFEE5FE06010E4B4DE7C1BEC057965996DE2092958CAC6B3B77EC6E4775A5FB1832853E9g7m0O" TargetMode="External"/><Relationship Id="rId31" Type="http://schemas.openxmlformats.org/officeDocument/2006/relationships/hyperlink" Target="consultantplus://offline/ref=470114CA39D1ECBFEE5FFE6D0688E8D17E18B50D7A35C33DE6037C00959FE3F02FC0B0300052B89D2A53E2704AF5BC74D1C52E427DF76E5060BB4BgDm4O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70114CA39D1ECBFEE5FFE6D0688E8D17E18B50D7333C038EF08210A9DC6EFF228CFEF27071BB49C2A53EB7343AAB961C09D234667E966467CB949D4gAm8O" TargetMode="External"/><Relationship Id="rId14" Type="http://schemas.openxmlformats.org/officeDocument/2006/relationships/hyperlink" Target="consultantplus://offline/ref=470114CA39D1ECBFEE5FFE6D0688E8D17E18B50D7532C531E9037C00959FE3F02FC0B0300052B89D2A53EA704AF5BC74D1C52E427DF76E5060BB4BgDm4O" TargetMode="External"/><Relationship Id="rId22" Type="http://schemas.openxmlformats.org/officeDocument/2006/relationships/hyperlink" Target="consultantplus://offline/ref=470114CA39D1ECBFEE5FFE6D0688E8D17E18B50D753BCD3FE9037C00959FE3F02FC0B0300052B89D2A53EA744AF5BC74D1C52E427DF76E5060BB4BgDm4O" TargetMode="External"/><Relationship Id="rId27" Type="http://schemas.openxmlformats.org/officeDocument/2006/relationships/hyperlink" Target="consultantplus://offline/ref=470114CA39D1ECBFEE5FFE6D0688E8D17E18B50D7333C038EF08210A9DC6EFF228CFEF27071BB49C2A53EB7342AAB961C09D234667E966467CB949D4gAm8O" TargetMode="External"/><Relationship Id="rId30" Type="http://schemas.openxmlformats.org/officeDocument/2006/relationships/hyperlink" Target="consultantplus://offline/ref=470114CA39D1ECBFEE5FFE6D0688E8D17E18B50D753BCD3FE9037C00959FE3F02FC0B0300052B89D2A53E3724AF5BC74D1C52E427DF76E5060BB4BgDm4O" TargetMode="Externa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3921</Words>
  <Characters>22354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экономика</dc:creator>
  <cp:keywords/>
  <dc:description/>
  <cp:lastModifiedBy>Приемная экономика</cp:lastModifiedBy>
  <cp:revision>1</cp:revision>
  <dcterms:created xsi:type="dcterms:W3CDTF">2022-08-04T14:38:00Z</dcterms:created>
  <dcterms:modified xsi:type="dcterms:W3CDTF">2022-08-04T14:38:00Z</dcterms:modified>
</cp:coreProperties>
</file>