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C6513D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D5AB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A84B79">
        <w:rPr>
          <w:rFonts w:ascii="Times New Roman" w:hAnsi="Times New Roman" w:cs="Times New Roman"/>
          <w:b/>
          <w:sz w:val="28"/>
          <w:szCs w:val="28"/>
        </w:rPr>
        <w:t>ев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b/>
          <w:sz w:val="28"/>
          <w:szCs w:val="28"/>
        </w:rPr>
        <w:t>а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9D5AB7">
        <w:rPr>
          <w:rFonts w:ascii="Times New Roman" w:hAnsi="Times New Roman" w:cs="Times New Roman"/>
          <w:sz w:val="28"/>
          <w:szCs w:val="28"/>
        </w:rPr>
        <w:t>6</w:t>
      </w:r>
      <w:r w:rsidR="007A42D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A84B79">
        <w:rPr>
          <w:rFonts w:ascii="Times New Roman" w:hAnsi="Times New Roman" w:cs="Times New Roman"/>
          <w:sz w:val="28"/>
          <w:szCs w:val="28"/>
        </w:rPr>
        <w:t>ев</w:t>
      </w:r>
      <w:r w:rsidR="006E6ADD">
        <w:rPr>
          <w:rFonts w:ascii="Times New Roman" w:hAnsi="Times New Roman" w:cs="Times New Roman"/>
          <w:sz w:val="28"/>
          <w:szCs w:val="28"/>
        </w:rPr>
        <w:t xml:space="preserve"> 2018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A84B79">
        <w:rPr>
          <w:rFonts w:ascii="Times New Roman" w:hAnsi="Times New Roman" w:cs="Times New Roman"/>
          <w:sz w:val="28"/>
          <w:szCs w:val="28"/>
        </w:rPr>
        <w:t>1</w:t>
      </w:r>
      <w:r w:rsidR="009D5AB7">
        <w:rPr>
          <w:rFonts w:ascii="Times New Roman" w:hAnsi="Times New Roman" w:cs="Times New Roman"/>
          <w:sz w:val="28"/>
          <w:szCs w:val="28"/>
        </w:rPr>
        <w:t>49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9D5AB7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6E6ADD">
        <w:rPr>
          <w:rFonts w:ascii="Times New Roman" w:hAnsi="Times New Roman" w:cs="Times New Roman"/>
          <w:sz w:val="28"/>
          <w:szCs w:val="28"/>
        </w:rPr>
        <w:t>.</w:t>
      </w:r>
      <w:r w:rsidR="00EE7A19">
        <w:rPr>
          <w:rFonts w:ascii="Times New Roman" w:hAnsi="Times New Roman" w:cs="Times New Roman"/>
          <w:sz w:val="28"/>
          <w:szCs w:val="28"/>
        </w:rPr>
        <w:t xml:space="preserve"> 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FB588A">
        <w:rPr>
          <w:rFonts w:ascii="Times New Roman" w:hAnsi="Times New Roman" w:cs="Times New Roman"/>
          <w:sz w:val="28"/>
          <w:szCs w:val="28"/>
        </w:rPr>
        <w:t>42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FB588A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FB588A">
        <w:rPr>
          <w:rFonts w:ascii="Times New Roman" w:hAnsi="Times New Roman" w:cs="Times New Roman"/>
          <w:sz w:val="28"/>
          <w:szCs w:val="28"/>
        </w:rPr>
        <w:t>107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826FAC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2343C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</w:t>
      </w:r>
      <w:r w:rsidR="00B36DE2">
        <w:rPr>
          <w:rFonts w:ascii="Times New Roman" w:hAnsi="Times New Roman" w:cs="Times New Roman"/>
          <w:sz w:val="28"/>
          <w:szCs w:val="28"/>
        </w:rPr>
        <w:t xml:space="preserve"> по </w:t>
      </w:r>
      <w:r w:rsidR="00FB588A">
        <w:rPr>
          <w:rFonts w:ascii="Times New Roman" w:hAnsi="Times New Roman" w:cs="Times New Roman"/>
          <w:sz w:val="28"/>
          <w:szCs w:val="28"/>
        </w:rPr>
        <w:t>4</w:t>
      </w:r>
      <w:r w:rsidR="00826FAC">
        <w:rPr>
          <w:rFonts w:ascii="Times New Roman" w:hAnsi="Times New Roman" w:cs="Times New Roman"/>
          <w:sz w:val="28"/>
          <w:szCs w:val="28"/>
        </w:rPr>
        <w:t>2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санкций, </w:t>
      </w:r>
      <w:r w:rsidR="004D3CCD">
        <w:rPr>
          <w:rFonts w:ascii="Times New Roman" w:hAnsi="Times New Roman" w:cs="Times New Roman"/>
          <w:sz w:val="28"/>
          <w:szCs w:val="28"/>
        </w:rPr>
        <w:t>17</w:t>
      </w:r>
      <w:r w:rsidR="00B36DE2">
        <w:rPr>
          <w:rFonts w:ascii="Times New Roman" w:hAnsi="Times New Roman" w:cs="Times New Roman"/>
          <w:sz w:val="28"/>
          <w:szCs w:val="28"/>
        </w:rPr>
        <w:t xml:space="preserve"> гражданам выданы предписания об устранении нарушений в кратчайшие сроки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4D3CCD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FAC">
        <w:rPr>
          <w:rFonts w:ascii="Times New Roman" w:hAnsi="Times New Roman" w:cs="Times New Roman"/>
          <w:sz w:val="28"/>
          <w:szCs w:val="28"/>
        </w:rPr>
        <w:t>3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B79">
        <w:rPr>
          <w:rFonts w:ascii="Times New Roman" w:hAnsi="Times New Roman" w:cs="Times New Roman"/>
          <w:sz w:val="28"/>
          <w:szCs w:val="28"/>
        </w:rPr>
        <w:t>2</w:t>
      </w:r>
      <w:r w:rsidR="004D3CCD">
        <w:rPr>
          <w:rFonts w:ascii="Times New Roman" w:hAnsi="Times New Roman" w:cs="Times New Roman"/>
          <w:sz w:val="28"/>
          <w:szCs w:val="28"/>
        </w:rPr>
        <w:t>920</w:t>
      </w:r>
      <w:r w:rsidR="002343C8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A84B79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D3CCD">
        <w:rPr>
          <w:rFonts w:ascii="Times New Roman" w:hAnsi="Times New Roman" w:cs="Times New Roman"/>
          <w:sz w:val="28"/>
          <w:szCs w:val="28"/>
        </w:rPr>
        <w:t>ов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4D3CCD">
        <w:rPr>
          <w:rFonts w:ascii="Times New Roman" w:hAnsi="Times New Roman" w:cs="Times New Roman"/>
          <w:sz w:val="28"/>
          <w:szCs w:val="28"/>
        </w:rPr>
        <w:t>558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6449A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449A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E0E" w:rsidRPr="00940557">
        <w:rPr>
          <w:rFonts w:ascii="Times New Roman" w:hAnsi="Times New Roman" w:cs="Times New Roman"/>
          <w:sz w:val="28"/>
          <w:szCs w:val="28"/>
        </w:rPr>
        <w:t>с разъяснениями об административной ответственности за нарушения в сфере земельных правоотношений с предписаниями</w:t>
      </w:r>
      <w:proofErr w:type="gramEnd"/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проведенной работы в Управление имущественных и земельных отношений по Липецкой области за оформлением документов на землю обратилось </w:t>
      </w:r>
      <w:r w:rsidR="004D3CCD">
        <w:rPr>
          <w:rFonts w:ascii="Times New Roman" w:hAnsi="Times New Roman" w:cs="Times New Roman"/>
          <w:sz w:val="28"/>
          <w:szCs w:val="28"/>
        </w:rPr>
        <w:t>52</w:t>
      </w:r>
      <w:r w:rsidR="00A84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4D3CC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1D9E" w:rsidRPr="003D1D9E" w:rsidRDefault="003D1D9E" w:rsidP="003D1D9E">
      <w:pPr>
        <w:ind w:firstLine="720"/>
        <w:jc w:val="both"/>
        <w:rPr>
          <w:rStyle w:val="FontStyle27"/>
          <w:rFonts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течение 6</w:t>
      </w:r>
      <w:r w:rsidR="0032350D" w:rsidRPr="0032350D">
        <w:rPr>
          <w:rFonts w:ascii="Times New Roman" w:hAnsi="Times New Roman" w:cs="Times New Roman"/>
          <w:sz w:val="28"/>
          <w:szCs w:val="28"/>
        </w:rPr>
        <w:t xml:space="preserve">-ти месяцев 2018 года специалистами отдела </w:t>
      </w:r>
      <w:r w:rsidR="0032350D" w:rsidRPr="0032350D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="0032350D" w:rsidRPr="0032350D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3</w:t>
      </w:r>
      <w:r>
        <w:rPr>
          <w:rFonts w:ascii="Times New Roman" w:hAnsi="Times New Roman" w:cs="Times New Roman"/>
          <w:sz w:val="28"/>
          <w:szCs w:val="28"/>
        </w:rPr>
        <w:t>84</w:t>
      </w:r>
      <w:r w:rsidR="0032350D" w:rsidRPr="0032350D">
        <w:rPr>
          <w:rFonts w:ascii="Times New Roman" w:hAnsi="Times New Roman" w:cs="Times New Roman"/>
          <w:sz w:val="28"/>
          <w:szCs w:val="28"/>
        </w:rPr>
        <w:t xml:space="preserve"> внеплановых провер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32350D" w:rsidRPr="0032350D">
        <w:rPr>
          <w:rFonts w:ascii="Times New Roman" w:hAnsi="Times New Roman" w:cs="Times New Roman"/>
          <w:sz w:val="28"/>
          <w:szCs w:val="28"/>
        </w:rPr>
        <w:t xml:space="preserve"> </w:t>
      </w:r>
      <w:r w:rsidRPr="003D1D9E">
        <w:rPr>
          <w:rStyle w:val="FontStyle27"/>
          <w:rFonts w:eastAsia="Times New Roman"/>
          <w:sz w:val="28"/>
          <w:szCs w:val="28"/>
          <w:lang w:eastAsia="ru-RU"/>
        </w:rPr>
        <w:t>и 1 плановая проверка по вопросу соблюдения обязательных требований действующего жилищного законодательства в отношении муниципального жилищного фонда, что на 50 % больше, чем за аналогичный период 2017 года (257).</w:t>
      </w:r>
    </w:p>
    <w:p w:rsidR="003D1D9E" w:rsidRPr="003F655A" w:rsidRDefault="003D1D9E" w:rsidP="003D1D9E">
      <w:pPr>
        <w:pStyle w:val="Style14"/>
        <w:widowControl/>
        <w:spacing w:line="276" w:lineRule="auto"/>
        <w:ind w:firstLine="720"/>
        <w:rPr>
          <w:rStyle w:val="FontStyle27"/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 </w:t>
      </w:r>
      <w:r w:rsidRPr="00103F8F">
        <w:rPr>
          <w:sz w:val="28"/>
          <w:szCs w:val="28"/>
        </w:rPr>
        <w:t>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</w:t>
      </w:r>
      <w:r>
        <w:rPr>
          <w:rStyle w:val="FontStyle27"/>
          <w:sz w:val="28"/>
          <w:szCs w:val="28"/>
        </w:rPr>
        <w:t>фактам выявленных нарушений физическим и юридическим лицам (управляющим и обслуживающим организациям) было выдано 213</w:t>
      </w:r>
      <w:r w:rsidRPr="00543E28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предписаний</w:t>
      </w:r>
      <w:r w:rsidRPr="00CD788B">
        <w:rPr>
          <w:rStyle w:val="FontStyle27"/>
          <w:sz w:val="28"/>
          <w:szCs w:val="28"/>
        </w:rPr>
        <w:t xml:space="preserve">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>странении выявленных нарушений, что на 52</w:t>
      </w:r>
      <w:r w:rsidRPr="003F655A">
        <w:rPr>
          <w:rStyle w:val="FontStyle27"/>
          <w:sz w:val="28"/>
          <w:szCs w:val="28"/>
        </w:rPr>
        <w:t>% больше, чем за аналогичный период 2017 года (</w:t>
      </w:r>
      <w:r>
        <w:rPr>
          <w:rStyle w:val="FontStyle27"/>
          <w:sz w:val="28"/>
          <w:szCs w:val="28"/>
        </w:rPr>
        <w:t>140</w:t>
      </w:r>
      <w:r w:rsidRPr="003F655A">
        <w:rPr>
          <w:rStyle w:val="FontStyle27"/>
          <w:sz w:val="28"/>
          <w:szCs w:val="28"/>
        </w:rPr>
        <w:t xml:space="preserve">). </w:t>
      </w:r>
    </w:p>
    <w:p w:rsidR="003D1D9E" w:rsidRDefault="003D1D9E" w:rsidP="003D1D9E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За 6 месяцев 2018 года составлено 58 протоколов об административных правонарушениях, что на  132</w:t>
      </w:r>
      <w:r w:rsidRPr="003F655A">
        <w:rPr>
          <w:rStyle w:val="FontStyle27"/>
          <w:sz w:val="28"/>
          <w:szCs w:val="28"/>
        </w:rPr>
        <w:t xml:space="preserve">% больше, чем </w:t>
      </w:r>
      <w:r>
        <w:rPr>
          <w:rStyle w:val="FontStyle27"/>
          <w:sz w:val="28"/>
          <w:szCs w:val="28"/>
        </w:rPr>
        <w:t>за аналогичный период 2017г. (25</w:t>
      </w:r>
      <w:r w:rsidRPr="003F655A">
        <w:rPr>
          <w:rStyle w:val="FontStyle27"/>
          <w:sz w:val="28"/>
          <w:szCs w:val="28"/>
        </w:rPr>
        <w:t>).</w:t>
      </w:r>
    </w:p>
    <w:p w:rsidR="003D1D9E" w:rsidRPr="003F655A" w:rsidRDefault="003D1D9E" w:rsidP="003D1D9E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По состоянию на 01.07.2018г. по возбужденным специалистами отдела муниципального жилищного контроля административным делам</w:t>
      </w:r>
      <w:r w:rsidRPr="003F655A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наложены административные штрафы на сумму 521 тыс. рублей, что на 379 тыс. рублей больше, чем за аналогичный период 2017г.</w:t>
      </w:r>
    </w:p>
    <w:p w:rsidR="003D1D9E" w:rsidRPr="00145AFC" w:rsidRDefault="003D1D9E" w:rsidP="003D1D9E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5AFC"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</w:t>
      </w:r>
      <w:r>
        <w:rPr>
          <w:rFonts w:ascii="Times New Roman" w:hAnsi="Times New Roman"/>
          <w:sz w:val="28"/>
          <w:szCs w:val="28"/>
        </w:rPr>
        <w:t>.</w:t>
      </w:r>
    </w:p>
    <w:p w:rsidR="0032350D" w:rsidRDefault="0032350D" w:rsidP="00954156">
      <w:pPr>
        <w:pStyle w:val="Style14"/>
        <w:widowControl/>
        <w:spacing w:line="276" w:lineRule="auto"/>
        <w:ind w:firstLine="72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За </w:t>
      </w:r>
      <w:r w:rsidR="003D1D9E">
        <w:rPr>
          <w:rStyle w:val="FontStyle27"/>
          <w:sz w:val="28"/>
          <w:szCs w:val="28"/>
        </w:rPr>
        <w:t>6</w:t>
      </w:r>
      <w:r>
        <w:rPr>
          <w:rStyle w:val="FontStyle27"/>
          <w:sz w:val="28"/>
          <w:szCs w:val="28"/>
        </w:rPr>
        <w:t xml:space="preserve"> месяцев 2018 года по ранее выданным предписаниям отдела муниципального жилищного контроля управляющими организациями города Липецка выполнены следующие работы:</w:t>
      </w:r>
    </w:p>
    <w:p w:rsidR="0032350D" w:rsidRDefault="0032350D" w:rsidP="00954156">
      <w:pPr>
        <w:pStyle w:val="Style14"/>
        <w:widowControl/>
        <w:spacing w:line="276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ремонт кровли;</w:t>
      </w:r>
      <w:r w:rsidRPr="00500854">
        <w:rPr>
          <w:rStyle w:val="FontStyle27"/>
          <w:sz w:val="28"/>
          <w:szCs w:val="28"/>
        </w:rPr>
        <w:t xml:space="preserve"> </w:t>
      </w:r>
    </w:p>
    <w:p w:rsidR="0032350D" w:rsidRDefault="0032350D" w:rsidP="00954156">
      <w:pPr>
        <w:pStyle w:val="Style14"/>
        <w:widowControl/>
        <w:spacing w:line="276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- </w:t>
      </w:r>
      <w:proofErr w:type="spellStart"/>
      <w:r>
        <w:rPr>
          <w:rStyle w:val="FontStyle27"/>
          <w:sz w:val="28"/>
          <w:szCs w:val="28"/>
        </w:rPr>
        <w:t>профремонт</w:t>
      </w:r>
      <w:proofErr w:type="spellEnd"/>
      <w:r>
        <w:rPr>
          <w:rStyle w:val="FontStyle27"/>
          <w:sz w:val="28"/>
          <w:szCs w:val="28"/>
        </w:rPr>
        <w:t xml:space="preserve"> подъездов;</w:t>
      </w:r>
    </w:p>
    <w:p w:rsidR="0032350D" w:rsidRDefault="0032350D" w:rsidP="00954156">
      <w:pPr>
        <w:pStyle w:val="Style14"/>
        <w:widowControl/>
        <w:spacing w:line="276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замена инженерного оборудования;</w:t>
      </w:r>
    </w:p>
    <w:p w:rsidR="0032350D" w:rsidRDefault="0032350D" w:rsidP="00954156">
      <w:pPr>
        <w:pStyle w:val="Style14"/>
        <w:widowControl/>
        <w:spacing w:line="276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замена сантехнического оборудования;</w:t>
      </w:r>
    </w:p>
    <w:p w:rsidR="0032350D" w:rsidRDefault="0032350D" w:rsidP="00954156">
      <w:pPr>
        <w:pStyle w:val="Style14"/>
        <w:widowControl/>
        <w:spacing w:line="276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ремонт входных групп;</w:t>
      </w:r>
    </w:p>
    <w:p w:rsidR="0032350D" w:rsidRPr="00145AFC" w:rsidRDefault="0032350D" w:rsidP="00954156">
      <w:pPr>
        <w:pStyle w:val="Style14"/>
        <w:widowControl/>
        <w:spacing w:line="276" w:lineRule="auto"/>
        <w:ind w:firstLine="0"/>
        <w:rPr>
          <w:sz w:val="28"/>
          <w:szCs w:val="28"/>
        </w:rPr>
      </w:pPr>
      <w:r>
        <w:rPr>
          <w:rStyle w:val="FontStyle27"/>
          <w:sz w:val="28"/>
          <w:szCs w:val="28"/>
        </w:rPr>
        <w:t>- прочие работы</w:t>
      </w:r>
      <w:r w:rsidRPr="00500854">
        <w:rPr>
          <w:rStyle w:val="FontStyle27"/>
          <w:sz w:val="28"/>
          <w:szCs w:val="28"/>
        </w:rPr>
        <w:t>.</w:t>
      </w:r>
    </w:p>
    <w:p w:rsidR="00341A34" w:rsidRPr="00341A34" w:rsidRDefault="00341A34" w:rsidP="00954156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341A34">
        <w:rPr>
          <w:rStyle w:val="FontStyle27"/>
          <w:rFonts w:eastAsia="Calibri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6 месяцев 2018 года.</w:t>
      </w:r>
    </w:p>
    <w:p w:rsidR="00341A34" w:rsidRPr="00341A34" w:rsidRDefault="00341A34" w:rsidP="00954156">
      <w:pPr>
        <w:ind w:firstLine="709"/>
        <w:jc w:val="both"/>
        <w:rPr>
          <w:rStyle w:val="FontStyle27"/>
          <w:rFonts w:eastAsia="Calibri"/>
          <w:sz w:val="28"/>
          <w:szCs w:val="28"/>
        </w:rPr>
      </w:pPr>
      <w:r w:rsidRPr="00341A34">
        <w:rPr>
          <w:rStyle w:val="FontStyle27"/>
          <w:rFonts w:eastAsia="Calibri"/>
          <w:sz w:val="28"/>
          <w:szCs w:val="28"/>
        </w:rPr>
        <w:lastRenderedPageBreak/>
        <w:t>За отчетный период в городе Липецке составлено 2374 протокола об административных правонарушениях.</w:t>
      </w:r>
    </w:p>
    <w:p w:rsidR="00341A34" w:rsidRPr="00341A34" w:rsidRDefault="00341A34" w:rsidP="00954156">
      <w:pPr>
        <w:ind w:firstLine="709"/>
        <w:jc w:val="both"/>
        <w:rPr>
          <w:rStyle w:val="FontStyle27"/>
          <w:rFonts w:eastAsia="Calibri"/>
          <w:sz w:val="28"/>
          <w:szCs w:val="28"/>
        </w:rPr>
      </w:pPr>
      <w:r w:rsidRPr="00341A34">
        <w:rPr>
          <w:rStyle w:val="FontStyle27"/>
          <w:rFonts w:eastAsia="Calibri"/>
          <w:b/>
          <w:sz w:val="28"/>
          <w:szCs w:val="28"/>
        </w:rPr>
        <w:t>Административными комиссиями</w:t>
      </w:r>
      <w:r w:rsidRPr="00341A34">
        <w:rPr>
          <w:rStyle w:val="FontStyle27"/>
          <w:rFonts w:eastAsia="Calibri"/>
          <w:sz w:val="28"/>
          <w:szCs w:val="28"/>
        </w:rPr>
        <w:t xml:space="preserve"> рассмотрено – 2087 дел.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Рассмотрено в отношении юридических лиц и индивидуальных предпринимателей – 97 дел; физических лиц – 1990 дел. По 1769 делам назначены наказания в виде штрафа,  по 282 делам – в виде предупреждения, по 36 делам производство прекращено. Таким образом, вынесение наказания в виде штрафа составило 85% от общего числа принятых решений, предупреждения составили 14%.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Общая сумма наложенных штрафов составила 1 863 850 рублей.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 xml:space="preserve">На юридических лиц и индивидуальных предпринимателей наложены штрафы на сумму – 317 500 рублей, на физических лиц – 1 546 350 рублей. 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 – составила 1 177 600 рублей. Взыскано –  1 039 554 рублей, что составляет 88% от наложенного по данной главе или 59% от всех поступивших денежных средств.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На 30 июня 2018 года сумма наложенных штрафов за незаконную торговлю составила 452 050 рублей. Взыскано – 431 006 рублей, что составляет 95% от наложенного по данной статье или 25% от всех поступивших денежных средств.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 xml:space="preserve">За 6 месяцев 2018 года судебным приставам-исполнителям было направлено 1293 постановления на сумму 3 295 750 рублей. 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В бюджет города поступило  1 750 960 рублей. Сумма взысканных штрафов в сравнении с аналогичным периодом прошлого года увеличилась в 1,07 раза или на 7%.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proofErr w:type="gramStart"/>
      <w:r w:rsidRPr="00E84EEC">
        <w:rPr>
          <w:rStyle w:val="FontStyle27"/>
          <w:rFonts w:eastAsia="Calibri"/>
          <w:sz w:val="28"/>
          <w:szCs w:val="28"/>
        </w:rPr>
        <w:t>В добровольном порядке взыскано 937 000 рублей, в принудительном 813 960 рублей.</w:t>
      </w:r>
      <w:proofErr w:type="gramEnd"/>
      <w:r w:rsidRPr="00E84EEC">
        <w:rPr>
          <w:rStyle w:val="FontStyle27"/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E84EEC">
        <w:rPr>
          <w:rStyle w:val="FontStyle27"/>
          <w:rFonts w:eastAsia="Calibri"/>
          <w:sz w:val="28"/>
          <w:szCs w:val="28"/>
        </w:rPr>
        <w:t>Взыскиваемость</w:t>
      </w:r>
      <w:proofErr w:type="spellEnd"/>
      <w:r w:rsidRPr="00E84EEC">
        <w:rPr>
          <w:rStyle w:val="FontStyle27"/>
          <w:rFonts w:eastAsia="Calibri"/>
          <w:sz w:val="28"/>
          <w:szCs w:val="28"/>
        </w:rPr>
        <w:t xml:space="preserve"> в добровольном порядке составила 53%, в принудительном – 47%. Улучшилась ситуация по принудительному исполнению постановлений, выданных административными комиссиями города – служба судебных приставов увеличила </w:t>
      </w:r>
      <w:proofErr w:type="spellStart"/>
      <w:r w:rsidRPr="00E84EEC">
        <w:rPr>
          <w:rStyle w:val="FontStyle27"/>
          <w:rFonts w:eastAsia="Calibri"/>
          <w:sz w:val="28"/>
          <w:szCs w:val="28"/>
        </w:rPr>
        <w:t>взыскиваемость</w:t>
      </w:r>
      <w:proofErr w:type="spellEnd"/>
      <w:r w:rsidRPr="00E84EEC">
        <w:rPr>
          <w:rStyle w:val="FontStyle27"/>
          <w:rFonts w:eastAsia="Calibri"/>
          <w:sz w:val="28"/>
          <w:szCs w:val="28"/>
        </w:rPr>
        <w:t xml:space="preserve"> в два раза.</w:t>
      </w:r>
      <w:proofErr w:type="gramEnd"/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Ответственными  секретарями административных комиссий и их помощниками составлено 687 протоколов.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lastRenderedPageBreak/>
        <w:t>236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</w:t>
      </w:r>
      <w:r>
        <w:rPr>
          <w:rStyle w:val="FontStyle27"/>
          <w:rFonts w:eastAsia="Calibri"/>
          <w:sz w:val="28"/>
          <w:szCs w:val="28"/>
        </w:rPr>
        <w:t xml:space="preserve"> мировые суды Липецкой области.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 xml:space="preserve">За 6 месяцев 2018 года общее количество </w:t>
      </w:r>
      <w:proofErr w:type="gramStart"/>
      <w:r w:rsidRPr="00E84EEC">
        <w:rPr>
          <w:rStyle w:val="FontStyle27"/>
          <w:rFonts w:eastAsia="Calibri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E84EEC">
        <w:rPr>
          <w:rStyle w:val="FontStyle27"/>
          <w:rFonts w:eastAsia="Calibri"/>
          <w:sz w:val="28"/>
          <w:szCs w:val="28"/>
        </w:rPr>
        <w:t xml:space="preserve"> 1609 протоколов, АППГ – 1398. Рост составленных административных протоколов в сравнении с аналогичным периодом прошлого года составил 15%.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 xml:space="preserve">Наилучший результат в  работе по выявлению и пресечению административных правонарушений показали представители управления Октябрьским округом администрации города Липецка. 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 xml:space="preserve">– сотрудники управления потребительского рынка и ценовой политики Липецкой области – направили 45 протоколов; 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районные прокуроры города Липецка – вынесли и направили в адрес комиссий 15 постановлений о возбуждении дел об административных правонарушениях;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сотрудники МУ «Управление главного смотрителя города Липецка» – составили 20 протоколов как чл</w:t>
      </w:r>
      <w:r>
        <w:rPr>
          <w:rStyle w:val="FontStyle27"/>
          <w:rFonts w:eastAsia="Calibri"/>
          <w:sz w:val="28"/>
          <w:szCs w:val="28"/>
        </w:rPr>
        <w:t xml:space="preserve">ены административных комиссии. </w:t>
      </w:r>
      <w:bookmarkStart w:id="0" w:name="_GoBack"/>
      <w:bookmarkEnd w:id="0"/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- глава 5. «Административная ответственность за правонарушения в сфере благоустройства, дорожного хозяйства» – 1569 материалов или 66%, в том числе: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- размещение автотранспорта вне отведенных мест – 573 протокола;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- размещение объявлений и иной информации, не являющейся рекламой вне установленных мест – 355 протоколов,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- замусоривание территорий – 182 протокола,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lastRenderedPageBreak/>
        <w:t xml:space="preserve">- хранение строительных материалов за пределами земельных участков - 123 протокола, 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 xml:space="preserve">- нарушение требований по содержанию фасадов нежилых зданий – 88 протоколов, 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- ненадлежащее содержание элементов благоустройства – 72 протокола;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- иные статьи главы 5. – 176 материалов;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- ст. 8.3. «Нарушение тишины и покоя граждан» – 297 материалов или 13%;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ст. 6.2. «Осуществление деятельности по продаже товаров (выполнению работ, оказанию услуг) вне установленных мест» – 235 материалов или 10%.</w:t>
      </w:r>
    </w:p>
    <w:p w:rsidR="00E84EEC" w:rsidRPr="00E84EEC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 xml:space="preserve">За 6 месяцев 2018 года сотрудниками структурных подразделений администрации </w:t>
      </w:r>
      <w:proofErr w:type="spellStart"/>
      <w:r w:rsidRPr="00E84EEC">
        <w:rPr>
          <w:rStyle w:val="FontStyle27"/>
          <w:rFonts w:eastAsia="Calibri"/>
          <w:sz w:val="28"/>
          <w:szCs w:val="28"/>
        </w:rPr>
        <w:t>г</w:t>
      </w:r>
      <w:proofErr w:type="gramStart"/>
      <w:r w:rsidRPr="00E84EEC">
        <w:rPr>
          <w:rStyle w:val="FontStyle27"/>
          <w:rFonts w:eastAsia="Calibri"/>
          <w:sz w:val="28"/>
          <w:szCs w:val="28"/>
        </w:rPr>
        <w:t>.Л</w:t>
      </w:r>
      <w:proofErr w:type="gramEnd"/>
      <w:r w:rsidRPr="00E84EEC">
        <w:rPr>
          <w:rStyle w:val="FontStyle27"/>
          <w:rFonts w:eastAsia="Calibri"/>
          <w:sz w:val="28"/>
          <w:szCs w:val="28"/>
        </w:rPr>
        <w:t>ипецка</w:t>
      </w:r>
      <w:proofErr w:type="spellEnd"/>
      <w:r w:rsidRPr="00E84EEC">
        <w:rPr>
          <w:rStyle w:val="FontStyle27"/>
          <w:rFonts w:eastAsia="Calibri"/>
          <w:sz w:val="28"/>
          <w:szCs w:val="28"/>
        </w:rPr>
        <w:t xml:space="preserve"> выдано 1720 предписаний.  </w:t>
      </w:r>
    </w:p>
    <w:p w:rsidR="00341A34" w:rsidRPr="00341A34" w:rsidRDefault="00E84EEC" w:rsidP="00E84EEC">
      <w:pPr>
        <w:ind w:firstLine="720"/>
        <w:jc w:val="both"/>
        <w:rPr>
          <w:rStyle w:val="FontStyle27"/>
          <w:rFonts w:eastAsia="Calibri"/>
          <w:sz w:val="28"/>
          <w:szCs w:val="28"/>
        </w:rPr>
      </w:pPr>
      <w:r w:rsidRPr="00E84EEC">
        <w:rPr>
          <w:rStyle w:val="FontStyle27"/>
          <w:rFonts w:eastAsia="Calibri"/>
          <w:sz w:val="28"/>
          <w:szCs w:val="28"/>
        </w:rPr>
        <w:t>В административные комиссии города поступило 24 материала за неисполнение предписаний об устранении нарушений Правил благоустройства.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</w:rPr>
      </w:pPr>
    </w:p>
    <w:p w:rsidR="0022122E" w:rsidRPr="00D0291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0C9" w:rsidRPr="00D0291E" w:rsidRDefault="004720C9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20C9" w:rsidRPr="00D0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3688"/>
    <w:rsid w:val="000A1745"/>
    <w:rsid w:val="00112E98"/>
    <w:rsid w:val="0012781C"/>
    <w:rsid w:val="001614C0"/>
    <w:rsid w:val="001B7486"/>
    <w:rsid w:val="001F5AD3"/>
    <w:rsid w:val="00211FC0"/>
    <w:rsid w:val="0022122E"/>
    <w:rsid w:val="002343C8"/>
    <w:rsid w:val="00234A41"/>
    <w:rsid w:val="002452E7"/>
    <w:rsid w:val="00275C07"/>
    <w:rsid w:val="00276A1E"/>
    <w:rsid w:val="0029117F"/>
    <w:rsid w:val="002C2CFF"/>
    <w:rsid w:val="0032350D"/>
    <w:rsid w:val="00341A34"/>
    <w:rsid w:val="00380600"/>
    <w:rsid w:val="003B746D"/>
    <w:rsid w:val="003D1D9E"/>
    <w:rsid w:val="00452AAB"/>
    <w:rsid w:val="00452CD4"/>
    <w:rsid w:val="004564A6"/>
    <w:rsid w:val="004720C9"/>
    <w:rsid w:val="0048741C"/>
    <w:rsid w:val="004A5960"/>
    <w:rsid w:val="004B0667"/>
    <w:rsid w:val="004B1405"/>
    <w:rsid w:val="004D134B"/>
    <w:rsid w:val="004D3CCD"/>
    <w:rsid w:val="004E5C58"/>
    <w:rsid w:val="0054226E"/>
    <w:rsid w:val="0054638A"/>
    <w:rsid w:val="0054655C"/>
    <w:rsid w:val="00552867"/>
    <w:rsid w:val="005531AA"/>
    <w:rsid w:val="005855B8"/>
    <w:rsid w:val="00595C79"/>
    <w:rsid w:val="005A55CA"/>
    <w:rsid w:val="005D34DE"/>
    <w:rsid w:val="005E1484"/>
    <w:rsid w:val="00601A13"/>
    <w:rsid w:val="00627DA4"/>
    <w:rsid w:val="006449A9"/>
    <w:rsid w:val="00681BB2"/>
    <w:rsid w:val="006E6ADD"/>
    <w:rsid w:val="0074557A"/>
    <w:rsid w:val="007A1799"/>
    <w:rsid w:val="007A42D2"/>
    <w:rsid w:val="007F2F04"/>
    <w:rsid w:val="007F67E9"/>
    <w:rsid w:val="00801921"/>
    <w:rsid w:val="008133F3"/>
    <w:rsid w:val="00826FAC"/>
    <w:rsid w:val="00864F00"/>
    <w:rsid w:val="00873813"/>
    <w:rsid w:val="008951C0"/>
    <w:rsid w:val="008B5761"/>
    <w:rsid w:val="008D28DC"/>
    <w:rsid w:val="00940557"/>
    <w:rsid w:val="00954156"/>
    <w:rsid w:val="009D5AB7"/>
    <w:rsid w:val="00A84B79"/>
    <w:rsid w:val="00AB0C4D"/>
    <w:rsid w:val="00AB10CF"/>
    <w:rsid w:val="00B17527"/>
    <w:rsid w:val="00B36DE2"/>
    <w:rsid w:val="00B578C7"/>
    <w:rsid w:val="00B70E54"/>
    <w:rsid w:val="00B97FC3"/>
    <w:rsid w:val="00C63267"/>
    <w:rsid w:val="00C6513D"/>
    <w:rsid w:val="00C779FE"/>
    <w:rsid w:val="00C90CDE"/>
    <w:rsid w:val="00CA4462"/>
    <w:rsid w:val="00CA4A6B"/>
    <w:rsid w:val="00CD219D"/>
    <w:rsid w:val="00CD7660"/>
    <w:rsid w:val="00D0291E"/>
    <w:rsid w:val="00E02C21"/>
    <w:rsid w:val="00E84EEC"/>
    <w:rsid w:val="00EC2709"/>
    <w:rsid w:val="00EE7A19"/>
    <w:rsid w:val="00F05EFE"/>
    <w:rsid w:val="00F219E2"/>
    <w:rsid w:val="00F33EEA"/>
    <w:rsid w:val="00FB588A"/>
    <w:rsid w:val="00FC156F"/>
    <w:rsid w:val="00FC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4577-85CC-4478-B676-84FB1C33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3</cp:revision>
  <cp:lastPrinted>2017-07-04T12:03:00Z</cp:lastPrinted>
  <dcterms:created xsi:type="dcterms:W3CDTF">2018-07-09T11:51:00Z</dcterms:created>
  <dcterms:modified xsi:type="dcterms:W3CDTF">2018-07-10T06:57:00Z</dcterms:modified>
</cp:coreProperties>
</file>