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B753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>8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sz w:val="28"/>
          <w:szCs w:val="28"/>
        </w:rPr>
        <w:t>ев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A84B79">
        <w:rPr>
          <w:rFonts w:ascii="Times New Roman" w:hAnsi="Times New Roman" w:cs="Times New Roman"/>
          <w:sz w:val="28"/>
          <w:szCs w:val="28"/>
        </w:rPr>
        <w:t>1</w:t>
      </w:r>
      <w:r w:rsidR="009D5AB7">
        <w:rPr>
          <w:rFonts w:ascii="Times New Roman" w:hAnsi="Times New Roman" w:cs="Times New Roman"/>
          <w:sz w:val="28"/>
          <w:szCs w:val="28"/>
        </w:rPr>
        <w:t>9</w:t>
      </w:r>
      <w:r w:rsidR="006B753A">
        <w:rPr>
          <w:rFonts w:ascii="Times New Roman" w:hAnsi="Times New Roman" w:cs="Times New Roman"/>
          <w:sz w:val="28"/>
          <w:szCs w:val="28"/>
        </w:rPr>
        <w:t>3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6B753A">
        <w:rPr>
          <w:rFonts w:ascii="Times New Roman" w:hAnsi="Times New Roman" w:cs="Times New Roman"/>
          <w:sz w:val="28"/>
          <w:szCs w:val="28"/>
        </w:rPr>
        <w:t xml:space="preserve">и, что на 10%   больше, чем за тот же период 2017 года.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>6</w:t>
      </w:r>
      <w:r w:rsidR="008254D9">
        <w:rPr>
          <w:rFonts w:ascii="Times New Roman" w:hAnsi="Times New Roman" w:cs="Times New Roman"/>
          <w:sz w:val="28"/>
          <w:szCs w:val="28"/>
        </w:rPr>
        <w:t>0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254D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FB588A">
        <w:rPr>
          <w:rFonts w:ascii="Times New Roman" w:hAnsi="Times New Roman" w:cs="Times New Roman"/>
          <w:sz w:val="28"/>
          <w:szCs w:val="28"/>
        </w:rPr>
        <w:t>1</w:t>
      </w:r>
      <w:r w:rsidR="006B753A">
        <w:rPr>
          <w:rFonts w:ascii="Times New Roman" w:hAnsi="Times New Roman" w:cs="Times New Roman"/>
          <w:sz w:val="28"/>
          <w:szCs w:val="28"/>
        </w:rPr>
        <w:t>33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6B753A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8254D9">
        <w:rPr>
          <w:rFonts w:ascii="Times New Roman" w:hAnsi="Times New Roman" w:cs="Times New Roman"/>
          <w:sz w:val="28"/>
          <w:szCs w:val="28"/>
        </w:rPr>
        <w:t>5</w:t>
      </w:r>
      <w:r w:rsidR="006B753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B753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что на 34% выше  по отношению к 2017 году, </w:t>
      </w:r>
      <w:r w:rsidR="00B36DE2">
        <w:rPr>
          <w:rFonts w:ascii="Times New Roman" w:hAnsi="Times New Roman" w:cs="Times New Roman"/>
          <w:sz w:val="28"/>
          <w:szCs w:val="28"/>
        </w:rPr>
        <w:t xml:space="preserve">по </w:t>
      </w:r>
      <w:r w:rsidR="00FB588A">
        <w:rPr>
          <w:rFonts w:ascii="Times New Roman" w:hAnsi="Times New Roman" w:cs="Times New Roman"/>
          <w:sz w:val="28"/>
          <w:szCs w:val="28"/>
        </w:rPr>
        <w:t>4</w:t>
      </w:r>
      <w:r w:rsidR="006B753A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8254D9">
        <w:rPr>
          <w:rFonts w:ascii="Times New Roman" w:hAnsi="Times New Roman" w:cs="Times New Roman"/>
          <w:sz w:val="28"/>
          <w:szCs w:val="28"/>
        </w:rPr>
        <w:t>2</w:t>
      </w:r>
      <w:r w:rsidR="006B753A">
        <w:rPr>
          <w:rFonts w:ascii="Times New Roman" w:hAnsi="Times New Roman" w:cs="Times New Roman"/>
          <w:sz w:val="28"/>
          <w:szCs w:val="28"/>
        </w:rPr>
        <w:t>8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B753A">
        <w:rPr>
          <w:rFonts w:ascii="Times New Roman" w:hAnsi="Times New Roman" w:cs="Times New Roman"/>
          <w:sz w:val="28"/>
          <w:szCs w:val="28"/>
        </w:rPr>
        <w:t>ам</w:t>
      </w:r>
      <w:r w:rsidR="00B36DE2">
        <w:rPr>
          <w:rFonts w:ascii="Times New Roman" w:hAnsi="Times New Roman" w:cs="Times New Roman"/>
          <w:sz w:val="28"/>
          <w:szCs w:val="28"/>
        </w:rPr>
        <w:t xml:space="preserve">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1BB2" w:rsidRDefault="004D3CCD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54D9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8254D9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4D9">
        <w:rPr>
          <w:rFonts w:ascii="Times New Roman" w:hAnsi="Times New Roman" w:cs="Times New Roman"/>
          <w:sz w:val="28"/>
          <w:szCs w:val="28"/>
        </w:rPr>
        <w:t>4</w:t>
      </w:r>
      <w:r w:rsidR="006B753A">
        <w:rPr>
          <w:rFonts w:ascii="Times New Roman" w:hAnsi="Times New Roman" w:cs="Times New Roman"/>
          <w:sz w:val="28"/>
          <w:szCs w:val="28"/>
        </w:rPr>
        <w:t xml:space="preserve">088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53A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>872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проведенной работы в Управление имущественных и земельных отношений по Липецкой области за оформлением документов на землю обратилось </w:t>
      </w:r>
      <w:r w:rsidR="00940812">
        <w:rPr>
          <w:rFonts w:ascii="Times New Roman" w:hAnsi="Times New Roman" w:cs="Times New Roman"/>
          <w:sz w:val="28"/>
          <w:szCs w:val="28"/>
        </w:rPr>
        <w:t>68</w:t>
      </w:r>
      <w:bookmarkStart w:id="0" w:name="_GoBack"/>
      <w:bookmarkEnd w:id="0"/>
      <w:r w:rsidR="00A8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3D1D9E" w:rsidRPr="003D1D9E" w:rsidRDefault="00F02FAA" w:rsidP="003D1D9E">
      <w:pPr>
        <w:ind w:firstLine="720"/>
        <w:jc w:val="both"/>
        <w:rPr>
          <w:rStyle w:val="FontStyle27"/>
          <w:rFonts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A512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-м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и месяцев 2018 года специалистами отдела </w:t>
      </w:r>
      <w:r w:rsidR="0032350D" w:rsidRPr="0032350D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0A5129">
        <w:rPr>
          <w:rFonts w:ascii="Times New Roman" w:hAnsi="Times New Roman" w:cs="Times New Roman"/>
          <w:sz w:val="28"/>
          <w:szCs w:val="28"/>
        </w:rPr>
        <w:t>ции города Липецка проведено 535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внеплановых провер</w:t>
      </w:r>
      <w:r w:rsidR="003D1D9E">
        <w:rPr>
          <w:rFonts w:ascii="Times New Roman" w:hAnsi="Times New Roman" w:cs="Times New Roman"/>
          <w:sz w:val="28"/>
          <w:szCs w:val="28"/>
        </w:rPr>
        <w:t>ки</w:t>
      </w:r>
      <w:r w:rsidR="0032350D" w:rsidRPr="0032350D">
        <w:rPr>
          <w:rFonts w:ascii="Times New Roman" w:hAnsi="Times New Roman" w:cs="Times New Roman"/>
          <w:sz w:val="28"/>
          <w:szCs w:val="28"/>
        </w:rPr>
        <w:t xml:space="preserve"> </w:t>
      </w:r>
      <w:r w:rsidR="000A5129">
        <w:rPr>
          <w:rStyle w:val="FontStyle27"/>
          <w:rFonts w:eastAsia="Times New Roman"/>
          <w:sz w:val="28"/>
          <w:szCs w:val="28"/>
          <w:lang w:eastAsia="ru-RU"/>
        </w:rPr>
        <w:t>и 2 плановые</w:t>
      </w:r>
      <w:r w:rsidR="003D1D9E" w:rsidRPr="003D1D9E">
        <w:rPr>
          <w:rStyle w:val="FontStyle27"/>
          <w:rFonts w:eastAsia="Times New Roman"/>
          <w:sz w:val="28"/>
          <w:szCs w:val="28"/>
          <w:lang w:eastAsia="ru-RU"/>
        </w:rPr>
        <w:t xml:space="preserve"> проверк</w:t>
      </w:r>
      <w:r w:rsidR="000A5129">
        <w:rPr>
          <w:rStyle w:val="FontStyle27"/>
          <w:rFonts w:eastAsia="Times New Roman"/>
          <w:sz w:val="28"/>
          <w:szCs w:val="28"/>
          <w:lang w:eastAsia="ru-RU"/>
        </w:rPr>
        <w:t>и</w:t>
      </w:r>
      <w:r w:rsidR="003D1D9E" w:rsidRPr="003D1D9E">
        <w:rPr>
          <w:rStyle w:val="FontStyle27"/>
          <w:rFonts w:eastAsia="Times New Roman"/>
          <w:sz w:val="28"/>
          <w:szCs w:val="28"/>
          <w:lang w:eastAsia="ru-RU"/>
        </w:rPr>
        <w:t xml:space="preserve"> по вопросу соблюдения обязательных требований действующего жилищного законодательства в отношении муниципального жилищно</w:t>
      </w:r>
      <w:r w:rsidR="000A5129">
        <w:rPr>
          <w:rStyle w:val="FontStyle27"/>
          <w:rFonts w:eastAsia="Times New Roman"/>
          <w:sz w:val="28"/>
          <w:szCs w:val="28"/>
          <w:lang w:eastAsia="ru-RU"/>
        </w:rPr>
        <w:t>го фонда, что на 59</w:t>
      </w:r>
      <w:r w:rsidR="003D1D9E" w:rsidRPr="003D1D9E">
        <w:rPr>
          <w:rStyle w:val="FontStyle27"/>
          <w:rFonts w:eastAsia="Times New Roman"/>
          <w:sz w:val="28"/>
          <w:szCs w:val="28"/>
          <w:lang w:eastAsia="ru-RU"/>
        </w:rPr>
        <w:t xml:space="preserve"> % больше, чем за а</w:t>
      </w:r>
      <w:r w:rsidR="000A5129">
        <w:rPr>
          <w:rStyle w:val="FontStyle27"/>
          <w:rFonts w:eastAsia="Times New Roman"/>
          <w:sz w:val="28"/>
          <w:szCs w:val="28"/>
          <w:lang w:eastAsia="ru-RU"/>
        </w:rPr>
        <w:t>налогичный период 2017 года (337</w:t>
      </w:r>
      <w:r w:rsidR="003D1D9E" w:rsidRPr="003D1D9E">
        <w:rPr>
          <w:rStyle w:val="FontStyle27"/>
          <w:rFonts w:eastAsia="Times New Roman"/>
          <w:sz w:val="28"/>
          <w:szCs w:val="28"/>
          <w:lang w:eastAsia="ru-RU"/>
        </w:rPr>
        <w:t>).</w:t>
      </w:r>
    </w:p>
    <w:p w:rsidR="003D1D9E" w:rsidRPr="003F655A" w:rsidRDefault="003D1D9E" w:rsidP="003D1D9E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 xml:space="preserve">фактам выявленных нарушений физическим и юридическим лицам (управляющим и обслуживающим организациям) было </w:t>
      </w:r>
      <w:r w:rsidR="000A5129">
        <w:rPr>
          <w:rStyle w:val="FontStyle27"/>
          <w:sz w:val="28"/>
          <w:szCs w:val="28"/>
        </w:rPr>
        <w:t>выдано 272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</w:t>
      </w:r>
      <w:r w:rsidR="000A5129">
        <w:rPr>
          <w:rStyle w:val="FontStyle27"/>
          <w:sz w:val="28"/>
          <w:szCs w:val="28"/>
        </w:rPr>
        <w:t xml:space="preserve"> выявленных нарушений, что на 48</w:t>
      </w:r>
      <w:r w:rsidRPr="003F655A">
        <w:rPr>
          <w:rStyle w:val="FontStyle27"/>
          <w:sz w:val="28"/>
          <w:szCs w:val="28"/>
        </w:rPr>
        <w:t>% больше, чем за аналогичный период 2017 года (</w:t>
      </w:r>
      <w:r w:rsidR="000A5129">
        <w:rPr>
          <w:rStyle w:val="FontStyle27"/>
          <w:sz w:val="28"/>
          <w:szCs w:val="28"/>
        </w:rPr>
        <w:t>184</w:t>
      </w:r>
      <w:r w:rsidRPr="003F655A">
        <w:rPr>
          <w:rStyle w:val="FontStyle27"/>
          <w:sz w:val="28"/>
          <w:szCs w:val="28"/>
        </w:rPr>
        <w:t xml:space="preserve">). </w:t>
      </w:r>
    </w:p>
    <w:p w:rsidR="003D1D9E" w:rsidRDefault="000A5129" w:rsidP="003D1D9E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8 месяцев 2018 года составлено 86</w:t>
      </w:r>
      <w:r w:rsidR="00F02FAA">
        <w:rPr>
          <w:rStyle w:val="FontStyle27"/>
          <w:sz w:val="28"/>
          <w:szCs w:val="28"/>
        </w:rPr>
        <w:t xml:space="preserve"> протокола</w:t>
      </w:r>
      <w:r w:rsidR="003D1D9E">
        <w:rPr>
          <w:rStyle w:val="FontStyle27"/>
          <w:sz w:val="28"/>
          <w:szCs w:val="28"/>
        </w:rPr>
        <w:t xml:space="preserve"> об административ</w:t>
      </w:r>
      <w:r>
        <w:rPr>
          <w:rStyle w:val="FontStyle27"/>
          <w:sz w:val="28"/>
          <w:szCs w:val="28"/>
        </w:rPr>
        <w:t>ных правонарушениях, что на  126</w:t>
      </w:r>
      <w:r w:rsidR="003D1D9E" w:rsidRPr="003F655A">
        <w:rPr>
          <w:rStyle w:val="FontStyle27"/>
          <w:sz w:val="28"/>
          <w:szCs w:val="28"/>
        </w:rPr>
        <w:t xml:space="preserve">% больше, чем </w:t>
      </w:r>
      <w:r w:rsidR="003D1D9E">
        <w:rPr>
          <w:rStyle w:val="FontStyle27"/>
          <w:sz w:val="28"/>
          <w:szCs w:val="28"/>
        </w:rPr>
        <w:t xml:space="preserve">за аналогичный период </w:t>
      </w:r>
      <w:r w:rsidR="00F02FAA">
        <w:rPr>
          <w:rStyle w:val="FontStyle27"/>
          <w:sz w:val="28"/>
          <w:szCs w:val="28"/>
        </w:rPr>
        <w:t>201</w:t>
      </w:r>
      <w:r>
        <w:rPr>
          <w:rStyle w:val="FontStyle27"/>
          <w:sz w:val="28"/>
          <w:szCs w:val="28"/>
        </w:rPr>
        <w:t>7г. (38</w:t>
      </w:r>
      <w:r w:rsidR="003D1D9E" w:rsidRPr="003F655A">
        <w:rPr>
          <w:rStyle w:val="FontStyle27"/>
          <w:sz w:val="28"/>
          <w:szCs w:val="28"/>
        </w:rPr>
        <w:t>).</w:t>
      </w:r>
    </w:p>
    <w:p w:rsidR="003D1D9E" w:rsidRPr="003F655A" w:rsidRDefault="000A5129" w:rsidP="003D1D9E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По состоянию на 01.09</w:t>
      </w:r>
      <w:r w:rsidR="003D1D9E">
        <w:rPr>
          <w:rStyle w:val="FontStyle27"/>
          <w:sz w:val="28"/>
          <w:szCs w:val="28"/>
        </w:rPr>
        <w:t>.2018г. по возбужденным специалистами отдела муниципального жилищного контроля административным делам</w:t>
      </w:r>
      <w:r w:rsidR="003D1D9E" w:rsidRPr="003F655A">
        <w:rPr>
          <w:rStyle w:val="FontStyle27"/>
          <w:sz w:val="28"/>
          <w:szCs w:val="28"/>
        </w:rPr>
        <w:t xml:space="preserve"> </w:t>
      </w:r>
      <w:r w:rsidR="003D1D9E">
        <w:rPr>
          <w:rStyle w:val="FontStyle27"/>
          <w:sz w:val="28"/>
          <w:szCs w:val="28"/>
        </w:rPr>
        <w:t>наложены адми</w:t>
      </w:r>
      <w:r>
        <w:rPr>
          <w:rStyle w:val="FontStyle27"/>
          <w:sz w:val="28"/>
          <w:szCs w:val="28"/>
        </w:rPr>
        <w:t>нистративные штрафы на сумму 788 тыс. рублей, что на 366</w:t>
      </w:r>
      <w:r w:rsidR="003D1D9E">
        <w:rPr>
          <w:rStyle w:val="FontStyle27"/>
          <w:sz w:val="28"/>
          <w:szCs w:val="28"/>
        </w:rPr>
        <w:t xml:space="preserve"> тыс. рублей больше, чем за аналогичный период 2017г.</w:t>
      </w:r>
    </w:p>
    <w:p w:rsidR="003D1D9E" w:rsidRPr="00145AFC" w:rsidRDefault="003D1D9E" w:rsidP="003D1D9E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32350D" w:rsidRDefault="0032350D" w:rsidP="00954156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За </w:t>
      </w:r>
      <w:r w:rsidR="000A5129">
        <w:rPr>
          <w:rStyle w:val="FontStyle27"/>
          <w:sz w:val="28"/>
          <w:szCs w:val="28"/>
        </w:rPr>
        <w:t>8</w:t>
      </w:r>
      <w:r>
        <w:rPr>
          <w:rStyle w:val="FontStyle27"/>
          <w:sz w:val="28"/>
          <w:szCs w:val="28"/>
        </w:rPr>
        <w:t xml:space="preserve"> месяцев 2018 года по ранее выданным предписаниям отдела муниципального жилищного контроля управляющими организациями города Липецка выполнены следующие работы: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кровли;</w:t>
      </w:r>
      <w:r w:rsidRPr="00500854">
        <w:rPr>
          <w:rStyle w:val="FontStyle27"/>
          <w:sz w:val="28"/>
          <w:szCs w:val="28"/>
        </w:rPr>
        <w:t xml:space="preserve"> 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proofErr w:type="spellStart"/>
      <w:r>
        <w:rPr>
          <w:rStyle w:val="FontStyle27"/>
          <w:sz w:val="28"/>
          <w:szCs w:val="28"/>
        </w:rPr>
        <w:t>профремонт</w:t>
      </w:r>
      <w:proofErr w:type="spellEnd"/>
      <w:r>
        <w:rPr>
          <w:rStyle w:val="FontStyle27"/>
          <w:sz w:val="28"/>
          <w:szCs w:val="28"/>
        </w:rPr>
        <w:t xml:space="preserve"> подъездов;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инженерного оборудования;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сантехнического оборудования;</w:t>
      </w:r>
    </w:p>
    <w:p w:rsidR="0032350D" w:rsidRDefault="0032350D" w:rsidP="00954156">
      <w:pPr>
        <w:pStyle w:val="Style14"/>
        <w:widowControl/>
        <w:spacing w:line="276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входных групп;</w:t>
      </w:r>
    </w:p>
    <w:p w:rsidR="0032350D" w:rsidRPr="00145AFC" w:rsidRDefault="0032350D" w:rsidP="00954156">
      <w:pPr>
        <w:pStyle w:val="Style14"/>
        <w:widowControl/>
        <w:spacing w:line="276" w:lineRule="auto"/>
        <w:ind w:firstLine="0"/>
        <w:rPr>
          <w:sz w:val="28"/>
          <w:szCs w:val="28"/>
        </w:rPr>
      </w:pPr>
      <w:r>
        <w:rPr>
          <w:rStyle w:val="FontStyle27"/>
          <w:sz w:val="28"/>
          <w:szCs w:val="28"/>
        </w:rPr>
        <w:t>- прочие работы</w:t>
      </w:r>
      <w:r w:rsidRPr="00500854">
        <w:rPr>
          <w:rStyle w:val="FontStyle27"/>
          <w:sz w:val="28"/>
          <w:szCs w:val="28"/>
        </w:rPr>
        <w:t>.</w:t>
      </w:r>
    </w:p>
    <w:p w:rsidR="00E02799" w:rsidRPr="00E02799" w:rsidRDefault="00E02799" w:rsidP="00E027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8 месяцев 2018 года.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3 099 протоколов об административных правонарушениях.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</w:t>
      </w:r>
      <w:r w:rsidRPr="00E02799">
        <w:rPr>
          <w:rFonts w:ascii="Times New Roman" w:hAnsi="Times New Roman" w:cs="Times New Roman"/>
          <w:sz w:val="28"/>
          <w:szCs w:val="28"/>
        </w:rPr>
        <w:t xml:space="preserve"> – 2 830 дел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127; физических лиц – 2703. По 2310 делам назначены наказания в виде штрафа; по 477 делам – в виде предупреждения; по 43 делам производство прекращено. Таким образом, вынесение наказания в виде штрафа составило 82% от общего числа принятых решений, предупреждения составили 16%.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2 578 550 рублей. 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452 500 рублей, на физических лиц – 2 126 050 рублей. 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– составила 1 544 800 рублей. Взыскано – 1 496 878 рублей, что составляет 97% от наложенного по данной главе или 58% от всех поступивших денежных средств.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На 31 августа 2018 года сумма наложенных штрафов за незаконную торговлю составила 765 550 рублей. Взыскано – 597 399 рублей, что составляет 78% от наложенного по данной статье или 23% от всех поступивших денежных средств.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За 8 месяцев 2018 года судебным приставам-исполнителям было направлено 1 466 постановлений на сумму 3 485 550 рублей. 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В бюджет города поступило 2 487 818 рублей. </w:t>
      </w:r>
      <w:proofErr w:type="gramStart"/>
      <w:r w:rsidRPr="00E02799">
        <w:rPr>
          <w:rFonts w:ascii="Times New Roman" w:hAnsi="Times New Roman" w:cs="Times New Roman"/>
          <w:sz w:val="28"/>
          <w:szCs w:val="28"/>
        </w:rPr>
        <w:t>В добровольном порядке взыскано 1 435 600 рублей, в принудительном – 1 052 218 рублей.</w:t>
      </w:r>
      <w:proofErr w:type="gramEnd"/>
      <w:r w:rsidRPr="00E02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2799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E02799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58%, в принудительном – 42%. Сумма взысканных штрафов в сравнении с аналогичным периодом прошлого года увеличилась на 15%.</w:t>
      </w:r>
      <w:proofErr w:type="gramEnd"/>
    </w:p>
    <w:p w:rsid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812 протоколов. 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272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</w:t>
      </w:r>
      <w:r w:rsidRPr="00E02799">
        <w:rPr>
          <w:rFonts w:ascii="Times New Roman" w:hAnsi="Times New Roman" w:cs="Times New Roman"/>
          <w:sz w:val="28"/>
          <w:szCs w:val="28"/>
        </w:rPr>
        <w:lastRenderedPageBreak/>
        <w:t>административного наказания направлены по подведомственности на рассмотрение в мировые суды Липецкой области.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За 8 месяцев 2018 года общее количество протоколов, составленных сотрудниками (120 чел.) структурных подразделений администрации города Липецка составляет 2192 протокола, АППГ – 2075. Рост составленных административных протоколов в сравнении с аналогичным периодом прошлого года составил 6%.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Наилучший результат в работе по выявлению и пресечению административных правонарушений показали представители управления Октябрьским округом – 718 протоколов. Основная часть поступивших материалов составлена за несанкционированное размещение информации (285), за оставление транспорта вне специально отведенных мест (164), замусоривание территорий округа (98), ненадлежащее содержание элементов благоустройства.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Специалисты управления Советским округом за 8 месяцев 2018 года большую часть протоколов составили за размещение транспорта вне специально отведенных мест – 284 из 549, 59 протоколов – за несанкционированное размещение информации.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Сотрудники управления Правобережным округом акцентировали внимание на наведение порядка в частном секторе – из 366 составленных протоколов – 168 за хранение строительных материалов за пределами своих земельных участков; 63 протокол за незаконное размещение информации, 60 – за замусоривание территорий общего пользования округа, 40 – за оставление транспорта вне специально отведенных мест.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За правонарушения в сфере благоустройства на территории Левобережного округа города Липецка специалистами управления составлено 132 протокола, из них 35 – за размещение транспорта вне специально отведенных мест, 29 протокола за незаконное размещение информации, 23 – за замусоривание территорий общего пользования округа.</w:t>
      </w:r>
    </w:p>
    <w:p w:rsidR="00E02799" w:rsidRPr="00E02799" w:rsidRDefault="00E02799" w:rsidP="00E02799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E02799" w:rsidRPr="00E02799" w:rsidRDefault="00E02799" w:rsidP="00E02799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сотрудники управления потребительского рынка и ценовой политики Липецкой области – направили 45 протоколов; </w:t>
      </w:r>
    </w:p>
    <w:p w:rsidR="00E02799" w:rsidRPr="00E02799" w:rsidRDefault="00E02799" w:rsidP="00E02799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районные прокуроры города Липецка – вынесли и направили в адрес комиссий 16 постановлений о возбуждении дел об административных правонарушениях;</w:t>
      </w:r>
    </w:p>
    <w:p w:rsidR="00E02799" w:rsidRPr="00E02799" w:rsidRDefault="00E02799" w:rsidP="00E02799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МУ «Управление главного смотрителя города Липецка» – составили 34 протокола как члены </w:t>
      </w:r>
      <w:proofErr w:type="gramStart"/>
      <w:r w:rsidRPr="00E02799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E02799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E02799" w:rsidRPr="00E02799" w:rsidRDefault="00E02799" w:rsidP="00E02799">
      <w:pPr>
        <w:pStyle w:val="9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E02799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E02799">
        <w:t xml:space="preserve">» </w:t>
      </w:r>
      <w:r w:rsidRPr="00E02799">
        <w:rPr>
          <w:szCs w:val="28"/>
        </w:rPr>
        <w:t xml:space="preserve">– </w:t>
      </w:r>
      <w:r w:rsidRPr="00E02799">
        <w:rPr>
          <w:bCs/>
          <w:szCs w:val="28"/>
        </w:rPr>
        <w:t>2048</w:t>
      </w:r>
      <w:r w:rsidRPr="00E02799">
        <w:rPr>
          <w:szCs w:val="28"/>
        </w:rPr>
        <w:t xml:space="preserve"> материалов или 66% (АППГ- 1436), в том числе:</w:t>
      </w:r>
    </w:p>
    <w:p w:rsidR="00E02799" w:rsidRPr="00E02799" w:rsidRDefault="00E02799" w:rsidP="00E02799">
      <w:pPr>
        <w:pStyle w:val="9"/>
        <w:tabs>
          <w:tab w:val="left" w:pos="993"/>
        </w:tabs>
        <w:jc w:val="both"/>
        <w:rPr>
          <w:szCs w:val="28"/>
        </w:rPr>
      </w:pPr>
      <w:r w:rsidRPr="00E02799">
        <w:rPr>
          <w:szCs w:val="28"/>
        </w:rPr>
        <w:t xml:space="preserve">* </w:t>
      </w:r>
      <w:r w:rsidRPr="00E02799">
        <w:t xml:space="preserve">размещение </w:t>
      </w:r>
      <w:r w:rsidRPr="00E02799">
        <w:rPr>
          <w:szCs w:val="28"/>
        </w:rPr>
        <w:t>автотранспорта вне отведенных мест – 643 протокола;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>* размещение объявлений и иной информации, не являющейся рекламой вне установленных мест – 462 протокола,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>* замусоривание территорий – 280 протоколов,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 xml:space="preserve">* хранение строительных материалов за пределами земельных участков – 219 протоколов, 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 xml:space="preserve">* нарушение требований по содержанию фасадов </w:t>
      </w:r>
      <w:r w:rsidRPr="00E02799">
        <w:t>нежилых зданий</w:t>
      </w:r>
      <w:r w:rsidRPr="00E02799">
        <w:rPr>
          <w:szCs w:val="28"/>
        </w:rPr>
        <w:t xml:space="preserve"> – 125 протоколов, 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>* ненадлежащее содержание элементов благоустройства – 98 протоколов;</w:t>
      </w:r>
    </w:p>
    <w:p w:rsidR="00E02799" w:rsidRPr="00E02799" w:rsidRDefault="00E02799" w:rsidP="00E02799">
      <w:pPr>
        <w:pStyle w:val="9"/>
        <w:tabs>
          <w:tab w:val="left" w:pos="993"/>
        </w:tabs>
        <w:ind w:left="709"/>
        <w:jc w:val="both"/>
        <w:rPr>
          <w:szCs w:val="28"/>
        </w:rPr>
      </w:pPr>
      <w:r w:rsidRPr="00E02799">
        <w:rPr>
          <w:szCs w:val="28"/>
        </w:rPr>
        <w:t>* иные статьи главы 5. – 221 материал;</w:t>
      </w:r>
    </w:p>
    <w:p w:rsidR="00E02799" w:rsidRPr="00E02799" w:rsidRDefault="00E02799" w:rsidP="00E02799">
      <w:pPr>
        <w:pStyle w:val="9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E02799">
        <w:rPr>
          <w:szCs w:val="28"/>
        </w:rPr>
        <w:t>ст. 8.3. «</w:t>
      </w:r>
      <w:r w:rsidRPr="00E02799">
        <w:rPr>
          <w:bCs/>
          <w:szCs w:val="28"/>
        </w:rPr>
        <w:t xml:space="preserve">Нарушение тишины и покоя граждан» </w:t>
      </w:r>
      <w:r w:rsidRPr="00E02799">
        <w:rPr>
          <w:szCs w:val="28"/>
        </w:rPr>
        <w:t>– 349 материалов или 11%;</w:t>
      </w:r>
    </w:p>
    <w:p w:rsidR="00E02799" w:rsidRPr="00E02799" w:rsidRDefault="00E02799" w:rsidP="00E02799">
      <w:pPr>
        <w:pStyle w:val="9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E02799">
        <w:rPr>
          <w:rFonts w:eastAsia="Times New Roman"/>
          <w:szCs w:val="28"/>
        </w:rPr>
        <w:t>ст. 6.2. «</w:t>
      </w:r>
      <w:r w:rsidRPr="00E02799">
        <w:t>Осуществление деятельности по продаже товаров (выполнению работ, оказанию услуг) вне установленных мест</w:t>
      </w:r>
      <w:r w:rsidRPr="00E02799">
        <w:rPr>
          <w:rFonts w:eastAsia="Times New Roman"/>
          <w:szCs w:val="28"/>
        </w:rPr>
        <w:t xml:space="preserve">» – 374 </w:t>
      </w:r>
      <w:r w:rsidRPr="00E02799">
        <w:rPr>
          <w:szCs w:val="28"/>
        </w:rPr>
        <w:t>материала или 12% (АППГ – 1518).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За 8 месяцев 2018 года сотрудниками структурных подразделений администрации </w:t>
      </w:r>
      <w:proofErr w:type="spellStart"/>
      <w:r w:rsidRPr="00E0279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279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02799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E02799">
        <w:rPr>
          <w:rFonts w:ascii="Times New Roman" w:hAnsi="Times New Roman" w:cs="Times New Roman"/>
          <w:sz w:val="28"/>
          <w:szCs w:val="28"/>
        </w:rPr>
        <w:t xml:space="preserve"> выдано 2547 предписаний.</w:t>
      </w:r>
    </w:p>
    <w:p w:rsidR="00E02799" w:rsidRPr="00E02799" w:rsidRDefault="00E02799" w:rsidP="00E02799">
      <w:pPr>
        <w:pStyle w:val="ConsPlusNormal"/>
        <w:spacing w:line="288" w:lineRule="auto"/>
        <w:ind w:firstLine="709"/>
        <w:jc w:val="both"/>
        <w:outlineLvl w:val="0"/>
      </w:pP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>За 8 месяцев 2018 года в административные комиссии города поступило 34 материала за неисполнение предписаний об устранении нарушений Правил благоустройства.</w:t>
      </w:r>
    </w:p>
    <w:p w:rsidR="00E02799" w:rsidRPr="00E02799" w:rsidRDefault="00E02799" w:rsidP="00E027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799">
        <w:rPr>
          <w:rFonts w:ascii="Times New Roman" w:hAnsi="Times New Roman" w:cs="Times New Roman"/>
          <w:sz w:val="28"/>
          <w:szCs w:val="28"/>
        </w:rPr>
        <w:t xml:space="preserve">Управление административно-технического контроля ежемесячно  информирует руководителей структурных подразделений </w:t>
      </w:r>
      <w:proofErr w:type="gramStart"/>
      <w:r w:rsidRPr="00E02799">
        <w:rPr>
          <w:rFonts w:ascii="Times New Roman" w:hAnsi="Times New Roman" w:cs="Times New Roman"/>
          <w:sz w:val="28"/>
          <w:szCs w:val="28"/>
        </w:rPr>
        <w:t>о проделанной работе уполномоченных лиц по составлению протоколов по Кодексу Липецкой области об административных правонарушениях в целях</w:t>
      </w:r>
      <w:proofErr w:type="gramEnd"/>
      <w:r w:rsidRPr="00E02799">
        <w:rPr>
          <w:rFonts w:ascii="Times New Roman" w:hAnsi="Times New Roman" w:cs="Times New Roman"/>
          <w:sz w:val="28"/>
          <w:szCs w:val="28"/>
        </w:rPr>
        <w:t xml:space="preserve"> обеспечения чистоты и порядка на территории города Липецка.</w:t>
      </w:r>
    </w:p>
    <w:p w:rsidR="00E02799" w:rsidRPr="00E02799" w:rsidRDefault="00E02799" w:rsidP="00E027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E02799" w:rsidRDefault="004720C9" w:rsidP="00E027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E0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3688"/>
    <w:rsid w:val="000A1745"/>
    <w:rsid w:val="000A5129"/>
    <w:rsid w:val="00112E98"/>
    <w:rsid w:val="0012781C"/>
    <w:rsid w:val="00127E38"/>
    <w:rsid w:val="001614C0"/>
    <w:rsid w:val="001B7486"/>
    <w:rsid w:val="001F5AD3"/>
    <w:rsid w:val="00211FC0"/>
    <w:rsid w:val="0022122E"/>
    <w:rsid w:val="002343C8"/>
    <w:rsid w:val="00234A41"/>
    <w:rsid w:val="002452E7"/>
    <w:rsid w:val="00275C07"/>
    <w:rsid w:val="00276A1E"/>
    <w:rsid w:val="0029117F"/>
    <w:rsid w:val="002C2CFF"/>
    <w:rsid w:val="0032350D"/>
    <w:rsid w:val="00341A34"/>
    <w:rsid w:val="00380600"/>
    <w:rsid w:val="003B746D"/>
    <w:rsid w:val="003D1D9E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D3CCD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27DA4"/>
    <w:rsid w:val="006449A9"/>
    <w:rsid w:val="00681BB2"/>
    <w:rsid w:val="006B753A"/>
    <w:rsid w:val="006E6ADD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B5761"/>
    <w:rsid w:val="008D28DC"/>
    <w:rsid w:val="00940557"/>
    <w:rsid w:val="00940812"/>
    <w:rsid w:val="00954156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C63267"/>
    <w:rsid w:val="00C63434"/>
    <w:rsid w:val="00C6513D"/>
    <w:rsid w:val="00C779FE"/>
    <w:rsid w:val="00C85E9A"/>
    <w:rsid w:val="00C90CDE"/>
    <w:rsid w:val="00CA4462"/>
    <w:rsid w:val="00CA4A6B"/>
    <w:rsid w:val="00CD219D"/>
    <w:rsid w:val="00CD7660"/>
    <w:rsid w:val="00D0291E"/>
    <w:rsid w:val="00E02799"/>
    <w:rsid w:val="00E02C21"/>
    <w:rsid w:val="00E84EEC"/>
    <w:rsid w:val="00EC2709"/>
    <w:rsid w:val="00EE7A19"/>
    <w:rsid w:val="00F02FAA"/>
    <w:rsid w:val="00F05EFE"/>
    <w:rsid w:val="00F219E2"/>
    <w:rsid w:val="00F33EEA"/>
    <w:rsid w:val="00FB588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EF63-B24C-4919-AECF-34F814D5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2018-09-10T05:29:00Z</cp:lastPrinted>
  <dcterms:created xsi:type="dcterms:W3CDTF">2018-09-10T08:15:00Z</dcterms:created>
  <dcterms:modified xsi:type="dcterms:W3CDTF">2018-09-10T08:32:00Z</dcterms:modified>
</cp:coreProperties>
</file>