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6B34D2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D0F5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b/>
          <w:sz w:val="28"/>
          <w:szCs w:val="28"/>
        </w:rPr>
        <w:t>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sz w:val="28"/>
          <w:szCs w:val="28"/>
        </w:rPr>
        <w:t>7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sz w:val="28"/>
          <w:szCs w:val="28"/>
        </w:rPr>
        <w:t>месяцев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F0782A">
        <w:rPr>
          <w:rFonts w:ascii="Times New Roman" w:hAnsi="Times New Roman" w:cs="Times New Roman"/>
          <w:sz w:val="28"/>
          <w:szCs w:val="28"/>
        </w:rPr>
        <w:t>207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01B73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F0782A">
        <w:rPr>
          <w:rFonts w:ascii="Times New Roman" w:hAnsi="Times New Roman" w:cs="Times New Roman"/>
          <w:sz w:val="28"/>
          <w:szCs w:val="28"/>
        </w:rPr>
        <w:t>23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F0782A">
        <w:rPr>
          <w:rFonts w:ascii="Times New Roman" w:hAnsi="Times New Roman" w:cs="Times New Roman"/>
          <w:sz w:val="28"/>
          <w:szCs w:val="28"/>
        </w:rPr>
        <w:t>16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4B762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F0782A">
        <w:rPr>
          <w:rFonts w:ascii="Times New Roman" w:hAnsi="Times New Roman" w:cs="Times New Roman"/>
          <w:sz w:val="28"/>
          <w:szCs w:val="28"/>
        </w:rPr>
        <w:t>191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0782A">
        <w:rPr>
          <w:rFonts w:ascii="Times New Roman" w:hAnsi="Times New Roman" w:cs="Times New Roman"/>
          <w:sz w:val="28"/>
          <w:szCs w:val="28"/>
        </w:rPr>
        <w:t>ка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F0782A">
        <w:rPr>
          <w:rFonts w:ascii="Times New Roman" w:hAnsi="Times New Roman" w:cs="Times New Roman"/>
          <w:sz w:val="28"/>
          <w:szCs w:val="28"/>
        </w:rPr>
        <w:t>61</w:t>
      </w:r>
      <w:r w:rsidR="00742818">
        <w:rPr>
          <w:rFonts w:ascii="Times New Roman" w:hAnsi="Times New Roman" w:cs="Times New Roman"/>
          <w:sz w:val="28"/>
          <w:szCs w:val="28"/>
        </w:rPr>
        <w:t>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F0782A">
        <w:rPr>
          <w:rFonts w:ascii="Times New Roman" w:hAnsi="Times New Roman" w:cs="Times New Roman"/>
          <w:sz w:val="28"/>
          <w:szCs w:val="28"/>
        </w:rPr>
        <w:t>96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60098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C2029F">
        <w:rPr>
          <w:rFonts w:ascii="Times New Roman" w:hAnsi="Times New Roman" w:cs="Times New Roman"/>
          <w:sz w:val="28"/>
          <w:szCs w:val="28"/>
        </w:rPr>
        <w:t>8</w:t>
      </w:r>
      <w:r w:rsidR="00F0782A">
        <w:rPr>
          <w:rFonts w:ascii="Times New Roman" w:hAnsi="Times New Roman" w:cs="Times New Roman"/>
          <w:sz w:val="28"/>
          <w:szCs w:val="28"/>
        </w:rPr>
        <w:t>8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600981">
        <w:rPr>
          <w:rFonts w:ascii="Times New Roman" w:hAnsi="Times New Roman" w:cs="Times New Roman"/>
          <w:sz w:val="28"/>
          <w:szCs w:val="28"/>
        </w:rPr>
        <w:t>4</w:t>
      </w:r>
      <w:r w:rsidR="00F0782A">
        <w:rPr>
          <w:rFonts w:ascii="Times New Roman" w:hAnsi="Times New Roman" w:cs="Times New Roman"/>
          <w:sz w:val="28"/>
          <w:szCs w:val="28"/>
        </w:rPr>
        <w:t>7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F0782A">
        <w:rPr>
          <w:rFonts w:ascii="Times New Roman" w:hAnsi="Times New Roman" w:cs="Times New Roman"/>
          <w:sz w:val="28"/>
          <w:szCs w:val="28"/>
        </w:rPr>
        <w:t>96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742818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 xml:space="preserve">что в </w:t>
      </w:r>
      <w:r w:rsidR="00600981">
        <w:rPr>
          <w:rFonts w:ascii="Times New Roman" w:hAnsi="Times New Roman" w:cs="Times New Roman"/>
          <w:sz w:val="28"/>
          <w:szCs w:val="28"/>
        </w:rPr>
        <w:t>5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1</w:t>
      </w:r>
      <w:r w:rsidR="00F0782A">
        <w:rPr>
          <w:rFonts w:ascii="Times New Roman" w:hAnsi="Times New Roman" w:cs="Times New Roman"/>
          <w:sz w:val="28"/>
          <w:szCs w:val="28"/>
        </w:rPr>
        <w:t>6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5961F9">
        <w:rPr>
          <w:rFonts w:ascii="Times New Roman" w:hAnsi="Times New Roman" w:cs="Times New Roman"/>
          <w:sz w:val="28"/>
          <w:szCs w:val="28"/>
        </w:rPr>
        <w:t xml:space="preserve">ов, по </w:t>
      </w:r>
      <w:r w:rsidR="00C2029F">
        <w:rPr>
          <w:rFonts w:ascii="Times New Roman" w:hAnsi="Times New Roman" w:cs="Times New Roman"/>
          <w:sz w:val="28"/>
          <w:szCs w:val="28"/>
        </w:rPr>
        <w:t>1</w:t>
      </w:r>
      <w:r w:rsidR="00600981">
        <w:rPr>
          <w:rFonts w:ascii="Times New Roman" w:hAnsi="Times New Roman" w:cs="Times New Roman"/>
          <w:sz w:val="28"/>
          <w:szCs w:val="28"/>
        </w:rPr>
        <w:t>2</w:t>
      </w:r>
      <w:r w:rsidR="005961F9">
        <w:rPr>
          <w:rFonts w:ascii="Times New Roman" w:hAnsi="Times New Roman" w:cs="Times New Roman"/>
          <w:sz w:val="28"/>
          <w:szCs w:val="28"/>
        </w:rPr>
        <w:t xml:space="preserve"> 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F0782A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82A">
        <w:rPr>
          <w:rFonts w:ascii="Times New Roman" w:hAnsi="Times New Roman" w:cs="Times New Roman"/>
          <w:sz w:val="28"/>
          <w:szCs w:val="28"/>
        </w:rPr>
        <w:t>3520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15397">
        <w:rPr>
          <w:rFonts w:ascii="Times New Roman" w:hAnsi="Times New Roman" w:cs="Times New Roman"/>
          <w:sz w:val="28"/>
          <w:szCs w:val="28"/>
        </w:rPr>
        <w:t>642</w:t>
      </w:r>
      <w:r w:rsidR="00C2029F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01.0</w:t>
      </w:r>
      <w:r w:rsidR="00715397">
        <w:rPr>
          <w:rFonts w:ascii="Times New Roman" w:hAnsi="Times New Roman" w:cs="Times New Roman"/>
          <w:sz w:val="28"/>
          <w:szCs w:val="28"/>
        </w:rPr>
        <w:t>8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715397">
        <w:rPr>
          <w:rFonts w:ascii="Times New Roman" w:hAnsi="Times New Roman" w:cs="Times New Roman"/>
          <w:sz w:val="28"/>
          <w:szCs w:val="28"/>
        </w:rPr>
        <w:t>113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C2029F">
        <w:rPr>
          <w:rFonts w:ascii="Times New Roman" w:hAnsi="Times New Roman" w:cs="Times New Roman"/>
          <w:sz w:val="28"/>
          <w:szCs w:val="28"/>
        </w:rPr>
        <w:t>, что в 2 раза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2018 года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3B25C7" w:rsidRPr="003B25C7" w:rsidRDefault="003B25C7" w:rsidP="003B25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5C7">
        <w:rPr>
          <w:rFonts w:ascii="Times New Roman" w:hAnsi="Times New Roman" w:cs="Times New Roman"/>
          <w:sz w:val="28"/>
          <w:szCs w:val="28"/>
        </w:rPr>
        <w:t xml:space="preserve">В течение 7 месяцев 2019 года специалистами </w:t>
      </w:r>
      <w:r w:rsidRPr="003B25C7">
        <w:rPr>
          <w:rFonts w:ascii="Times New Roman" w:hAnsi="Times New Roman" w:cs="Times New Roman"/>
          <w:b/>
          <w:sz w:val="28"/>
          <w:szCs w:val="28"/>
        </w:rPr>
        <w:t>отдела муниципального жилищного контроля</w:t>
      </w:r>
      <w:r w:rsidRPr="003B25C7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608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34 % больше, чем за аналогичный период 2018 года (454).</w:t>
      </w:r>
    </w:p>
    <w:p w:rsidR="003B25C7" w:rsidRPr="003B25C7" w:rsidRDefault="003B25C7" w:rsidP="003B25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5C7">
        <w:rPr>
          <w:rFonts w:ascii="Times New Roman" w:hAnsi="Times New Roman" w:cs="Times New Roman"/>
          <w:sz w:val="28"/>
          <w:szCs w:val="28"/>
        </w:rPr>
        <w:t xml:space="preserve">По результатам проведенных  проверок  в рамках принятия мер реагирования по фактам выявленных нарушений физическим лицам и юридическим лицам (управляющим и обслуживающим организациям) было выдано 247 предписания об устранении выявленных нарушений, что на 3 % больше, чем за аналогичный период 2018 года (240). </w:t>
      </w:r>
    </w:p>
    <w:p w:rsidR="003B25C7" w:rsidRPr="003B25C7" w:rsidRDefault="003B25C7" w:rsidP="003B25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25C7">
        <w:rPr>
          <w:rFonts w:ascii="Times New Roman" w:hAnsi="Times New Roman" w:cs="Times New Roman"/>
          <w:sz w:val="28"/>
          <w:szCs w:val="28"/>
        </w:rPr>
        <w:t xml:space="preserve">За 7 месяцев 2019 года составлено 69 протоколов об административных правонарушениях, что на  7% меньше, чем за аналогичный период 2018г. (74). </w:t>
      </w:r>
    </w:p>
    <w:p w:rsidR="003B25C7" w:rsidRPr="003B25C7" w:rsidRDefault="003B25C7" w:rsidP="003B25C7">
      <w:pPr>
        <w:pStyle w:val="a5"/>
        <w:spacing w:line="276" w:lineRule="auto"/>
        <w:ind w:firstLine="720"/>
        <w:jc w:val="both"/>
        <w:rPr>
          <w:rFonts w:ascii="Times New Roman" w:eastAsiaTheme="minorHAnsi" w:hAnsi="Times New Roman"/>
          <w:sz w:val="28"/>
          <w:szCs w:val="28"/>
        </w:rPr>
      </w:pPr>
      <w:r w:rsidRPr="003B25C7">
        <w:rPr>
          <w:rFonts w:ascii="Times New Roman" w:eastAsiaTheme="minorHAnsi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сроки.</w:t>
      </w:r>
    </w:p>
    <w:p w:rsidR="009A2086" w:rsidRPr="009A2086" w:rsidRDefault="009A2086" w:rsidP="009A20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161B51">
        <w:rPr>
          <w:rFonts w:ascii="Times New Roman" w:hAnsi="Times New Roman" w:cs="Times New Roman"/>
          <w:sz w:val="28"/>
          <w:szCs w:val="28"/>
        </w:rPr>
        <w:t xml:space="preserve"> рассмотрено – 2448 дел, АППГ – 2457. </w:t>
      </w:r>
    </w:p>
    <w:p w:rsidR="00161B51" w:rsidRPr="00161B51" w:rsidRDefault="00161B51" w:rsidP="002319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103 дела (АППГ – 107), физических лиц – 2345 дел (АППГ – 2350). По 2017 делам назначены наказания в виде штрафа (АППГ – </w:t>
      </w:r>
      <w:r w:rsidRPr="00161B51">
        <w:rPr>
          <w:rFonts w:ascii="Times New Roman" w:hAnsi="Times New Roman" w:cs="Times New Roman"/>
          <w:sz w:val="28"/>
          <w:szCs w:val="28"/>
        </w:rPr>
        <w:lastRenderedPageBreak/>
        <w:t xml:space="preserve">2018), по 423 делам – в виде предупреждения (АППГ – 399); по 8 делам производство прекращено (АППГ – 40). </w:t>
      </w:r>
      <w:bookmarkStart w:id="0" w:name="_GoBack"/>
      <w:bookmarkEnd w:id="0"/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2 827 550 рублей, АППГ – 2 196 950 рублей. </w:t>
      </w:r>
    </w:p>
    <w:p w:rsidR="0023198B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381 000 рублей, на физических лиц – 2 446 550 рублей. </w:t>
      </w:r>
    </w:p>
    <w:p w:rsidR="00161B51" w:rsidRPr="00161B51" w:rsidRDefault="0023198B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3063 протокола об административных правонарушениях, АППГ – 2776. Увеличение поступивших материалов в сравнении с аналогичным периодом прошлого года составило 10 %.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За 7 месяцев 2019 года за правонарушения в сфере благоустройства составлено – 1560 протоколов, АППГ – 1834. Сумма наложенных штрафов по главе 5 КоАП ЛО составила 1 210 600 рублей, АППГ – 1 345 200 рублей. Взыскано – 1 003 493 рубля, что составляет 83% от наложенного по данной статье или 60% от всех поступивших денежных средств, АППГ – 1 257 852 рубля.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За 7 месяцев 2019 года за незаконную торговлю по ст. 6.2 КоАП ЛО составлено – 601 протокол, АППГ – 309.  Сумма наложенных штрафов составила 1 418 350 рублей, АППГ – 603 550 рублей. Взыскано – 309 541 рубль, что составляет 22% от наложенного по данной статье или 19% от всех поступивших денежных средств, АППГ – 501 490 рублей.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За 7 месяцев 2019 года судебным приставам-исполнителям было направлено 983 постановления на сумму 1 755 500 рублей. 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В бюджет города поступило 1 676 716 рублей, АППГ – 2 075 397 рублей. Сумма взысканных штрафов в сравнении с аналогичным периодом прошлого года уменьшилась на 19%.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B51">
        <w:rPr>
          <w:rFonts w:ascii="Times New Roman" w:hAnsi="Times New Roman" w:cs="Times New Roman"/>
          <w:sz w:val="28"/>
          <w:szCs w:val="28"/>
        </w:rPr>
        <w:t>В добровольном порядке взыскано 1 075 700  рублей, в принудительном  601 016 рублей.</w:t>
      </w:r>
      <w:proofErr w:type="gramEnd"/>
      <w:r w:rsidRPr="00161B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61B51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161B51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64%, в принудительном – 36%. </w:t>
      </w:r>
      <w:proofErr w:type="gramEnd"/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990 протоколов, АППГ – 758. Количество составленных протоколов увеличилось  на 31 %.  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lastRenderedPageBreak/>
        <w:t>За неуплату административных штрафов по ранее вынесенным постановлениям в суды Липецкой области по ч.1 ст.20.25 КоАП РФ направлено 598 материалов, АППГ – 265.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За 7 месяцев 2019 года общее количество протоколов, составленных сотрудниками (122 чел.) структурных подразделений администрации города Липецка составляет 2005 протоколов, АППГ – 1932. Рост составленных административных протоколов в сравнении с аналогичным периодом прошлого года составил 4%.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Протоколы из департаментов ЖКХ, образования, культуры и туризма, физической культуры и спорта не поступали.</w:t>
      </w:r>
    </w:p>
    <w:p w:rsidR="00161B51" w:rsidRPr="00161B51" w:rsidRDefault="00161B51" w:rsidP="00161B5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161B51" w:rsidRPr="00161B51" w:rsidRDefault="00161B51" w:rsidP="00161B5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161B51" w:rsidRPr="00161B51" w:rsidRDefault="00161B51" w:rsidP="00161B5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– сотрудники МУ «Управление главного смотрителя города Липецка» – составили 43 протокола как члены </w:t>
      </w:r>
      <w:proofErr w:type="gramStart"/>
      <w:r w:rsidRPr="00161B51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161B51">
        <w:rPr>
          <w:rFonts w:ascii="Times New Roman" w:hAnsi="Times New Roman" w:cs="Times New Roman"/>
          <w:sz w:val="28"/>
          <w:szCs w:val="28"/>
        </w:rPr>
        <w:t xml:space="preserve"> комиссии (АППГ– 26). </w:t>
      </w:r>
    </w:p>
    <w:p w:rsidR="00161B51" w:rsidRPr="00161B51" w:rsidRDefault="00161B51" w:rsidP="00161B51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– сотрудники МКУ «Городской центр рекламы» – составили 4 протокола как члены </w:t>
      </w:r>
      <w:proofErr w:type="gramStart"/>
      <w:r w:rsidRPr="00161B51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Pr="00161B51">
        <w:rPr>
          <w:rFonts w:ascii="Times New Roman" w:hAnsi="Times New Roman" w:cs="Times New Roman"/>
          <w:sz w:val="28"/>
          <w:szCs w:val="28"/>
        </w:rPr>
        <w:t xml:space="preserve"> комиссии (АППГ– 0). 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161B51" w:rsidRPr="00161B51" w:rsidRDefault="00161B51" w:rsidP="00161B51">
      <w:pPr>
        <w:pStyle w:val="12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Theme="minorHAnsi"/>
          <w:szCs w:val="28"/>
          <w:lang w:eastAsia="en-US"/>
        </w:rPr>
      </w:pPr>
      <w:r w:rsidRPr="00161B51">
        <w:rPr>
          <w:rFonts w:eastAsiaTheme="minorHAnsi"/>
          <w:szCs w:val="28"/>
          <w:lang w:eastAsia="en-US"/>
        </w:rPr>
        <w:t>глава 5. «Административная ответственность за правонарушения в сфере благоустройства, дорожного хозяйства» – 1560 материалов или 51% (АППГ– 1834), из них  по ст.5.5 и 5.6 КоАП Л</w:t>
      </w:r>
      <w:proofErr w:type="gramStart"/>
      <w:r w:rsidRPr="00161B51">
        <w:rPr>
          <w:rFonts w:eastAsiaTheme="minorHAnsi"/>
          <w:szCs w:val="28"/>
          <w:lang w:eastAsia="en-US"/>
        </w:rPr>
        <w:t>О(</w:t>
      </w:r>
      <w:proofErr w:type="gramEnd"/>
      <w:r w:rsidRPr="00161B51">
        <w:rPr>
          <w:rFonts w:eastAsiaTheme="minorHAnsi"/>
          <w:szCs w:val="28"/>
          <w:lang w:eastAsia="en-US"/>
        </w:rPr>
        <w:t>размещение информации в  неустановленных местах..) 548 дел (АППГ-405) рост на 36%.</w:t>
      </w:r>
    </w:p>
    <w:p w:rsidR="00161B51" w:rsidRPr="00161B51" w:rsidRDefault="00161B51" w:rsidP="00161B51">
      <w:pPr>
        <w:pStyle w:val="12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Theme="minorHAnsi"/>
          <w:szCs w:val="28"/>
          <w:lang w:eastAsia="en-US"/>
        </w:rPr>
      </w:pPr>
      <w:r w:rsidRPr="00161B51">
        <w:rPr>
          <w:rFonts w:eastAsiaTheme="minorHAnsi"/>
          <w:szCs w:val="28"/>
          <w:lang w:eastAsia="en-US"/>
        </w:rPr>
        <w:t>ст. 6.2. «Осуществление деятельности по продаже товаров (выполнению работ, оказанию услуг) вне установленных мест» – 601 материал или 20% (АППГ – 309);</w:t>
      </w:r>
    </w:p>
    <w:p w:rsidR="00161B51" w:rsidRPr="00161B51" w:rsidRDefault="00161B51" w:rsidP="00161B51">
      <w:pPr>
        <w:pStyle w:val="12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eastAsiaTheme="minorHAnsi"/>
          <w:szCs w:val="28"/>
          <w:lang w:eastAsia="en-US"/>
        </w:rPr>
      </w:pPr>
      <w:r w:rsidRPr="00161B51">
        <w:rPr>
          <w:rFonts w:eastAsiaTheme="minorHAnsi"/>
          <w:szCs w:val="28"/>
          <w:lang w:eastAsia="en-US"/>
        </w:rPr>
        <w:t>ст. 8.3. «Нарушение тишины и покоя граждан» – 256 материалов или 8% (АППГ – 322).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За 7 месяцев 2019 года сотрудниками структурных подразделений администрации </w:t>
      </w:r>
      <w:proofErr w:type="spellStart"/>
      <w:r w:rsidRPr="00161B5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61B51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61B51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161B51">
        <w:rPr>
          <w:rFonts w:ascii="Times New Roman" w:hAnsi="Times New Roman" w:cs="Times New Roman"/>
          <w:sz w:val="28"/>
          <w:szCs w:val="28"/>
        </w:rPr>
        <w:t xml:space="preserve"> выдано 2276 предписаний, 2062 – за аналогичный период прошлого года.  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lastRenderedPageBreak/>
        <w:t>В административные комиссии города поступило 19 материалов за неисполнение предписаний об устранении нарушений Правил благоустройства.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 xml:space="preserve">1475 материалов КУСП поступило из территориальных органов внутренних дел, в 2018 году – 1230 материалов. 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На основании поступивших материалов составлено – 305 протоколов, АППГ – 365.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По 562  материалам вынесены определения об отказе в возбуждении дела об административном правонарушении из-за отсутствия состава административного правонарушения или по истечению срока давности привлечения к административной ответственности, АППГ-664.</w:t>
      </w:r>
    </w:p>
    <w:p w:rsidR="00161B51" w:rsidRPr="00161B51" w:rsidRDefault="00161B51" w:rsidP="00161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B51">
        <w:rPr>
          <w:rFonts w:ascii="Times New Roman" w:hAnsi="Times New Roman" w:cs="Times New Roman"/>
          <w:sz w:val="28"/>
          <w:szCs w:val="28"/>
        </w:rPr>
        <w:t>274 материала возвращено в территориальные органы внутренних дел для устранения недостатков –  недостаточно данных по нарушителям, нет объяснений свидетелей и самих нарушителей, АППГ – 147.</w:t>
      </w:r>
    </w:p>
    <w:sectPr w:rsidR="00161B51" w:rsidRPr="0016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7DA4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42818"/>
    <w:rsid w:val="0074557A"/>
    <w:rsid w:val="007A1799"/>
    <w:rsid w:val="007A42D2"/>
    <w:rsid w:val="007C3C57"/>
    <w:rsid w:val="007D15F3"/>
    <w:rsid w:val="007F2F04"/>
    <w:rsid w:val="007F67E9"/>
    <w:rsid w:val="00801921"/>
    <w:rsid w:val="00801B73"/>
    <w:rsid w:val="008133F3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30E5D"/>
    <w:rsid w:val="0093711A"/>
    <w:rsid w:val="00940557"/>
    <w:rsid w:val="00940812"/>
    <w:rsid w:val="00950C20"/>
    <w:rsid w:val="00954156"/>
    <w:rsid w:val="00977188"/>
    <w:rsid w:val="009A2086"/>
    <w:rsid w:val="009C4E0E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2D1B"/>
    <w:rsid w:val="00C173ED"/>
    <w:rsid w:val="00C2029F"/>
    <w:rsid w:val="00C463C4"/>
    <w:rsid w:val="00C63267"/>
    <w:rsid w:val="00C63434"/>
    <w:rsid w:val="00C6513D"/>
    <w:rsid w:val="00C779FE"/>
    <w:rsid w:val="00C85E9A"/>
    <w:rsid w:val="00C90CDE"/>
    <w:rsid w:val="00CA2B64"/>
    <w:rsid w:val="00CA4462"/>
    <w:rsid w:val="00CA4A6B"/>
    <w:rsid w:val="00CB38B0"/>
    <w:rsid w:val="00CD219D"/>
    <w:rsid w:val="00CD7660"/>
    <w:rsid w:val="00D0291E"/>
    <w:rsid w:val="00DF3E00"/>
    <w:rsid w:val="00E02799"/>
    <w:rsid w:val="00E02C21"/>
    <w:rsid w:val="00E20982"/>
    <w:rsid w:val="00E84EEC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3EEA"/>
    <w:rsid w:val="00F6460F"/>
    <w:rsid w:val="00F96E9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71C12-3143-4F3F-89F2-FA0F0CAB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6</cp:revision>
  <cp:lastPrinted>2019-08-09T06:38:00Z</cp:lastPrinted>
  <dcterms:created xsi:type="dcterms:W3CDTF">2019-08-08T12:49:00Z</dcterms:created>
  <dcterms:modified xsi:type="dcterms:W3CDTF">2019-08-09T06:38:00Z</dcterms:modified>
</cp:coreProperties>
</file>